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9E5B" w14:textId="1CBB7B36" w:rsidR="00DB10C9" w:rsidRDefault="00DB10C9">
      <w:pPr>
        <w:spacing w:after="0"/>
        <w:ind w:right="119"/>
        <w:jc w:val="right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948"/>
        <w:gridCol w:w="442"/>
        <w:gridCol w:w="6558"/>
      </w:tblGrid>
      <w:tr w:rsidR="00D01F13" w14:paraId="307327C2" w14:textId="77777777" w:rsidTr="00FF70DC">
        <w:trPr>
          <w:trHeight w:val="358"/>
        </w:trPr>
        <w:tc>
          <w:tcPr>
            <w:tcW w:w="13948" w:type="dxa"/>
            <w:gridSpan w:val="3"/>
            <w:vAlign w:val="center"/>
          </w:tcPr>
          <w:p w14:paraId="010824A9" w14:textId="19ABA852" w:rsidR="00D01F13" w:rsidRPr="00D01F13" w:rsidRDefault="00D01F13" w:rsidP="00FF70DC">
            <w:pPr>
              <w:ind w:left="57" w:right="57"/>
              <w:rPr>
                <w:rFonts w:cstheme="minorHAnsi"/>
                <w:b/>
                <w:bCs/>
              </w:rPr>
            </w:pPr>
            <w:r w:rsidRPr="00D01F13">
              <w:rPr>
                <w:rFonts w:eastAsia="Calibri" w:cstheme="minorHAnsi"/>
                <w:b/>
                <w:bCs/>
              </w:rPr>
              <w:t xml:space="preserve">Section Header:   PART 1 First, please share your views about the design and delivery of the Nourish Baby course/s you completed.  </w:t>
            </w:r>
          </w:p>
        </w:tc>
      </w:tr>
      <w:tr w:rsidR="009F15CA" w14:paraId="14870F87" w14:textId="77777777" w:rsidTr="00FF70DC">
        <w:trPr>
          <w:trHeight w:val="358"/>
        </w:trPr>
        <w:tc>
          <w:tcPr>
            <w:tcW w:w="6974" w:type="dxa"/>
            <w:vMerge w:val="restart"/>
            <w:vAlign w:val="center"/>
          </w:tcPr>
          <w:p w14:paraId="7FF38242" w14:textId="18A30E61" w:rsidR="009F15CA" w:rsidRDefault="009F15CA" w:rsidP="00FF70DC">
            <w:pPr>
              <w:ind w:left="57" w:right="57"/>
            </w:pPr>
            <w:r w:rsidRPr="00D01F13">
              <w:rPr>
                <w:rFonts w:eastAsia="Calibri" w:cstheme="minorHAnsi"/>
              </w:rPr>
              <w:t>The amount of information provided in each lesson was</w:t>
            </w:r>
            <w:r w:rsidRPr="00D01F13">
              <w:rPr>
                <w:rFonts w:eastAsia="Calibri" w:cstheme="minorHAnsi"/>
              </w:rPr>
              <w:t>…</w:t>
            </w:r>
          </w:p>
        </w:tc>
        <w:tc>
          <w:tcPr>
            <w:tcW w:w="392" w:type="dxa"/>
            <w:vAlign w:val="center"/>
          </w:tcPr>
          <w:p w14:paraId="4CAB2904" w14:textId="03024681" w:rsidR="009F15CA" w:rsidRDefault="009F15CA" w:rsidP="00FF70DC">
            <w:pPr>
              <w:ind w:left="57" w:right="57"/>
            </w:pPr>
            <w:r w:rsidRPr="00CA3BA6">
              <w:t>1</w:t>
            </w:r>
          </w:p>
        </w:tc>
        <w:tc>
          <w:tcPr>
            <w:tcW w:w="6582" w:type="dxa"/>
            <w:vAlign w:val="center"/>
          </w:tcPr>
          <w:p w14:paraId="3BD925AC" w14:textId="5A448114" w:rsidR="009F15CA" w:rsidRDefault="009F15CA" w:rsidP="00FF70DC">
            <w:pPr>
              <w:ind w:left="57" w:right="57"/>
            </w:pPr>
            <w:r>
              <w:t>t</w:t>
            </w:r>
            <w:r w:rsidRPr="00CA3BA6">
              <w:t>oo much</w:t>
            </w:r>
          </w:p>
        </w:tc>
      </w:tr>
      <w:tr w:rsidR="009F15CA" w14:paraId="5318E8D3" w14:textId="77777777" w:rsidTr="00FF70DC">
        <w:trPr>
          <w:trHeight w:val="357"/>
        </w:trPr>
        <w:tc>
          <w:tcPr>
            <w:tcW w:w="6974" w:type="dxa"/>
            <w:vMerge/>
            <w:vAlign w:val="center"/>
          </w:tcPr>
          <w:p w14:paraId="1588199A" w14:textId="77777777" w:rsidR="009F15CA" w:rsidRPr="003539CA" w:rsidRDefault="009F15CA" w:rsidP="00FF70DC">
            <w:pPr>
              <w:ind w:left="57" w:right="57"/>
              <w:rPr>
                <w:rFonts w:eastAsia="Calibri" w:cstheme="minorHAnsi"/>
              </w:rPr>
            </w:pPr>
          </w:p>
        </w:tc>
        <w:tc>
          <w:tcPr>
            <w:tcW w:w="392" w:type="dxa"/>
            <w:vAlign w:val="center"/>
          </w:tcPr>
          <w:p w14:paraId="611884BF" w14:textId="7A58654E" w:rsidR="009F15CA" w:rsidRDefault="009F15CA" w:rsidP="00FF70DC">
            <w:pPr>
              <w:ind w:left="57" w:right="57"/>
            </w:pPr>
            <w:r w:rsidRPr="00CA3BA6">
              <w:t>2</w:t>
            </w:r>
          </w:p>
        </w:tc>
        <w:tc>
          <w:tcPr>
            <w:tcW w:w="6582" w:type="dxa"/>
            <w:vAlign w:val="center"/>
          </w:tcPr>
          <w:p w14:paraId="214AF154" w14:textId="7D81D92E" w:rsidR="009F15CA" w:rsidRDefault="009F15CA" w:rsidP="00FF70DC">
            <w:pPr>
              <w:ind w:left="57" w:right="57"/>
            </w:pPr>
            <w:r>
              <w:t>j</w:t>
            </w:r>
            <w:r w:rsidRPr="00CA3BA6">
              <w:t>ust enough</w:t>
            </w:r>
          </w:p>
        </w:tc>
      </w:tr>
      <w:tr w:rsidR="009F15CA" w14:paraId="09EC6EE6" w14:textId="77777777" w:rsidTr="00FF70DC">
        <w:trPr>
          <w:trHeight w:val="357"/>
        </w:trPr>
        <w:tc>
          <w:tcPr>
            <w:tcW w:w="6974" w:type="dxa"/>
            <w:vMerge/>
            <w:vAlign w:val="center"/>
          </w:tcPr>
          <w:p w14:paraId="7DA8C12A" w14:textId="77777777" w:rsidR="009F15CA" w:rsidRPr="003539CA" w:rsidRDefault="009F15CA" w:rsidP="00FF70DC">
            <w:pPr>
              <w:ind w:left="57" w:right="57"/>
              <w:rPr>
                <w:rFonts w:eastAsia="Calibri" w:cstheme="minorHAnsi"/>
              </w:rPr>
            </w:pPr>
          </w:p>
        </w:tc>
        <w:tc>
          <w:tcPr>
            <w:tcW w:w="392" w:type="dxa"/>
            <w:vAlign w:val="center"/>
          </w:tcPr>
          <w:p w14:paraId="543DBB70" w14:textId="47C47CCD" w:rsidR="009F15CA" w:rsidRDefault="009F15CA" w:rsidP="00FF70DC">
            <w:pPr>
              <w:ind w:left="57" w:right="57"/>
            </w:pPr>
            <w:r w:rsidRPr="00CA3BA6">
              <w:t>3</w:t>
            </w:r>
          </w:p>
        </w:tc>
        <w:tc>
          <w:tcPr>
            <w:tcW w:w="6582" w:type="dxa"/>
            <w:vAlign w:val="center"/>
          </w:tcPr>
          <w:p w14:paraId="4E075248" w14:textId="3472B771" w:rsidR="009F15CA" w:rsidRDefault="009F15CA" w:rsidP="00FF70DC">
            <w:pPr>
              <w:ind w:left="57" w:right="57"/>
            </w:pPr>
            <w:r>
              <w:t>n</w:t>
            </w:r>
            <w:r w:rsidRPr="00CA3BA6">
              <w:t>ot enough</w:t>
            </w:r>
          </w:p>
        </w:tc>
      </w:tr>
      <w:tr w:rsidR="00FE5676" w14:paraId="1E9AE55B" w14:textId="77777777" w:rsidTr="00FF70DC">
        <w:trPr>
          <w:trHeight w:val="201"/>
        </w:trPr>
        <w:tc>
          <w:tcPr>
            <w:tcW w:w="6974" w:type="dxa"/>
            <w:vMerge w:val="restart"/>
            <w:vAlign w:val="center"/>
          </w:tcPr>
          <w:p w14:paraId="1C6B71EE" w14:textId="398DE8D1" w:rsidR="00FE5676" w:rsidRDefault="00FE5676" w:rsidP="00FF70DC">
            <w:pPr>
              <w:ind w:left="57" w:right="57"/>
            </w:pPr>
            <w:r w:rsidRPr="003539CA">
              <w:rPr>
                <w:rFonts w:eastAsia="Calibri" w:cstheme="minorHAnsi"/>
              </w:rPr>
              <w:t>Where information was presented by a person, the speed/pace at which they spoke was...</w:t>
            </w:r>
          </w:p>
        </w:tc>
        <w:tc>
          <w:tcPr>
            <w:tcW w:w="392" w:type="dxa"/>
            <w:vAlign w:val="center"/>
          </w:tcPr>
          <w:p w14:paraId="4C5EAE5B" w14:textId="23BF61E3" w:rsidR="00FE5676" w:rsidRDefault="00FE5676" w:rsidP="00FF70DC">
            <w:pPr>
              <w:ind w:left="57" w:right="57"/>
            </w:pPr>
            <w:r w:rsidRPr="00C97B04">
              <w:t>1</w:t>
            </w:r>
          </w:p>
        </w:tc>
        <w:tc>
          <w:tcPr>
            <w:tcW w:w="6582" w:type="dxa"/>
            <w:vAlign w:val="center"/>
          </w:tcPr>
          <w:p w14:paraId="60FE80AA" w14:textId="001B04E8" w:rsidR="00FE5676" w:rsidRDefault="00FE5676" w:rsidP="00FF70DC">
            <w:pPr>
              <w:ind w:left="57" w:right="57"/>
            </w:pPr>
            <w:r w:rsidRPr="00C97B04">
              <w:t>too fast</w:t>
            </w:r>
          </w:p>
        </w:tc>
      </w:tr>
      <w:tr w:rsidR="00FE5676" w14:paraId="45255FD2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4F693E05" w14:textId="77777777" w:rsidR="00FE5676" w:rsidRPr="003539CA" w:rsidRDefault="00FE5676" w:rsidP="00FF70DC">
            <w:pPr>
              <w:ind w:left="57" w:right="57"/>
              <w:rPr>
                <w:rFonts w:eastAsia="Calibri" w:cstheme="minorHAnsi"/>
              </w:rPr>
            </w:pPr>
          </w:p>
        </w:tc>
        <w:tc>
          <w:tcPr>
            <w:tcW w:w="392" w:type="dxa"/>
            <w:vAlign w:val="center"/>
          </w:tcPr>
          <w:p w14:paraId="2DEA05CA" w14:textId="2797D7AE" w:rsidR="00FE5676" w:rsidRDefault="00FE5676" w:rsidP="00FF70DC">
            <w:pPr>
              <w:ind w:left="57" w:right="57"/>
            </w:pPr>
            <w:r w:rsidRPr="00C97B04">
              <w:t>2</w:t>
            </w:r>
          </w:p>
        </w:tc>
        <w:tc>
          <w:tcPr>
            <w:tcW w:w="6582" w:type="dxa"/>
            <w:vAlign w:val="center"/>
          </w:tcPr>
          <w:p w14:paraId="137D334A" w14:textId="0739E5D0" w:rsidR="00FE5676" w:rsidRDefault="00FE5676" w:rsidP="00FF70DC">
            <w:pPr>
              <w:ind w:left="57" w:right="57"/>
            </w:pPr>
            <w:r w:rsidRPr="00C97B04">
              <w:t>just right</w:t>
            </w:r>
          </w:p>
        </w:tc>
      </w:tr>
      <w:tr w:rsidR="00FE5676" w14:paraId="32D42988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45D9CF22" w14:textId="77777777" w:rsidR="00FE5676" w:rsidRPr="003539CA" w:rsidRDefault="00FE5676" w:rsidP="00FF70DC">
            <w:pPr>
              <w:ind w:left="57" w:right="57"/>
              <w:rPr>
                <w:rFonts w:eastAsia="Calibri" w:cstheme="minorHAnsi"/>
              </w:rPr>
            </w:pPr>
          </w:p>
        </w:tc>
        <w:tc>
          <w:tcPr>
            <w:tcW w:w="392" w:type="dxa"/>
            <w:vAlign w:val="center"/>
          </w:tcPr>
          <w:p w14:paraId="1200CD24" w14:textId="533215E2" w:rsidR="00FE5676" w:rsidRDefault="00FE5676" w:rsidP="00FF70DC">
            <w:pPr>
              <w:ind w:left="57" w:right="57"/>
            </w:pPr>
            <w:r w:rsidRPr="00C97B04">
              <w:t>3</w:t>
            </w:r>
          </w:p>
        </w:tc>
        <w:tc>
          <w:tcPr>
            <w:tcW w:w="6582" w:type="dxa"/>
            <w:vAlign w:val="center"/>
          </w:tcPr>
          <w:p w14:paraId="4FEC2F01" w14:textId="437E5738" w:rsidR="00FE5676" w:rsidRDefault="00FE5676" w:rsidP="00FF70DC">
            <w:pPr>
              <w:ind w:left="57" w:right="57"/>
            </w:pPr>
            <w:r w:rsidRPr="00C97B04">
              <w:t>too slow</w:t>
            </w:r>
          </w:p>
        </w:tc>
      </w:tr>
      <w:tr w:rsidR="00201F1D" w14:paraId="054425A6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375DA79B" w14:textId="1DA76301" w:rsidR="00201F1D" w:rsidRDefault="00201F1D" w:rsidP="00FF70DC">
            <w:pPr>
              <w:ind w:left="57" w:right="57"/>
            </w:pPr>
            <w:r w:rsidRPr="00F4594D">
              <w:t>Being able to re-read or re-watch lessons as many times as required was</w:t>
            </w:r>
            <w:r>
              <w:t>…</w:t>
            </w:r>
          </w:p>
        </w:tc>
        <w:tc>
          <w:tcPr>
            <w:tcW w:w="392" w:type="dxa"/>
            <w:vAlign w:val="center"/>
          </w:tcPr>
          <w:p w14:paraId="33520F6C" w14:textId="20BECA42" w:rsidR="00201F1D" w:rsidRDefault="00201F1D" w:rsidP="00FF70DC">
            <w:pPr>
              <w:ind w:left="57" w:right="57"/>
            </w:pPr>
            <w:r w:rsidRPr="00B46852">
              <w:t>1</w:t>
            </w:r>
          </w:p>
        </w:tc>
        <w:tc>
          <w:tcPr>
            <w:tcW w:w="6582" w:type="dxa"/>
            <w:vAlign w:val="center"/>
          </w:tcPr>
          <w:p w14:paraId="1EF3AD18" w14:textId="06DE1E73" w:rsidR="00201F1D" w:rsidRDefault="00B87C5B" w:rsidP="00FF70DC">
            <w:pPr>
              <w:ind w:left="57" w:right="57"/>
            </w:pPr>
            <w:r>
              <w:t>r</w:t>
            </w:r>
            <w:r w:rsidR="00201F1D" w:rsidRPr="00B46852">
              <w:t>eally valuable - I needed it to get a lot of the information to sink in</w:t>
            </w:r>
          </w:p>
        </w:tc>
      </w:tr>
      <w:tr w:rsidR="00201F1D" w14:paraId="11884A97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76D411E6" w14:textId="77777777" w:rsidR="00201F1D" w:rsidRPr="00F4594D" w:rsidRDefault="00201F1D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6B896A7" w14:textId="149D1DF4" w:rsidR="00201F1D" w:rsidRDefault="00201F1D" w:rsidP="00FF70DC">
            <w:pPr>
              <w:ind w:left="57" w:right="57"/>
            </w:pPr>
            <w:r w:rsidRPr="00B46852">
              <w:t>2</w:t>
            </w:r>
          </w:p>
        </w:tc>
        <w:tc>
          <w:tcPr>
            <w:tcW w:w="6582" w:type="dxa"/>
            <w:vAlign w:val="center"/>
          </w:tcPr>
          <w:p w14:paraId="40BF9A1E" w14:textId="26472F74" w:rsidR="00201F1D" w:rsidRDefault="00B87C5B" w:rsidP="00FF70DC">
            <w:pPr>
              <w:ind w:left="57" w:right="57"/>
            </w:pPr>
            <w:r>
              <w:t>u</w:t>
            </w:r>
            <w:r w:rsidR="00201F1D" w:rsidRPr="00B46852">
              <w:t>seful - I needed it to get some of the information to sink in</w:t>
            </w:r>
          </w:p>
        </w:tc>
      </w:tr>
      <w:tr w:rsidR="00201F1D" w14:paraId="1768B8E4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34A24697" w14:textId="77777777" w:rsidR="00201F1D" w:rsidRPr="00F4594D" w:rsidRDefault="00201F1D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7F54D3FF" w14:textId="1CA00BE7" w:rsidR="00201F1D" w:rsidRDefault="00201F1D" w:rsidP="00FF70DC">
            <w:pPr>
              <w:ind w:left="57" w:right="57"/>
            </w:pPr>
            <w:r w:rsidRPr="00B46852">
              <w:t>3</w:t>
            </w:r>
          </w:p>
        </w:tc>
        <w:tc>
          <w:tcPr>
            <w:tcW w:w="6582" w:type="dxa"/>
            <w:vAlign w:val="center"/>
          </w:tcPr>
          <w:p w14:paraId="507AF07D" w14:textId="1DD1AD01" w:rsidR="00201F1D" w:rsidRDefault="00B87C5B" w:rsidP="00FF70DC">
            <w:pPr>
              <w:ind w:left="57" w:right="57"/>
            </w:pPr>
            <w:r>
              <w:t>n</w:t>
            </w:r>
            <w:r w:rsidR="00201F1D" w:rsidRPr="00B46852">
              <w:t xml:space="preserve">ot necessary - all the information was easy to grasp on </w:t>
            </w:r>
            <w:r w:rsidR="00201F1D">
              <w:t>fi</w:t>
            </w:r>
            <w:r w:rsidR="00201F1D" w:rsidRPr="00B46852">
              <w:t>rst read / watch</w:t>
            </w:r>
          </w:p>
        </w:tc>
      </w:tr>
      <w:tr w:rsidR="00B87C5B" w14:paraId="4190E6CB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22650010" w14:textId="1EE7673E" w:rsidR="00B87C5B" w:rsidRDefault="00B87C5B" w:rsidP="00FF70DC">
            <w:pPr>
              <w:ind w:left="57" w:right="57"/>
            </w:pPr>
            <w:r w:rsidRPr="00B87C5B">
              <w:t>Having knowledge checks in the course/s I completed was</w:t>
            </w:r>
            <w:r>
              <w:t>…</w:t>
            </w:r>
          </w:p>
        </w:tc>
        <w:tc>
          <w:tcPr>
            <w:tcW w:w="392" w:type="dxa"/>
            <w:vAlign w:val="center"/>
          </w:tcPr>
          <w:p w14:paraId="45398ABF" w14:textId="05DEEDD8" w:rsidR="00B87C5B" w:rsidRDefault="00B87C5B" w:rsidP="00FF70DC">
            <w:pPr>
              <w:ind w:left="57" w:right="57"/>
            </w:pPr>
            <w:r w:rsidRPr="00302C61">
              <w:t>1</w:t>
            </w:r>
          </w:p>
        </w:tc>
        <w:tc>
          <w:tcPr>
            <w:tcW w:w="6582" w:type="dxa"/>
            <w:vAlign w:val="center"/>
          </w:tcPr>
          <w:p w14:paraId="17C0267A" w14:textId="24C021BB" w:rsidR="00B87C5B" w:rsidRDefault="00B87C5B" w:rsidP="00FF70DC">
            <w:pPr>
              <w:ind w:left="57" w:right="57"/>
            </w:pPr>
            <w:r>
              <w:t>r</w:t>
            </w:r>
            <w:r w:rsidRPr="00302C61">
              <w:t>eally helpful</w:t>
            </w:r>
          </w:p>
        </w:tc>
      </w:tr>
      <w:tr w:rsidR="00B87C5B" w14:paraId="399151FE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24D26F3A" w14:textId="77777777" w:rsidR="00B87C5B" w:rsidRPr="00B87C5B" w:rsidRDefault="00B87C5B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21957396" w14:textId="2DF504A6" w:rsidR="00B87C5B" w:rsidRDefault="00B87C5B" w:rsidP="00FF70DC">
            <w:pPr>
              <w:ind w:left="57" w:right="57"/>
            </w:pPr>
            <w:r w:rsidRPr="00302C61">
              <w:t>2</w:t>
            </w:r>
          </w:p>
        </w:tc>
        <w:tc>
          <w:tcPr>
            <w:tcW w:w="6582" w:type="dxa"/>
            <w:vAlign w:val="center"/>
          </w:tcPr>
          <w:p w14:paraId="3801D691" w14:textId="58F8F045" w:rsidR="00B87C5B" w:rsidRDefault="00B87C5B" w:rsidP="00FF70DC">
            <w:pPr>
              <w:ind w:left="57" w:right="57"/>
            </w:pPr>
            <w:r>
              <w:t>h</w:t>
            </w:r>
            <w:r w:rsidRPr="00302C61">
              <w:t>elpful for some things</w:t>
            </w:r>
          </w:p>
        </w:tc>
      </w:tr>
      <w:tr w:rsidR="00B87C5B" w14:paraId="1A30C6C3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17034488" w14:textId="77777777" w:rsidR="00B87C5B" w:rsidRPr="00B87C5B" w:rsidRDefault="00B87C5B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12578548" w14:textId="05C87DDA" w:rsidR="00B87C5B" w:rsidRDefault="00B87C5B" w:rsidP="00FF70DC">
            <w:pPr>
              <w:ind w:left="57" w:right="57"/>
            </w:pPr>
            <w:r w:rsidRPr="00302C61">
              <w:t>3</w:t>
            </w:r>
          </w:p>
        </w:tc>
        <w:tc>
          <w:tcPr>
            <w:tcW w:w="6582" w:type="dxa"/>
            <w:vAlign w:val="center"/>
          </w:tcPr>
          <w:p w14:paraId="7368E547" w14:textId="19016EB7" w:rsidR="00B87C5B" w:rsidRDefault="00B87C5B" w:rsidP="00FF70DC">
            <w:pPr>
              <w:ind w:left="57" w:right="57"/>
            </w:pPr>
            <w:r>
              <w:t>n</w:t>
            </w:r>
            <w:r w:rsidRPr="00302C61">
              <w:t>ot really helpful</w:t>
            </w:r>
          </w:p>
        </w:tc>
      </w:tr>
      <w:tr w:rsidR="00976D3C" w14:paraId="1B29CB0F" w14:textId="77777777" w:rsidTr="00FF70DC">
        <w:trPr>
          <w:trHeight w:val="402"/>
        </w:trPr>
        <w:tc>
          <w:tcPr>
            <w:tcW w:w="6974" w:type="dxa"/>
            <w:vMerge w:val="restart"/>
            <w:vAlign w:val="center"/>
          </w:tcPr>
          <w:p w14:paraId="6EF2D6BB" w14:textId="1350262D" w:rsidR="00976D3C" w:rsidRDefault="00976D3C" w:rsidP="00FF70DC">
            <w:pPr>
              <w:ind w:left="57" w:right="57"/>
            </w:pPr>
            <w:r w:rsidRPr="00BB5E73">
              <w:t>There are a number of interactive activities throughout the Nourish Baby courses. These include clicking on labelled graphics or tabs to expand</w:t>
            </w:r>
            <w:r>
              <w:t xml:space="preserve"> </w:t>
            </w:r>
            <w:r w:rsidRPr="00BB5E73">
              <w:t xml:space="preserve">content, clicking through process diagrams, </w:t>
            </w:r>
            <w:proofErr w:type="gramStart"/>
            <w:r w:rsidRPr="00BB5E73">
              <w:t>timelines</w:t>
            </w:r>
            <w:proofErr w:type="gramEnd"/>
            <w:r w:rsidRPr="00BB5E73">
              <w:t xml:space="preserve"> or stories. Did the interactive activities in the course/s you attended...</w:t>
            </w:r>
          </w:p>
        </w:tc>
        <w:tc>
          <w:tcPr>
            <w:tcW w:w="392" w:type="dxa"/>
            <w:vAlign w:val="center"/>
          </w:tcPr>
          <w:p w14:paraId="65BD000D" w14:textId="6C82D4FC" w:rsidR="00976D3C" w:rsidRDefault="00976D3C" w:rsidP="00FF70DC">
            <w:pPr>
              <w:ind w:left="57" w:right="57"/>
            </w:pPr>
            <w:r w:rsidRPr="00981C1E">
              <w:t>1</w:t>
            </w:r>
          </w:p>
        </w:tc>
        <w:tc>
          <w:tcPr>
            <w:tcW w:w="6582" w:type="dxa"/>
            <w:vAlign w:val="center"/>
          </w:tcPr>
          <w:p w14:paraId="7524ADBB" w14:textId="7231C8B8" w:rsidR="00976D3C" w:rsidRDefault="00976D3C" w:rsidP="00FF70DC">
            <w:pPr>
              <w:ind w:left="57" w:right="57"/>
            </w:pPr>
            <w:r w:rsidRPr="00981C1E">
              <w:t>help you understand the topics a lot?</w:t>
            </w:r>
          </w:p>
        </w:tc>
      </w:tr>
      <w:tr w:rsidR="00976D3C" w14:paraId="683286F2" w14:textId="77777777" w:rsidTr="00FF70DC">
        <w:trPr>
          <w:trHeight w:val="402"/>
        </w:trPr>
        <w:tc>
          <w:tcPr>
            <w:tcW w:w="6974" w:type="dxa"/>
            <w:vMerge/>
            <w:vAlign w:val="center"/>
          </w:tcPr>
          <w:p w14:paraId="131C098D" w14:textId="77777777" w:rsidR="00976D3C" w:rsidRPr="00BB5E73" w:rsidRDefault="00976D3C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7B94EB46" w14:textId="7AEE40BD" w:rsidR="00976D3C" w:rsidRDefault="00976D3C" w:rsidP="00FF70DC">
            <w:pPr>
              <w:ind w:left="57" w:right="57"/>
            </w:pPr>
            <w:r w:rsidRPr="00981C1E">
              <w:t>2</w:t>
            </w:r>
          </w:p>
        </w:tc>
        <w:tc>
          <w:tcPr>
            <w:tcW w:w="6582" w:type="dxa"/>
            <w:vAlign w:val="center"/>
          </w:tcPr>
          <w:p w14:paraId="35A72490" w14:textId="21368348" w:rsidR="00976D3C" w:rsidRDefault="00976D3C" w:rsidP="00FF70DC">
            <w:pPr>
              <w:ind w:left="57" w:right="57"/>
            </w:pPr>
            <w:r w:rsidRPr="00981C1E">
              <w:t>help you understand the topics a little?</w:t>
            </w:r>
          </w:p>
        </w:tc>
      </w:tr>
      <w:tr w:rsidR="00976D3C" w14:paraId="42114B6A" w14:textId="77777777" w:rsidTr="00FF70DC">
        <w:trPr>
          <w:trHeight w:val="402"/>
        </w:trPr>
        <w:tc>
          <w:tcPr>
            <w:tcW w:w="6974" w:type="dxa"/>
            <w:vMerge/>
            <w:vAlign w:val="center"/>
          </w:tcPr>
          <w:p w14:paraId="756FDB8F" w14:textId="77777777" w:rsidR="00976D3C" w:rsidRPr="00BB5E73" w:rsidRDefault="00976D3C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3E498C6E" w14:textId="435714EF" w:rsidR="00976D3C" w:rsidRDefault="00976D3C" w:rsidP="00FF70DC">
            <w:pPr>
              <w:ind w:left="57" w:right="57"/>
            </w:pPr>
            <w:r w:rsidRPr="00981C1E">
              <w:t>3</w:t>
            </w:r>
          </w:p>
        </w:tc>
        <w:tc>
          <w:tcPr>
            <w:tcW w:w="6582" w:type="dxa"/>
            <w:vAlign w:val="center"/>
          </w:tcPr>
          <w:p w14:paraId="5F47017F" w14:textId="7ECADC01" w:rsidR="00976D3C" w:rsidRDefault="00976D3C" w:rsidP="00FF70DC">
            <w:pPr>
              <w:ind w:left="57" w:right="57"/>
            </w:pPr>
            <w:r w:rsidRPr="00981C1E">
              <w:t>not really help you understand the topics at all?</w:t>
            </w:r>
          </w:p>
        </w:tc>
      </w:tr>
      <w:tr w:rsidR="00966DA1" w14:paraId="1C8D62D6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2D5FB61F" w14:textId="2E7B6E3D" w:rsidR="00966DA1" w:rsidRDefault="00966DA1" w:rsidP="00FF70DC">
            <w:pPr>
              <w:ind w:left="57" w:right="57"/>
            </w:pPr>
            <w:r w:rsidRPr="00976D3C">
              <w:t>The parent story videos were</w:t>
            </w:r>
            <w:r>
              <w:t>…</w:t>
            </w:r>
          </w:p>
        </w:tc>
        <w:tc>
          <w:tcPr>
            <w:tcW w:w="392" w:type="dxa"/>
            <w:vAlign w:val="center"/>
          </w:tcPr>
          <w:p w14:paraId="60CB5857" w14:textId="3063F1AB" w:rsidR="00966DA1" w:rsidRDefault="00966DA1" w:rsidP="00FF70DC">
            <w:pPr>
              <w:ind w:left="57" w:right="57"/>
            </w:pPr>
            <w:r w:rsidRPr="008507A1">
              <w:t>1</w:t>
            </w:r>
          </w:p>
        </w:tc>
        <w:tc>
          <w:tcPr>
            <w:tcW w:w="6582" w:type="dxa"/>
            <w:vAlign w:val="center"/>
          </w:tcPr>
          <w:p w14:paraId="4BDA9B87" w14:textId="053B0D42" w:rsidR="00966DA1" w:rsidRDefault="00966DA1" w:rsidP="00FF70DC">
            <w:pPr>
              <w:ind w:left="57" w:right="57"/>
            </w:pPr>
            <w:r w:rsidRPr="008507A1">
              <w:t>really helpful to me</w:t>
            </w:r>
          </w:p>
        </w:tc>
      </w:tr>
      <w:tr w:rsidR="00966DA1" w14:paraId="3771C088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43A61EA6" w14:textId="77777777" w:rsidR="00966DA1" w:rsidRPr="00976D3C" w:rsidRDefault="00966DA1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3D845CE7" w14:textId="4578522D" w:rsidR="00966DA1" w:rsidRDefault="00966DA1" w:rsidP="00FF70DC">
            <w:pPr>
              <w:ind w:left="57" w:right="57"/>
            </w:pPr>
            <w:r w:rsidRPr="008507A1">
              <w:t>2</w:t>
            </w:r>
          </w:p>
        </w:tc>
        <w:tc>
          <w:tcPr>
            <w:tcW w:w="6582" w:type="dxa"/>
            <w:vAlign w:val="center"/>
          </w:tcPr>
          <w:p w14:paraId="56F2B0B4" w14:textId="33F560D7" w:rsidR="00966DA1" w:rsidRDefault="00966DA1" w:rsidP="00FF70DC">
            <w:pPr>
              <w:ind w:left="57" w:right="57"/>
            </w:pPr>
            <w:r w:rsidRPr="008507A1">
              <w:t>interesting but not really helpful to me</w:t>
            </w:r>
          </w:p>
        </w:tc>
      </w:tr>
      <w:tr w:rsidR="00966DA1" w14:paraId="02D1DC75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21F404C3" w14:textId="77777777" w:rsidR="00966DA1" w:rsidRPr="00976D3C" w:rsidRDefault="00966DA1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65EB316D" w14:textId="6790DF6F" w:rsidR="00966DA1" w:rsidRDefault="00966DA1" w:rsidP="00FF70DC">
            <w:pPr>
              <w:ind w:left="57" w:right="57"/>
            </w:pPr>
            <w:r w:rsidRPr="008507A1">
              <w:t>3</w:t>
            </w:r>
          </w:p>
        </w:tc>
        <w:tc>
          <w:tcPr>
            <w:tcW w:w="6582" w:type="dxa"/>
            <w:vAlign w:val="center"/>
          </w:tcPr>
          <w:p w14:paraId="29678123" w14:textId="3BD8A288" w:rsidR="00966DA1" w:rsidRDefault="00966DA1" w:rsidP="00FF70DC">
            <w:pPr>
              <w:ind w:left="57" w:right="57"/>
            </w:pPr>
            <w:r w:rsidRPr="008507A1">
              <w:t>not helpful to me at all</w:t>
            </w:r>
          </w:p>
        </w:tc>
      </w:tr>
      <w:tr w:rsidR="00ED3B44" w14:paraId="18125C41" w14:textId="77777777" w:rsidTr="00FF70DC">
        <w:trPr>
          <w:trHeight w:val="302"/>
        </w:trPr>
        <w:tc>
          <w:tcPr>
            <w:tcW w:w="6974" w:type="dxa"/>
            <w:vMerge w:val="restart"/>
            <w:vAlign w:val="center"/>
          </w:tcPr>
          <w:p w14:paraId="77156895" w14:textId="45502A71" w:rsidR="00ED3B44" w:rsidRDefault="00ED3B44" w:rsidP="00FF70DC">
            <w:pPr>
              <w:ind w:left="57" w:right="57"/>
            </w:pPr>
            <w:r w:rsidRPr="00ED3B44">
              <w:t>The 'journey' emails I received from time to time with information relevant to my parenting stage and direct links to the course modules and lessons for more detailed information were...</w:t>
            </w:r>
          </w:p>
        </w:tc>
        <w:tc>
          <w:tcPr>
            <w:tcW w:w="392" w:type="dxa"/>
            <w:vAlign w:val="center"/>
          </w:tcPr>
          <w:p w14:paraId="0DD935E1" w14:textId="3596DE1B" w:rsidR="00ED3B44" w:rsidRDefault="00ED3B44" w:rsidP="00FF70DC">
            <w:pPr>
              <w:ind w:left="57" w:right="57"/>
            </w:pPr>
            <w:r w:rsidRPr="00CE3A7D">
              <w:t>1</w:t>
            </w:r>
          </w:p>
        </w:tc>
        <w:tc>
          <w:tcPr>
            <w:tcW w:w="6582" w:type="dxa"/>
            <w:vAlign w:val="center"/>
          </w:tcPr>
          <w:p w14:paraId="0B5A08DA" w14:textId="77D38534" w:rsidR="00ED3B44" w:rsidRDefault="00ED3B44" w:rsidP="00FF70DC">
            <w:pPr>
              <w:ind w:left="57" w:right="57"/>
            </w:pPr>
            <w:r w:rsidRPr="00CE3A7D">
              <w:t>interesting and very helpful to me</w:t>
            </w:r>
          </w:p>
        </w:tc>
      </w:tr>
      <w:tr w:rsidR="00ED3B44" w14:paraId="6B6F03BA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58FC90D6" w14:textId="77777777" w:rsidR="00ED3B44" w:rsidRPr="00ED3B44" w:rsidRDefault="00ED3B44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CACEAF7" w14:textId="08AA0A7D" w:rsidR="00ED3B44" w:rsidRDefault="00ED3B44" w:rsidP="00FF70DC">
            <w:pPr>
              <w:ind w:left="57" w:right="57"/>
            </w:pPr>
            <w:r w:rsidRPr="00CE3A7D">
              <w:t>2</w:t>
            </w:r>
          </w:p>
        </w:tc>
        <w:tc>
          <w:tcPr>
            <w:tcW w:w="6582" w:type="dxa"/>
            <w:vAlign w:val="center"/>
          </w:tcPr>
          <w:p w14:paraId="6C4D4578" w14:textId="7E6114C7" w:rsidR="00ED3B44" w:rsidRDefault="00ED3B44" w:rsidP="00FF70DC">
            <w:pPr>
              <w:ind w:left="57" w:right="57"/>
            </w:pPr>
            <w:r w:rsidRPr="00CE3A7D">
              <w:t>interesting to read but not really helpful</w:t>
            </w:r>
          </w:p>
        </w:tc>
      </w:tr>
      <w:tr w:rsidR="00ED3B44" w14:paraId="1AF9A6B4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1CEEEF95" w14:textId="77777777" w:rsidR="00ED3B44" w:rsidRPr="00ED3B44" w:rsidRDefault="00ED3B44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638883A7" w14:textId="6D671F69" w:rsidR="00ED3B44" w:rsidRDefault="00ED3B44" w:rsidP="00FF70DC">
            <w:pPr>
              <w:ind w:left="57" w:right="57"/>
            </w:pPr>
            <w:r w:rsidRPr="00CE3A7D">
              <w:t>3</w:t>
            </w:r>
          </w:p>
        </w:tc>
        <w:tc>
          <w:tcPr>
            <w:tcW w:w="6582" w:type="dxa"/>
            <w:vAlign w:val="center"/>
          </w:tcPr>
          <w:p w14:paraId="1569E818" w14:textId="282CE892" w:rsidR="00ED3B44" w:rsidRDefault="00ED3B44" w:rsidP="00FF70DC">
            <w:pPr>
              <w:ind w:left="57" w:right="57"/>
            </w:pPr>
            <w:r w:rsidRPr="00CE3A7D">
              <w:t>not interesting or helpful</w:t>
            </w:r>
          </w:p>
        </w:tc>
      </w:tr>
      <w:tr w:rsidR="00E524C3" w14:paraId="1B5D375C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1369E0EA" w14:textId="58453879" w:rsidR="00E524C3" w:rsidRDefault="00E524C3" w:rsidP="00FF70DC">
            <w:pPr>
              <w:ind w:left="57" w:right="57"/>
            </w:pPr>
            <w:r w:rsidRPr="00E26C27">
              <w:t>Being able to access the course/s I completed whenever I wanted to was</w:t>
            </w:r>
            <w:r>
              <w:t>…</w:t>
            </w:r>
          </w:p>
        </w:tc>
        <w:tc>
          <w:tcPr>
            <w:tcW w:w="392" w:type="dxa"/>
            <w:vAlign w:val="center"/>
          </w:tcPr>
          <w:p w14:paraId="0E3FA1B0" w14:textId="1F96E874" w:rsidR="00E524C3" w:rsidRDefault="00E524C3" w:rsidP="00FF70DC">
            <w:pPr>
              <w:ind w:left="57" w:right="57"/>
            </w:pPr>
            <w:r w:rsidRPr="00091357">
              <w:t>1</w:t>
            </w:r>
          </w:p>
        </w:tc>
        <w:tc>
          <w:tcPr>
            <w:tcW w:w="6582" w:type="dxa"/>
            <w:vAlign w:val="center"/>
          </w:tcPr>
          <w:p w14:paraId="5FE6266E" w14:textId="004DED8C" w:rsidR="00E524C3" w:rsidRDefault="00E524C3" w:rsidP="00FF70DC">
            <w:pPr>
              <w:ind w:left="57" w:right="57"/>
            </w:pPr>
            <w:r w:rsidRPr="00091357">
              <w:t xml:space="preserve">really good for me - I </w:t>
            </w:r>
            <w:r>
              <w:t>fi</w:t>
            </w:r>
            <w:r w:rsidRPr="00091357">
              <w:t>tted it all in around my other commitments</w:t>
            </w:r>
          </w:p>
        </w:tc>
      </w:tr>
      <w:tr w:rsidR="00E524C3" w14:paraId="75B82FB0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61789233" w14:textId="77777777" w:rsidR="00E524C3" w:rsidRPr="00E26C27" w:rsidRDefault="00E524C3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22D35B9A" w14:textId="3A72EDE4" w:rsidR="00E524C3" w:rsidRDefault="00E524C3" w:rsidP="00FF70DC">
            <w:pPr>
              <w:ind w:left="57" w:right="57"/>
            </w:pPr>
            <w:r w:rsidRPr="00091357">
              <w:t>2</w:t>
            </w:r>
          </w:p>
        </w:tc>
        <w:tc>
          <w:tcPr>
            <w:tcW w:w="6582" w:type="dxa"/>
            <w:vAlign w:val="center"/>
          </w:tcPr>
          <w:p w14:paraId="698D8870" w14:textId="661D16EC" w:rsidR="00E524C3" w:rsidRDefault="00E524C3" w:rsidP="00FF70DC">
            <w:pPr>
              <w:ind w:left="57" w:right="57"/>
            </w:pPr>
            <w:r w:rsidRPr="00091357">
              <w:t>a challenge - I would have preferred a set day and time each week</w:t>
            </w:r>
          </w:p>
        </w:tc>
      </w:tr>
      <w:tr w:rsidR="00E524C3" w14:paraId="50250C8D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360A6E92" w14:textId="77777777" w:rsidR="00E524C3" w:rsidRPr="00E26C27" w:rsidRDefault="00E524C3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7CCB018" w14:textId="05054670" w:rsidR="00E524C3" w:rsidRDefault="00E524C3" w:rsidP="00FF70DC">
            <w:pPr>
              <w:ind w:left="57" w:right="57"/>
            </w:pPr>
            <w:r w:rsidRPr="00091357">
              <w:t>3</w:t>
            </w:r>
          </w:p>
        </w:tc>
        <w:tc>
          <w:tcPr>
            <w:tcW w:w="6582" w:type="dxa"/>
            <w:vAlign w:val="center"/>
          </w:tcPr>
          <w:p w14:paraId="4940A5CA" w14:textId="366BDCFA" w:rsidR="00E524C3" w:rsidRDefault="00E524C3" w:rsidP="00FF70DC">
            <w:pPr>
              <w:ind w:left="57" w:right="57"/>
            </w:pPr>
            <w:r w:rsidRPr="00091357">
              <w:t>too hard - not having a set schedule meant I didn't do much of the course/s I signed up for</w:t>
            </w:r>
          </w:p>
        </w:tc>
      </w:tr>
      <w:tr w:rsidR="00EC5D67" w14:paraId="1EE341A5" w14:textId="77777777" w:rsidTr="00FF70DC">
        <w:trPr>
          <w:trHeight w:val="100"/>
        </w:trPr>
        <w:tc>
          <w:tcPr>
            <w:tcW w:w="6974" w:type="dxa"/>
            <w:vAlign w:val="center"/>
          </w:tcPr>
          <w:p w14:paraId="6F9C80A2" w14:textId="75F6B880" w:rsidR="00EC5D67" w:rsidRPr="00E26C27" w:rsidRDefault="00EC5D67" w:rsidP="00FF70DC">
            <w:pPr>
              <w:ind w:left="57" w:right="57"/>
            </w:pPr>
            <w:r w:rsidRPr="00EC5D67">
              <w:lastRenderedPageBreak/>
              <w:t>Is there anything else you would like to say about the design and delivery of the Nourish Baby courses?</w:t>
            </w:r>
          </w:p>
        </w:tc>
        <w:tc>
          <w:tcPr>
            <w:tcW w:w="6974" w:type="dxa"/>
            <w:gridSpan w:val="2"/>
            <w:vAlign w:val="center"/>
          </w:tcPr>
          <w:p w14:paraId="28820414" w14:textId="77777777" w:rsidR="00EC5D67" w:rsidRPr="00091357" w:rsidRDefault="00EC5D67" w:rsidP="00FF70DC">
            <w:pPr>
              <w:ind w:left="57" w:right="57"/>
            </w:pPr>
          </w:p>
        </w:tc>
      </w:tr>
      <w:tr w:rsidR="00D01F13" w14:paraId="0B827C64" w14:textId="77777777" w:rsidTr="00FF70DC">
        <w:trPr>
          <w:trHeight w:val="100"/>
        </w:trPr>
        <w:tc>
          <w:tcPr>
            <w:tcW w:w="13948" w:type="dxa"/>
            <w:gridSpan w:val="3"/>
            <w:vAlign w:val="center"/>
          </w:tcPr>
          <w:p w14:paraId="624BA840" w14:textId="4DF12D9C" w:rsidR="00D01F13" w:rsidRPr="00091357" w:rsidRDefault="00D01F13" w:rsidP="00FF70DC">
            <w:pPr>
              <w:ind w:left="57" w:right="57"/>
            </w:pPr>
            <w:r w:rsidRPr="00D01F13">
              <w:rPr>
                <w:b/>
                <w:bCs/>
              </w:rPr>
              <w:t>Section Header:   Now please tell us whether and to what extent completing a Nourish Baby course was beneficial to you</w:t>
            </w:r>
            <w:r>
              <w:t xml:space="preserve">.  </w:t>
            </w:r>
          </w:p>
        </w:tc>
      </w:tr>
      <w:tr w:rsidR="00942BE7" w14:paraId="16CE166B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26437678" w14:textId="3BCDBF1A" w:rsidR="00942BE7" w:rsidRPr="00D01F13" w:rsidRDefault="00942BE7" w:rsidP="00FF70DC">
            <w:pPr>
              <w:ind w:left="57" w:right="57"/>
            </w:pPr>
            <w:r w:rsidRPr="00D01F13">
              <w:t>After completing one or more of the Nourish Baby courses, I felt…</w:t>
            </w:r>
          </w:p>
        </w:tc>
        <w:tc>
          <w:tcPr>
            <w:tcW w:w="392" w:type="dxa"/>
            <w:vAlign w:val="center"/>
          </w:tcPr>
          <w:p w14:paraId="7F1B5D90" w14:textId="5CBFDA76" w:rsidR="00942BE7" w:rsidRPr="00091357" w:rsidRDefault="00942BE7" w:rsidP="00FF70DC">
            <w:pPr>
              <w:ind w:left="57" w:right="57"/>
            </w:pPr>
            <w:r>
              <w:t>1</w:t>
            </w:r>
          </w:p>
        </w:tc>
        <w:tc>
          <w:tcPr>
            <w:tcW w:w="6582" w:type="dxa"/>
            <w:vAlign w:val="center"/>
          </w:tcPr>
          <w:p w14:paraId="6AF36748" w14:textId="325C4AE7" w:rsidR="00942BE7" w:rsidRPr="00091357" w:rsidRDefault="00990162" w:rsidP="00FF70DC">
            <w:pPr>
              <w:ind w:left="57" w:right="57"/>
            </w:pPr>
            <w:r>
              <w:t>r</w:t>
            </w:r>
            <w:r w:rsidR="00942BE7" w:rsidRPr="00E9260C">
              <w:t>eally well prepared for labour and birth, breastfeeding, and life with a new baby</w:t>
            </w:r>
          </w:p>
        </w:tc>
      </w:tr>
      <w:tr w:rsidR="00942BE7" w14:paraId="28ECFB94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63381CB6" w14:textId="77777777" w:rsidR="00942BE7" w:rsidRPr="00D01F13" w:rsidRDefault="00942BE7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43152AB2" w14:textId="710E5C81" w:rsidR="00942BE7" w:rsidRPr="00091357" w:rsidRDefault="00942BE7" w:rsidP="00FF70DC">
            <w:pPr>
              <w:ind w:left="57" w:right="57"/>
            </w:pPr>
            <w:r w:rsidRPr="00E9260C">
              <w:t>2</w:t>
            </w:r>
          </w:p>
        </w:tc>
        <w:tc>
          <w:tcPr>
            <w:tcW w:w="6582" w:type="dxa"/>
            <w:vAlign w:val="center"/>
          </w:tcPr>
          <w:p w14:paraId="7AB26581" w14:textId="6616C817" w:rsidR="00942BE7" w:rsidRPr="00091357" w:rsidRDefault="00990162" w:rsidP="00FF70DC">
            <w:pPr>
              <w:ind w:left="57" w:right="57"/>
            </w:pPr>
            <w:r>
              <w:t>s</w:t>
            </w:r>
            <w:r w:rsidR="00942BE7" w:rsidRPr="00E9260C">
              <w:t>omewhat prepared for labour and birth, breastfeeding, and life with a new baby</w:t>
            </w:r>
          </w:p>
        </w:tc>
      </w:tr>
      <w:tr w:rsidR="00942BE7" w14:paraId="3C192F70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267C1E08" w14:textId="77777777" w:rsidR="00942BE7" w:rsidRPr="00D01F13" w:rsidRDefault="00942BE7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B17B26E" w14:textId="41E6DA38" w:rsidR="00942BE7" w:rsidRPr="00091357" w:rsidRDefault="00942BE7" w:rsidP="00FF70DC">
            <w:pPr>
              <w:ind w:left="57" w:right="57"/>
            </w:pPr>
            <w:r w:rsidRPr="00E9260C">
              <w:t>3</w:t>
            </w:r>
          </w:p>
        </w:tc>
        <w:tc>
          <w:tcPr>
            <w:tcW w:w="6582" w:type="dxa"/>
            <w:vAlign w:val="center"/>
          </w:tcPr>
          <w:p w14:paraId="0298D467" w14:textId="1278D2CA" w:rsidR="00942BE7" w:rsidRPr="00091357" w:rsidRDefault="00990162" w:rsidP="00FF70DC">
            <w:pPr>
              <w:ind w:left="57" w:right="57"/>
            </w:pPr>
            <w:r>
              <w:t>n</w:t>
            </w:r>
            <w:r w:rsidR="00942BE7" w:rsidRPr="00E9260C">
              <w:t>ot at all prepared for labour and birth, breastfeeding, and life with a new baby</w:t>
            </w:r>
          </w:p>
        </w:tc>
      </w:tr>
      <w:tr w:rsidR="00942BE7" w14:paraId="13649A7B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7AAABC0E" w14:textId="423C3219" w:rsidR="00942BE7" w:rsidRPr="00D01F13" w:rsidRDefault="00942BE7" w:rsidP="00FF70DC">
            <w:pPr>
              <w:ind w:left="57" w:right="57"/>
            </w:pPr>
            <w:r w:rsidRPr="00942BE7">
              <w:t>After completing one or more of the Nourish Baby courses, I felt</w:t>
            </w:r>
            <w:r>
              <w:t>…</w:t>
            </w:r>
          </w:p>
        </w:tc>
        <w:tc>
          <w:tcPr>
            <w:tcW w:w="392" w:type="dxa"/>
            <w:vAlign w:val="center"/>
          </w:tcPr>
          <w:p w14:paraId="6D1C2AF7" w14:textId="04C36AE1" w:rsidR="00942BE7" w:rsidRPr="00091357" w:rsidRDefault="00942BE7" w:rsidP="00FF70DC">
            <w:pPr>
              <w:ind w:left="57" w:right="57"/>
            </w:pPr>
            <w:r w:rsidRPr="008A364D">
              <w:t>1</w:t>
            </w:r>
          </w:p>
        </w:tc>
        <w:tc>
          <w:tcPr>
            <w:tcW w:w="6582" w:type="dxa"/>
            <w:vAlign w:val="center"/>
          </w:tcPr>
          <w:p w14:paraId="4F4E8C2E" w14:textId="3C3EA692" w:rsidR="00942BE7" w:rsidRPr="00091357" w:rsidRDefault="00990162" w:rsidP="00FF70DC">
            <w:pPr>
              <w:ind w:left="57" w:right="57"/>
            </w:pPr>
            <w:r>
              <w:t>r</w:t>
            </w:r>
            <w:r w:rsidR="00942BE7" w:rsidRPr="008A364D">
              <w:t>eally con</w:t>
            </w:r>
            <w:r w:rsidR="00942BE7">
              <w:t>fid</w:t>
            </w:r>
            <w:r w:rsidR="00942BE7" w:rsidRPr="008A364D">
              <w:t xml:space="preserve">ent to make informed decisions related to pregnancy, </w:t>
            </w:r>
            <w:proofErr w:type="gramStart"/>
            <w:r w:rsidR="00942BE7" w:rsidRPr="008A364D">
              <w:t>birth</w:t>
            </w:r>
            <w:proofErr w:type="gramEnd"/>
            <w:r w:rsidR="00942BE7" w:rsidRPr="008A364D">
              <w:t xml:space="preserve"> and parenting</w:t>
            </w:r>
          </w:p>
        </w:tc>
      </w:tr>
      <w:tr w:rsidR="00942BE7" w14:paraId="1A4E039F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7AD6BDA7" w14:textId="77777777" w:rsidR="00942BE7" w:rsidRPr="00942BE7" w:rsidRDefault="00942BE7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6D79D824" w14:textId="757BE00F" w:rsidR="00942BE7" w:rsidRPr="00091357" w:rsidRDefault="00942BE7" w:rsidP="00FF70DC">
            <w:pPr>
              <w:ind w:left="57" w:right="57"/>
            </w:pPr>
            <w:r w:rsidRPr="008A364D">
              <w:t>2</w:t>
            </w:r>
          </w:p>
        </w:tc>
        <w:tc>
          <w:tcPr>
            <w:tcW w:w="6582" w:type="dxa"/>
            <w:vAlign w:val="center"/>
          </w:tcPr>
          <w:p w14:paraId="1B36A469" w14:textId="030A353D" w:rsidR="00942BE7" w:rsidRPr="00091357" w:rsidRDefault="00990162" w:rsidP="00FF70DC">
            <w:pPr>
              <w:ind w:left="57" w:right="57"/>
            </w:pPr>
            <w:r>
              <w:t>s</w:t>
            </w:r>
            <w:r w:rsidR="00942BE7" w:rsidRPr="008A364D">
              <w:t>omewhat con</w:t>
            </w:r>
            <w:r w:rsidR="003E6AF1">
              <w:t>fi</w:t>
            </w:r>
            <w:r w:rsidR="00942BE7" w:rsidRPr="008A364D">
              <w:t xml:space="preserve">dent to make informed decisions related to pregnancy, </w:t>
            </w:r>
            <w:proofErr w:type="gramStart"/>
            <w:r w:rsidR="00942BE7" w:rsidRPr="008A364D">
              <w:t>birth</w:t>
            </w:r>
            <w:proofErr w:type="gramEnd"/>
            <w:r w:rsidR="00942BE7" w:rsidRPr="008A364D">
              <w:t xml:space="preserve"> and parenting</w:t>
            </w:r>
          </w:p>
        </w:tc>
      </w:tr>
      <w:tr w:rsidR="00942BE7" w14:paraId="3C9485B5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3DEDBC6F" w14:textId="77777777" w:rsidR="00942BE7" w:rsidRPr="00942BE7" w:rsidRDefault="00942BE7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1ABDED6C" w14:textId="026820FA" w:rsidR="00942BE7" w:rsidRPr="00091357" w:rsidRDefault="00942BE7" w:rsidP="00FF70DC">
            <w:pPr>
              <w:ind w:left="57" w:right="57"/>
            </w:pPr>
            <w:r w:rsidRPr="008A364D">
              <w:t>3</w:t>
            </w:r>
          </w:p>
        </w:tc>
        <w:tc>
          <w:tcPr>
            <w:tcW w:w="6582" w:type="dxa"/>
            <w:vAlign w:val="center"/>
          </w:tcPr>
          <w:p w14:paraId="6462C7B6" w14:textId="4C2A553E" w:rsidR="00942BE7" w:rsidRPr="00091357" w:rsidRDefault="00990162" w:rsidP="00FF70DC">
            <w:pPr>
              <w:ind w:left="57" w:right="57"/>
            </w:pPr>
            <w:r>
              <w:t>n</w:t>
            </w:r>
            <w:r w:rsidR="00942BE7" w:rsidRPr="008A364D">
              <w:t>ot at all con</w:t>
            </w:r>
            <w:r w:rsidR="003E6AF1">
              <w:t>fi</w:t>
            </w:r>
            <w:r w:rsidR="00942BE7" w:rsidRPr="008A364D">
              <w:t xml:space="preserve">dent to make decisions related to pregnancy, </w:t>
            </w:r>
            <w:proofErr w:type="gramStart"/>
            <w:r w:rsidR="00942BE7" w:rsidRPr="008A364D">
              <w:t>birth</w:t>
            </w:r>
            <w:proofErr w:type="gramEnd"/>
            <w:r w:rsidR="00942BE7" w:rsidRPr="008A364D">
              <w:t xml:space="preserve"> and parenting</w:t>
            </w:r>
          </w:p>
        </w:tc>
      </w:tr>
      <w:tr w:rsidR="007148B9" w14:paraId="2DCDC0E0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2DA88DD8" w14:textId="6386454A" w:rsidR="007148B9" w:rsidRPr="00D01F13" w:rsidRDefault="007148B9" w:rsidP="00FF70DC">
            <w:pPr>
              <w:ind w:left="57" w:right="57"/>
            </w:pPr>
            <w:r w:rsidRPr="007148B9">
              <w:t>After completing one or more of the Nourish Baby courses, I felt</w:t>
            </w:r>
            <w:r>
              <w:t>…</w:t>
            </w:r>
          </w:p>
        </w:tc>
        <w:tc>
          <w:tcPr>
            <w:tcW w:w="392" w:type="dxa"/>
            <w:vAlign w:val="center"/>
          </w:tcPr>
          <w:p w14:paraId="417BB831" w14:textId="6F0A719E" w:rsidR="007148B9" w:rsidRPr="00091357" w:rsidRDefault="007148B9" w:rsidP="00FF70DC">
            <w:pPr>
              <w:ind w:left="57" w:right="57"/>
            </w:pPr>
            <w:r w:rsidRPr="00C328B4">
              <w:t>1</w:t>
            </w:r>
          </w:p>
        </w:tc>
        <w:tc>
          <w:tcPr>
            <w:tcW w:w="6582" w:type="dxa"/>
            <w:vAlign w:val="center"/>
          </w:tcPr>
          <w:p w14:paraId="2993FFEC" w14:textId="25AA67D5" w:rsidR="007148B9" w:rsidRPr="00091357" w:rsidRDefault="00990162" w:rsidP="00FF70DC">
            <w:pPr>
              <w:ind w:left="57" w:right="57"/>
            </w:pPr>
            <w:r>
              <w:t>a</w:t>
            </w:r>
            <w:r w:rsidR="007148B9" w:rsidRPr="00C328B4">
              <w:t xml:space="preserve"> lot less anxious about the pregnancy, birth and/or parenting journey ahead</w:t>
            </w:r>
          </w:p>
        </w:tc>
      </w:tr>
      <w:tr w:rsidR="007148B9" w14:paraId="1621D651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5C8BEBF2" w14:textId="77777777" w:rsidR="007148B9" w:rsidRPr="007148B9" w:rsidRDefault="007148B9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2A42866" w14:textId="18D0A538" w:rsidR="007148B9" w:rsidRPr="00091357" w:rsidRDefault="007148B9" w:rsidP="00FF70DC">
            <w:pPr>
              <w:ind w:left="57" w:right="57"/>
            </w:pPr>
            <w:r w:rsidRPr="00C328B4">
              <w:t>2</w:t>
            </w:r>
          </w:p>
        </w:tc>
        <w:tc>
          <w:tcPr>
            <w:tcW w:w="6582" w:type="dxa"/>
            <w:vAlign w:val="center"/>
          </w:tcPr>
          <w:p w14:paraId="7EE79A92" w14:textId="57787C84" w:rsidR="007148B9" w:rsidRPr="00091357" w:rsidRDefault="00990162" w:rsidP="00FF70DC">
            <w:pPr>
              <w:ind w:left="57" w:right="57"/>
            </w:pPr>
            <w:r>
              <w:t>a</w:t>
            </w:r>
            <w:r w:rsidR="007148B9" w:rsidRPr="00C328B4">
              <w:t xml:space="preserve"> little less anxious about the pregnancy, birth and/or parenting journey ahead</w:t>
            </w:r>
          </w:p>
        </w:tc>
      </w:tr>
      <w:tr w:rsidR="007148B9" w14:paraId="3D31A420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2B279DE5" w14:textId="77777777" w:rsidR="007148B9" w:rsidRPr="007148B9" w:rsidRDefault="007148B9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025D8B9D" w14:textId="33CB32FF" w:rsidR="007148B9" w:rsidRPr="00091357" w:rsidRDefault="007148B9" w:rsidP="00FF70DC">
            <w:pPr>
              <w:ind w:left="57" w:right="57"/>
            </w:pPr>
            <w:r w:rsidRPr="00C328B4">
              <w:t>3</w:t>
            </w:r>
          </w:p>
        </w:tc>
        <w:tc>
          <w:tcPr>
            <w:tcW w:w="6582" w:type="dxa"/>
            <w:vAlign w:val="center"/>
          </w:tcPr>
          <w:p w14:paraId="29E12413" w14:textId="76F96969" w:rsidR="007148B9" w:rsidRPr="00091357" w:rsidRDefault="00990162" w:rsidP="00FF70DC">
            <w:pPr>
              <w:ind w:left="57" w:right="57"/>
            </w:pPr>
            <w:r>
              <w:t>m</w:t>
            </w:r>
            <w:r w:rsidR="007148B9" w:rsidRPr="00C328B4">
              <w:t>ore anxious about the pregnancy, birth and/or parenting journey ahead</w:t>
            </w:r>
          </w:p>
        </w:tc>
      </w:tr>
      <w:tr w:rsidR="00990162" w14:paraId="6812180A" w14:textId="77777777" w:rsidTr="00FF70DC">
        <w:trPr>
          <w:trHeight w:val="402"/>
        </w:trPr>
        <w:tc>
          <w:tcPr>
            <w:tcW w:w="6974" w:type="dxa"/>
            <w:vMerge w:val="restart"/>
            <w:vAlign w:val="center"/>
          </w:tcPr>
          <w:p w14:paraId="5AB45638" w14:textId="1C071EB4" w:rsidR="00990162" w:rsidRPr="00D01F13" w:rsidRDefault="00990162" w:rsidP="00FF70DC">
            <w:pPr>
              <w:ind w:left="57" w:right="57"/>
            </w:pPr>
            <w:r w:rsidRPr="00AC01BA">
              <w:t xml:space="preserve">When it came to recognising what is normal and what is abnormal for the woman and the baby during pregnancy, birth, </w:t>
            </w:r>
            <w:proofErr w:type="gramStart"/>
            <w:r w:rsidRPr="00AC01BA">
              <w:t>breastfeeding</w:t>
            </w:r>
            <w:proofErr w:type="gramEnd"/>
            <w:r w:rsidRPr="00AC01BA">
              <w:t xml:space="preserve"> and the early postnatal period, did you have more, less or about the same level of con</w:t>
            </w:r>
            <w:r>
              <w:t>fi</w:t>
            </w:r>
            <w:r w:rsidRPr="00AC01BA">
              <w:t>dence after completing one or more of the Nourish Baby courses?</w:t>
            </w:r>
          </w:p>
        </w:tc>
        <w:tc>
          <w:tcPr>
            <w:tcW w:w="392" w:type="dxa"/>
            <w:vAlign w:val="center"/>
          </w:tcPr>
          <w:p w14:paraId="74E21540" w14:textId="2FD955BA" w:rsidR="00990162" w:rsidRPr="00091357" w:rsidRDefault="00990162" w:rsidP="00FF70DC">
            <w:pPr>
              <w:ind w:left="57" w:right="57"/>
            </w:pPr>
            <w:r w:rsidRPr="00903040">
              <w:t>1</w:t>
            </w:r>
          </w:p>
        </w:tc>
        <w:tc>
          <w:tcPr>
            <w:tcW w:w="6582" w:type="dxa"/>
            <w:vAlign w:val="center"/>
          </w:tcPr>
          <w:p w14:paraId="1E5CC584" w14:textId="292A4B46" w:rsidR="00990162" w:rsidRPr="00091357" w:rsidRDefault="00990162" w:rsidP="00FF70DC">
            <w:pPr>
              <w:ind w:left="57" w:right="57"/>
            </w:pPr>
            <w:r>
              <w:t>M</w:t>
            </w:r>
            <w:r w:rsidRPr="00903040">
              <w:t>ore</w:t>
            </w:r>
          </w:p>
        </w:tc>
      </w:tr>
      <w:tr w:rsidR="00990162" w14:paraId="2AB03977" w14:textId="77777777" w:rsidTr="00FF70DC">
        <w:trPr>
          <w:trHeight w:val="402"/>
        </w:trPr>
        <w:tc>
          <w:tcPr>
            <w:tcW w:w="6974" w:type="dxa"/>
            <w:vMerge/>
            <w:vAlign w:val="center"/>
          </w:tcPr>
          <w:p w14:paraId="50C5A527" w14:textId="77777777" w:rsidR="00990162" w:rsidRPr="00AC01BA" w:rsidRDefault="00990162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9A2196F" w14:textId="757797AA" w:rsidR="00990162" w:rsidRPr="00091357" w:rsidRDefault="00990162" w:rsidP="00FF70DC">
            <w:pPr>
              <w:ind w:left="57" w:right="57"/>
            </w:pPr>
            <w:r w:rsidRPr="00903040">
              <w:t>2</w:t>
            </w:r>
          </w:p>
        </w:tc>
        <w:tc>
          <w:tcPr>
            <w:tcW w:w="6582" w:type="dxa"/>
            <w:vAlign w:val="center"/>
          </w:tcPr>
          <w:p w14:paraId="495DB331" w14:textId="08025D6E" w:rsidR="00990162" w:rsidRPr="00091357" w:rsidRDefault="00990162" w:rsidP="00FF70DC">
            <w:pPr>
              <w:ind w:left="57" w:right="57"/>
            </w:pPr>
            <w:r w:rsidRPr="00903040">
              <w:t>Less</w:t>
            </w:r>
          </w:p>
        </w:tc>
      </w:tr>
      <w:tr w:rsidR="00990162" w14:paraId="5B51E908" w14:textId="77777777" w:rsidTr="00FF70DC">
        <w:trPr>
          <w:trHeight w:val="402"/>
        </w:trPr>
        <w:tc>
          <w:tcPr>
            <w:tcW w:w="6974" w:type="dxa"/>
            <w:vMerge/>
            <w:vAlign w:val="center"/>
          </w:tcPr>
          <w:p w14:paraId="45995BD4" w14:textId="77777777" w:rsidR="00990162" w:rsidRPr="00AC01BA" w:rsidRDefault="00990162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13990BD9" w14:textId="5DC7046C" w:rsidR="00990162" w:rsidRPr="00091357" w:rsidRDefault="00990162" w:rsidP="00FF70DC">
            <w:pPr>
              <w:ind w:left="57" w:right="57"/>
            </w:pPr>
            <w:r w:rsidRPr="00903040">
              <w:t>3</w:t>
            </w:r>
          </w:p>
        </w:tc>
        <w:tc>
          <w:tcPr>
            <w:tcW w:w="6582" w:type="dxa"/>
            <w:vAlign w:val="center"/>
          </w:tcPr>
          <w:p w14:paraId="2764A670" w14:textId="37019DAB" w:rsidR="00990162" w:rsidRPr="00091357" w:rsidRDefault="00990162" w:rsidP="00FF70DC">
            <w:pPr>
              <w:ind w:left="57" w:right="57"/>
            </w:pPr>
            <w:r w:rsidRPr="00903040">
              <w:t>About the same</w:t>
            </w:r>
          </w:p>
        </w:tc>
      </w:tr>
      <w:tr w:rsidR="0080586E" w14:paraId="3CC1B762" w14:textId="77777777" w:rsidTr="00FF70DC">
        <w:trPr>
          <w:trHeight w:val="101"/>
        </w:trPr>
        <w:tc>
          <w:tcPr>
            <w:tcW w:w="6974" w:type="dxa"/>
            <w:vMerge w:val="restart"/>
            <w:vAlign w:val="center"/>
          </w:tcPr>
          <w:p w14:paraId="72331CB2" w14:textId="3E43CFEE" w:rsidR="0080586E" w:rsidRPr="00D01F13" w:rsidRDefault="0080586E" w:rsidP="00FF70DC">
            <w:pPr>
              <w:ind w:left="57" w:right="57"/>
            </w:pPr>
            <w:r w:rsidRPr="0080586E">
              <w:t>Did completing one or more Nourish Baby courses leave you with more, less or about the same level of con</w:t>
            </w:r>
            <w:r>
              <w:t>fi</w:t>
            </w:r>
            <w:r w:rsidRPr="0080586E">
              <w:t>dence to seek advice and care from a registered health care professional for yourself or your baby when something didn't seem right?</w:t>
            </w:r>
          </w:p>
        </w:tc>
        <w:tc>
          <w:tcPr>
            <w:tcW w:w="392" w:type="dxa"/>
            <w:vAlign w:val="center"/>
          </w:tcPr>
          <w:p w14:paraId="6F4FA061" w14:textId="65B77EC1" w:rsidR="0080586E" w:rsidRPr="00091357" w:rsidRDefault="0080586E" w:rsidP="00FF70DC">
            <w:pPr>
              <w:ind w:left="57" w:right="57"/>
            </w:pPr>
            <w:r w:rsidRPr="005A6DE7">
              <w:t>1</w:t>
            </w:r>
          </w:p>
        </w:tc>
        <w:tc>
          <w:tcPr>
            <w:tcW w:w="6582" w:type="dxa"/>
            <w:vAlign w:val="center"/>
          </w:tcPr>
          <w:p w14:paraId="2265F701" w14:textId="4B86AA13" w:rsidR="0080586E" w:rsidRPr="00091357" w:rsidRDefault="0080586E" w:rsidP="00FF70DC">
            <w:pPr>
              <w:ind w:left="57" w:right="57"/>
            </w:pPr>
            <w:r w:rsidRPr="005A6DE7">
              <w:t>More</w:t>
            </w:r>
          </w:p>
        </w:tc>
      </w:tr>
      <w:tr w:rsidR="0080586E" w14:paraId="0DD0A67A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23595452" w14:textId="77777777" w:rsidR="0080586E" w:rsidRPr="00D01F13" w:rsidRDefault="0080586E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7EA87B49" w14:textId="08376D54" w:rsidR="0080586E" w:rsidRPr="00091357" w:rsidRDefault="0080586E" w:rsidP="00FF70DC">
            <w:pPr>
              <w:ind w:left="57" w:right="57"/>
            </w:pPr>
            <w:r w:rsidRPr="005A6DE7">
              <w:t>2</w:t>
            </w:r>
          </w:p>
        </w:tc>
        <w:tc>
          <w:tcPr>
            <w:tcW w:w="6582" w:type="dxa"/>
            <w:vAlign w:val="center"/>
          </w:tcPr>
          <w:p w14:paraId="3504A23C" w14:textId="5169DB7F" w:rsidR="0080586E" w:rsidRPr="00091357" w:rsidRDefault="0080586E" w:rsidP="00FF70DC">
            <w:pPr>
              <w:ind w:left="57" w:right="57"/>
            </w:pPr>
            <w:r w:rsidRPr="005A6DE7">
              <w:t>Less</w:t>
            </w:r>
          </w:p>
        </w:tc>
      </w:tr>
      <w:tr w:rsidR="0080586E" w14:paraId="47F65D92" w14:textId="77777777" w:rsidTr="00FF70DC">
        <w:trPr>
          <w:trHeight w:val="100"/>
        </w:trPr>
        <w:tc>
          <w:tcPr>
            <w:tcW w:w="6974" w:type="dxa"/>
            <w:vMerge/>
            <w:vAlign w:val="center"/>
          </w:tcPr>
          <w:p w14:paraId="188F3F29" w14:textId="77777777" w:rsidR="0080586E" w:rsidRPr="00D01F13" w:rsidRDefault="0080586E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2B8D26F0" w14:textId="651688E0" w:rsidR="0080586E" w:rsidRPr="00091357" w:rsidRDefault="0080586E" w:rsidP="00FF70DC">
            <w:pPr>
              <w:ind w:left="57" w:right="57"/>
            </w:pPr>
            <w:r w:rsidRPr="005A6DE7">
              <w:t>3</w:t>
            </w:r>
          </w:p>
        </w:tc>
        <w:tc>
          <w:tcPr>
            <w:tcW w:w="6582" w:type="dxa"/>
            <w:vAlign w:val="center"/>
          </w:tcPr>
          <w:p w14:paraId="4A76BB25" w14:textId="2C8DEF3D" w:rsidR="0080586E" w:rsidRPr="00091357" w:rsidRDefault="0080586E" w:rsidP="00FF70DC">
            <w:pPr>
              <w:ind w:left="57" w:right="57"/>
            </w:pPr>
            <w:r w:rsidRPr="005A6DE7">
              <w:t>About the same</w:t>
            </w:r>
          </w:p>
        </w:tc>
      </w:tr>
      <w:tr w:rsidR="006963F8" w14:paraId="0C2D9912" w14:textId="77777777" w:rsidTr="00FF70DC">
        <w:trPr>
          <w:trHeight w:val="100"/>
        </w:trPr>
        <w:tc>
          <w:tcPr>
            <w:tcW w:w="6974" w:type="dxa"/>
            <w:vAlign w:val="center"/>
          </w:tcPr>
          <w:p w14:paraId="77B55E27" w14:textId="338C162D" w:rsidR="006963F8" w:rsidRPr="00D01F13" w:rsidRDefault="006963F8" w:rsidP="00FF70DC">
            <w:pPr>
              <w:ind w:left="57" w:right="57"/>
            </w:pPr>
            <w:r w:rsidRPr="00E32C82">
              <w:t>Please tell us anything else you would like to share about how completing one or more Nourish Baby courses impacted your readiness for / con</w:t>
            </w:r>
            <w:r>
              <w:t>fi</w:t>
            </w:r>
            <w:r w:rsidRPr="00E32C82">
              <w:t xml:space="preserve">dence about pregnancy, </w:t>
            </w:r>
            <w:proofErr w:type="gramStart"/>
            <w:r w:rsidRPr="00E32C82">
              <w:t>birth</w:t>
            </w:r>
            <w:proofErr w:type="gramEnd"/>
            <w:r w:rsidRPr="00E32C82">
              <w:t xml:space="preserve"> and early parenting.</w:t>
            </w:r>
          </w:p>
        </w:tc>
        <w:tc>
          <w:tcPr>
            <w:tcW w:w="6974" w:type="dxa"/>
            <w:gridSpan w:val="2"/>
            <w:vAlign w:val="center"/>
          </w:tcPr>
          <w:p w14:paraId="43576E41" w14:textId="77777777" w:rsidR="006963F8" w:rsidRPr="00091357" w:rsidRDefault="006963F8" w:rsidP="00FF70DC">
            <w:pPr>
              <w:ind w:left="57" w:right="57"/>
            </w:pPr>
          </w:p>
        </w:tc>
      </w:tr>
      <w:tr w:rsidR="00514346" w14:paraId="29F89192" w14:textId="77777777" w:rsidTr="00FF70DC">
        <w:trPr>
          <w:trHeight w:val="100"/>
        </w:trPr>
        <w:tc>
          <w:tcPr>
            <w:tcW w:w="13948" w:type="dxa"/>
            <w:gridSpan w:val="3"/>
            <w:vAlign w:val="center"/>
          </w:tcPr>
          <w:p w14:paraId="362A3D96" w14:textId="77777777" w:rsidR="00436FAC" w:rsidRDefault="00514346" w:rsidP="00FF70DC">
            <w:pPr>
              <w:ind w:left="57" w:right="57"/>
              <w:rPr>
                <w:b/>
                <w:bCs/>
              </w:rPr>
            </w:pPr>
            <w:r w:rsidRPr="00514346">
              <w:rPr>
                <w:b/>
                <w:bCs/>
              </w:rPr>
              <w:lastRenderedPageBreak/>
              <w:t>Section Header:   PART 2 There are four courses in the Nourish Baby program.</w:t>
            </w:r>
            <w:r>
              <w:rPr>
                <w:b/>
                <w:bCs/>
              </w:rPr>
              <w:t xml:space="preserve"> </w:t>
            </w:r>
            <w:r w:rsidRPr="00514346">
              <w:rPr>
                <w:b/>
                <w:bCs/>
              </w:rPr>
              <w:t xml:space="preserve">These are: </w:t>
            </w:r>
          </w:p>
          <w:p w14:paraId="0BA3F806" w14:textId="77777777" w:rsidR="00436FAC" w:rsidRDefault="00436FAC" w:rsidP="00FF70DC">
            <w:pPr>
              <w:ind w:left="57" w:right="57"/>
              <w:rPr>
                <w:b/>
                <w:bCs/>
              </w:rPr>
            </w:pPr>
          </w:p>
          <w:p w14:paraId="6B893ADB" w14:textId="4BB57706" w:rsidR="00436FAC" w:rsidRDefault="00514346" w:rsidP="00FF70DC">
            <w:pPr>
              <w:ind w:left="57" w:right="57"/>
              <w:rPr>
                <w:b/>
                <w:bCs/>
              </w:rPr>
            </w:pPr>
            <w:r w:rsidRPr="00514346">
              <w:rPr>
                <w:b/>
                <w:bCs/>
              </w:rPr>
              <w:t xml:space="preserve">Guide to a Healthy Pregnancy </w:t>
            </w:r>
          </w:p>
          <w:p w14:paraId="48748EE8" w14:textId="77777777" w:rsidR="00436FAC" w:rsidRDefault="00514346" w:rsidP="00FF70DC">
            <w:pPr>
              <w:ind w:left="57" w:right="57"/>
              <w:rPr>
                <w:b/>
                <w:bCs/>
              </w:rPr>
            </w:pPr>
            <w:r w:rsidRPr="00514346">
              <w:rPr>
                <w:b/>
                <w:bCs/>
              </w:rPr>
              <w:t xml:space="preserve">Guide to Labour and Birth </w:t>
            </w:r>
          </w:p>
          <w:p w14:paraId="6D680F3C" w14:textId="77777777" w:rsidR="00436FAC" w:rsidRDefault="00514346" w:rsidP="00FF70DC">
            <w:pPr>
              <w:ind w:left="57" w:right="57"/>
              <w:rPr>
                <w:b/>
                <w:bCs/>
              </w:rPr>
            </w:pPr>
            <w:r w:rsidRPr="00514346">
              <w:rPr>
                <w:b/>
                <w:bCs/>
              </w:rPr>
              <w:t xml:space="preserve">Guide to Feeding Success </w:t>
            </w:r>
          </w:p>
          <w:p w14:paraId="1FAD4860" w14:textId="77777777" w:rsidR="00436FAC" w:rsidRDefault="00514346" w:rsidP="00FF70DC">
            <w:pPr>
              <w:ind w:left="57" w:right="57"/>
              <w:rPr>
                <w:b/>
                <w:bCs/>
              </w:rPr>
            </w:pPr>
            <w:r w:rsidRPr="00514346">
              <w:rPr>
                <w:b/>
                <w:bCs/>
              </w:rPr>
              <w:t xml:space="preserve">Guide to Babies - Birth-12 months  </w:t>
            </w:r>
          </w:p>
          <w:p w14:paraId="7EACF164" w14:textId="77777777" w:rsidR="00436FAC" w:rsidRDefault="00436FAC" w:rsidP="00FF70DC">
            <w:pPr>
              <w:ind w:left="57" w:right="57"/>
              <w:rPr>
                <w:b/>
                <w:bCs/>
              </w:rPr>
            </w:pPr>
          </w:p>
          <w:p w14:paraId="6D319A05" w14:textId="77777777" w:rsidR="00436FAC" w:rsidRDefault="00514346" w:rsidP="00FF70DC">
            <w:pPr>
              <w:ind w:left="57" w:right="57"/>
            </w:pPr>
            <w:r w:rsidRPr="00514346">
              <w:rPr>
                <w:b/>
                <w:bCs/>
              </w:rPr>
              <w:t>Please only answer the questions about the Nourish Baby course or courses that you completed. You can scroll through the questions about courses you did not access.</w:t>
            </w:r>
            <w:r>
              <w:t xml:space="preserve"> </w:t>
            </w:r>
          </w:p>
          <w:p w14:paraId="352595B5" w14:textId="77777777" w:rsidR="00436FAC" w:rsidRPr="00436FAC" w:rsidRDefault="00436FAC" w:rsidP="00FF70DC">
            <w:pPr>
              <w:ind w:left="57" w:right="57"/>
              <w:rPr>
                <w:b/>
                <w:bCs/>
              </w:rPr>
            </w:pPr>
          </w:p>
          <w:p w14:paraId="783F2843" w14:textId="7DED0AA1" w:rsidR="00514346" w:rsidRPr="00514346" w:rsidRDefault="00436FAC" w:rsidP="00FF70DC">
            <w:pPr>
              <w:ind w:left="57" w:right="57"/>
              <w:rPr>
                <w:b/>
                <w:bCs/>
              </w:rPr>
            </w:pPr>
            <w:r w:rsidRPr="00436FAC">
              <w:rPr>
                <w:rFonts w:eastAsia="Calibri" w:cstheme="minorHAnsi"/>
                <w:b/>
                <w:bCs/>
              </w:rPr>
              <w:t>There are 8 multiple choice questions and 1 'free text' questions for each course.</w:t>
            </w:r>
            <w:r w:rsidRPr="00F15047">
              <w:rPr>
                <w:rFonts w:eastAsia="Calibri" w:cstheme="minorHAnsi"/>
              </w:rPr>
              <w:t xml:space="preserve">  </w:t>
            </w:r>
            <w:r w:rsidR="00514346">
              <w:t xml:space="preserve"> </w:t>
            </w:r>
          </w:p>
        </w:tc>
      </w:tr>
      <w:tr w:rsidR="00436FAC" w14:paraId="28962309" w14:textId="77777777" w:rsidTr="00FF70DC">
        <w:trPr>
          <w:trHeight w:val="100"/>
        </w:trPr>
        <w:tc>
          <w:tcPr>
            <w:tcW w:w="13948" w:type="dxa"/>
            <w:gridSpan w:val="3"/>
            <w:vAlign w:val="center"/>
          </w:tcPr>
          <w:p w14:paraId="76C61810" w14:textId="5D5C3E56" w:rsidR="00436FAC" w:rsidRPr="00436FAC" w:rsidRDefault="00436FAC" w:rsidP="00FF70DC">
            <w:pPr>
              <w:ind w:left="57" w:right="57"/>
              <w:rPr>
                <w:b/>
                <w:bCs/>
              </w:rPr>
            </w:pPr>
            <w:r w:rsidRPr="00436FAC">
              <w:rPr>
                <w:b/>
                <w:bCs/>
              </w:rPr>
              <w:t xml:space="preserve">Section Header: If you completed the Guide to a Healthy Pregnancy course, please answer the following questions.  </w:t>
            </w:r>
          </w:p>
        </w:tc>
      </w:tr>
      <w:tr w:rsidR="00436FAC" w14:paraId="42C7A1E4" w14:textId="77777777" w:rsidTr="00FF70DC">
        <w:trPr>
          <w:trHeight w:val="201"/>
        </w:trPr>
        <w:tc>
          <w:tcPr>
            <w:tcW w:w="6974" w:type="dxa"/>
            <w:vMerge w:val="restart"/>
            <w:vAlign w:val="center"/>
          </w:tcPr>
          <w:p w14:paraId="0E276A18" w14:textId="45F64F13" w:rsidR="00436FAC" w:rsidRPr="00E32C82" w:rsidRDefault="00436FAC" w:rsidP="00FF70DC">
            <w:pPr>
              <w:ind w:left="57" w:right="57"/>
            </w:pPr>
            <w:r w:rsidRPr="00436FAC">
              <w:t>Do you feel that the Guide to a Healthy Pregnancy course improved your knowledge about the options and choices for antenatal (pregnancy) care?</w:t>
            </w:r>
          </w:p>
        </w:tc>
        <w:tc>
          <w:tcPr>
            <w:tcW w:w="392" w:type="dxa"/>
            <w:vAlign w:val="center"/>
          </w:tcPr>
          <w:p w14:paraId="197FF55E" w14:textId="7643AB28" w:rsidR="00436FAC" w:rsidRPr="00091357" w:rsidRDefault="00436FAC" w:rsidP="00FF70DC">
            <w:pPr>
              <w:ind w:left="57" w:right="57"/>
            </w:pPr>
            <w:r>
              <w:t>1</w:t>
            </w:r>
          </w:p>
        </w:tc>
        <w:tc>
          <w:tcPr>
            <w:tcW w:w="6582" w:type="dxa"/>
            <w:vAlign w:val="center"/>
          </w:tcPr>
          <w:p w14:paraId="2A2E06CD" w14:textId="32994952" w:rsidR="00436FAC" w:rsidRPr="00091357" w:rsidRDefault="00436FAC" w:rsidP="00FF70DC">
            <w:pPr>
              <w:ind w:left="57" w:right="57"/>
            </w:pPr>
            <w:r w:rsidRPr="00CE6AF3">
              <w:t>Yes, a lot</w:t>
            </w:r>
          </w:p>
        </w:tc>
      </w:tr>
      <w:tr w:rsidR="00436FAC" w14:paraId="0B028A70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05D76DA8" w14:textId="77777777" w:rsidR="00436FAC" w:rsidRPr="00436FAC" w:rsidRDefault="00436FAC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63E7FC8" w14:textId="3D9E9898" w:rsidR="00436FAC" w:rsidRPr="00091357" w:rsidRDefault="00436FAC" w:rsidP="00FF70DC">
            <w:pPr>
              <w:ind w:left="57" w:right="57"/>
            </w:pPr>
            <w:r w:rsidRPr="00CE6AF3">
              <w:t>2</w:t>
            </w:r>
          </w:p>
        </w:tc>
        <w:tc>
          <w:tcPr>
            <w:tcW w:w="6582" w:type="dxa"/>
            <w:vAlign w:val="center"/>
          </w:tcPr>
          <w:p w14:paraId="34967490" w14:textId="0850D5D7" w:rsidR="00436FAC" w:rsidRPr="00091357" w:rsidRDefault="00436FAC" w:rsidP="00FF70DC">
            <w:pPr>
              <w:ind w:left="57" w:right="57"/>
            </w:pPr>
            <w:r w:rsidRPr="00CE6AF3">
              <w:t>Yes, a little</w:t>
            </w:r>
          </w:p>
        </w:tc>
      </w:tr>
      <w:tr w:rsidR="00436FAC" w14:paraId="05D949A1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7B85A128" w14:textId="77777777" w:rsidR="00436FAC" w:rsidRPr="00436FAC" w:rsidRDefault="00436FAC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20077046" w14:textId="20284BAF" w:rsidR="00436FAC" w:rsidRPr="00091357" w:rsidRDefault="00436FAC" w:rsidP="00FF70DC">
            <w:pPr>
              <w:ind w:left="57" w:right="57"/>
            </w:pPr>
            <w:r w:rsidRPr="00CE6AF3">
              <w:t>3</w:t>
            </w:r>
          </w:p>
        </w:tc>
        <w:tc>
          <w:tcPr>
            <w:tcW w:w="6582" w:type="dxa"/>
            <w:vAlign w:val="center"/>
          </w:tcPr>
          <w:p w14:paraId="50847DC2" w14:textId="44EC435A" w:rsidR="00436FAC" w:rsidRPr="00091357" w:rsidRDefault="00436FAC" w:rsidP="00FF70DC">
            <w:pPr>
              <w:ind w:left="57" w:right="57"/>
            </w:pPr>
            <w:r w:rsidRPr="00CE6AF3">
              <w:t>No, not at all</w:t>
            </w:r>
          </w:p>
        </w:tc>
      </w:tr>
      <w:tr w:rsidR="00E8073F" w14:paraId="6C703C8E" w14:textId="77777777" w:rsidTr="00FF70DC">
        <w:trPr>
          <w:trHeight w:val="302"/>
        </w:trPr>
        <w:tc>
          <w:tcPr>
            <w:tcW w:w="6974" w:type="dxa"/>
            <w:vMerge w:val="restart"/>
            <w:vAlign w:val="center"/>
          </w:tcPr>
          <w:p w14:paraId="32B5D012" w14:textId="5E8F1F94" w:rsidR="00E8073F" w:rsidRPr="00E32C82" w:rsidRDefault="00E8073F" w:rsidP="00FF70DC">
            <w:pPr>
              <w:ind w:left="57" w:right="57"/>
            </w:pPr>
            <w:r w:rsidRPr="00E8073F">
              <w:t>Would you say that completing the Guide to a Healthy Pregnancy course improved your understanding of the changes that happen in pregnancy to a woman and the baby?</w:t>
            </w:r>
          </w:p>
        </w:tc>
        <w:tc>
          <w:tcPr>
            <w:tcW w:w="392" w:type="dxa"/>
            <w:vAlign w:val="center"/>
          </w:tcPr>
          <w:p w14:paraId="24AB9620" w14:textId="7766DFC3" w:rsidR="00E8073F" w:rsidRPr="00091357" w:rsidRDefault="00E8073F" w:rsidP="00FF70DC">
            <w:pPr>
              <w:ind w:left="57" w:right="57"/>
            </w:pPr>
            <w:r w:rsidRPr="005B2108">
              <w:t>1</w:t>
            </w:r>
          </w:p>
        </w:tc>
        <w:tc>
          <w:tcPr>
            <w:tcW w:w="6582" w:type="dxa"/>
            <w:vAlign w:val="center"/>
          </w:tcPr>
          <w:p w14:paraId="7789618C" w14:textId="40A33992" w:rsidR="00E8073F" w:rsidRPr="00091357" w:rsidRDefault="00E8073F" w:rsidP="00FF70DC">
            <w:pPr>
              <w:ind w:left="57" w:right="57"/>
            </w:pPr>
            <w:r w:rsidRPr="005B2108">
              <w:t>Yes, a lot</w:t>
            </w:r>
          </w:p>
        </w:tc>
      </w:tr>
      <w:tr w:rsidR="00E8073F" w14:paraId="6648D083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1069E907" w14:textId="77777777" w:rsidR="00E8073F" w:rsidRPr="00E8073F" w:rsidRDefault="00E8073F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671586E6" w14:textId="50E46816" w:rsidR="00E8073F" w:rsidRPr="00091357" w:rsidRDefault="00E8073F" w:rsidP="00FF70DC">
            <w:pPr>
              <w:ind w:left="57" w:right="57"/>
            </w:pPr>
            <w:r w:rsidRPr="005B2108">
              <w:t>2</w:t>
            </w:r>
          </w:p>
        </w:tc>
        <w:tc>
          <w:tcPr>
            <w:tcW w:w="6582" w:type="dxa"/>
            <w:vAlign w:val="center"/>
          </w:tcPr>
          <w:p w14:paraId="4A1D6F6F" w14:textId="6579E9DC" w:rsidR="00E8073F" w:rsidRPr="00091357" w:rsidRDefault="00E8073F" w:rsidP="00FF70DC">
            <w:pPr>
              <w:ind w:left="57" w:right="57"/>
            </w:pPr>
            <w:r w:rsidRPr="005B2108">
              <w:t>Yes, a little</w:t>
            </w:r>
          </w:p>
        </w:tc>
      </w:tr>
      <w:tr w:rsidR="00E8073F" w14:paraId="2A6DBB12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12740D9B" w14:textId="77777777" w:rsidR="00E8073F" w:rsidRPr="00E8073F" w:rsidRDefault="00E8073F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268507D" w14:textId="110D7CE9" w:rsidR="00E8073F" w:rsidRPr="00091357" w:rsidRDefault="00E8073F" w:rsidP="00FF70DC">
            <w:pPr>
              <w:ind w:left="57" w:right="57"/>
            </w:pPr>
            <w:r w:rsidRPr="005B2108">
              <w:t>3</w:t>
            </w:r>
          </w:p>
        </w:tc>
        <w:tc>
          <w:tcPr>
            <w:tcW w:w="6582" w:type="dxa"/>
            <w:vAlign w:val="center"/>
          </w:tcPr>
          <w:p w14:paraId="093AA8E3" w14:textId="4D7D9DE8" w:rsidR="00E8073F" w:rsidRPr="00091357" w:rsidRDefault="00E8073F" w:rsidP="00FF70DC">
            <w:pPr>
              <w:ind w:left="57" w:right="57"/>
            </w:pPr>
            <w:r w:rsidRPr="005B2108">
              <w:t>No, not at all</w:t>
            </w:r>
          </w:p>
        </w:tc>
      </w:tr>
      <w:tr w:rsidR="000614C3" w14:paraId="5399412A" w14:textId="77777777" w:rsidTr="00FF70DC">
        <w:trPr>
          <w:trHeight w:val="402"/>
        </w:trPr>
        <w:tc>
          <w:tcPr>
            <w:tcW w:w="6974" w:type="dxa"/>
            <w:vMerge w:val="restart"/>
            <w:vAlign w:val="center"/>
          </w:tcPr>
          <w:p w14:paraId="57C5B7FE" w14:textId="535E50D1" w:rsidR="000614C3" w:rsidRPr="00E32C82" w:rsidRDefault="000614C3" w:rsidP="00FF70DC">
            <w:pPr>
              <w:ind w:left="57" w:right="57"/>
            </w:pPr>
            <w:r w:rsidRPr="00E8073F">
              <w:t xml:space="preserve">How much did the Guide to a Healthy Pregnancy course improve your understanding of how women can provide the best possible environment for the developing baby through nutrition, </w:t>
            </w:r>
            <w:proofErr w:type="gramStart"/>
            <w:r w:rsidRPr="00E8073F">
              <w:t>exercise</w:t>
            </w:r>
            <w:proofErr w:type="gramEnd"/>
            <w:r w:rsidRPr="00E8073F">
              <w:t xml:space="preserve"> and emotional wellbeing?</w:t>
            </w:r>
          </w:p>
        </w:tc>
        <w:tc>
          <w:tcPr>
            <w:tcW w:w="392" w:type="dxa"/>
            <w:vAlign w:val="center"/>
          </w:tcPr>
          <w:p w14:paraId="11FFE880" w14:textId="5F2105B7" w:rsidR="000614C3" w:rsidRPr="00091357" w:rsidRDefault="000614C3" w:rsidP="00FF70DC">
            <w:pPr>
              <w:ind w:left="57" w:right="57"/>
            </w:pPr>
            <w:r w:rsidRPr="009C09DA">
              <w:t>1</w:t>
            </w:r>
          </w:p>
        </w:tc>
        <w:tc>
          <w:tcPr>
            <w:tcW w:w="6582" w:type="dxa"/>
            <w:vAlign w:val="center"/>
          </w:tcPr>
          <w:p w14:paraId="7889A559" w14:textId="10E52D20" w:rsidR="000614C3" w:rsidRPr="00091357" w:rsidRDefault="000614C3" w:rsidP="00FF70DC">
            <w:pPr>
              <w:ind w:left="57" w:right="57"/>
            </w:pPr>
            <w:r w:rsidRPr="009C09DA">
              <w:t>A lot</w:t>
            </w:r>
          </w:p>
        </w:tc>
      </w:tr>
      <w:tr w:rsidR="000614C3" w14:paraId="391607AD" w14:textId="77777777" w:rsidTr="00FF70DC">
        <w:trPr>
          <w:trHeight w:val="402"/>
        </w:trPr>
        <w:tc>
          <w:tcPr>
            <w:tcW w:w="6974" w:type="dxa"/>
            <w:vMerge/>
            <w:vAlign w:val="center"/>
          </w:tcPr>
          <w:p w14:paraId="68DE1660" w14:textId="77777777" w:rsidR="000614C3" w:rsidRPr="00E8073F" w:rsidRDefault="000614C3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4A0EA45A" w14:textId="4300F0D4" w:rsidR="000614C3" w:rsidRPr="00091357" w:rsidRDefault="000614C3" w:rsidP="00FF70DC">
            <w:pPr>
              <w:ind w:left="57" w:right="57"/>
            </w:pPr>
            <w:r w:rsidRPr="009C09DA">
              <w:t>2</w:t>
            </w:r>
          </w:p>
        </w:tc>
        <w:tc>
          <w:tcPr>
            <w:tcW w:w="6582" w:type="dxa"/>
            <w:vAlign w:val="center"/>
          </w:tcPr>
          <w:p w14:paraId="2B0D522B" w14:textId="1623C471" w:rsidR="000614C3" w:rsidRPr="00091357" w:rsidRDefault="000614C3" w:rsidP="00FF70DC">
            <w:pPr>
              <w:ind w:left="57" w:right="57"/>
            </w:pPr>
            <w:r w:rsidRPr="009C09DA">
              <w:t>A little</w:t>
            </w:r>
          </w:p>
        </w:tc>
      </w:tr>
      <w:tr w:rsidR="000614C3" w14:paraId="0DC83199" w14:textId="77777777" w:rsidTr="00FF70DC">
        <w:trPr>
          <w:trHeight w:val="402"/>
        </w:trPr>
        <w:tc>
          <w:tcPr>
            <w:tcW w:w="6974" w:type="dxa"/>
            <w:vMerge/>
            <w:vAlign w:val="center"/>
          </w:tcPr>
          <w:p w14:paraId="1D313956" w14:textId="77777777" w:rsidR="000614C3" w:rsidRPr="00E8073F" w:rsidRDefault="000614C3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6ABF737C" w14:textId="7533EB34" w:rsidR="000614C3" w:rsidRPr="00091357" w:rsidRDefault="000614C3" w:rsidP="00FF70DC">
            <w:pPr>
              <w:ind w:left="57" w:right="57"/>
            </w:pPr>
            <w:r w:rsidRPr="009C09DA">
              <w:t>3</w:t>
            </w:r>
          </w:p>
        </w:tc>
        <w:tc>
          <w:tcPr>
            <w:tcW w:w="6582" w:type="dxa"/>
            <w:vAlign w:val="center"/>
          </w:tcPr>
          <w:p w14:paraId="047168A5" w14:textId="63D32705" w:rsidR="000614C3" w:rsidRPr="00091357" w:rsidRDefault="000614C3" w:rsidP="00FF70DC">
            <w:pPr>
              <w:ind w:left="57" w:right="57"/>
            </w:pPr>
            <w:r w:rsidRPr="009C09DA">
              <w:t>Not at all</w:t>
            </w:r>
          </w:p>
        </w:tc>
      </w:tr>
      <w:tr w:rsidR="000614C3" w14:paraId="420E485C" w14:textId="77777777" w:rsidTr="00FF70DC">
        <w:trPr>
          <w:trHeight w:val="302"/>
        </w:trPr>
        <w:tc>
          <w:tcPr>
            <w:tcW w:w="6974" w:type="dxa"/>
            <w:vMerge w:val="restart"/>
            <w:vAlign w:val="center"/>
          </w:tcPr>
          <w:p w14:paraId="6D10F295" w14:textId="7DD62DBC" w:rsidR="000614C3" w:rsidRPr="00E32C82" w:rsidRDefault="000614C3" w:rsidP="00FF70DC">
            <w:pPr>
              <w:ind w:left="57" w:right="57"/>
            </w:pPr>
            <w:r w:rsidRPr="000614C3">
              <w:t>Did the information in the Guide to a Healthy Pregnancy improved your knowledge about potential side e</w:t>
            </w:r>
            <w:r>
              <w:t>ff</w:t>
            </w:r>
            <w:r w:rsidRPr="000614C3">
              <w:t>ects or complications of pregnancy and how they are managed?</w:t>
            </w:r>
          </w:p>
        </w:tc>
        <w:tc>
          <w:tcPr>
            <w:tcW w:w="392" w:type="dxa"/>
            <w:vAlign w:val="center"/>
          </w:tcPr>
          <w:p w14:paraId="4439CB30" w14:textId="022ECA76" w:rsidR="000614C3" w:rsidRPr="00091357" w:rsidRDefault="000614C3" w:rsidP="00FF70DC">
            <w:pPr>
              <w:ind w:left="57" w:right="57"/>
            </w:pPr>
            <w:r w:rsidRPr="003015A8">
              <w:t>1</w:t>
            </w:r>
          </w:p>
        </w:tc>
        <w:tc>
          <w:tcPr>
            <w:tcW w:w="6582" w:type="dxa"/>
            <w:vAlign w:val="center"/>
          </w:tcPr>
          <w:p w14:paraId="69000D62" w14:textId="5819C863" w:rsidR="000614C3" w:rsidRPr="00091357" w:rsidRDefault="000614C3" w:rsidP="00FF70DC">
            <w:pPr>
              <w:ind w:left="57" w:right="57"/>
            </w:pPr>
            <w:r w:rsidRPr="003015A8">
              <w:t>Yes, a lot</w:t>
            </w:r>
          </w:p>
        </w:tc>
      </w:tr>
      <w:tr w:rsidR="000614C3" w14:paraId="68BE8AAD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7FFF13CB" w14:textId="77777777" w:rsidR="000614C3" w:rsidRPr="000614C3" w:rsidRDefault="000614C3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35EE67F" w14:textId="70296EA8" w:rsidR="000614C3" w:rsidRPr="00091357" w:rsidRDefault="000614C3" w:rsidP="00FF70DC">
            <w:pPr>
              <w:ind w:left="57" w:right="57"/>
            </w:pPr>
            <w:r w:rsidRPr="003015A8">
              <w:t>2</w:t>
            </w:r>
          </w:p>
        </w:tc>
        <w:tc>
          <w:tcPr>
            <w:tcW w:w="6582" w:type="dxa"/>
            <w:vAlign w:val="center"/>
          </w:tcPr>
          <w:p w14:paraId="77A7503F" w14:textId="00871B12" w:rsidR="000614C3" w:rsidRPr="00091357" w:rsidRDefault="000614C3" w:rsidP="00FF70DC">
            <w:pPr>
              <w:ind w:left="57" w:right="57"/>
            </w:pPr>
            <w:r w:rsidRPr="003015A8">
              <w:t>Yes, a little</w:t>
            </w:r>
          </w:p>
        </w:tc>
      </w:tr>
      <w:tr w:rsidR="000614C3" w14:paraId="45233D0B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70DB108C" w14:textId="77777777" w:rsidR="000614C3" w:rsidRPr="000614C3" w:rsidRDefault="000614C3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261FD148" w14:textId="5A2634B7" w:rsidR="000614C3" w:rsidRPr="00091357" w:rsidRDefault="000614C3" w:rsidP="00FF70DC">
            <w:pPr>
              <w:ind w:left="57" w:right="57"/>
            </w:pPr>
            <w:r w:rsidRPr="003015A8">
              <w:t>3</w:t>
            </w:r>
          </w:p>
        </w:tc>
        <w:tc>
          <w:tcPr>
            <w:tcW w:w="6582" w:type="dxa"/>
            <w:vAlign w:val="center"/>
          </w:tcPr>
          <w:p w14:paraId="1F16B4CF" w14:textId="06C12CA6" w:rsidR="000614C3" w:rsidRPr="00091357" w:rsidRDefault="000614C3" w:rsidP="00FF70DC">
            <w:pPr>
              <w:ind w:left="57" w:right="57"/>
            </w:pPr>
            <w:r w:rsidRPr="003015A8">
              <w:t>No, not at all</w:t>
            </w:r>
          </w:p>
        </w:tc>
      </w:tr>
      <w:tr w:rsidR="002E76FD" w14:paraId="31C2D442" w14:textId="77777777" w:rsidTr="00FF70DC">
        <w:trPr>
          <w:trHeight w:val="302"/>
        </w:trPr>
        <w:tc>
          <w:tcPr>
            <w:tcW w:w="6974" w:type="dxa"/>
            <w:vMerge w:val="restart"/>
            <w:vAlign w:val="center"/>
          </w:tcPr>
          <w:p w14:paraId="668E4D47" w14:textId="265007D6" w:rsidR="002E76FD" w:rsidRPr="000614C3" w:rsidRDefault="002E76FD" w:rsidP="00FF70DC">
            <w:pPr>
              <w:ind w:left="57" w:right="57"/>
            </w:pPr>
            <w:r w:rsidRPr="000614C3">
              <w:t xml:space="preserve">Was the information about how to prepare physically and emotionally for labour, </w:t>
            </w:r>
            <w:proofErr w:type="gramStart"/>
            <w:r w:rsidRPr="000614C3">
              <w:t>birth</w:t>
            </w:r>
            <w:proofErr w:type="gramEnd"/>
            <w:r w:rsidRPr="000614C3">
              <w:t xml:space="preserve"> and parenthood in the Guide to Healthy Pregnancy useful for you?</w:t>
            </w:r>
          </w:p>
        </w:tc>
        <w:tc>
          <w:tcPr>
            <w:tcW w:w="392" w:type="dxa"/>
            <w:vAlign w:val="center"/>
          </w:tcPr>
          <w:p w14:paraId="6D53A7DF" w14:textId="26221457" w:rsidR="002E76FD" w:rsidRPr="00091357" w:rsidRDefault="002E76FD" w:rsidP="00FF70DC">
            <w:pPr>
              <w:ind w:left="57" w:right="57"/>
            </w:pPr>
            <w:r w:rsidRPr="00D131FD">
              <w:t>1</w:t>
            </w:r>
          </w:p>
        </w:tc>
        <w:tc>
          <w:tcPr>
            <w:tcW w:w="6582" w:type="dxa"/>
            <w:vAlign w:val="center"/>
          </w:tcPr>
          <w:p w14:paraId="783C0619" w14:textId="04731BFC" w:rsidR="002E76FD" w:rsidRPr="00091357" w:rsidRDefault="002E76FD" w:rsidP="00FF70DC">
            <w:pPr>
              <w:ind w:left="57" w:right="57"/>
            </w:pPr>
            <w:r w:rsidRPr="00D131FD">
              <w:t>Yes, very useful</w:t>
            </w:r>
          </w:p>
        </w:tc>
      </w:tr>
      <w:tr w:rsidR="002E76FD" w14:paraId="62DD181F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4FF6D731" w14:textId="77777777" w:rsidR="002E76FD" w:rsidRPr="000614C3" w:rsidRDefault="002E76FD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199F51EF" w14:textId="4F0545DF" w:rsidR="002E76FD" w:rsidRPr="00091357" w:rsidRDefault="002E76FD" w:rsidP="00FF70DC">
            <w:pPr>
              <w:ind w:left="57" w:right="57"/>
            </w:pPr>
            <w:r w:rsidRPr="00D131FD">
              <w:t>2</w:t>
            </w:r>
          </w:p>
        </w:tc>
        <w:tc>
          <w:tcPr>
            <w:tcW w:w="6582" w:type="dxa"/>
            <w:vAlign w:val="center"/>
          </w:tcPr>
          <w:p w14:paraId="4BAA6477" w14:textId="1856661D" w:rsidR="002E76FD" w:rsidRPr="00091357" w:rsidRDefault="002E76FD" w:rsidP="00FF70DC">
            <w:pPr>
              <w:ind w:left="57" w:right="57"/>
            </w:pPr>
            <w:r w:rsidRPr="00D131FD">
              <w:t>Yes, a little useful</w:t>
            </w:r>
          </w:p>
        </w:tc>
      </w:tr>
      <w:tr w:rsidR="002E76FD" w14:paraId="6D7E63ED" w14:textId="77777777" w:rsidTr="00FF70DC">
        <w:trPr>
          <w:trHeight w:val="301"/>
        </w:trPr>
        <w:tc>
          <w:tcPr>
            <w:tcW w:w="6974" w:type="dxa"/>
            <w:vMerge/>
            <w:vAlign w:val="center"/>
          </w:tcPr>
          <w:p w14:paraId="56F356DF" w14:textId="77777777" w:rsidR="002E76FD" w:rsidRPr="000614C3" w:rsidRDefault="002E76FD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776A69E2" w14:textId="459821CE" w:rsidR="002E76FD" w:rsidRPr="00091357" w:rsidRDefault="002E76FD" w:rsidP="00FF70DC">
            <w:pPr>
              <w:ind w:left="57" w:right="57"/>
            </w:pPr>
            <w:r w:rsidRPr="00D131FD">
              <w:t>3</w:t>
            </w:r>
          </w:p>
        </w:tc>
        <w:tc>
          <w:tcPr>
            <w:tcW w:w="6582" w:type="dxa"/>
            <w:vAlign w:val="center"/>
          </w:tcPr>
          <w:p w14:paraId="50587B48" w14:textId="7855A94F" w:rsidR="002E76FD" w:rsidRPr="00091357" w:rsidRDefault="002E76FD" w:rsidP="00FF70DC">
            <w:pPr>
              <w:ind w:left="57" w:right="57"/>
            </w:pPr>
            <w:r w:rsidRPr="00D131FD">
              <w:t>No, not useful at all</w:t>
            </w:r>
          </w:p>
        </w:tc>
      </w:tr>
      <w:tr w:rsidR="002E76FD" w14:paraId="3103B941" w14:textId="77777777" w:rsidTr="00FF70DC">
        <w:trPr>
          <w:trHeight w:val="201"/>
        </w:trPr>
        <w:tc>
          <w:tcPr>
            <w:tcW w:w="6974" w:type="dxa"/>
            <w:vMerge w:val="restart"/>
            <w:vAlign w:val="center"/>
          </w:tcPr>
          <w:p w14:paraId="1A55C677" w14:textId="1562E042" w:rsidR="002E76FD" w:rsidRPr="000614C3" w:rsidRDefault="002E76FD" w:rsidP="00FF70DC">
            <w:pPr>
              <w:ind w:left="57" w:right="57"/>
            </w:pPr>
            <w:r w:rsidRPr="002E76FD">
              <w:t>Did the Guide to a Healthy Pregnancy course improve your understanding of how Dads can prepare for fatherhood?</w:t>
            </w:r>
          </w:p>
        </w:tc>
        <w:tc>
          <w:tcPr>
            <w:tcW w:w="392" w:type="dxa"/>
            <w:vAlign w:val="center"/>
          </w:tcPr>
          <w:p w14:paraId="353F14CF" w14:textId="2C881046" w:rsidR="002E76FD" w:rsidRPr="00091357" w:rsidRDefault="002E76FD" w:rsidP="00FF70DC">
            <w:pPr>
              <w:ind w:left="57" w:right="57"/>
            </w:pPr>
            <w:r w:rsidRPr="0033681D">
              <w:t>1</w:t>
            </w:r>
          </w:p>
        </w:tc>
        <w:tc>
          <w:tcPr>
            <w:tcW w:w="6582" w:type="dxa"/>
            <w:vAlign w:val="center"/>
          </w:tcPr>
          <w:p w14:paraId="383DAC32" w14:textId="7AE5265E" w:rsidR="002E76FD" w:rsidRPr="00091357" w:rsidRDefault="002E76FD" w:rsidP="00FF70DC">
            <w:pPr>
              <w:ind w:left="57" w:right="57"/>
            </w:pPr>
            <w:r w:rsidRPr="0033681D">
              <w:t>Yes, a lot</w:t>
            </w:r>
          </w:p>
        </w:tc>
      </w:tr>
      <w:tr w:rsidR="002E76FD" w14:paraId="4DB986FB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0EA4FD98" w14:textId="77777777" w:rsidR="002E76FD" w:rsidRPr="002E76FD" w:rsidRDefault="002E76FD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75911FFB" w14:textId="43FDD54A" w:rsidR="002E76FD" w:rsidRPr="00091357" w:rsidRDefault="002E76FD" w:rsidP="00FF70DC">
            <w:pPr>
              <w:ind w:left="57" w:right="57"/>
            </w:pPr>
            <w:r w:rsidRPr="0033681D">
              <w:t>2</w:t>
            </w:r>
          </w:p>
        </w:tc>
        <w:tc>
          <w:tcPr>
            <w:tcW w:w="6582" w:type="dxa"/>
            <w:vAlign w:val="center"/>
          </w:tcPr>
          <w:p w14:paraId="6AA16C02" w14:textId="7BEC5C82" w:rsidR="002E76FD" w:rsidRPr="00091357" w:rsidRDefault="002E76FD" w:rsidP="00FF70DC">
            <w:pPr>
              <w:ind w:left="57" w:right="57"/>
            </w:pPr>
            <w:r w:rsidRPr="0033681D">
              <w:t>Yes, a little</w:t>
            </w:r>
          </w:p>
        </w:tc>
      </w:tr>
      <w:tr w:rsidR="002E76FD" w14:paraId="7C30B2F9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617C277E" w14:textId="77777777" w:rsidR="002E76FD" w:rsidRPr="002E76FD" w:rsidRDefault="002E76FD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3BDA7874" w14:textId="35A5E542" w:rsidR="002E76FD" w:rsidRPr="00091357" w:rsidRDefault="002E76FD" w:rsidP="00FF70DC">
            <w:pPr>
              <w:ind w:left="57" w:right="57"/>
            </w:pPr>
            <w:r w:rsidRPr="0033681D">
              <w:t>3</w:t>
            </w:r>
          </w:p>
        </w:tc>
        <w:tc>
          <w:tcPr>
            <w:tcW w:w="6582" w:type="dxa"/>
            <w:vAlign w:val="center"/>
          </w:tcPr>
          <w:p w14:paraId="73040495" w14:textId="3858DC89" w:rsidR="002E76FD" w:rsidRPr="00091357" w:rsidRDefault="002E76FD" w:rsidP="00FF70DC">
            <w:pPr>
              <w:ind w:left="57" w:right="57"/>
            </w:pPr>
            <w:r w:rsidRPr="0033681D">
              <w:t>No, not at all</w:t>
            </w:r>
          </w:p>
        </w:tc>
      </w:tr>
      <w:tr w:rsidR="00C208DF" w14:paraId="091473C9" w14:textId="77777777" w:rsidTr="00FF70DC">
        <w:trPr>
          <w:trHeight w:val="201"/>
        </w:trPr>
        <w:tc>
          <w:tcPr>
            <w:tcW w:w="6974" w:type="dxa"/>
            <w:vMerge w:val="restart"/>
            <w:vAlign w:val="center"/>
          </w:tcPr>
          <w:p w14:paraId="76E6CA34" w14:textId="1B2AA183" w:rsidR="00C208DF" w:rsidRPr="000614C3" w:rsidRDefault="00C208DF" w:rsidP="00FF70DC">
            <w:pPr>
              <w:ind w:left="57" w:right="57"/>
            </w:pPr>
            <w:r w:rsidRPr="002E76FD">
              <w:lastRenderedPageBreak/>
              <w:t>Did you feel that you had a good idea about what should go into a Dad's hospital bag after taking the Guide to a Healthy Pregnancy course?</w:t>
            </w:r>
          </w:p>
        </w:tc>
        <w:tc>
          <w:tcPr>
            <w:tcW w:w="392" w:type="dxa"/>
            <w:vAlign w:val="center"/>
          </w:tcPr>
          <w:p w14:paraId="6BFC21AD" w14:textId="6BE82B04" w:rsidR="00C208DF" w:rsidRPr="00091357" w:rsidRDefault="00C208DF" w:rsidP="00FF70DC">
            <w:pPr>
              <w:ind w:left="57" w:right="57"/>
            </w:pPr>
            <w:r w:rsidRPr="00026751">
              <w:t>1</w:t>
            </w:r>
          </w:p>
        </w:tc>
        <w:tc>
          <w:tcPr>
            <w:tcW w:w="6582" w:type="dxa"/>
            <w:vAlign w:val="center"/>
          </w:tcPr>
          <w:p w14:paraId="78484F3B" w14:textId="163455EB" w:rsidR="00C208DF" w:rsidRPr="00091357" w:rsidRDefault="00C208DF" w:rsidP="00FF70DC">
            <w:pPr>
              <w:ind w:left="57" w:right="57"/>
            </w:pPr>
            <w:r w:rsidRPr="00026751">
              <w:t>Yes, it gave me a really good idea</w:t>
            </w:r>
          </w:p>
        </w:tc>
      </w:tr>
      <w:tr w:rsidR="00C208DF" w14:paraId="32FB9236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6FFD113E" w14:textId="77777777" w:rsidR="00C208DF" w:rsidRPr="002E76FD" w:rsidRDefault="00C208DF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07E91957" w14:textId="27E12D48" w:rsidR="00C208DF" w:rsidRPr="00091357" w:rsidRDefault="00C208DF" w:rsidP="00FF70DC">
            <w:pPr>
              <w:ind w:left="57" w:right="57"/>
            </w:pPr>
            <w:r w:rsidRPr="00026751">
              <w:t>2</w:t>
            </w:r>
          </w:p>
        </w:tc>
        <w:tc>
          <w:tcPr>
            <w:tcW w:w="6582" w:type="dxa"/>
            <w:vAlign w:val="center"/>
          </w:tcPr>
          <w:p w14:paraId="5A8B745A" w14:textId="0492F7AE" w:rsidR="00C208DF" w:rsidRPr="00091357" w:rsidRDefault="00C208DF" w:rsidP="00FF70DC">
            <w:pPr>
              <w:ind w:left="57" w:right="57"/>
            </w:pPr>
            <w:r w:rsidRPr="00026751">
              <w:t>Yes, it gave me a bit of an idea</w:t>
            </w:r>
          </w:p>
        </w:tc>
      </w:tr>
      <w:tr w:rsidR="00C208DF" w14:paraId="49EFA86D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78250292" w14:textId="77777777" w:rsidR="00C208DF" w:rsidRPr="002E76FD" w:rsidRDefault="00C208DF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59BE8192" w14:textId="15347D7E" w:rsidR="00C208DF" w:rsidRPr="00091357" w:rsidRDefault="00C208DF" w:rsidP="00FF70DC">
            <w:pPr>
              <w:ind w:left="57" w:right="57"/>
            </w:pPr>
            <w:r w:rsidRPr="00026751">
              <w:t>3</w:t>
            </w:r>
          </w:p>
        </w:tc>
        <w:tc>
          <w:tcPr>
            <w:tcW w:w="6582" w:type="dxa"/>
            <w:vAlign w:val="center"/>
          </w:tcPr>
          <w:p w14:paraId="3EE09CE4" w14:textId="19BF15DB" w:rsidR="00C208DF" w:rsidRPr="00091357" w:rsidRDefault="00C208DF" w:rsidP="00FF70DC">
            <w:pPr>
              <w:ind w:left="57" w:right="57"/>
            </w:pPr>
            <w:r w:rsidRPr="00026751">
              <w:t>No, it didn't give me any idea</w:t>
            </w:r>
          </w:p>
        </w:tc>
      </w:tr>
      <w:tr w:rsidR="00920DFF" w14:paraId="71A60346" w14:textId="77777777" w:rsidTr="00FF70DC">
        <w:trPr>
          <w:trHeight w:val="201"/>
        </w:trPr>
        <w:tc>
          <w:tcPr>
            <w:tcW w:w="6974" w:type="dxa"/>
            <w:vMerge w:val="restart"/>
            <w:vAlign w:val="center"/>
          </w:tcPr>
          <w:p w14:paraId="5CBEDB60" w14:textId="6B08BA84" w:rsidR="00920DFF" w:rsidRPr="000614C3" w:rsidRDefault="00920DFF" w:rsidP="00FF70DC">
            <w:pPr>
              <w:ind w:left="57" w:right="57"/>
            </w:pPr>
            <w:r w:rsidRPr="00C208DF">
              <w:t xml:space="preserve">How well did the Guide to a Healthy Pregnancy course help you appreciate how depression can </w:t>
            </w:r>
            <w:r>
              <w:t>aff</w:t>
            </w:r>
            <w:r w:rsidRPr="00C208DF">
              <w:t>ect expectant and new Dads?</w:t>
            </w:r>
          </w:p>
        </w:tc>
        <w:tc>
          <w:tcPr>
            <w:tcW w:w="392" w:type="dxa"/>
            <w:vAlign w:val="center"/>
          </w:tcPr>
          <w:p w14:paraId="359359BA" w14:textId="0088E816" w:rsidR="00920DFF" w:rsidRPr="00091357" w:rsidRDefault="00920DFF" w:rsidP="00FF70DC">
            <w:pPr>
              <w:ind w:left="57" w:right="57"/>
            </w:pPr>
            <w:r w:rsidRPr="008A7F5A">
              <w:t>1</w:t>
            </w:r>
          </w:p>
        </w:tc>
        <w:tc>
          <w:tcPr>
            <w:tcW w:w="6582" w:type="dxa"/>
            <w:vAlign w:val="center"/>
          </w:tcPr>
          <w:p w14:paraId="1DD43946" w14:textId="1F3C5016" w:rsidR="00920DFF" w:rsidRPr="00091357" w:rsidRDefault="00920DFF" w:rsidP="00FF70DC">
            <w:pPr>
              <w:ind w:left="57" w:right="57"/>
            </w:pPr>
            <w:r w:rsidRPr="008A7F5A">
              <w:t>Really well</w:t>
            </w:r>
          </w:p>
        </w:tc>
      </w:tr>
      <w:tr w:rsidR="00920DFF" w14:paraId="78C68C1C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25266B0C" w14:textId="77777777" w:rsidR="00920DFF" w:rsidRPr="00C208DF" w:rsidRDefault="00920DFF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61964BD6" w14:textId="67D92964" w:rsidR="00920DFF" w:rsidRPr="00091357" w:rsidRDefault="00920DFF" w:rsidP="00FF70DC">
            <w:pPr>
              <w:ind w:left="57" w:right="57"/>
            </w:pPr>
            <w:r w:rsidRPr="008A7F5A">
              <w:t>2</w:t>
            </w:r>
          </w:p>
        </w:tc>
        <w:tc>
          <w:tcPr>
            <w:tcW w:w="6582" w:type="dxa"/>
            <w:vAlign w:val="center"/>
          </w:tcPr>
          <w:p w14:paraId="4DE5825A" w14:textId="1115DF06" w:rsidR="00920DFF" w:rsidRPr="00091357" w:rsidRDefault="00920DFF" w:rsidP="00FF70DC">
            <w:pPr>
              <w:ind w:left="57" w:right="57"/>
            </w:pPr>
            <w:r w:rsidRPr="008A7F5A">
              <w:t>Fairly well</w:t>
            </w:r>
          </w:p>
        </w:tc>
      </w:tr>
      <w:tr w:rsidR="00920DFF" w14:paraId="1D507A43" w14:textId="77777777" w:rsidTr="00FF70DC">
        <w:trPr>
          <w:trHeight w:val="201"/>
        </w:trPr>
        <w:tc>
          <w:tcPr>
            <w:tcW w:w="6974" w:type="dxa"/>
            <w:vMerge/>
            <w:vAlign w:val="center"/>
          </w:tcPr>
          <w:p w14:paraId="73FA1112" w14:textId="77777777" w:rsidR="00920DFF" w:rsidRPr="00C208DF" w:rsidRDefault="00920DFF" w:rsidP="00FF70DC">
            <w:pPr>
              <w:ind w:left="57" w:right="57"/>
            </w:pPr>
          </w:p>
        </w:tc>
        <w:tc>
          <w:tcPr>
            <w:tcW w:w="392" w:type="dxa"/>
            <w:vAlign w:val="center"/>
          </w:tcPr>
          <w:p w14:paraId="3C3C2890" w14:textId="0F19A460" w:rsidR="00920DFF" w:rsidRPr="00091357" w:rsidRDefault="00920DFF" w:rsidP="00FF70DC">
            <w:pPr>
              <w:ind w:left="57" w:right="57"/>
            </w:pPr>
            <w:r w:rsidRPr="008A7F5A">
              <w:t>3</w:t>
            </w:r>
          </w:p>
        </w:tc>
        <w:tc>
          <w:tcPr>
            <w:tcW w:w="6582" w:type="dxa"/>
            <w:vAlign w:val="center"/>
          </w:tcPr>
          <w:p w14:paraId="5B6DC5F7" w14:textId="65C3BD61" w:rsidR="00920DFF" w:rsidRPr="00091357" w:rsidRDefault="00920DFF" w:rsidP="00FF70DC">
            <w:pPr>
              <w:ind w:left="57" w:right="57"/>
            </w:pPr>
            <w:r w:rsidRPr="008A7F5A">
              <w:t>Not well at all</w:t>
            </w:r>
          </w:p>
        </w:tc>
      </w:tr>
      <w:tr w:rsidR="00920DFF" w14:paraId="1C1BF5AF" w14:textId="77777777" w:rsidTr="00FF70DC">
        <w:trPr>
          <w:trHeight w:val="301"/>
        </w:trPr>
        <w:tc>
          <w:tcPr>
            <w:tcW w:w="6974" w:type="dxa"/>
            <w:vAlign w:val="center"/>
          </w:tcPr>
          <w:p w14:paraId="08D89443" w14:textId="1B501F30" w:rsidR="00920DFF" w:rsidRPr="000614C3" w:rsidRDefault="00920DFF" w:rsidP="00FF70DC">
            <w:pPr>
              <w:ind w:left="57" w:right="57"/>
            </w:pPr>
            <w:r w:rsidRPr="00920DFF">
              <w:t>Please share anything else you'd like to say about the Guide to a Healthy Pregnancy course content.</w:t>
            </w:r>
          </w:p>
        </w:tc>
        <w:tc>
          <w:tcPr>
            <w:tcW w:w="6974" w:type="dxa"/>
            <w:gridSpan w:val="2"/>
            <w:vAlign w:val="center"/>
          </w:tcPr>
          <w:p w14:paraId="1520885C" w14:textId="77777777" w:rsidR="00920DFF" w:rsidRPr="00091357" w:rsidRDefault="00920DFF" w:rsidP="00FF70DC">
            <w:pPr>
              <w:ind w:left="57" w:right="57"/>
            </w:pPr>
          </w:p>
        </w:tc>
      </w:tr>
    </w:tbl>
    <w:p w14:paraId="7F6FD668" w14:textId="2A3AE11D" w:rsidR="00435499" w:rsidRDefault="00DB10C9" w:rsidP="00FF70DC">
      <w:pPr>
        <w:spacing w:after="0"/>
        <w:ind w:right="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8D3288" wp14:editId="2ED86878">
                <wp:simplePos x="0" y="0"/>
                <wp:positionH relativeFrom="page">
                  <wp:posOffset>506054</wp:posOffset>
                </wp:positionH>
                <wp:positionV relativeFrom="page">
                  <wp:posOffset>10334803</wp:posOffset>
                </wp:positionV>
                <wp:extent cx="6625969" cy="2"/>
                <wp:effectExtent l="0" t="0" r="0" b="0"/>
                <wp:wrapTopAndBottom/>
                <wp:docPr id="29808" name="Group 29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969" cy="2"/>
                          <a:chOff x="0" y="0"/>
                          <a:chExt cx="6625969" cy="2"/>
                        </a:xfrm>
                      </wpg:grpSpPr>
                      <wps:wsp>
                        <wps:cNvPr id="35193" name="Shape 35193"/>
                        <wps:cNvSpPr/>
                        <wps:spPr>
                          <a:xfrm>
                            <a:off x="4304813" y="0"/>
                            <a:ext cx="2321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156" h="9144">
                                <a:moveTo>
                                  <a:pt x="0" y="0"/>
                                </a:moveTo>
                                <a:lnTo>
                                  <a:pt x="2321156" y="0"/>
                                </a:lnTo>
                                <a:lnTo>
                                  <a:pt x="2321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4" name="Shape 35194"/>
                        <wps:cNvSpPr/>
                        <wps:spPr>
                          <a:xfrm>
                            <a:off x="1584171" y="0"/>
                            <a:ext cx="2727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530" h="9144">
                                <a:moveTo>
                                  <a:pt x="0" y="0"/>
                                </a:moveTo>
                                <a:lnTo>
                                  <a:pt x="2727530" y="0"/>
                                </a:lnTo>
                                <a:lnTo>
                                  <a:pt x="2727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5" name="Shape 35195"/>
                        <wps:cNvSpPr/>
                        <wps:spPr>
                          <a:xfrm>
                            <a:off x="4304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6" name="Shape 35196"/>
                        <wps:cNvSpPr/>
                        <wps:spPr>
                          <a:xfrm>
                            <a:off x="261733" y="0"/>
                            <a:ext cx="1329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326" h="9144">
                                <a:moveTo>
                                  <a:pt x="0" y="0"/>
                                </a:moveTo>
                                <a:lnTo>
                                  <a:pt x="1329326" y="0"/>
                                </a:lnTo>
                                <a:lnTo>
                                  <a:pt x="1329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7" name="Shape 35197"/>
                        <wps:cNvSpPr/>
                        <wps:spPr>
                          <a:xfrm>
                            <a:off x="15841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8" name="Shape 35198"/>
                        <wps:cNvSpPr/>
                        <wps:spPr>
                          <a:xfrm>
                            <a:off x="0" y="0"/>
                            <a:ext cx="268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20" h="9144">
                                <a:moveTo>
                                  <a:pt x="0" y="0"/>
                                </a:moveTo>
                                <a:lnTo>
                                  <a:pt x="268620" y="0"/>
                                </a:lnTo>
                                <a:lnTo>
                                  <a:pt x="268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9" name="Shape 351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0" name="Shape 35200"/>
                        <wps:cNvSpPr/>
                        <wps:spPr>
                          <a:xfrm>
                            <a:off x="2617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8605578" id="Group 29808" o:spid="_x0000_s1026" style="position:absolute;margin-left:39.85pt;margin-top:813.75pt;width:521.75pt;height:0;z-index:251664384;mso-position-horizontal-relative:page;mso-position-vertical-relative:page" coordsize="66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pgwAMAADgfAAAOAAAAZHJzL2Uyb0RvYy54bWzsWdtymzAQfe9M/4HhveFiG18mdh6aNi+d&#10;NtOkH6DIwjADiJEUX/6+qxXCxJfYjtsmbfGDEWK17B727Irl8mqZZ86cCZnyYuwGF77rsILyaVrM&#10;xu6P+88fBq4jFSmmJOMFG7srJt2ryft3l4tyxEKe8GzKhANKCjlalGM3UaoceZ6kCcuJvOAlK+Bi&#10;zEVOFJyKmTcVZAHa88wLfT/yFlxMS8EpkxJmr81Fd4L645hR9S2OJVNONnbBNoX/Av8f9L83uSSj&#10;mSBlktLKDPICK3KSFnDTWtU1UcR5FOmWqjylgkseqwvKc4/HcUoZ+gDeBP6GNzeCP5boy2y0mJU1&#10;TADtBk4vVku/zm9EeVfeCkBiUc4ACzzTvixjkesjWOksEbJVDRlbKofCZBSFvWE0dB0K10IDJ00A&#10;860VNPm0d41nb+Y9MWFRQlDItd/yPL/vElIyhFOOwO9b4aTTsdvpBcOO6xQkh/BEEcdMISAoWcMj&#10;RxKQ2oFNt+N3BwGo2UYo7IRB0IsMQsOg29Ug1Q6TEX2U6oZxRJrMv0hlQnJqRySxI7os7FBAYD8b&#10;0iVRep02VQ+dBTwda0gydtEOfTHnc3bPUUxtPDKwcX01K5pStSrrLshaCXssUV9TsuG8FbJHIwwE&#10;BYVHiiF36/vCQPuJyNa+w2QT3azQMMBNKIFME2dEIWXzVEEKytIc8lfY9/21YtCmQ9A8cxypVcY0&#10;WFnxncUQPkgLPSHF7OFjJpw50YkGf6icZGVCqtnqwVeiaCrq0evjNMtqlQEu3aXShE4lrNcxzHH1&#10;St+spJU1JtFBugCnbboDUOpFeGdeqHp9AUkazWx4q4cPfLrCFIGAACd1svhD5OxukxM5pA0AGh8m&#10;Z9AbdIN+sJOc/bDf6+iQeBp4NvU1w+f3ktMa8gvIaVUdJmdD8kjWHSm25pBOGy05m5ninyJnb5uc&#10;PZ1AjibnM5UTY+3VmWmsOJ+WRs9BTtZiODD53lZJe2yrZVst921lYaO5uZWNTiJkGAX9zs6dbNAJ&#10;h53wDexka0POZ2Wt6iAxm5ItN7GotzvZXW/t+18z+9vc7J/EzWd2sqZuvPY21lhxPi2NnoOcrMVw&#10;0BbLlpCnERKak5vFcnASIU3Homoj2p5YGA2i8C28U1Z2nE9H69FBQjYEW0q2NXJvZ3t/jYRW8iYl&#10;h+dT0hSKtjru6dKaNHYkY9vezn/ReIWva5tU1FOn9Hb2v0q2fNRAQl/UtnTssW3t/HWtHfxmCZ9n&#10;8XlWn5L199/mOYybH7wnPwEAAP//AwBQSwMEFAAGAAgAAAAhAMPBi4HgAAAADQEAAA8AAABkcnMv&#10;ZG93bnJldi54bWxMj8FKw0AQhu+C77CM4M1uktJGYzalFPVUBFtBvE2z0yQ0Oxuy2yR9e7cH0eP8&#10;8/HPN/lqMq0YqHeNZQXxLAJBXFrdcKXgc//68AjCeWSNrWVScCEHq+L2JsdM25E/aNj5SoQSdhkq&#10;qL3vMildWZNBN7MdcdgdbW/Qh7GvpO5xDOWmlUkULaXBhsOFGjva1FSedmej4G3EcT2PX4bt6bi5&#10;fO8X71/bmJS6v5vWzyA8Tf4Phqt+UIciOB3smbUTrYL0KQ1kyJdJugBxJeJknoA4/GayyOX/L4of&#10;AAAA//8DAFBLAQItABQABgAIAAAAIQC2gziS/gAAAOEBAAATAAAAAAAAAAAAAAAAAAAAAABbQ29u&#10;dGVudF9UeXBlc10ueG1sUEsBAi0AFAAGAAgAAAAhADj9If/WAAAAlAEAAAsAAAAAAAAAAAAAAAAA&#10;LwEAAF9yZWxzLy5yZWxzUEsBAi0AFAAGAAgAAAAhALhF2mDAAwAAOB8AAA4AAAAAAAAAAAAAAAAA&#10;LgIAAGRycy9lMm9Eb2MueG1sUEsBAi0AFAAGAAgAAAAhAMPBi4HgAAAADQEAAA8AAAAAAAAAAAAA&#10;AAAAGgYAAGRycy9kb3ducmV2LnhtbFBLBQYAAAAABAAEAPMAAAAnBwAAAAA=&#10;">
                <v:shape id="Shape 35193" o:spid="_x0000_s1027" style="position:absolute;left:43048;width:23211;height:91;visibility:visible;mso-wrap-style:square;v-text-anchor:top" coordsize="23211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gzxQAAAN4AAAAPAAAAZHJzL2Rvd25yZXYueG1sRI/NbsIw&#10;EITvSLyDtUjcwEmjIggYxI8qlSM0va/iJYmw11HsQtqnr5GQOI5m55ud1aa3Rtyo841jBek0AUFc&#10;Ot1wpaD4+pjMQfiArNE4JgW/5GGzHg5WmGt35xPdzqESEcI+RwV1CG0upS9rsuinriWO3sV1FkOU&#10;XSV1h/cIt0a+JclMWmw4NtTY0r6m8nr+sfGN/XZ+tOZPFru0KA/XzHyfjqlS41G/XYII1IfX8TP9&#10;qRVk7+kig8ecyAC5/gcAAP//AwBQSwECLQAUAAYACAAAACEA2+H2y+4AAACFAQAAEwAAAAAAAAAA&#10;AAAAAAAAAAAAW0NvbnRlbnRfVHlwZXNdLnhtbFBLAQItABQABgAIAAAAIQBa9CxbvwAAABUBAAAL&#10;AAAAAAAAAAAAAAAAAB8BAABfcmVscy8ucmVsc1BLAQItABQABgAIAAAAIQDvgcgzxQAAAN4AAAAP&#10;AAAAAAAAAAAAAAAAAAcCAABkcnMvZG93bnJldi54bWxQSwUGAAAAAAMAAwC3AAAA+QIAAAAA&#10;" path="m,l2321156,r,9144l,9144,,e" fillcolor="black" stroked="f" strokeweight="0">
                  <v:stroke miterlimit="83231f" joinstyle="miter"/>
                  <v:path arrowok="t" textboxrect="0,0,2321156,9144"/>
                </v:shape>
                <v:shape id="Shape 35194" o:spid="_x0000_s1028" style="position:absolute;left:15841;width:27276;height:91;visibility:visible;mso-wrap-style:square;v-text-anchor:top" coordsize="2727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3UUyAAAAN4AAAAPAAAAZHJzL2Rvd25yZXYueG1sRI9Lb8Iw&#10;EITvSP0P1lbqBYETaPpIcVBVWqBH0sd5FW/jqPE6il0I/fU1UiWOo5n5RrNYDrYVe+p941hBOk1A&#10;EFdON1wreH97mdyB8AFZY+uYFBzJw7K4GC0w1+7AO9qXoRYRwj5HBSaELpfSV4Ys+qnriKP35XqL&#10;Icq+lrrHQ4TbVs6S5EZabDguGOzoyVD1Xf5YBdn4tf7Y3vrj6ndTrjPi2fOnsUpdXQ6PDyACDeEc&#10;/m9vtYJ5lt5fw+lOvAKy+AMAAP//AwBQSwECLQAUAAYACAAAACEA2+H2y+4AAACFAQAAEwAAAAAA&#10;AAAAAAAAAAAAAAAAW0NvbnRlbnRfVHlwZXNdLnhtbFBLAQItABQABgAIAAAAIQBa9CxbvwAAABUB&#10;AAALAAAAAAAAAAAAAAAAAB8BAABfcmVscy8ucmVsc1BLAQItABQABgAIAAAAIQBoQ3UUyAAAAN4A&#10;AAAPAAAAAAAAAAAAAAAAAAcCAABkcnMvZG93bnJldi54bWxQSwUGAAAAAAMAAwC3AAAA/AIAAAAA&#10;" path="m,l2727530,r,9144l,9144,,e" fillcolor="black" stroked="f" strokeweight="0">
                  <v:stroke miterlimit="83231f" joinstyle="miter"/>
                  <v:path arrowok="t" textboxrect="0,0,2727530,9144"/>
                </v:shape>
                <v:shape id="Shape 35195" o:spid="_x0000_s1029" style="position:absolute;left:430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lYxwAAAN4AAAAPAAAAZHJzL2Rvd25yZXYueG1sRI9Ba8JA&#10;FITvBf/D8gre6iZVW41ZpQqCFAqt9eDxmX1Ngtm3cXfV+O/dQqHHYWa+YfJFZxpxIedrywrSQQKC&#10;uLC65lLB7nv9NAHhA7LGxjIpuJGHxbz3kGOm7ZW/6LINpYgQ9hkqqEJoMyl9UZFBP7AtcfR+rDMY&#10;onSl1A6vEW4a+ZwkL9JgzXGhwpZWFRXH7dkoaE+l25+8XvLh/Pn+ysmGuo+RUv3H7m0GIlAX/sN/&#10;7Y1WMByn0zH83olXQM7vAAAA//8DAFBLAQItABQABgAIAAAAIQDb4fbL7gAAAIUBAAATAAAAAAAA&#10;AAAAAAAAAAAAAABbQ29udGVudF9UeXBlc10ueG1sUEsBAi0AFAAGAAgAAAAhAFr0LFu/AAAAFQEA&#10;AAsAAAAAAAAAAAAAAAAAHwEAAF9yZWxzLy5yZWxzUEsBAi0AFAAGAAgAAAAhACek+V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96" o:spid="_x0000_s1030" style="position:absolute;left:2617;width:13293;height:91;visibility:visible;mso-wrap-style:square;v-text-anchor:top" coordsize="1329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J4xwAAAN4AAAAPAAAAZHJzL2Rvd25yZXYueG1sRI9Ba8JA&#10;FITvBf/D8gQvRTfaGjS6ighCKVJoFMHbI/tMgtm3Mbtq8u+7hUKPw8x8wyzXranEgxpXWlYwHkUg&#10;iDOrS84VHA+74QyE88gaK8ukoCMH61XvZYmJtk/+pkfqcxEg7BJUUHhfJ1K6rCCDbmRr4uBdbGPQ&#10;B9nkUjf4DHBTyUkUxdJgyWGhwJq2BWXX9G4U8PnrdXZxp88ST93WdO+3fbqPlRr0280ChKfW/4f/&#10;2h9awdt0PI/h9064AnL1AwAA//8DAFBLAQItABQABgAIAAAAIQDb4fbL7gAAAIUBAAATAAAAAAAA&#10;AAAAAAAAAAAAAABbQ29udGVudF9UeXBlc10ueG1sUEsBAi0AFAAGAAgAAAAhAFr0LFu/AAAAFQEA&#10;AAsAAAAAAAAAAAAAAAAAHwEAAF9yZWxzLy5yZWxzUEsBAi0AFAAGAAgAAAAhAHhuYnjHAAAA3gAA&#10;AA8AAAAAAAAAAAAAAAAABwIAAGRycy9kb3ducmV2LnhtbFBLBQYAAAAAAwADALcAAAD7AgAAAAA=&#10;" path="m,l1329326,r,9144l,9144,,e" fillcolor="black" stroked="f" strokeweight="0">
                  <v:stroke miterlimit="83231f" joinstyle="miter"/>
                  <v:path arrowok="t" textboxrect="0,0,1329326,9144"/>
                </v:shape>
                <v:shape id="Shape 35197" o:spid="_x0000_s1031" style="position:absolute;left:158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K0yAAAAN4AAAAPAAAAZHJzL2Rvd25yZXYueG1sRI9ba8JA&#10;FITfC/6H5Qi+1U209RLdSFsoSKFQLw8+HrPHJJg9G3dXTf99t1Do4zAz3zDLVWcacSPna8sK0mEC&#10;griwuuZSwX73/jgD4QOyxsYyKfgmD6u897DETNs7b+i2DaWIEPYZKqhCaDMpfVGRQT+0LXH0TtYZ&#10;DFG6UmqH9wg3jRwlyUQarDkuVNjSW0XFeXs1CtpL6Q4Xr1/5eP36mHKypu7zSalBv3tZgAjUhf/w&#10;X3utFYyf0/kUfu/EKyDzHwAAAP//AwBQSwECLQAUAAYACAAAACEA2+H2y+4AAACFAQAAEwAAAAAA&#10;AAAAAAAAAAAAAAAAW0NvbnRlbnRfVHlwZXNdLnhtbFBLAQItABQABgAIAAAAIQBa9CxbvwAAABUB&#10;AAALAAAAAAAAAAAAAAAAAB8BAABfcmVscy8ucmVsc1BLAQItABQABgAIAAAAIQC4OsK0yAAAAN4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198" o:spid="_x0000_s1032" style="position:absolute;width:2686;height:91;visibility:visible;mso-wrap-style:square;v-text-anchor:top" coordsize="268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HHxQAAAN4AAAAPAAAAZHJzL2Rvd25yZXYueG1sRE/Pa8Iw&#10;FL4L+x/CG+ymqQ5ldo3ixgRBdrCbxeMjeWvLmpfaxFr/++Ug7Pjx/c7Wg21ET52vHSuYThIQxNqZ&#10;mksF31/b8QsIH5ANNo5JwY08rFcPowxT4658oD4PpYgh7FNUUIXQplJ6XZFFP3EtceR+XGcxRNiV&#10;0nR4jeG2kbMkWUiLNceGClt6r0j/5heroJSf+2NdFP68OZ4OH7c33euLVurpcdi8ggg0hH/x3b0z&#10;Cp7n02XcG+/EKyBXfwAAAP//AwBQSwECLQAUAAYACAAAACEA2+H2y+4AAACFAQAAEwAAAAAAAAAA&#10;AAAAAAAAAAAAW0NvbnRlbnRfVHlwZXNdLnhtbFBLAQItABQABgAIAAAAIQBa9CxbvwAAABUBAAAL&#10;AAAAAAAAAAAAAAAAAB8BAABfcmVscy8ucmVsc1BLAQItABQABgAIAAAAIQCSGWHHxQAAAN4AAAAP&#10;AAAAAAAAAAAAAAAAAAcCAABkcnMvZG93bnJldi54bWxQSwUGAAAAAAMAAwC3AAAA+QIAAAAA&#10;" path="m,l268620,r,9144l,9144,,e" fillcolor="black" stroked="f" strokeweight="0">
                  <v:stroke miterlimit="83231f" joinstyle="miter"/>
                  <v:path arrowok="t" textboxrect="0,0,268620,9144"/>
                </v:shape>
                <v:shape id="Shape 35199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NdyAAAAN4AAAAPAAAAZHJzL2Rvd25yZXYueG1sRI9ba8JA&#10;FITfC/6H5Qi+1U209RLdSFsoSKFQLw8+HrPHJJg9G3dXTf99t1Do4zAz3zDLVWcacSPna8sK0mEC&#10;griwuuZSwX73/jgD4QOyxsYyKfgmD6u897DETNs7b+i2DaWIEPYZKqhCaDMpfVGRQT+0LXH0TtYZ&#10;DFG6UmqH9wg3jRwlyUQarDkuVNjSW0XFeXs1CtpL6Q4Xr1/5eP36mHKypu7zSalBv3tZgAjUhf/w&#10;X3utFYyf0/kcfu/EKyDzHwAAAP//AwBQSwECLQAUAAYACAAAACEA2+H2y+4AAACFAQAAEwAAAAAA&#10;AAAAAAAAAAAAAAAAW0NvbnRlbnRfVHlwZXNdLnhtbFBLAQItABQABgAIAAAAIQBa9CxbvwAAABUB&#10;AAALAAAAAAAAAAAAAAAAAB8BAABfcmVscy8ucmVsc1BLAQItABQABgAIAAAAIQCm6fNdyAAAAN4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200" o:spid="_x0000_s1034" style="position:absolute;left:26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K47xQAAAN4AAAAPAAAAZHJzL2Rvd25yZXYueG1sRI9PawIx&#10;FMTvBb9DeII3zfqvLatRVBBEKFjrwePr5rm7uHlZk6jrt28EocdhZn7DTOeNqcSNnC8tK+j3EhDE&#10;mdUl5woOP+vuJwgfkDVWlknBgzzMZ623Kaba3vmbbvuQiwhhn6KCIoQ6ldJnBRn0PVsTR+9kncEQ&#10;pculdniPcFPJQZK8S4Mlx4UCa1oVlJ33V6OgvuTuePF6yb/X3faDkw01XyOlOu1mMQERqAn/4Vd7&#10;oxUMx5EJzzvxCsjZHwAAAP//AwBQSwECLQAUAAYACAAAACEA2+H2y+4AAACFAQAAEwAAAAAAAAAA&#10;AAAAAAAAAAAAW0NvbnRlbnRfVHlwZXNdLnhtbFBLAQItABQABgAIAAAAIQBa9CxbvwAAABUBAAAL&#10;AAAAAAAAAAAAAAAAAB8BAABfcmVscy8ucmVsc1BLAQItABQABgAIAAAAIQAE/K47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sectPr w:rsidR="00435499" w:rsidSect="00DB1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C6B7" w14:textId="77777777" w:rsidR="00D60408" w:rsidRDefault="00D60408" w:rsidP="00DB10C9">
      <w:pPr>
        <w:spacing w:after="0" w:line="240" w:lineRule="auto"/>
      </w:pPr>
      <w:r>
        <w:separator/>
      </w:r>
    </w:p>
  </w:endnote>
  <w:endnote w:type="continuationSeparator" w:id="0">
    <w:p w14:paraId="10A7E167" w14:textId="77777777" w:rsidR="00D60408" w:rsidRDefault="00D60408" w:rsidP="00D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9B19" w14:textId="77777777" w:rsidR="00083C59" w:rsidRDefault="00E04890">
    <w:pPr>
      <w:tabs>
        <w:tab w:val="right" w:pos="10424"/>
      </w:tabs>
      <w:spacing w:after="0"/>
      <w:ind w:left="-268" w:right="-150"/>
    </w:pPr>
    <w:r>
      <w:rPr>
        <w:rFonts w:ascii="Arial" w:eastAsia="Arial" w:hAnsi="Arial" w:cs="Arial"/>
        <w:sz w:val="16"/>
      </w:rPr>
      <w:t>https://rdcap.acu.edu.au/redcap_v10.3.2/Design/data_dictionary_codebook.php?pid=596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28F2" w14:textId="2444B89F" w:rsidR="00083C59" w:rsidRDefault="00E04890" w:rsidP="00DB10C9">
    <w:pPr>
      <w:tabs>
        <w:tab w:val="right" w:pos="10424"/>
      </w:tabs>
      <w:spacing w:after="0"/>
      <w:ind w:right="-1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42DC" w14:textId="77777777" w:rsidR="00083C59" w:rsidRDefault="00E04890">
    <w:pPr>
      <w:tabs>
        <w:tab w:val="right" w:pos="10424"/>
      </w:tabs>
      <w:spacing w:after="0"/>
      <w:ind w:left="-268" w:right="-150"/>
    </w:pPr>
    <w:r>
      <w:rPr>
        <w:rFonts w:ascii="Arial" w:eastAsia="Arial" w:hAnsi="Arial" w:cs="Arial"/>
        <w:sz w:val="16"/>
      </w:rPr>
      <w:t>https://rdcap.acu.edu.au/red</w:t>
    </w:r>
    <w:r>
      <w:rPr>
        <w:rFonts w:ascii="Arial" w:eastAsia="Arial" w:hAnsi="Arial" w:cs="Arial"/>
        <w:sz w:val="16"/>
      </w:rPr>
      <w:t>cap_v10.3.2/Design/data_dictionary_codebook.php?pid=596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56B9" w14:textId="77777777" w:rsidR="00D60408" w:rsidRDefault="00D60408" w:rsidP="00DB10C9">
      <w:pPr>
        <w:spacing w:after="0" w:line="240" w:lineRule="auto"/>
      </w:pPr>
      <w:r>
        <w:separator/>
      </w:r>
    </w:p>
  </w:footnote>
  <w:footnote w:type="continuationSeparator" w:id="0">
    <w:p w14:paraId="637BE747" w14:textId="77777777" w:rsidR="00D60408" w:rsidRDefault="00D60408" w:rsidP="00DB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F844" w14:textId="77777777" w:rsidR="00083C59" w:rsidRDefault="00E04890">
    <w:pPr>
      <w:tabs>
        <w:tab w:val="center" w:pos="6100"/>
      </w:tabs>
      <w:spacing w:after="0"/>
      <w:ind w:left="-268"/>
    </w:pPr>
    <w:r>
      <w:rPr>
        <w:rFonts w:ascii="Arial" w:eastAsia="Arial" w:hAnsi="Arial" w:cs="Arial"/>
        <w:sz w:val="16"/>
      </w:rPr>
      <w:t>29/09/2022, 14:46</w:t>
    </w:r>
    <w:r>
      <w:rPr>
        <w:rFonts w:ascii="Arial" w:eastAsia="Arial" w:hAnsi="Arial" w:cs="Arial"/>
        <w:sz w:val="16"/>
      </w:rPr>
      <w:tab/>
      <w:t>'Nourish Baby' antenatal education impact evaluation | REDCap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4E1" w14:textId="43B500F9" w:rsidR="00083C59" w:rsidRDefault="00E04890">
    <w:pPr>
      <w:tabs>
        <w:tab w:val="center" w:pos="6100"/>
      </w:tabs>
      <w:spacing w:after="0"/>
      <w:ind w:left="-2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6E95" w14:textId="77777777" w:rsidR="00083C59" w:rsidRDefault="00E04890">
    <w:pPr>
      <w:tabs>
        <w:tab w:val="center" w:pos="6100"/>
      </w:tabs>
      <w:spacing w:after="0"/>
      <w:ind w:left="-268"/>
    </w:pPr>
    <w:r>
      <w:rPr>
        <w:rFonts w:ascii="Arial" w:eastAsia="Arial" w:hAnsi="Arial" w:cs="Arial"/>
        <w:sz w:val="16"/>
      </w:rPr>
      <w:t>29/09/2022, 14:46</w:t>
    </w:r>
    <w:r>
      <w:rPr>
        <w:rFonts w:ascii="Arial" w:eastAsia="Arial" w:hAnsi="Arial" w:cs="Arial"/>
        <w:sz w:val="16"/>
      </w:rPr>
      <w:tab/>
      <w:t>'Nourish Baby' antenatal education impact evaluation | REDCap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CDB"/>
    <w:multiLevelType w:val="hybridMultilevel"/>
    <w:tmpl w:val="61E0447E"/>
    <w:lvl w:ilvl="0" w:tplc="E2CE7ED2">
      <w:start w:val="1"/>
      <w:numFmt w:val="bullet"/>
      <w:lvlText w:val="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F5EBAFE">
      <w:start w:val="1"/>
      <w:numFmt w:val="bullet"/>
      <w:lvlText w:val="o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F764AAA">
      <w:start w:val="1"/>
      <w:numFmt w:val="bullet"/>
      <w:lvlText w:val="▪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E9022A2">
      <w:start w:val="1"/>
      <w:numFmt w:val="bullet"/>
      <w:lvlText w:val="•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198C7524">
      <w:start w:val="1"/>
      <w:numFmt w:val="bullet"/>
      <w:lvlText w:val="o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5BC2B52">
      <w:start w:val="1"/>
      <w:numFmt w:val="bullet"/>
      <w:lvlText w:val="▪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1929DD4">
      <w:start w:val="1"/>
      <w:numFmt w:val="bullet"/>
      <w:lvlText w:val="•"/>
      <w:lvlJc w:val="left"/>
      <w:pPr>
        <w:ind w:left="672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11636BA">
      <w:start w:val="1"/>
      <w:numFmt w:val="bullet"/>
      <w:lvlText w:val="o"/>
      <w:lvlJc w:val="left"/>
      <w:pPr>
        <w:ind w:left="744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CDC60F4">
      <w:start w:val="1"/>
      <w:numFmt w:val="bullet"/>
      <w:lvlText w:val="▪"/>
      <w:lvlJc w:val="left"/>
      <w:pPr>
        <w:ind w:left="816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C9"/>
    <w:rsid w:val="000452C2"/>
    <w:rsid w:val="000614C3"/>
    <w:rsid w:val="000C610D"/>
    <w:rsid w:val="000F1C73"/>
    <w:rsid w:val="001731C6"/>
    <w:rsid w:val="001B5E6F"/>
    <w:rsid w:val="001F726A"/>
    <w:rsid w:val="00201F1D"/>
    <w:rsid w:val="002E76FD"/>
    <w:rsid w:val="003539CA"/>
    <w:rsid w:val="003E6AF1"/>
    <w:rsid w:val="00435499"/>
    <w:rsid w:val="00436FAC"/>
    <w:rsid w:val="00514346"/>
    <w:rsid w:val="005E2FDA"/>
    <w:rsid w:val="005F7533"/>
    <w:rsid w:val="006963F8"/>
    <w:rsid w:val="007148B9"/>
    <w:rsid w:val="007804D0"/>
    <w:rsid w:val="0080586E"/>
    <w:rsid w:val="00920DFF"/>
    <w:rsid w:val="00942BE7"/>
    <w:rsid w:val="00966DA1"/>
    <w:rsid w:val="00972C2C"/>
    <w:rsid w:val="00976D3C"/>
    <w:rsid w:val="00990162"/>
    <w:rsid w:val="009F15CA"/>
    <w:rsid w:val="009F3F84"/>
    <w:rsid w:val="00A6646F"/>
    <w:rsid w:val="00A73072"/>
    <w:rsid w:val="00AC01BA"/>
    <w:rsid w:val="00B37E32"/>
    <w:rsid w:val="00B87C5B"/>
    <w:rsid w:val="00BB5E73"/>
    <w:rsid w:val="00BF78C8"/>
    <w:rsid w:val="00C208DF"/>
    <w:rsid w:val="00C60683"/>
    <w:rsid w:val="00CA73E0"/>
    <w:rsid w:val="00D01F13"/>
    <w:rsid w:val="00D06F70"/>
    <w:rsid w:val="00D60408"/>
    <w:rsid w:val="00DB10C9"/>
    <w:rsid w:val="00E26C27"/>
    <w:rsid w:val="00E27061"/>
    <w:rsid w:val="00E32C82"/>
    <w:rsid w:val="00E524C3"/>
    <w:rsid w:val="00E8073F"/>
    <w:rsid w:val="00EC5D67"/>
    <w:rsid w:val="00ED3B44"/>
    <w:rsid w:val="00EE1ABA"/>
    <w:rsid w:val="00F15047"/>
    <w:rsid w:val="00F4594D"/>
    <w:rsid w:val="00F71A25"/>
    <w:rsid w:val="00F725DD"/>
    <w:rsid w:val="00FB0EC8"/>
    <w:rsid w:val="00FC141D"/>
    <w:rsid w:val="00FE5676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A9AB"/>
  <w15:chartTrackingRefBased/>
  <w15:docId w15:val="{C7B11A96-A435-4EE4-8CF6-3608C84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B10C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Bayes</dc:creator>
  <cp:keywords/>
  <dc:description/>
  <cp:lastModifiedBy>Sara Bayes</cp:lastModifiedBy>
  <cp:revision>2</cp:revision>
  <dcterms:created xsi:type="dcterms:W3CDTF">2022-12-01T06:30:00Z</dcterms:created>
  <dcterms:modified xsi:type="dcterms:W3CDTF">2022-12-01T06:30:00Z</dcterms:modified>
</cp:coreProperties>
</file>