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30" w:rsidRPr="00665430" w:rsidRDefault="006654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4D9C" w:rsidRPr="00665430" w:rsidRDefault="00544FFF">
      <w:pPr>
        <w:rPr>
          <w:rFonts w:ascii="Times New Roman" w:hAnsi="Times New Roman" w:cs="Times New Roman"/>
          <w:b/>
          <w:sz w:val="28"/>
          <w:szCs w:val="24"/>
        </w:rPr>
      </w:pPr>
      <w:r w:rsidRPr="00665430">
        <w:rPr>
          <w:rFonts w:ascii="Times New Roman" w:hAnsi="Times New Roman" w:cs="Times New Roman"/>
          <w:b/>
          <w:sz w:val="28"/>
          <w:szCs w:val="24"/>
        </w:rPr>
        <w:t xml:space="preserve">Online </w:t>
      </w:r>
      <w:r w:rsidR="00FD174E" w:rsidRPr="00665430">
        <w:rPr>
          <w:rFonts w:ascii="Times New Roman" w:hAnsi="Times New Roman" w:cs="Times New Roman"/>
          <w:b/>
          <w:sz w:val="28"/>
          <w:szCs w:val="24"/>
        </w:rPr>
        <w:t xml:space="preserve">Appendix </w:t>
      </w:r>
      <w:r w:rsidR="000516F7" w:rsidRPr="00665430">
        <w:rPr>
          <w:rFonts w:ascii="Times New Roman" w:hAnsi="Times New Roman" w:cs="Times New Roman"/>
          <w:b/>
          <w:sz w:val="28"/>
          <w:szCs w:val="24"/>
        </w:rPr>
        <w:t>B</w:t>
      </w:r>
      <w:r w:rsidRPr="00665430">
        <w:rPr>
          <w:rFonts w:ascii="Times New Roman" w:hAnsi="Times New Roman" w:cs="Times New Roman"/>
          <w:b/>
          <w:sz w:val="28"/>
          <w:szCs w:val="24"/>
        </w:rPr>
        <w:t xml:space="preserve"> – MILINDA</w:t>
      </w:r>
    </w:p>
    <w:p w:rsidR="00665430" w:rsidRPr="00665430" w:rsidRDefault="00665430" w:rsidP="0066543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hAnsi="Times New Roman" w:cs="Times New Roman"/>
          <w:sz w:val="24"/>
          <w:szCs w:val="24"/>
        </w:rPr>
      </w:pPr>
      <w:r w:rsidRPr="00665430">
        <w:rPr>
          <w:rFonts w:ascii="Times New Roman" w:hAnsi="Times New Roman" w:cs="Times New Roman"/>
          <w:sz w:val="24"/>
          <w:szCs w:val="24"/>
        </w:rPr>
        <w:t>Please cite as:</w:t>
      </w:r>
    </w:p>
    <w:p w:rsidR="00665430" w:rsidRPr="00665430" w:rsidRDefault="00665430" w:rsidP="0066543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hAnsi="Times New Roman" w:cs="Times New Roman"/>
          <w:sz w:val="24"/>
          <w:szCs w:val="24"/>
        </w:rPr>
      </w:pPr>
    </w:p>
    <w:p w:rsidR="00665430" w:rsidRPr="004327E5" w:rsidRDefault="00665430" w:rsidP="00665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30">
        <w:rPr>
          <w:rFonts w:ascii="Times New Roman" w:hAnsi="Times New Roman" w:cs="Times New Roman"/>
          <w:sz w:val="24"/>
          <w:szCs w:val="24"/>
        </w:rPr>
        <w:t>Jetschke, Anja, and Bernd Schlipphak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5430">
        <w:rPr>
          <w:rFonts w:ascii="Times New Roman" w:hAnsi="Times New Roman" w:cs="Times New Roman"/>
          <w:sz w:val="24"/>
          <w:szCs w:val="24"/>
        </w:rPr>
        <w:t>forthcoming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5430">
        <w:rPr>
          <w:rFonts w:ascii="Times New Roman" w:hAnsi="Times New Roman" w:cs="Times New Roman"/>
          <w:sz w:val="24"/>
          <w:szCs w:val="24"/>
        </w:rPr>
        <w:t xml:space="preserve"> The Military and Non-Military Interventions Dataset: A new dataset on United-Nations-led and Non-United-Nations-led peace operations.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6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In:</w:t>
      </w:r>
      <w:r w:rsidRPr="006654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27E5">
        <w:rPr>
          <w:rFonts w:ascii="Times New Roman" w:hAnsi="Times New Roman" w:cs="Times New Roman"/>
          <w:i/>
          <w:iCs/>
          <w:sz w:val="24"/>
          <w:szCs w:val="24"/>
        </w:rPr>
        <w:t>Conflict Management and Peace Science</w:t>
      </w:r>
      <w:r w:rsidRPr="004327E5">
        <w:rPr>
          <w:rFonts w:ascii="Times New Roman" w:hAnsi="Times New Roman" w:cs="Times New Roman"/>
          <w:sz w:val="24"/>
          <w:szCs w:val="24"/>
        </w:rPr>
        <w:t>.</w:t>
      </w:r>
    </w:p>
    <w:p w:rsidR="00FD174E" w:rsidRPr="00665430" w:rsidRDefault="00FD174E">
      <w:pPr>
        <w:rPr>
          <w:rFonts w:ascii="Times New Roman" w:hAnsi="Times New Roman" w:cs="Times New Roman"/>
          <w:sz w:val="24"/>
          <w:szCs w:val="24"/>
        </w:rPr>
      </w:pPr>
    </w:p>
    <w:p w:rsidR="00FD174E" w:rsidRPr="00FD174E" w:rsidRDefault="00FD174E">
      <w:pPr>
        <w:rPr>
          <w:rFonts w:ascii="Times New Roman" w:hAnsi="Times New Roman" w:cs="Times New Roman"/>
          <w:sz w:val="24"/>
          <w:szCs w:val="24"/>
        </w:rPr>
      </w:pPr>
      <w:r w:rsidRPr="00FD174E">
        <w:rPr>
          <w:rFonts w:ascii="Times New Roman" w:hAnsi="Times New Roman" w:cs="Times New Roman"/>
          <w:sz w:val="24"/>
          <w:szCs w:val="24"/>
        </w:rPr>
        <w:t xml:space="preserve">Table B1: Distribution of Intervention Categories </w:t>
      </w:r>
      <w:r w:rsidR="00C67862">
        <w:rPr>
          <w:rFonts w:ascii="Times New Roman" w:hAnsi="Times New Roman" w:cs="Times New Roman"/>
          <w:sz w:val="24"/>
          <w:szCs w:val="24"/>
        </w:rPr>
        <w:t>o</w:t>
      </w:r>
      <w:r w:rsidRPr="00FD174E">
        <w:rPr>
          <w:rFonts w:ascii="Times New Roman" w:hAnsi="Times New Roman" w:cs="Times New Roman"/>
          <w:sz w:val="24"/>
          <w:szCs w:val="24"/>
        </w:rPr>
        <w:t>ver Time</w:t>
      </w:r>
    </w:p>
    <w:tbl>
      <w:tblPr>
        <w:tblStyle w:val="TableGrid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1787"/>
        <w:gridCol w:w="2321"/>
        <w:gridCol w:w="1352"/>
      </w:tblGrid>
      <w:tr w:rsidR="00FD174E" w:rsidRPr="00403E63" w:rsidTr="00FD174E">
        <w:trPr>
          <w:trHeight w:val="404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Before 1992 (in %)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From 1992 onwards (in %)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∑</w:t>
            </w:r>
          </w:p>
        </w:tc>
      </w:tr>
      <w:tr w:rsidR="00FD174E" w:rsidRPr="00403E63" w:rsidTr="00FD174E">
        <w:trPr>
          <w:trHeight w:val="424"/>
        </w:trPr>
        <w:tc>
          <w:tcPr>
            <w:tcW w:w="3655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Peace Enforcement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(2.2)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(1.5)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FD174E" w:rsidRPr="00403E63" w:rsidRDefault="001258B3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</w:t>
            </w:r>
          </w:p>
        </w:tc>
      </w:tr>
      <w:tr w:rsidR="00FD174E" w:rsidRPr="00403E63" w:rsidTr="00FD174E">
        <w:trPr>
          <w:trHeight w:val="404"/>
        </w:trPr>
        <w:tc>
          <w:tcPr>
            <w:tcW w:w="3655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Peacekeeping</w:t>
            </w:r>
          </w:p>
        </w:tc>
        <w:tc>
          <w:tcPr>
            <w:tcW w:w="1787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(46.7)</w:t>
            </w:r>
          </w:p>
        </w:tc>
        <w:tc>
          <w:tcPr>
            <w:tcW w:w="2321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 (40.9)</w:t>
            </w:r>
          </w:p>
        </w:tc>
        <w:tc>
          <w:tcPr>
            <w:tcW w:w="1352" w:type="dxa"/>
          </w:tcPr>
          <w:p w:rsidR="00FD174E" w:rsidRPr="00403E63" w:rsidRDefault="001258B3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125</w:t>
            </w:r>
          </w:p>
        </w:tc>
      </w:tr>
      <w:tr w:rsidR="00FD174E" w:rsidRPr="00403E63" w:rsidTr="00FD174E">
        <w:trPr>
          <w:trHeight w:val="404"/>
        </w:trPr>
        <w:tc>
          <w:tcPr>
            <w:tcW w:w="3655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Observer</w:t>
            </w:r>
          </w:p>
        </w:tc>
        <w:tc>
          <w:tcPr>
            <w:tcW w:w="1787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(44.4)</w:t>
            </w:r>
          </w:p>
        </w:tc>
        <w:tc>
          <w:tcPr>
            <w:tcW w:w="2321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 (23.2)</w:t>
            </w:r>
          </w:p>
        </w:tc>
        <w:tc>
          <w:tcPr>
            <w:tcW w:w="1352" w:type="dxa"/>
          </w:tcPr>
          <w:p w:rsidR="00FD174E" w:rsidRPr="00403E63" w:rsidRDefault="001258B3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87</w:t>
            </w:r>
          </w:p>
        </w:tc>
      </w:tr>
      <w:tr w:rsidR="00FD174E" w:rsidRPr="00403E63" w:rsidTr="00FD174E">
        <w:trPr>
          <w:trHeight w:val="404"/>
        </w:trPr>
        <w:tc>
          <w:tcPr>
            <w:tcW w:w="3655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87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(6.7)</w:t>
            </w:r>
          </w:p>
        </w:tc>
        <w:tc>
          <w:tcPr>
            <w:tcW w:w="2321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(34.5)</w:t>
            </w:r>
          </w:p>
        </w:tc>
        <w:tc>
          <w:tcPr>
            <w:tcW w:w="1352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1258B3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76</w:t>
            </w:r>
          </w:p>
        </w:tc>
      </w:tr>
      <w:tr w:rsidR="00FD174E" w:rsidRPr="00403E63" w:rsidTr="00FD174E">
        <w:trPr>
          <w:trHeight w:val="404"/>
        </w:trPr>
        <w:tc>
          <w:tcPr>
            <w:tcW w:w="365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∑</w:t>
            </w:r>
          </w:p>
        </w:tc>
        <w:tc>
          <w:tcPr>
            <w:tcW w:w="178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90</w:t>
            </w:r>
          </w:p>
        </w:tc>
        <w:tc>
          <w:tcPr>
            <w:tcW w:w="232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203</w:t>
            </w:r>
          </w:p>
        </w:tc>
        <w:tc>
          <w:tcPr>
            <w:tcW w:w="135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1258B3" w:rsidP="00E120A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293</w:t>
            </w:r>
          </w:p>
        </w:tc>
      </w:tr>
    </w:tbl>
    <w:p w:rsidR="00FD174E" w:rsidRDefault="00FD174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174E" w:rsidRDefault="00FD174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174E" w:rsidRDefault="00FD174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174E" w:rsidRDefault="00FD174E">
      <w:pPr>
        <w:rPr>
          <w:rFonts w:ascii="Times New Roman" w:hAnsi="Times New Roman" w:cs="Times New Roman"/>
          <w:sz w:val="24"/>
          <w:szCs w:val="24"/>
        </w:rPr>
      </w:pPr>
      <w:r w:rsidRPr="00FD174E">
        <w:rPr>
          <w:rFonts w:ascii="Times New Roman" w:hAnsi="Times New Roman" w:cs="Times New Roman"/>
          <w:sz w:val="24"/>
          <w:szCs w:val="24"/>
        </w:rPr>
        <w:t xml:space="preserve">Table B2: </w:t>
      </w:r>
      <w:r w:rsidRPr="00403E63">
        <w:rPr>
          <w:rFonts w:ascii="Times New Roman" w:hAnsi="Times New Roman" w:cs="Times New Roman"/>
          <w:sz w:val="24"/>
          <w:szCs w:val="24"/>
        </w:rPr>
        <w:t xml:space="preserve">Distribution of Intervention Categories </w:t>
      </w:r>
      <w:r w:rsidR="00C678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cross</w:t>
      </w:r>
      <w:r w:rsidRPr="00403E63">
        <w:rPr>
          <w:rFonts w:ascii="Times New Roman" w:hAnsi="Times New Roman" w:cs="Times New Roman"/>
          <w:sz w:val="24"/>
          <w:szCs w:val="24"/>
        </w:rPr>
        <w:t xml:space="preserve"> Regions (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403E63">
        <w:rPr>
          <w:rFonts w:ascii="Times New Roman" w:hAnsi="Times New Roman" w:cs="Times New Roman"/>
          <w:sz w:val="24"/>
          <w:szCs w:val="24"/>
        </w:rPr>
        <w:t xml:space="preserve">1992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03E63">
        <w:rPr>
          <w:rFonts w:ascii="Times New Roman" w:hAnsi="Times New Roman" w:cs="Times New Roman"/>
          <w:sz w:val="24"/>
          <w:szCs w:val="24"/>
        </w:rPr>
        <w:t>nward)</w:t>
      </w: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8"/>
        <w:gridCol w:w="828"/>
        <w:gridCol w:w="829"/>
        <w:gridCol w:w="828"/>
        <w:gridCol w:w="828"/>
        <w:gridCol w:w="829"/>
        <w:gridCol w:w="828"/>
        <w:gridCol w:w="828"/>
        <w:gridCol w:w="829"/>
      </w:tblGrid>
      <w:tr w:rsidR="00FD174E" w:rsidRPr="00403E63" w:rsidTr="00E120A8">
        <w:trPr>
          <w:trHeight w:val="40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03E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Region</w:t>
            </w:r>
          </w:p>
        </w:tc>
      </w:tr>
      <w:tr w:rsidR="00FD174E" w:rsidRPr="00403E63" w:rsidTr="00E120A8">
        <w:trPr>
          <w:trHeight w:val="40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CSA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LAC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MENA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PAC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SSA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∑</w:t>
            </w:r>
          </w:p>
        </w:tc>
      </w:tr>
      <w:tr w:rsidR="00FD174E" w:rsidRPr="00403E63" w:rsidTr="00E120A8">
        <w:trPr>
          <w:trHeight w:val="428"/>
        </w:trPr>
        <w:tc>
          <w:tcPr>
            <w:tcW w:w="1701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Peace Enforcement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</w:tr>
      <w:tr w:rsidR="00FD174E" w:rsidRPr="00403E63" w:rsidTr="00E120A8">
        <w:trPr>
          <w:trHeight w:val="408"/>
        </w:trPr>
        <w:tc>
          <w:tcPr>
            <w:tcW w:w="1701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Peacekeeping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29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9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9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83</w:t>
            </w:r>
          </w:p>
        </w:tc>
      </w:tr>
      <w:tr w:rsidR="00FD174E" w:rsidRPr="00403E63" w:rsidTr="00E120A8">
        <w:trPr>
          <w:trHeight w:val="408"/>
        </w:trPr>
        <w:tc>
          <w:tcPr>
            <w:tcW w:w="1701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Observer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9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9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8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29" w:type="dxa"/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47</w:t>
            </w:r>
          </w:p>
        </w:tc>
      </w:tr>
      <w:tr w:rsidR="00FD174E" w:rsidRPr="00403E63" w:rsidTr="00E120A8">
        <w:trPr>
          <w:trHeight w:val="408"/>
        </w:trPr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Other</w:t>
            </w:r>
          </w:p>
        </w:tc>
        <w:tc>
          <w:tcPr>
            <w:tcW w:w="828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8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829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28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9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9" w:type="dxa"/>
            <w:tcBorders>
              <w:bottom w:val="single" w:sz="4" w:space="0" w:color="A6A6A6" w:themeColor="background1" w:themeShade="A6"/>
            </w:tcBorders>
          </w:tcPr>
          <w:p w:rsidR="00FD174E" w:rsidRPr="00403E63" w:rsidRDefault="00FD174E" w:rsidP="00E120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</w:t>
            </w:r>
          </w:p>
        </w:tc>
      </w:tr>
      <w:tr w:rsidR="00FD174E" w:rsidRPr="00403E63" w:rsidTr="00E120A8">
        <w:trPr>
          <w:trHeight w:val="408"/>
        </w:trPr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∑</w:t>
            </w:r>
          </w:p>
        </w:tc>
        <w:tc>
          <w:tcPr>
            <w:tcW w:w="82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82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82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82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88</w:t>
            </w:r>
          </w:p>
        </w:tc>
        <w:tc>
          <w:tcPr>
            <w:tcW w:w="82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174E" w:rsidRPr="00403E63" w:rsidRDefault="00FD174E" w:rsidP="00E120A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3E6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3</w:t>
            </w:r>
          </w:p>
        </w:tc>
      </w:tr>
    </w:tbl>
    <w:p w:rsidR="00AD4764" w:rsidRPr="00AD4764" w:rsidRDefault="00AD4764" w:rsidP="00544FFF">
      <w:pPr>
        <w:rPr>
          <w:rFonts w:ascii="Times New Roman" w:hAnsi="Times New Roman" w:cs="Times New Roman"/>
          <w:i/>
          <w:sz w:val="24"/>
          <w:szCs w:val="24"/>
        </w:rPr>
      </w:pPr>
    </w:p>
    <w:sectPr w:rsidR="00AD4764" w:rsidRPr="00AD476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E"/>
    <w:rsid w:val="000516F7"/>
    <w:rsid w:val="000A18AC"/>
    <w:rsid w:val="001258B3"/>
    <w:rsid w:val="001C5C3B"/>
    <w:rsid w:val="00264AE2"/>
    <w:rsid w:val="004327E5"/>
    <w:rsid w:val="00482201"/>
    <w:rsid w:val="00544FFF"/>
    <w:rsid w:val="00665430"/>
    <w:rsid w:val="00707586"/>
    <w:rsid w:val="00AD4764"/>
    <w:rsid w:val="00C67862"/>
    <w:rsid w:val="00D4721E"/>
    <w:rsid w:val="00E921AE"/>
    <w:rsid w:val="00FA6E4E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EAA57-E7D9-4C72-A7A6-CDB65847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74E"/>
    <w:pPr>
      <w:spacing w:after="0" w:line="240" w:lineRule="auto"/>
    </w:pPr>
    <w:rPr>
      <w:rFonts w:eastAsiaTheme="minorEastAsia"/>
      <w:sz w:val="24"/>
      <w:szCs w:val="24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IVV7SCCM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Juniorprof Bernd Schlipphak</dc:creator>
  <cp:lastModifiedBy>Monti Rodgers</cp:lastModifiedBy>
  <cp:revision>2</cp:revision>
  <cp:lastPrinted>2018-11-23T10:36:00Z</cp:lastPrinted>
  <dcterms:created xsi:type="dcterms:W3CDTF">2018-12-05T15:28:00Z</dcterms:created>
  <dcterms:modified xsi:type="dcterms:W3CDTF">2018-12-05T15:28:00Z</dcterms:modified>
</cp:coreProperties>
</file>