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1B7" w14:textId="729E9E83" w:rsidR="00A4264E" w:rsidRDefault="00A4264E" w:rsidP="000951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r w:rsidRPr="00DC553D">
        <w:rPr>
          <w:rFonts w:ascii="Times New Roman" w:hAnsi="Times New Roman" w:cs="Times New Roman"/>
          <w:b/>
          <w:bCs/>
          <w:lang w:val="en-GB"/>
        </w:rPr>
        <w:t xml:space="preserve">Supplemental material </w:t>
      </w:r>
    </w:p>
    <w:p w14:paraId="4A33FE80" w14:textId="77777777" w:rsidR="00DC553D" w:rsidRPr="00DC553D" w:rsidRDefault="00DC553D" w:rsidP="000951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</w:p>
    <w:p w14:paraId="0FE4F426" w14:textId="5D77212E" w:rsidR="008B7B33" w:rsidRPr="008B7B33" w:rsidRDefault="008B7B33" w:rsidP="000951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E40D793" w14:textId="589AF187" w:rsidR="008B7B33" w:rsidRPr="008B7B33" w:rsidRDefault="008B7B33" w:rsidP="000951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tbl>
      <w:tblPr>
        <w:tblStyle w:val="2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1426"/>
        <w:gridCol w:w="1409"/>
        <w:gridCol w:w="1417"/>
        <w:gridCol w:w="851"/>
      </w:tblGrid>
      <w:tr w:rsidR="008B7B33" w:rsidRPr="00DC553D" w14:paraId="11BC68A4" w14:textId="77777777" w:rsidTr="008B7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tcBorders>
              <w:top w:val="nil"/>
            </w:tcBorders>
          </w:tcPr>
          <w:p w14:paraId="7386B436" w14:textId="4DB3AF18" w:rsidR="008B7B33" w:rsidRPr="00DC553D" w:rsidRDefault="008B7B33" w:rsidP="008B7B33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DC553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Supplemental table 1: </w:t>
            </w:r>
            <w:r w:rsidRPr="00DC553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Brain imaging findings</w:t>
            </w:r>
          </w:p>
        </w:tc>
      </w:tr>
      <w:tr w:rsidR="008B7B33" w:rsidRPr="00DC553D" w14:paraId="72BCC150" w14:textId="77777777" w:rsidTr="0037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0982EED" w14:textId="77777777" w:rsidR="008B7B33" w:rsidRPr="00DC553D" w:rsidRDefault="008B7B33" w:rsidP="00370148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26" w:type="dxa"/>
          </w:tcPr>
          <w:p w14:paraId="394CF96A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553D">
              <w:rPr>
                <w:rFonts w:ascii="Times New Roman" w:hAnsi="Times New Roman" w:cs="Times New Roman"/>
                <w:b/>
                <w:bCs/>
              </w:rPr>
              <w:t>AF</w:t>
            </w:r>
            <w:proofErr w:type="spellEnd"/>
            <w:r w:rsidRPr="00DC55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/>
                <w:bCs/>
              </w:rPr>
              <w:t>self-terminated</w:t>
            </w:r>
            <w:proofErr w:type="spellEnd"/>
          </w:p>
          <w:p w14:paraId="59091DA4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C553D">
              <w:rPr>
                <w:rFonts w:ascii="Times New Roman" w:hAnsi="Times New Roman" w:cs="Times New Roman"/>
                <w:b/>
                <w:bCs/>
              </w:rPr>
              <w:t>n=87</w:t>
            </w:r>
          </w:p>
        </w:tc>
        <w:tc>
          <w:tcPr>
            <w:tcW w:w="1409" w:type="dxa"/>
          </w:tcPr>
          <w:p w14:paraId="4DC2F704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553D">
              <w:rPr>
                <w:rFonts w:ascii="Times New Roman" w:hAnsi="Times New Roman" w:cs="Times New Roman"/>
                <w:b/>
                <w:bCs/>
              </w:rPr>
              <w:t>AF</w:t>
            </w:r>
            <w:proofErr w:type="spellEnd"/>
            <w:r w:rsidRPr="00DC55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/>
                <w:bCs/>
              </w:rPr>
              <w:t>converted</w:t>
            </w:r>
            <w:proofErr w:type="spellEnd"/>
          </w:p>
          <w:p w14:paraId="4B8B3782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C553D">
              <w:rPr>
                <w:rFonts w:ascii="Times New Roman" w:hAnsi="Times New Roman" w:cs="Times New Roman"/>
                <w:b/>
                <w:bCs/>
              </w:rPr>
              <w:t>n=143</w:t>
            </w:r>
          </w:p>
        </w:tc>
        <w:tc>
          <w:tcPr>
            <w:tcW w:w="1417" w:type="dxa"/>
          </w:tcPr>
          <w:p w14:paraId="36DD5503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553D">
              <w:rPr>
                <w:rFonts w:ascii="Times New Roman" w:hAnsi="Times New Roman" w:cs="Times New Roman"/>
                <w:b/>
                <w:bCs/>
              </w:rPr>
              <w:t>AF</w:t>
            </w:r>
            <w:proofErr w:type="spellEnd"/>
            <w:r w:rsidRPr="00DC553D">
              <w:rPr>
                <w:rFonts w:ascii="Times New Roman" w:hAnsi="Times New Roman" w:cs="Times New Roman"/>
                <w:b/>
                <w:bCs/>
              </w:rPr>
              <w:t xml:space="preserve"> non-</w:t>
            </w:r>
            <w:proofErr w:type="spellStart"/>
            <w:r w:rsidRPr="00DC553D">
              <w:rPr>
                <w:rFonts w:ascii="Times New Roman" w:hAnsi="Times New Roman" w:cs="Times New Roman"/>
                <w:b/>
                <w:bCs/>
              </w:rPr>
              <w:t>converted</w:t>
            </w:r>
            <w:proofErr w:type="spellEnd"/>
          </w:p>
          <w:p w14:paraId="6413254F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C553D">
              <w:rPr>
                <w:rFonts w:ascii="Times New Roman" w:hAnsi="Times New Roman" w:cs="Times New Roman"/>
                <w:b/>
                <w:bCs/>
              </w:rPr>
              <w:t>n=67</w:t>
            </w:r>
          </w:p>
        </w:tc>
        <w:tc>
          <w:tcPr>
            <w:tcW w:w="851" w:type="dxa"/>
          </w:tcPr>
          <w:p w14:paraId="4D8B4401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C553D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DC553D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DC553D">
              <w:rPr>
                <w:rFonts w:ascii="Times New Roman" w:hAnsi="Times New Roman" w:cs="Times New Roman"/>
                <w:b/>
                <w:bCs/>
              </w:rPr>
              <w:t>value</w:t>
            </w:r>
            <w:proofErr w:type="spellEnd"/>
            <w:r w:rsidRPr="00DC553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B7B33" w:rsidRPr="00DC553D" w14:paraId="6B95DB1E" w14:textId="77777777" w:rsidTr="008B7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4071A26" w14:textId="77777777" w:rsidR="008B7B33" w:rsidRPr="00DC553D" w:rsidRDefault="008B7B33" w:rsidP="0037014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553D">
              <w:rPr>
                <w:rFonts w:ascii="Times New Roman" w:hAnsi="Times New Roman" w:cs="Times New Roman"/>
                <w:i/>
                <w:color w:val="000000" w:themeColor="text1"/>
              </w:rPr>
              <w:t>Stroke</w:t>
            </w:r>
            <w:proofErr w:type="spellEnd"/>
            <w:r w:rsidRPr="00DC553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i/>
                <w:color w:val="000000" w:themeColor="text1"/>
              </w:rPr>
              <w:t>location</w:t>
            </w:r>
            <w:proofErr w:type="spellEnd"/>
          </w:p>
        </w:tc>
        <w:tc>
          <w:tcPr>
            <w:tcW w:w="1426" w:type="dxa"/>
          </w:tcPr>
          <w:p w14:paraId="1F82CA9F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77A3ECAE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BBD4E2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E2BDBD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0.803</w:t>
            </w:r>
          </w:p>
        </w:tc>
      </w:tr>
      <w:tr w:rsidR="008B7B33" w:rsidRPr="00DC553D" w14:paraId="6F6E54E6" w14:textId="77777777" w:rsidTr="008B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F03F778" w14:textId="77777777" w:rsidR="008B7B33" w:rsidRPr="00DC553D" w:rsidRDefault="008B7B33" w:rsidP="00370148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</w:rPr>
            </w:pPr>
            <w:r w:rsidRPr="00DC553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Entire</w:t>
            </w:r>
            <w:proofErr w:type="spellEnd"/>
            <w:r w:rsidRPr="00DC553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Middle</w:t>
            </w:r>
            <w:proofErr w:type="spellEnd"/>
            <w:r w:rsidRPr="00DC553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Cerebral</w:t>
            </w:r>
            <w:proofErr w:type="spellEnd"/>
            <w:r w:rsidRPr="00DC553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Artery</w:t>
            </w:r>
            <w:proofErr w:type="spellEnd"/>
          </w:p>
        </w:tc>
        <w:tc>
          <w:tcPr>
            <w:tcW w:w="1426" w:type="dxa"/>
          </w:tcPr>
          <w:p w14:paraId="0639B441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32 (36.8)</w:t>
            </w:r>
          </w:p>
        </w:tc>
        <w:tc>
          <w:tcPr>
            <w:tcW w:w="1409" w:type="dxa"/>
          </w:tcPr>
          <w:p w14:paraId="6EC4C640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50 (35.0)</w:t>
            </w:r>
          </w:p>
        </w:tc>
        <w:tc>
          <w:tcPr>
            <w:tcW w:w="1417" w:type="dxa"/>
          </w:tcPr>
          <w:p w14:paraId="0DF67EA3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31 (46.3)</w:t>
            </w:r>
          </w:p>
        </w:tc>
        <w:tc>
          <w:tcPr>
            <w:tcW w:w="851" w:type="dxa"/>
          </w:tcPr>
          <w:p w14:paraId="4464F095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B7B33" w:rsidRPr="00DC553D" w14:paraId="08EA0A5A" w14:textId="77777777" w:rsidTr="008B7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6BBF469" w14:textId="77777777" w:rsidR="008B7B33" w:rsidRPr="00DC553D" w:rsidRDefault="008B7B33" w:rsidP="00370148">
            <w:pPr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vertAlign w:val="superscript"/>
                <w:lang w:val="en-US"/>
              </w:rPr>
            </w:pPr>
            <w:r w:rsidRPr="00DC55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 Middle Cerebral Artery upper division</w:t>
            </w:r>
          </w:p>
        </w:tc>
        <w:tc>
          <w:tcPr>
            <w:tcW w:w="1426" w:type="dxa"/>
          </w:tcPr>
          <w:p w14:paraId="239C5FE6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14 (16.1)</w:t>
            </w:r>
          </w:p>
        </w:tc>
        <w:tc>
          <w:tcPr>
            <w:tcW w:w="1409" w:type="dxa"/>
          </w:tcPr>
          <w:p w14:paraId="4117C8DB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23 (16.1)</w:t>
            </w:r>
          </w:p>
        </w:tc>
        <w:tc>
          <w:tcPr>
            <w:tcW w:w="1417" w:type="dxa"/>
          </w:tcPr>
          <w:p w14:paraId="48814C47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9 (13.4)</w:t>
            </w:r>
          </w:p>
        </w:tc>
        <w:tc>
          <w:tcPr>
            <w:tcW w:w="851" w:type="dxa"/>
          </w:tcPr>
          <w:p w14:paraId="23582E04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B7B33" w:rsidRPr="00DC553D" w14:paraId="73BB00C7" w14:textId="77777777" w:rsidTr="008B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59BC955" w14:textId="77777777" w:rsidR="008B7B33" w:rsidRPr="00DC553D" w:rsidRDefault="008B7B33" w:rsidP="00370148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DC553D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 Middle Cerebral Artery lower division</w:t>
            </w:r>
          </w:p>
        </w:tc>
        <w:tc>
          <w:tcPr>
            <w:tcW w:w="1426" w:type="dxa"/>
          </w:tcPr>
          <w:p w14:paraId="148782EB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14 (16.1)</w:t>
            </w:r>
          </w:p>
        </w:tc>
        <w:tc>
          <w:tcPr>
            <w:tcW w:w="1409" w:type="dxa"/>
          </w:tcPr>
          <w:p w14:paraId="2DB63E53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23 (16.1)</w:t>
            </w:r>
          </w:p>
        </w:tc>
        <w:tc>
          <w:tcPr>
            <w:tcW w:w="1417" w:type="dxa"/>
          </w:tcPr>
          <w:p w14:paraId="4381BE88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8 (11.9)</w:t>
            </w:r>
          </w:p>
        </w:tc>
        <w:tc>
          <w:tcPr>
            <w:tcW w:w="851" w:type="dxa"/>
          </w:tcPr>
          <w:p w14:paraId="63775314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B7B33" w:rsidRPr="00DC553D" w14:paraId="558E93A4" w14:textId="77777777" w:rsidTr="008B7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819BC50" w14:textId="77777777" w:rsidR="008B7B33" w:rsidRPr="00DC553D" w:rsidRDefault="008B7B33" w:rsidP="0037014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C553D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  <w:iCs/>
              </w:rPr>
              <w:t>Deep</w:t>
            </w:r>
            <w:proofErr w:type="spellEnd"/>
            <w:r w:rsidRPr="00DC553D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</w:rPr>
              <w:t>Middle</w:t>
            </w:r>
            <w:proofErr w:type="spellEnd"/>
            <w:r w:rsidRPr="00DC553D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</w:rPr>
              <w:t>Cerebral</w:t>
            </w:r>
            <w:proofErr w:type="spellEnd"/>
            <w:r w:rsidRPr="00DC553D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</w:rPr>
              <w:t>Artery</w:t>
            </w:r>
            <w:proofErr w:type="spellEnd"/>
          </w:p>
        </w:tc>
        <w:tc>
          <w:tcPr>
            <w:tcW w:w="1426" w:type="dxa"/>
          </w:tcPr>
          <w:p w14:paraId="3E5A4A2A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10 (11.5)</w:t>
            </w:r>
          </w:p>
        </w:tc>
        <w:tc>
          <w:tcPr>
            <w:tcW w:w="1409" w:type="dxa"/>
          </w:tcPr>
          <w:p w14:paraId="28DC05D3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19 (13.3)</w:t>
            </w:r>
          </w:p>
        </w:tc>
        <w:tc>
          <w:tcPr>
            <w:tcW w:w="1417" w:type="dxa"/>
          </w:tcPr>
          <w:p w14:paraId="1BD83DF4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12 (17.9)</w:t>
            </w:r>
          </w:p>
        </w:tc>
        <w:tc>
          <w:tcPr>
            <w:tcW w:w="851" w:type="dxa"/>
          </w:tcPr>
          <w:p w14:paraId="51CD8C5C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B7B33" w:rsidRPr="00DC553D" w14:paraId="15FF0FCE" w14:textId="77777777" w:rsidTr="008B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9C2DBD5" w14:textId="77777777" w:rsidR="008B7B33" w:rsidRPr="00DC553D" w:rsidRDefault="008B7B33" w:rsidP="00370148">
            <w:pPr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DC553D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  <w:iCs/>
              </w:rPr>
              <w:t>Posterior</w:t>
            </w:r>
            <w:proofErr w:type="spellEnd"/>
            <w:r w:rsidRPr="00DC553D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  <w:iCs/>
              </w:rPr>
              <w:t>Cerebral</w:t>
            </w:r>
            <w:proofErr w:type="spellEnd"/>
            <w:r w:rsidRPr="00DC553D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  <w:iCs/>
              </w:rPr>
              <w:t>artery</w:t>
            </w:r>
            <w:proofErr w:type="spellEnd"/>
          </w:p>
        </w:tc>
        <w:tc>
          <w:tcPr>
            <w:tcW w:w="1426" w:type="dxa"/>
          </w:tcPr>
          <w:p w14:paraId="237871BE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8 (9.2)</w:t>
            </w:r>
          </w:p>
        </w:tc>
        <w:tc>
          <w:tcPr>
            <w:tcW w:w="1409" w:type="dxa"/>
          </w:tcPr>
          <w:p w14:paraId="5EB0470F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12 (8.4)</w:t>
            </w:r>
          </w:p>
        </w:tc>
        <w:tc>
          <w:tcPr>
            <w:tcW w:w="1417" w:type="dxa"/>
          </w:tcPr>
          <w:p w14:paraId="2BA2FDC4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3 (4.5)</w:t>
            </w:r>
          </w:p>
        </w:tc>
        <w:tc>
          <w:tcPr>
            <w:tcW w:w="851" w:type="dxa"/>
          </w:tcPr>
          <w:p w14:paraId="26EE1096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B7B33" w:rsidRPr="00DC553D" w14:paraId="02880A2C" w14:textId="77777777" w:rsidTr="008B7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50E05FC" w14:textId="77777777" w:rsidR="008B7B33" w:rsidRPr="00DC553D" w:rsidRDefault="008B7B33" w:rsidP="0037014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C553D">
              <w:rPr>
                <w:rFonts w:ascii="Times New Roman" w:hAnsi="Times New Roman" w:cs="Times New Roman"/>
                <w:b w:val="0"/>
                <w:bCs w:val="0"/>
              </w:rPr>
              <w:t xml:space="preserve"> 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</w:rPr>
              <w:t>Cerebellum</w:t>
            </w:r>
            <w:proofErr w:type="spellEnd"/>
            <w:r w:rsidRPr="00DC553D">
              <w:rPr>
                <w:rFonts w:ascii="Times New Roman" w:hAnsi="Times New Roman" w:cs="Times New Roman"/>
                <w:b w:val="0"/>
                <w:bCs w:val="0"/>
              </w:rPr>
              <w:t xml:space="preserve"> and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</w:rPr>
              <w:t>posterior</w:t>
            </w:r>
            <w:proofErr w:type="spellEnd"/>
            <w:r w:rsidRPr="00DC553D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b w:val="0"/>
                <w:bCs w:val="0"/>
              </w:rPr>
              <w:t>locations</w:t>
            </w:r>
            <w:proofErr w:type="spellEnd"/>
          </w:p>
        </w:tc>
        <w:tc>
          <w:tcPr>
            <w:tcW w:w="1426" w:type="dxa"/>
          </w:tcPr>
          <w:p w14:paraId="36087E92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9 (10.3)</w:t>
            </w:r>
          </w:p>
        </w:tc>
        <w:tc>
          <w:tcPr>
            <w:tcW w:w="1409" w:type="dxa"/>
          </w:tcPr>
          <w:p w14:paraId="7EEC81C6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16 (11.2)</w:t>
            </w:r>
          </w:p>
        </w:tc>
        <w:tc>
          <w:tcPr>
            <w:tcW w:w="1417" w:type="dxa"/>
          </w:tcPr>
          <w:p w14:paraId="523B87DC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4 (6.0)</w:t>
            </w:r>
          </w:p>
        </w:tc>
        <w:tc>
          <w:tcPr>
            <w:tcW w:w="851" w:type="dxa"/>
          </w:tcPr>
          <w:p w14:paraId="50D7D15F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B7B33" w:rsidRPr="00DC553D" w14:paraId="187AF858" w14:textId="77777777" w:rsidTr="008B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7FAF999" w14:textId="77777777" w:rsidR="008B7B33" w:rsidRPr="00DC553D" w:rsidRDefault="008B7B33" w:rsidP="0037014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553D">
              <w:rPr>
                <w:rFonts w:ascii="Times New Roman" w:hAnsi="Times New Roman" w:cs="Times New Roman"/>
                <w:color w:val="000000" w:themeColor="text1"/>
              </w:rPr>
              <w:t>Insular</w:t>
            </w:r>
            <w:proofErr w:type="spellEnd"/>
            <w:r w:rsidRPr="00DC55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color w:val="000000" w:themeColor="text1"/>
              </w:rPr>
              <w:t>involvement</w:t>
            </w:r>
            <w:proofErr w:type="spellEnd"/>
          </w:p>
        </w:tc>
        <w:tc>
          <w:tcPr>
            <w:tcW w:w="1426" w:type="dxa"/>
          </w:tcPr>
          <w:p w14:paraId="32464497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58 (66.7)</w:t>
            </w:r>
          </w:p>
        </w:tc>
        <w:tc>
          <w:tcPr>
            <w:tcW w:w="1409" w:type="dxa"/>
          </w:tcPr>
          <w:p w14:paraId="4CC235D0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88 (61.5)</w:t>
            </w:r>
          </w:p>
        </w:tc>
        <w:tc>
          <w:tcPr>
            <w:tcW w:w="1417" w:type="dxa"/>
          </w:tcPr>
          <w:p w14:paraId="5197480D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47 (70.1)</w:t>
            </w:r>
          </w:p>
        </w:tc>
        <w:tc>
          <w:tcPr>
            <w:tcW w:w="851" w:type="dxa"/>
          </w:tcPr>
          <w:p w14:paraId="33B3EC3F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0.440</w:t>
            </w:r>
          </w:p>
        </w:tc>
      </w:tr>
      <w:tr w:rsidR="008B7B33" w:rsidRPr="00DC553D" w14:paraId="6C5FB2C0" w14:textId="77777777" w:rsidTr="008B7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095F813" w14:textId="77777777" w:rsidR="008B7B33" w:rsidRPr="00DC553D" w:rsidRDefault="008B7B33" w:rsidP="0037014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553D">
              <w:rPr>
                <w:rFonts w:ascii="Times New Roman" w:hAnsi="Times New Roman" w:cs="Times New Roman"/>
                <w:color w:val="000000" w:themeColor="text1"/>
              </w:rPr>
              <w:t>Hemorrhagic</w:t>
            </w:r>
            <w:proofErr w:type="spellEnd"/>
            <w:r w:rsidRPr="00DC55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color w:val="000000" w:themeColor="text1"/>
              </w:rPr>
              <w:t>transformation</w:t>
            </w:r>
            <w:proofErr w:type="spellEnd"/>
          </w:p>
        </w:tc>
        <w:tc>
          <w:tcPr>
            <w:tcW w:w="1426" w:type="dxa"/>
          </w:tcPr>
          <w:p w14:paraId="545ABBE8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14 (16.1)</w:t>
            </w:r>
          </w:p>
        </w:tc>
        <w:tc>
          <w:tcPr>
            <w:tcW w:w="1409" w:type="dxa"/>
          </w:tcPr>
          <w:p w14:paraId="37E7864D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33 (23.1)</w:t>
            </w:r>
          </w:p>
        </w:tc>
        <w:tc>
          <w:tcPr>
            <w:tcW w:w="1417" w:type="dxa"/>
          </w:tcPr>
          <w:p w14:paraId="48181BB4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14 (20.9)</w:t>
            </w:r>
          </w:p>
        </w:tc>
        <w:tc>
          <w:tcPr>
            <w:tcW w:w="851" w:type="dxa"/>
          </w:tcPr>
          <w:p w14:paraId="5FEB9929" w14:textId="77777777" w:rsidR="008B7B33" w:rsidRPr="00DC553D" w:rsidRDefault="008B7B33" w:rsidP="003701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0.444</w:t>
            </w:r>
          </w:p>
        </w:tc>
      </w:tr>
      <w:tr w:rsidR="008B7B33" w:rsidRPr="00DC553D" w14:paraId="056BF58E" w14:textId="77777777" w:rsidTr="008B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E596F6E" w14:textId="77777777" w:rsidR="008B7B33" w:rsidRPr="00DC553D" w:rsidRDefault="008B7B33" w:rsidP="0037014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553D">
              <w:rPr>
                <w:rFonts w:ascii="Times New Roman" w:hAnsi="Times New Roman" w:cs="Times New Roman"/>
                <w:color w:val="000000" w:themeColor="text1"/>
              </w:rPr>
              <w:t>Brain</w:t>
            </w:r>
            <w:proofErr w:type="spellEnd"/>
            <w:r w:rsidRPr="00DC55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C553D">
              <w:rPr>
                <w:rFonts w:ascii="Times New Roman" w:hAnsi="Times New Roman" w:cs="Times New Roman"/>
                <w:color w:val="000000" w:themeColor="text1"/>
              </w:rPr>
              <w:t>edema</w:t>
            </w:r>
            <w:proofErr w:type="spellEnd"/>
          </w:p>
        </w:tc>
        <w:tc>
          <w:tcPr>
            <w:tcW w:w="1426" w:type="dxa"/>
          </w:tcPr>
          <w:p w14:paraId="38149638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20 (23.3)</w:t>
            </w:r>
          </w:p>
        </w:tc>
        <w:tc>
          <w:tcPr>
            <w:tcW w:w="1409" w:type="dxa"/>
          </w:tcPr>
          <w:p w14:paraId="08D3B239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22 (15.4)</w:t>
            </w:r>
          </w:p>
        </w:tc>
        <w:tc>
          <w:tcPr>
            <w:tcW w:w="1417" w:type="dxa"/>
          </w:tcPr>
          <w:p w14:paraId="3C68D9F2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16 (23.9)</w:t>
            </w:r>
          </w:p>
        </w:tc>
        <w:tc>
          <w:tcPr>
            <w:tcW w:w="851" w:type="dxa"/>
          </w:tcPr>
          <w:p w14:paraId="1D7DFD52" w14:textId="77777777" w:rsidR="008B7B33" w:rsidRPr="00DC553D" w:rsidRDefault="008B7B33" w:rsidP="0037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553D">
              <w:rPr>
                <w:rFonts w:ascii="Times New Roman" w:hAnsi="Times New Roman" w:cs="Times New Roman"/>
              </w:rPr>
              <w:t>0.210</w:t>
            </w:r>
          </w:p>
        </w:tc>
      </w:tr>
    </w:tbl>
    <w:p w14:paraId="4B309AB0" w14:textId="77777777" w:rsidR="008B7B33" w:rsidRPr="008B7B33" w:rsidRDefault="008B7B33" w:rsidP="0009513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8E2FB91" w14:textId="47B75887" w:rsidR="00DC553D" w:rsidRDefault="00DC553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5FCC1FB0" w14:textId="77777777" w:rsidR="00A4264E" w:rsidRPr="008B7B33" w:rsidRDefault="00A4264E" w:rsidP="000951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276007E0" w14:textId="09F15DB4" w:rsidR="00012096" w:rsidRPr="008B7B33" w:rsidRDefault="00012096" w:rsidP="000951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tbl>
      <w:tblPr>
        <w:tblStyle w:val="2"/>
        <w:tblW w:w="9209" w:type="dxa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843"/>
        <w:gridCol w:w="992"/>
      </w:tblGrid>
      <w:tr w:rsidR="00A4264E" w:rsidRPr="008B7B33" w14:paraId="3760E8A3" w14:textId="77777777" w:rsidTr="00A42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</w:tcPr>
          <w:p w14:paraId="7E44FB12" w14:textId="22D1DF82" w:rsidR="00A4264E" w:rsidRPr="008B7B33" w:rsidRDefault="00A4264E" w:rsidP="00A4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 xml:space="preserve">Supplemental Table </w:t>
            </w:r>
            <w:r w:rsidR="008B7B33" w:rsidRPr="008B7B33">
              <w:rPr>
                <w:rFonts w:ascii="Times New Roman" w:hAnsi="Times New Roman" w:cs="Times New Roman"/>
                <w:lang w:val="en-GB"/>
              </w:rPr>
              <w:t>2</w:t>
            </w:r>
            <w:r w:rsidRPr="008B7B33">
              <w:rPr>
                <w:rFonts w:ascii="Times New Roman" w:hAnsi="Times New Roman" w:cs="Times New Roman"/>
                <w:lang w:val="en-GB"/>
              </w:rPr>
              <w:t>: Cumulative Probability (%) of outcomes in acute stroke patients according to Paroxysmal Atrial Fibrillation conversion</w:t>
            </w:r>
          </w:p>
        </w:tc>
      </w:tr>
      <w:tr w:rsidR="00AD5621" w:rsidRPr="008B7B33" w14:paraId="10CACD77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6863F9" w14:textId="57B2FE9A" w:rsidR="00AD5621" w:rsidRPr="008B7B33" w:rsidRDefault="00AD5621" w:rsidP="0009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57E545B7" w14:textId="11B07465" w:rsidR="00AD5621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Self-terminated</w:t>
            </w:r>
          </w:p>
          <w:p w14:paraId="5AD7780B" w14:textId="77777777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3DD005B9" w14:textId="5C1CE058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n=87</w:t>
            </w:r>
          </w:p>
        </w:tc>
        <w:tc>
          <w:tcPr>
            <w:tcW w:w="1984" w:type="dxa"/>
          </w:tcPr>
          <w:p w14:paraId="41D1A74D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Converted by medications</w:t>
            </w:r>
          </w:p>
          <w:p w14:paraId="707861DF" w14:textId="46EA4B2F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n=143</w:t>
            </w:r>
          </w:p>
        </w:tc>
        <w:tc>
          <w:tcPr>
            <w:tcW w:w="1843" w:type="dxa"/>
          </w:tcPr>
          <w:p w14:paraId="03DD1F6E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Non converted</w:t>
            </w:r>
          </w:p>
          <w:p w14:paraId="343D5855" w14:textId="77777777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  <w:p w14:paraId="554F95C8" w14:textId="3650FD94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n=67</w:t>
            </w:r>
          </w:p>
        </w:tc>
        <w:tc>
          <w:tcPr>
            <w:tcW w:w="992" w:type="dxa"/>
          </w:tcPr>
          <w:p w14:paraId="6931F78A" w14:textId="60296306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8B7B33">
              <w:rPr>
                <w:rFonts w:ascii="Times New Roman" w:hAnsi="Times New Roman" w:cs="Times New Roman"/>
                <w:i/>
                <w:iCs/>
                <w:lang w:val="en-GB"/>
              </w:rPr>
              <w:t>p</w:t>
            </w:r>
          </w:p>
        </w:tc>
      </w:tr>
      <w:tr w:rsidR="00AD5621" w:rsidRPr="008B7B33" w14:paraId="1EE98BAA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390035" w14:textId="43907C82" w:rsidR="00AD5621" w:rsidRPr="008B7B33" w:rsidRDefault="00A81CEC" w:rsidP="0009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</w:pPr>
            <w:r w:rsidRPr="008B7B33">
              <w:rPr>
                <w:rFonts w:ascii="Times New Roman" w:hAnsi="Times New Roman" w:cs="Times New Roman"/>
                <w:i/>
                <w:iCs/>
                <w:lang w:val="en-GB"/>
              </w:rPr>
              <w:t>Mortality</w:t>
            </w:r>
          </w:p>
        </w:tc>
        <w:tc>
          <w:tcPr>
            <w:tcW w:w="1843" w:type="dxa"/>
          </w:tcPr>
          <w:p w14:paraId="58C9D103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51643F2C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0DD86815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421DB316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5621" w:rsidRPr="008B7B33" w14:paraId="0FA6FBB4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9FAC8A" w14:textId="40B52054" w:rsidR="00AD5621" w:rsidRPr="008B7B33" w:rsidRDefault="00A81CEC" w:rsidP="0009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3 months</w:t>
            </w:r>
          </w:p>
        </w:tc>
        <w:tc>
          <w:tcPr>
            <w:tcW w:w="1843" w:type="dxa"/>
          </w:tcPr>
          <w:p w14:paraId="08AACAF5" w14:textId="299B6E38" w:rsidR="00AD5621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13.8 (6.5-13.8)</w:t>
            </w:r>
          </w:p>
        </w:tc>
        <w:tc>
          <w:tcPr>
            <w:tcW w:w="1984" w:type="dxa"/>
          </w:tcPr>
          <w:p w14:paraId="1B38BB8D" w14:textId="687D6790" w:rsidR="00AD5621" w:rsidRPr="008B7B33" w:rsidRDefault="005028A6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11.9 (6.6-17.2)</w:t>
            </w:r>
          </w:p>
        </w:tc>
        <w:tc>
          <w:tcPr>
            <w:tcW w:w="1843" w:type="dxa"/>
          </w:tcPr>
          <w:p w14:paraId="6A7FC515" w14:textId="28D1DC7C" w:rsidR="00AD5621" w:rsidRPr="008B7B33" w:rsidRDefault="005028A6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23.9 (10.2-34.1)</w:t>
            </w:r>
          </w:p>
        </w:tc>
        <w:tc>
          <w:tcPr>
            <w:tcW w:w="992" w:type="dxa"/>
          </w:tcPr>
          <w:p w14:paraId="42B8A94F" w14:textId="3E0790CF" w:rsidR="00AD5621" w:rsidRPr="008B7B33" w:rsidRDefault="00CE4770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0.057</w:t>
            </w:r>
          </w:p>
        </w:tc>
      </w:tr>
      <w:tr w:rsidR="00AD5621" w:rsidRPr="008B7B33" w14:paraId="1791985C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12DFC4" w14:textId="5D37A9DD" w:rsidR="00AD5621" w:rsidRPr="008B7B33" w:rsidRDefault="00A81CEC" w:rsidP="0009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 year</w:t>
            </w:r>
          </w:p>
        </w:tc>
        <w:tc>
          <w:tcPr>
            <w:tcW w:w="1843" w:type="dxa"/>
          </w:tcPr>
          <w:p w14:paraId="331F1E99" w14:textId="15F32590" w:rsidR="00AD5621" w:rsidRPr="008B7B33" w:rsidRDefault="00CE4770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21.5 (12.7-30.3)</w:t>
            </w:r>
          </w:p>
        </w:tc>
        <w:tc>
          <w:tcPr>
            <w:tcW w:w="1984" w:type="dxa"/>
          </w:tcPr>
          <w:p w14:paraId="4BE5967E" w14:textId="67E61454" w:rsidR="00AD5621" w:rsidRPr="008B7B33" w:rsidRDefault="00CE4770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20.5 (9.3-27.4)</w:t>
            </w:r>
          </w:p>
        </w:tc>
        <w:tc>
          <w:tcPr>
            <w:tcW w:w="1843" w:type="dxa"/>
          </w:tcPr>
          <w:p w14:paraId="41CB417B" w14:textId="74B2E1E2" w:rsidR="00AD5621" w:rsidRPr="008B7B33" w:rsidRDefault="00CE4770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41.2 (28.9-53.5)</w:t>
            </w:r>
          </w:p>
        </w:tc>
        <w:tc>
          <w:tcPr>
            <w:tcW w:w="992" w:type="dxa"/>
          </w:tcPr>
          <w:p w14:paraId="2D9BE021" w14:textId="391AF6A2" w:rsidR="00AD5621" w:rsidRPr="008B7B33" w:rsidRDefault="00CE4770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0.004</w:t>
            </w:r>
          </w:p>
        </w:tc>
      </w:tr>
      <w:tr w:rsidR="00AD5621" w:rsidRPr="008B7B33" w14:paraId="5BAE3134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8EB2E0" w14:textId="2ED7DE77" w:rsidR="00AD5621" w:rsidRPr="008B7B33" w:rsidRDefault="00A81CEC" w:rsidP="0009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5 years</w:t>
            </w:r>
          </w:p>
        </w:tc>
        <w:tc>
          <w:tcPr>
            <w:tcW w:w="1843" w:type="dxa"/>
          </w:tcPr>
          <w:p w14:paraId="487110B8" w14:textId="40BDD166" w:rsidR="00AD5621" w:rsidRPr="008B7B33" w:rsidRDefault="00CE4770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47.1 (39.5-59.3)</w:t>
            </w:r>
          </w:p>
        </w:tc>
        <w:tc>
          <w:tcPr>
            <w:tcW w:w="1984" w:type="dxa"/>
          </w:tcPr>
          <w:p w14:paraId="349B386A" w14:textId="585B6C5D" w:rsidR="00AD5621" w:rsidRPr="008B7B33" w:rsidRDefault="00CE4770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42.9 (36.9-52.1)</w:t>
            </w:r>
          </w:p>
        </w:tc>
        <w:tc>
          <w:tcPr>
            <w:tcW w:w="1843" w:type="dxa"/>
          </w:tcPr>
          <w:p w14:paraId="41CFFE9E" w14:textId="7DF6AC2E" w:rsidR="00AD5621" w:rsidRPr="008B7B33" w:rsidRDefault="00CE4770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60.6 (</w:t>
            </w:r>
            <w:r w:rsidR="00144B0C" w:rsidRPr="008B7B33">
              <w:rPr>
                <w:rFonts w:ascii="Times New Roman" w:hAnsi="Times New Roman" w:cs="Times New Roman"/>
                <w:lang w:val="en-GB"/>
              </w:rPr>
              <w:t>47.1-74.1)</w:t>
            </w:r>
          </w:p>
        </w:tc>
        <w:tc>
          <w:tcPr>
            <w:tcW w:w="992" w:type="dxa"/>
          </w:tcPr>
          <w:p w14:paraId="6367D182" w14:textId="3C913BBB" w:rsidR="00AD5621" w:rsidRPr="008B7B33" w:rsidRDefault="00144B0C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0.010</w:t>
            </w:r>
          </w:p>
        </w:tc>
      </w:tr>
      <w:tr w:rsidR="00AD5621" w:rsidRPr="008B7B33" w14:paraId="1A5E9898" w14:textId="77777777" w:rsidTr="00A4264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A28F40" w14:textId="1A29C67E" w:rsidR="00AD5621" w:rsidRPr="008B7B33" w:rsidRDefault="00A81CEC" w:rsidP="0009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10 years</w:t>
            </w:r>
          </w:p>
        </w:tc>
        <w:tc>
          <w:tcPr>
            <w:tcW w:w="1843" w:type="dxa"/>
          </w:tcPr>
          <w:p w14:paraId="2B5E71A7" w14:textId="1A060774" w:rsidR="00AD5621" w:rsidRPr="008B7B33" w:rsidRDefault="00144B0C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66.8 (52.9-80.7)</w:t>
            </w:r>
          </w:p>
        </w:tc>
        <w:tc>
          <w:tcPr>
            <w:tcW w:w="1984" w:type="dxa"/>
          </w:tcPr>
          <w:p w14:paraId="613AE09E" w14:textId="0F217CCE" w:rsidR="00AD5621" w:rsidRPr="008B7B33" w:rsidRDefault="00144B0C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62.6 (51.7-72.8)</w:t>
            </w:r>
          </w:p>
        </w:tc>
        <w:tc>
          <w:tcPr>
            <w:tcW w:w="1843" w:type="dxa"/>
          </w:tcPr>
          <w:p w14:paraId="2AC7FC25" w14:textId="3B05AAB5" w:rsidR="00AD5621" w:rsidRPr="008B7B33" w:rsidRDefault="00144B0C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79.8 (66.7-92.9)</w:t>
            </w:r>
          </w:p>
        </w:tc>
        <w:tc>
          <w:tcPr>
            <w:tcW w:w="992" w:type="dxa"/>
          </w:tcPr>
          <w:p w14:paraId="5520DCC0" w14:textId="2CE12028" w:rsidR="00AD5621" w:rsidRPr="008B7B33" w:rsidRDefault="00144B0C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0.009</w:t>
            </w:r>
          </w:p>
        </w:tc>
      </w:tr>
      <w:tr w:rsidR="0058159A" w:rsidRPr="008B7B33" w14:paraId="37CD52E5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F07BCBB" w14:textId="77777777" w:rsidR="0058159A" w:rsidRPr="008B7B33" w:rsidRDefault="0058159A" w:rsidP="0009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843" w:type="dxa"/>
          </w:tcPr>
          <w:p w14:paraId="06E01A05" w14:textId="77777777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5E52DB40" w14:textId="77777777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2BB21140" w14:textId="77777777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694C8669" w14:textId="77777777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5621" w:rsidRPr="008B7B33" w14:paraId="2D2568F7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A10C1FB" w14:textId="0C36C150" w:rsidR="00AD5621" w:rsidRPr="008B7B33" w:rsidRDefault="00A81CEC" w:rsidP="0009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</w:pPr>
            <w:r w:rsidRPr="008B7B33">
              <w:rPr>
                <w:rFonts w:ascii="Times New Roman" w:hAnsi="Times New Roman" w:cs="Times New Roman"/>
                <w:i/>
                <w:iCs/>
                <w:lang w:val="en-GB"/>
              </w:rPr>
              <w:t>Stroke Recurrence</w:t>
            </w:r>
          </w:p>
        </w:tc>
        <w:tc>
          <w:tcPr>
            <w:tcW w:w="1843" w:type="dxa"/>
          </w:tcPr>
          <w:p w14:paraId="2FEE8DF4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6DC8A653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45A1B271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67476F4B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81CEC" w:rsidRPr="008B7B33" w14:paraId="609A4695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389B3C" w14:textId="13F8F42E" w:rsidR="00A81CEC" w:rsidRPr="008B7B33" w:rsidRDefault="00A81CEC" w:rsidP="00A81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3 months</w:t>
            </w:r>
          </w:p>
        </w:tc>
        <w:tc>
          <w:tcPr>
            <w:tcW w:w="1843" w:type="dxa"/>
          </w:tcPr>
          <w:p w14:paraId="09A7F590" w14:textId="232EAB8C" w:rsidR="00A81CEC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2.6 (0.0-</w:t>
            </w:r>
            <w:r w:rsidR="00A01525" w:rsidRPr="008B7B33">
              <w:rPr>
                <w:rFonts w:ascii="Times New Roman" w:hAnsi="Times New Roman" w:cs="Times New Roman"/>
              </w:rPr>
              <w:t>6.1)</w:t>
            </w:r>
          </w:p>
        </w:tc>
        <w:tc>
          <w:tcPr>
            <w:tcW w:w="1984" w:type="dxa"/>
          </w:tcPr>
          <w:p w14:paraId="0B844199" w14:textId="305A3D0A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6.8 (2.5-11.1)</w:t>
            </w:r>
          </w:p>
        </w:tc>
        <w:tc>
          <w:tcPr>
            <w:tcW w:w="1843" w:type="dxa"/>
          </w:tcPr>
          <w:p w14:paraId="6BD54B78" w14:textId="24EB13D7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8.5 (1.4-15.6)</w:t>
            </w:r>
          </w:p>
        </w:tc>
        <w:tc>
          <w:tcPr>
            <w:tcW w:w="992" w:type="dxa"/>
          </w:tcPr>
          <w:p w14:paraId="70BD1FF8" w14:textId="246AAC0B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0.260</w:t>
            </w:r>
          </w:p>
        </w:tc>
      </w:tr>
      <w:tr w:rsidR="00A81CEC" w:rsidRPr="008B7B33" w14:paraId="51CDB52B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92A4BD" w14:textId="50BC385D" w:rsidR="00A81CEC" w:rsidRPr="008B7B33" w:rsidRDefault="00A81CEC" w:rsidP="00A81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 year</w:t>
            </w:r>
          </w:p>
        </w:tc>
        <w:tc>
          <w:tcPr>
            <w:tcW w:w="1843" w:type="dxa"/>
          </w:tcPr>
          <w:p w14:paraId="29C69BA3" w14:textId="418F9F8F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7.3 (1.0-13.6)</w:t>
            </w:r>
          </w:p>
        </w:tc>
        <w:tc>
          <w:tcPr>
            <w:tcW w:w="1984" w:type="dxa"/>
          </w:tcPr>
          <w:p w14:paraId="434D7FCD" w14:textId="19D675BB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10.6 (5.1-16.1)</w:t>
            </w:r>
          </w:p>
        </w:tc>
        <w:tc>
          <w:tcPr>
            <w:tcW w:w="1843" w:type="dxa"/>
          </w:tcPr>
          <w:p w14:paraId="0F2CAF2C" w14:textId="68CB2849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11.3 (2.5-20.1)</w:t>
            </w:r>
          </w:p>
        </w:tc>
        <w:tc>
          <w:tcPr>
            <w:tcW w:w="992" w:type="dxa"/>
          </w:tcPr>
          <w:p w14:paraId="4048DA57" w14:textId="3712898F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0.558</w:t>
            </w:r>
          </w:p>
        </w:tc>
      </w:tr>
      <w:tr w:rsidR="00A81CEC" w:rsidRPr="008B7B33" w14:paraId="5AAA733D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AC12FA" w14:textId="5FCB35B4" w:rsidR="00A81CEC" w:rsidRPr="008B7B33" w:rsidRDefault="00A81CEC" w:rsidP="00A81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5 years</w:t>
            </w:r>
          </w:p>
        </w:tc>
        <w:tc>
          <w:tcPr>
            <w:tcW w:w="1843" w:type="dxa"/>
          </w:tcPr>
          <w:p w14:paraId="7360F149" w14:textId="4A8D979B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16.5 (6.1-26.9)</w:t>
            </w:r>
          </w:p>
        </w:tc>
        <w:tc>
          <w:tcPr>
            <w:tcW w:w="1984" w:type="dxa"/>
          </w:tcPr>
          <w:p w14:paraId="69157002" w14:textId="1B4C6A14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20.2 (11.8-28.2)</w:t>
            </w:r>
          </w:p>
        </w:tc>
        <w:tc>
          <w:tcPr>
            <w:tcW w:w="1843" w:type="dxa"/>
          </w:tcPr>
          <w:p w14:paraId="7676EB8B" w14:textId="7956DE7C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38.8 (18.6-59.0)</w:t>
            </w:r>
          </w:p>
        </w:tc>
        <w:tc>
          <w:tcPr>
            <w:tcW w:w="992" w:type="dxa"/>
          </w:tcPr>
          <w:p w14:paraId="4B372623" w14:textId="7CBC8017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0.146</w:t>
            </w:r>
          </w:p>
        </w:tc>
      </w:tr>
      <w:tr w:rsidR="00A81CEC" w:rsidRPr="008B7B33" w14:paraId="7C3681F9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13DB54" w14:textId="11D82624" w:rsidR="00A81CEC" w:rsidRPr="008B7B33" w:rsidRDefault="00A81CEC" w:rsidP="00A81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10 years</w:t>
            </w:r>
          </w:p>
        </w:tc>
        <w:tc>
          <w:tcPr>
            <w:tcW w:w="1843" w:type="dxa"/>
          </w:tcPr>
          <w:p w14:paraId="0CD1FC23" w14:textId="322D08B4" w:rsidR="00A81CEC" w:rsidRPr="008B7B33" w:rsidRDefault="00A01525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31.9 (10.5-</w:t>
            </w:r>
            <w:r w:rsidR="009436C8" w:rsidRPr="008B7B33">
              <w:rPr>
                <w:rFonts w:ascii="Times New Roman" w:hAnsi="Times New Roman" w:cs="Times New Roman"/>
                <w:lang w:val="en-GB"/>
              </w:rPr>
              <w:t>53.3)</w:t>
            </w:r>
          </w:p>
        </w:tc>
        <w:tc>
          <w:tcPr>
            <w:tcW w:w="1984" w:type="dxa"/>
          </w:tcPr>
          <w:p w14:paraId="6EC27D4A" w14:textId="06046790" w:rsidR="00A81CEC" w:rsidRPr="008B7B33" w:rsidRDefault="009436C8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34.6 (13.3-55.9)</w:t>
            </w:r>
          </w:p>
        </w:tc>
        <w:tc>
          <w:tcPr>
            <w:tcW w:w="1843" w:type="dxa"/>
          </w:tcPr>
          <w:p w14:paraId="364D7107" w14:textId="352FE08E" w:rsidR="00A81CEC" w:rsidRPr="008B7B33" w:rsidRDefault="009436C8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60.6 (36.7-84.5)</w:t>
            </w:r>
          </w:p>
        </w:tc>
        <w:tc>
          <w:tcPr>
            <w:tcW w:w="992" w:type="dxa"/>
          </w:tcPr>
          <w:p w14:paraId="53F5D7CF" w14:textId="3ED79320" w:rsidR="00A81CEC" w:rsidRPr="008B7B33" w:rsidRDefault="009436C8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0.064</w:t>
            </w:r>
          </w:p>
        </w:tc>
      </w:tr>
      <w:tr w:rsidR="0058159A" w:rsidRPr="008B7B33" w14:paraId="31F264B1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528CA98" w14:textId="77777777" w:rsidR="0058159A" w:rsidRPr="008B7B33" w:rsidRDefault="0058159A" w:rsidP="0009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en-GB"/>
              </w:rPr>
            </w:pPr>
          </w:p>
        </w:tc>
        <w:tc>
          <w:tcPr>
            <w:tcW w:w="1843" w:type="dxa"/>
          </w:tcPr>
          <w:p w14:paraId="78F0F0C6" w14:textId="77777777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4E51C7AD" w14:textId="77777777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3266197B" w14:textId="77777777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11EC512A" w14:textId="77777777" w:rsidR="0058159A" w:rsidRPr="008B7B33" w:rsidRDefault="0058159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5621" w:rsidRPr="008B7B33" w14:paraId="7EBFBF46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251921" w14:textId="7EE9A10D" w:rsidR="00AD5621" w:rsidRPr="008B7B33" w:rsidRDefault="00A81CEC" w:rsidP="00095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</w:pPr>
            <w:r w:rsidRPr="008B7B33">
              <w:rPr>
                <w:rFonts w:ascii="Times New Roman" w:hAnsi="Times New Roman" w:cs="Times New Roman"/>
                <w:i/>
                <w:iCs/>
                <w:lang w:val="en-GB"/>
              </w:rPr>
              <w:t>MACE</w:t>
            </w:r>
          </w:p>
        </w:tc>
        <w:tc>
          <w:tcPr>
            <w:tcW w:w="1843" w:type="dxa"/>
          </w:tcPr>
          <w:p w14:paraId="7441E193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1E77B566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dxa"/>
          </w:tcPr>
          <w:p w14:paraId="7176BA3B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</w:tcPr>
          <w:p w14:paraId="72D361C4" w14:textId="77777777" w:rsidR="00AD5621" w:rsidRPr="008B7B33" w:rsidRDefault="00AD5621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8159A" w:rsidRPr="008B7B33" w14:paraId="1FAD8DBD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D19CB05" w14:textId="2FFCBB8E" w:rsidR="0058159A" w:rsidRPr="008B7B33" w:rsidRDefault="0058159A" w:rsidP="00581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3 months</w:t>
            </w:r>
          </w:p>
        </w:tc>
        <w:tc>
          <w:tcPr>
            <w:tcW w:w="1843" w:type="dxa"/>
          </w:tcPr>
          <w:p w14:paraId="018E2DF3" w14:textId="3B0CD85E" w:rsidR="0058159A" w:rsidRPr="008B7B33" w:rsidRDefault="00707E2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5.2 (0.3-10.1)</w:t>
            </w:r>
          </w:p>
        </w:tc>
        <w:tc>
          <w:tcPr>
            <w:tcW w:w="1984" w:type="dxa"/>
          </w:tcPr>
          <w:p w14:paraId="4685806B" w14:textId="404A5250" w:rsidR="0058159A" w:rsidRPr="008B7B33" w:rsidRDefault="00707E2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8.3 (3.6-13.0)</w:t>
            </w:r>
          </w:p>
        </w:tc>
        <w:tc>
          <w:tcPr>
            <w:tcW w:w="1843" w:type="dxa"/>
          </w:tcPr>
          <w:p w14:paraId="0A9C6B1B" w14:textId="26A7E1CA" w:rsidR="0058159A" w:rsidRPr="008B7B33" w:rsidRDefault="00707E2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16.3 (7.1-25.5)</w:t>
            </w:r>
          </w:p>
        </w:tc>
        <w:tc>
          <w:tcPr>
            <w:tcW w:w="992" w:type="dxa"/>
          </w:tcPr>
          <w:p w14:paraId="2DC5AEC5" w14:textId="6D8BE755" w:rsidR="0058159A" w:rsidRPr="008B7B33" w:rsidRDefault="00707E2A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0.041</w:t>
            </w:r>
          </w:p>
        </w:tc>
      </w:tr>
      <w:tr w:rsidR="0058159A" w:rsidRPr="008B7B33" w14:paraId="1A4AB12F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1087E0" w14:textId="0DB40F3B" w:rsidR="0058159A" w:rsidRPr="008B7B33" w:rsidRDefault="0058159A" w:rsidP="00581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 year</w:t>
            </w:r>
          </w:p>
        </w:tc>
        <w:tc>
          <w:tcPr>
            <w:tcW w:w="1843" w:type="dxa"/>
          </w:tcPr>
          <w:p w14:paraId="2A395E9D" w14:textId="15AA22FC" w:rsidR="0058159A" w:rsidRPr="008B7B33" w:rsidRDefault="00707E2A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12.8 (5.0-20.6)</w:t>
            </w:r>
          </w:p>
        </w:tc>
        <w:tc>
          <w:tcPr>
            <w:tcW w:w="1984" w:type="dxa"/>
          </w:tcPr>
          <w:p w14:paraId="75EF7663" w14:textId="02AB4652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14.9 (8.4-21.4)</w:t>
            </w:r>
          </w:p>
        </w:tc>
        <w:tc>
          <w:tcPr>
            <w:tcW w:w="1843" w:type="dxa"/>
          </w:tcPr>
          <w:p w14:paraId="7E9DAD7F" w14:textId="5052432A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23.2 (11.8-34.6)</w:t>
            </w:r>
          </w:p>
        </w:tc>
        <w:tc>
          <w:tcPr>
            <w:tcW w:w="992" w:type="dxa"/>
          </w:tcPr>
          <w:p w14:paraId="0215D2F5" w14:textId="1300E328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0.126</w:t>
            </w:r>
          </w:p>
        </w:tc>
      </w:tr>
      <w:tr w:rsidR="0058159A" w:rsidRPr="008B7B33" w14:paraId="00D9642D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0236067" w14:textId="4FB8F957" w:rsidR="0058159A" w:rsidRPr="008B7B33" w:rsidRDefault="0058159A" w:rsidP="00581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5 years</w:t>
            </w:r>
          </w:p>
        </w:tc>
        <w:tc>
          <w:tcPr>
            <w:tcW w:w="1843" w:type="dxa"/>
          </w:tcPr>
          <w:p w14:paraId="483639F7" w14:textId="48C871DA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25.0 (12.9-31.6)</w:t>
            </w:r>
          </w:p>
        </w:tc>
        <w:tc>
          <w:tcPr>
            <w:tcW w:w="1984" w:type="dxa"/>
          </w:tcPr>
          <w:p w14:paraId="635A9DCF" w14:textId="6DCD3C67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26.8 (18.0-35.6)</w:t>
            </w:r>
          </w:p>
        </w:tc>
        <w:tc>
          <w:tcPr>
            <w:tcW w:w="1843" w:type="dxa"/>
          </w:tcPr>
          <w:p w14:paraId="2664E950" w14:textId="059FC2C8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49.9 (36.7-68.1)</w:t>
            </w:r>
          </w:p>
        </w:tc>
        <w:tc>
          <w:tcPr>
            <w:tcW w:w="992" w:type="dxa"/>
          </w:tcPr>
          <w:p w14:paraId="0857771C" w14:textId="75064EC2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0.018</w:t>
            </w:r>
          </w:p>
        </w:tc>
      </w:tr>
      <w:tr w:rsidR="0058159A" w:rsidRPr="008B7B33" w14:paraId="61A55817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EE4BC89" w14:textId="06424D36" w:rsidR="0058159A" w:rsidRPr="008B7B33" w:rsidRDefault="0058159A" w:rsidP="00581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10 years</w:t>
            </w:r>
          </w:p>
        </w:tc>
        <w:tc>
          <w:tcPr>
            <w:tcW w:w="1843" w:type="dxa"/>
          </w:tcPr>
          <w:p w14:paraId="1821915D" w14:textId="174B11D0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38.1 (18.7-57.5)</w:t>
            </w:r>
          </w:p>
        </w:tc>
        <w:tc>
          <w:tcPr>
            <w:tcW w:w="1984" w:type="dxa"/>
          </w:tcPr>
          <w:p w14:paraId="5AD2679A" w14:textId="6876ADEA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40.4 (27.3-53.5)</w:t>
            </w:r>
          </w:p>
        </w:tc>
        <w:tc>
          <w:tcPr>
            <w:tcW w:w="1843" w:type="dxa"/>
          </w:tcPr>
          <w:p w14:paraId="54DD53BA" w14:textId="3228267A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74.2 (56.4-93.9)</w:t>
            </w:r>
          </w:p>
        </w:tc>
        <w:tc>
          <w:tcPr>
            <w:tcW w:w="992" w:type="dxa"/>
          </w:tcPr>
          <w:p w14:paraId="49E1E162" w14:textId="0590AB60" w:rsidR="0058159A" w:rsidRPr="008B7B33" w:rsidRDefault="00E23B39" w:rsidP="00581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</w:rPr>
              <w:t>0.004</w:t>
            </w:r>
          </w:p>
        </w:tc>
      </w:tr>
      <w:tr w:rsidR="00A4264E" w:rsidRPr="00DC553D" w14:paraId="1B35FEF8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</w:tcPr>
          <w:p w14:paraId="7809635E" w14:textId="0CEFFCE4" w:rsidR="00A4264E" w:rsidRPr="008B7B33" w:rsidRDefault="00A4264E" w:rsidP="00A42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8B7B33">
              <w:rPr>
                <w:rFonts w:ascii="Times New Roman" w:hAnsi="Times New Roman" w:cs="Times New Roman"/>
                <w:lang w:val="en-GB"/>
              </w:rPr>
              <w:t>Numbers in parentheses indicate 95% CI, p by log-rank test.</w:t>
            </w:r>
          </w:p>
        </w:tc>
      </w:tr>
    </w:tbl>
    <w:p w14:paraId="3D875432" w14:textId="0879BE78" w:rsidR="00095138" w:rsidRPr="008B7B33" w:rsidRDefault="00095138" w:rsidP="000951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3381EF70" w14:textId="285F1E94" w:rsidR="00A4264E" w:rsidRPr="008B7B33" w:rsidRDefault="00CB278A" w:rsidP="00CB278A">
      <w:pPr>
        <w:rPr>
          <w:rFonts w:ascii="Times New Roman" w:hAnsi="Times New Roman" w:cs="Times New Roman"/>
          <w:lang w:val="en-GB"/>
        </w:rPr>
      </w:pPr>
      <w:r w:rsidRPr="008B7B33">
        <w:rPr>
          <w:rFonts w:ascii="Times New Roman" w:hAnsi="Times New Roman" w:cs="Times New Roman"/>
          <w:lang w:val="en-GB"/>
        </w:rPr>
        <w:br w:type="page"/>
      </w:r>
    </w:p>
    <w:p w14:paraId="17899502" w14:textId="614A37B2" w:rsidR="00A4264E" w:rsidRPr="008B7B33" w:rsidRDefault="00A4264E" w:rsidP="00A4264E">
      <w:pPr>
        <w:rPr>
          <w:rFonts w:ascii="Times New Roman" w:hAnsi="Times New Roman" w:cs="Times New Roman"/>
          <w:lang w:val="en-US"/>
        </w:rPr>
      </w:pPr>
    </w:p>
    <w:tbl>
      <w:tblPr>
        <w:tblStyle w:val="2"/>
        <w:tblW w:w="10206" w:type="dxa"/>
        <w:tblInd w:w="-567" w:type="dxa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984"/>
        <w:gridCol w:w="2126"/>
      </w:tblGrid>
      <w:tr w:rsidR="00A4264E" w:rsidRPr="008B7B33" w14:paraId="273AA3DD" w14:textId="77777777" w:rsidTr="00A42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14:paraId="5AE53BF9" w14:textId="5FF4AF62" w:rsidR="00A4264E" w:rsidRPr="008B7B33" w:rsidRDefault="00A4264E" w:rsidP="00A4264E">
            <w:pPr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 xml:space="preserve">Supplemental Table </w:t>
            </w:r>
            <w:r w:rsidR="008B7B33">
              <w:rPr>
                <w:rFonts w:ascii="Times New Roman" w:hAnsi="Times New Roman" w:cs="Times New Roman"/>
                <w:lang w:val="en-US"/>
              </w:rPr>
              <w:t>3</w:t>
            </w:r>
            <w:r w:rsidRPr="008B7B33">
              <w:rPr>
                <w:rFonts w:ascii="Times New Roman" w:hAnsi="Times New Roman" w:cs="Times New Roman"/>
                <w:lang w:val="en-US"/>
              </w:rPr>
              <w:t>: Time-point univariate cox analysis of outcomes</w:t>
            </w:r>
          </w:p>
        </w:tc>
      </w:tr>
      <w:tr w:rsidR="00A4264E" w:rsidRPr="008B7B33" w14:paraId="0C483859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42638BC" w14:textId="77777777" w:rsidR="00A4264E" w:rsidRPr="008B7B33" w:rsidRDefault="00A4264E" w:rsidP="00C14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14:paraId="195B30F5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3 months</w:t>
            </w:r>
          </w:p>
          <w:p w14:paraId="5A71E45E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HR (95 CI)</w:t>
            </w:r>
          </w:p>
        </w:tc>
        <w:tc>
          <w:tcPr>
            <w:tcW w:w="2268" w:type="dxa"/>
          </w:tcPr>
          <w:p w14:paraId="5E52E148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 year</w:t>
            </w:r>
          </w:p>
          <w:p w14:paraId="2C998004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HR (95 CI)</w:t>
            </w:r>
          </w:p>
        </w:tc>
        <w:tc>
          <w:tcPr>
            <w:tcW w:w="1984" w:type="dxa"/>
          </w:tcPr>
          <w:p w14:paraId="17D0F2C5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5 years</w:t>
            </w:r>
          </w:p>
          <w:p w14:paraId="45FE36D3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HR (95 CI)</w:t>
            </w:r>
          </w:p>
        </w:tc>
        <w:tc>
          <w:tcPr>
            <w:tcW w:w="2126" w:type="dxa"/>
          </w:tcPr>
          <w:p w14:paraId="448A0C87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10 years</w:t>
            </w:r>
          </w:p>
          <w:p w14:paraId="7F0F62A4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HR (95 CI)</w:t>
            </w:r>
          </w:p>
        </w:tc>
      </w:tr>
      <w:tr w:rsidR="00A4264E" w:rsidRPr="008B7B33" w14:paraId="7767D68D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A67118" w14:textId="77777777" w:rsidR="00A4264E" w:rsidRPr="008B7B33" w:rsidRDefault="00A4264E" w:rsidP="00C14EBB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Mortality</w:t>
            </w:r>
          </w:p>
        </w:tc>
        <w:tc>
          <w:tcPr>
            <w:tcW w:w="1985" w:type="dxa"/>
          </w:tcPr>
          <w:p w14:paraId="114D797E" w14:textId="77777777" w:rsidR="00A4264E" w:rsidRPr="008B7B33" w:rsidRDefault="00A4264E" w:rsidP="00C1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643A8D18" w14:textId="77777777" w:rsidR="00A4264E" w:rsidRPr="008B7B33" w:rsidRDefault="00A4264E" w:rsidP="00C1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3543C602" w14:textId="77777777" w:rsidR="00A4264E" w:rsidRPr="008B7B33" w:rsidRDefault="00A4264E" w:rsidP="00C1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041010F9" w14:textId="77777777" w:rsidR="00A4264E" w:rsidRPr="008B7B33" w:rsidRDefault="00A4264E" w:rsidP="00C14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264E" w:rsidRPr="008B7B33" w14:paraId="1ACB075D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59EE4F8" w14:textId="77777777" w:rsidR="00A4264E" w:rsidRPr="008B7B33" w:rsidRDefault="00A4264E" w:rsidP="00C14EB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Non-converted (reference)</w:t>
            </w:r>
          </w:p>
        </w:tc>
        <w:tc>
          <w:tcPr>
            <w:tcW w:w="1985" w:type="dxa"/>
          </w:tcPr>
          <w:p w14:paraId="1BC2E0C7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14:paraId="1E35EE3D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</w:tcPr>
          <w:p w14:paraId="160159A1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</w:tcPr>
          <w:p w14:paraId="4CD82332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264E" w:rsidRPr="008B7B33" w14:paraId="56650FCA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9E63839" w14:textId="77777777" w:rsidR="00A4264E" w:rsidRPr="008B7B33" w:rsidRDefault="00A4264E" w:rsidP="00C14EB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7B33">
              <w:rPr>
                <w:rFonts w:ascii="Times New Roman" w:hAnsi="Times New Roman" w:cs="Times New Roman"/>
                <w:lang w:val="en-US"/>
              </w:rPr>
              <w:t>PAF</w:t>
            </w:r>
            <w:proofErr w:type="spellEnd"/>
            <w:r w:rsidRPr="008B7B33">
              <w:rPr>
                <w:rFonts w:ascii="Times New Roman" w:hAnsi="Times New Roman" w:cs="Times New Roman"/>
                <w:lang w:val="en-US"/>
              </w:rPr>
              <w:t xml:space="preserve"> converted</w:t>
            </w:r>
          </w:p>
        </w:tc>
        <w:tc>
          <w:tcPr>
            <w:tcW w:w="1985" w:type="dxa"/>
          </w:tcPr>
          <w:p w14:paraId="1007E0D1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0.46 (0.23-0.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91)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2268" w:type="dxa"/>
          </w:tcPr>
          <w:p w14:paraId="19485A04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0.45 (0.26-0.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76)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1984" w:type="dxa"/>
          </w:tcPr>
          <w:p w14:paraId="07B205C0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0.53 (0.34-0.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81)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#</w:t>
            </w:r>
            <w:proofErr w:type="gramEnd"/>
          </w:p>
        </w:tc>
        <w:tc>
          <w:tcPr>
            <w:tcW w:w="2126" w:type="dxa"/>
          </w:tcPr>
          <w:p w14:paraId="5393565D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0.56 (0.38-0.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82)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#</w:t>
            </w:r>
            <w:proofErr w:type="gramEnd"/>
          </w:p>
        </w:tc>
      </w:tr>
      <w:tr w:rsidR="00A4264E" w:rsidRPr="008B7B33" w14:paraId="1671381D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E1BA8B2" w14:textId="77777777" w:rsidR="00A4264E" w:rsidRPr="008B7B33" w:rsidRDefault="00A4264E" w:rsidP="00C14EBB">
            <w:pPr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Self-terminated</w:t>
            </w:r>
          </w:p>
        </w:tc>
        <w:tc>
          <w:tcPr>
            <w:tcW w:w="1985" w:type="dxa"/>
          </w:tcPr>
          <w:p w14:paraId="0623BF96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0.54 (0.26-1.14)</w:t>
            </w:r>
          </w:p>
        </w:tc>
        <w:tc>
          <w:tcPr>
            <w:tcW w:w="2268" w:type="dxa"/>
          </w:tcPr>
          <w:p w14:paraId="247987FB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0.48 (0.26-0.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87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)*</w:t>
            </w:r>
            <w:proofErr w:type="gramEnd"/>
          </w:p>
        </w:tc>
        <w:tc>
          <w:tcPr>
            <w:tcW w:w="1984" w:type="dxa"/>
          </w:tcPr>
          <w:p w14:paraId="65625B48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0.60 (0.38-0.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97)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2126" w:type="dxa"/>
          </w:tcPr>
          <w:p w14:paraId="0954D4B7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0.66 (0.40-0.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95)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proofErr w:type="gramEnd"/>
          </w:p>
        </w:tc>
      </w:tr>
      <w:tr w:rsidR="00A4264E" w:rsidRPr="008B7B33" w14:paraId="7773EE9C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0827CE4" w14:textId="77777777" w:rsidR="00A4264E" w:rsidRPr="008B7B33" w:rsidRDefault="00A4264E" w:rsidP="00C14EBB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Stroke recurrence</w:t>
            </w:r>
          </w:p>
        </w:tc>
        <w:tc>
          <w:tcPr>
            <w:tcW w:w="1985" w:type="dxa"/>
          </w:tcPr>
          <w:p w14:paraId="78FDEDD3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40999DEE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604C8B0D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737F5885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264E" w:rsidRPr="008B7B33" w14:paraId="7C51C630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595C019" w14:textId="77777777" w:rsidR="00A4264E" w:rsidRPr="008B7B33" w:rsidRDefault="00A4264E" w:rsidP="00C14EBB">
            <w:pPr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Non-converted (reference)</w:t>
            </w:r>
          </w:p>
        </w:tc>
        <w:tc>
          <w:tcPr>
            <w:tcW w:w="1985" w:type="dxa"/>
          </w:tcPr>
          <w:p w14:paraId="4CF74870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14:paraId="45A2C3DC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</w:tcPr>
          <w:p w14:paraId="10409A3A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</w:tcPr>
          <w:p w14:paraId="19696B9B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264E" w:rsidRPr="008B7B33" w14:paraId="14BFF906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82D1812" w14:textId="77777777" w:rsidR="00A4264E" w:rsidRPr="008B7B33" w:rsidRDefault="00A4264E" w:rsidP="00C14EB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7B33">
              <w:rPr>
                <w:rFonts w:ascii="Times New Roman" w:hAnsi="Times New Roman" w:cs="Times New Roman"/>
                <w:lang w:val="en-US"/>
              </w:rPr>
              <w:t>PAF</w:t>
            </w:r>
            <w:proofErr w:type="spellEnd"/>
            <w:r w:rsidRPr="008B7B33">
              <w:rPr>
                <w:rFonts w:ascii="Times New Roman" w:hAnsi="Times New Roman" w:cs="Times New Roman"/>
                <w:lang w:val="en-US"/>
              </w:rPr>
              <w:t xml:space="preserve"> converted</w:t>
            </w:r>
          </w:p>
        </w:tc>
        <w:tc>
          <w:tcPr>
            <w:tcW w:w="1985" w:type="dxa"/>
          </w:tcPr>
          <w:p w14:paraId="25015577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0.74 (0.25-2.21)</w:t>
            </w:r>
          </w:p>
        </w:tc>
        <w:tc>
          <w:tcPr>
            <w:tcW w:w="2268" w:type="dxa"/>
          </w:tcPr>
          <w:p w14:paraId="3F38716D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0.86 (0.36-2.25)</w:t>
            </w:r>
          </w:p>
        </w:tc>
        <w:tc>
          <w:tcPr>
            <w:tcW w:w="1984" w:type="dxa"/>
          </w:tcPr>
          <w:p w14:paraId="7364291A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0.62 (0.30-1.26)</w:t>
            </w:r>
          </w:p>
        </w:tc>
        <w:tc>
          <w:tcPr>
            <w:tcW w:w="2126" w:type="dxa"/>
          </w:tcPr>
          <w:p w14:paraId="6489C7B9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0.58 (0.31-1.09)</w:t>
            </w:r>
          </w:p>
        </w:tc>
      </w:tr>
      <w:tr w:rsidR="00A4264E" w:rsidRPr="008B7B33" w14:paraId="1863AF2D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3C1157A" w14:textId="77777777" w:rsidR="00A4264E" w:rsidRPr="008B7B33" w:rsidRDefault="00A4264E" w:rsidP="00C14EBB">
            <w:pPr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Self-terminated</w:t>
            </w:r>
          </w:p>
        </w:tc>
        <w:tc>
          <w:tcPr>
            <w:tcW w:w="1985" w:type="dxa"/>
          </w:tcPr>
          <w:p w14:paraId="4161A8EF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0.27 (0.05-1.41)</w:t>
            </w:r>
          </w:p>
        </w:tc>
        <w:tc>
          <w:tcPr>
            <w:tcW w:w="2268" w:type="dxa"/>
          </w:tcPr>
          <w:p w14:paraId="5A9ABAD4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0.54 (0.16-1.77)</w:t>
            </w:r>
          </w:p>
        </w:tc>
        <w:tc>
          <w:tcPr>
            <w:tcW w:w="1984" w:type="dxa"/>
          </w:tcPr>
          <w:p w14:paraId="7CFE4754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0.44 (0.18-1.04)</w:t>
            </w:r>
          </w:p>
        </w:tc>
        <w:tc>
          <w:tcPr>
            <w:tcW w:w="2126" w:type="dxa"/>
          </w:tcPr>
          <w:p w14:paraId="42036C6F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0.42 (0.19-0.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91)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proofErr w:type="gramEnd"/>
          </w:p>
        </w:tc>
      </w:tr>
      <w:tr w:rsidR="00A4264E" w:rsidRPr="008B7B33" w14:paraId="074CF1B0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3440473" w14:textId="77777777" w:rsidR="00A4264E" w:rsidRPr="008B7B33" w:rsidRDefault="00A4264E" w:rsidP="00C14EBB">
            <w:pPr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MACE</w:t>
            </w:r>
          </w:p>
        </w:tc>
        <w:tc>
          <w:tcPr>
            <w:tcW w:w="1985" w:type="dxa"/>
          </w:tcPr>
          <w:p w14:paraId="236B84F9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6ED90C16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17B19AB6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1388EF31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264E" w:rsidRPr="008B7B33" w14:paraId="6BCFD52E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DE099F9" w14:textId="77777777" w:rsidR="00A4264E" w:rsidRPr="008B7B33" w:rsidRDefault="00A4264E" w:rsidP="00C14EBB">
            <w:pPr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Non-converted (reference)</w:t>
            </w:r>
          </w:p>
        </w:tc>
        <w:tc>
          <w:tcPr>
            <w:tcW w:w="1985" w:type="dxa"/>
          </w:tcPr>
          <w:p w14:paraId="1C7F9F4E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14:paraId="670F2F80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</w:tcPr>
          <w:p w14:paraId="4C9E3C3B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</w:tcPr>
          <w:p w14:paraId="6D799180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4264E" w:rsidRPr="008B7B33" w14:paraId="5CB946C1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F324551" w14:textId="77777777" w:rsidR="00A4264E" w:rsidRPr="008B7B33" w:rsidRDefault="00A4264E" w:rsidP="00C14EB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7B33">
              <w:rPr>
                <w:rFonts w:ascii="Times New Roman" w:hAnsi="Times New Roman" w:cs="Times New Roman"/>
                <w:lang w:val="en-US"/>
              </w:rPr>
              <w:t>PAF</w:t>
            </w:r>
            <w:proofErr w:type="spellEnd"/>
            <w:r w:rsidRPr="008B7B33">
              <w:rPr>
                <w:rFonts w:ascii="Times New Roman" w:hAnsi="Times New Roman" w:cs="Times New Roman"/>
                <w:lang w:val="en-US"/>
              </w:rPr>
              <w:t xml:space="preserve"> converted</w:t>
            </w:r>
          </w:p>
        </w:tc>
        <w:tc>
          <w:tcPr>
            <w:tcW w:w="1985" w:type="dxa"/>
          </w:tcPr>
          <w:p w14:paraId="6699F4CA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0.46 (0.20-1.08)</w:t>
            </w:r>
          </w:p>
        </w:tc>
        <w:tc>
          <w:tcPr>
            <w:tcW w:w="2268" w:type="dxa"/>
          </w:tcPr>
          <w:p w14:paraId="3B50C459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0.58 (0.27-1.14)</w:t>
            </w:r>
          </w:p>
        </w:tc>
        <w:tc>
          <w:tcPr>
            <w:tcW w:w="1984" w:type="dxa"/>
          </w:tcPr>
          <w:p w14:paraId="24895171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0.52 (0.29-0.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92)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2126" w:type="dxa"/>
          </w:tcPr>
          <w:p w14:paraId="43061DFD" w14:textId="77777777" w:rsidR="00A4264E" w:rsidRPr="008B7B33" w:rsidRDefault="00A4264E" w:rsidP="00C14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0.46 (0.29-0.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82)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#</w:t>
            </w:r>
            <w:proofErr w:type="gramEnd"/>
          </w:p>
        </w:tc>
      </w:tr>
      <w:tr w:rsidR="00A4264E" w:rsidRPr="008B7B33" w14:paraId="318B7AA4" w14:textId="77777777" w:rsidTr="00A42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ADC3DC4" w14:textId="77777777" w:rsidR="00A4264E" w:rsidRPr="008B7B33" w:rsidRDefault="00A4264E" w:rsidP="00C14EBB">
            <w:pPr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Self-terminated</w:t>
            </w:r>
          </w:p>
        </w:tc>
        <w:tc>
          <w:tcPr>
            <w:tcW w:w="1985" w:type="dxa"/>
          </w:tcPr>
          <w:p w14:paraId="7E3A785E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0.28 (0.08-0.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88)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2268" w:type="dxa"/>
          </w:tcPr>
          <w:p w14:paraId="2428AB21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0.46 (0.20-1.07)</w:t>
            </w:r>
          </w:p>
        </w:tc>
        <w:tc>
          <w:tcPr>
            <w:tcW w:w="1984" w:type="dxa"/>
          </w:tcPr>
          <w:p w14:paraId="4739E9EE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0.42 (0.21-0.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86)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2126" w:type="dxa"/>
          </w:tcPr>
          <w:p w14:paraId="13D01A3E" w14:textId="77777777" w:rsidR="00A4264E" w:rsidRPr="008B7B33" w:rsidRDefault="00A4264E" w:rsidP="00C14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8B7B33">
              <w:rPr>
                <w:rFonts w:ascii="Times New Roman" w:hAnsi="Times New Roman" w:cs="Times New Roman"/>
                <w:lang w:val="en-US"/>
              </w:rPr>
              <w:t>0.40 (0.21-0.</w:t>
            </w:r>
            <w:proofErr w:type="gramStart"/>
            <w:r w:rsidRPr="008B7B33">
              <w:rPr>
                <w:rFonts w:ascii="Times New Roman" w:hAnsi="Times New Roman" w:cs="Times New Roman"/>
                <w:lang w:val="en-US"/>
              </w:rPr>
              <w:t>76)</w:t>
            </w:r>
            <w:r w:rsidRPr="008B7B33">
              <w:rPr>
                <w:rFonts w:ascii="Times New Roman" w:hAnsi="Times New Roman" w:cs="Times New Roman"/>
                <w:vertAlign w:val="superscript"/>
                <w:lang w:val="en-US"/>
              </w:rPr>
              <w:t>#</w:t>
            </w:r>
            <w:proofErr w:type="gramEnd"/>
          </w:p>
        </w:tc>
      </w:tr>
      <w:tr w:rsidR="00A4264E" w:rsidRPr="008B7B33" w14:paraId="3DB4469C" w14:textId="77777777" w:rsidTr="00A42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5"/>
          </w:tcPr>
          <w:p w14:paraId="023B72EB" w14:textId="2F6C1ABB" w:rsidR="00A4264E" w:rsidRPr="008B7B33" w:rsidRDefault="00A4264E" w:rsidP="00A4264E">
            <w:pPr>
              <w:rPr>
                <w:rFonts w:ascii="Times New Roman" w:hAnsi="Times New Roman" w:cs="Times New Roman"/>
              </w:rPr>
            </w:pPr>
            <w:r w:rsidRPr="008B7B33">
              <w:rPr>
                <w:rFonts w:ascii="Times New Roman" w:hAnsi="Times New Roman" w:cs="Times New Roman"/>
                <w:vertAlign w:val="superscript"/>
              </w:rPr>
              <w:t>*</w:t>
            </w:r>
            <w:r w:rsidRPr="008B7B33">
              <w:rPr>
                <w:rFonts w:ascii="Times New Roman" w:hAnsi="Times New Roman" w:cs="Times New Roman"/>
              </w:rPr>
              <w:t xml:space="preserve">p&lt;0.05, </w:t>
            </w:r>
            <w:r w:rsidRPr="008B7B33">
              <w:rPr>
                <w:rFonts w:ascii="Times New Roman" w:hAnsi="Times New Roman" w:cs="Times New Roman"/>
                <w:vertAlign w:val="superscript"/>
              </w:rPr>
              <w:t>#</w:t>
            </w:r>
            <w:r w:rsidRPr="008B7B33">
              <w:rPr>
                <w:rFonts w:ascii="Times New Roman" w:hAnsi="Times New Roman" w:cs="Times New Roman"/>
              </w:rPr>
              <w:t>p&lt;0.01</w:t>
            </w:r>
          </w:p>
        </w:tc>
      </w:tr>
    </w:tbl>
    <w:p w14:paraId="09297C13" w14:textId="77777777" w:rsidR="00A4264E" w:rsidRPr="008B7B33" w:rsidRDefault="00A4264E" w:rsidP="00095138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sectPr w:rsidR="00A4264E" w:rsidRPr="008B7B33" w:rsidSect="008A59E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38"/>
    <w:rsid w:val="00012096"/>
    <w:rsid w:val="00027706"/>
    <w:rsid w:val="00095138"/>
    <w:rsid w:val="00144B0C"/>
    <w:rsid w:val="005028A6"/>
    <w:rsid w:val="0058159A"/>
    <w:rsid w:val="006628C5"/>
    <w:rsid w:val="00707E2A"/>
    <w:rsid w:val="008A59ED"/>
    <w:rsid w:val="008B7B33"/>
    <w:rsid w:val="009436C8"/>
    <w:rsid w:val="00A01525"/>
    <w:rsid w:val="00A4264E"/>
    <w:rsid w:val="00A81CEC"/>
    <w:rsid w:val="00AD5621"/>
    <w:rsid w:val="00CB278A"/>
    <w:rsid w:val="00CE4770"/>
    <w:rsid w:val="00DC553D"/>
    <w:rsid w:val="00E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0D116"/>
  <w15:chartTrackingRefBased/>
  <w15:docId w15:val="{B578247A-02F1-1C44-AC9C-E6C4FC1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426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SAGRIS DIMITRIOS</cp:lastModifiedBy>
  <cp:revision>5</cp:revision>
  <dcterms:created xsi:type="dcterms:W3CDTF">2022-05-08T12:16:00Z</dcterms:created>
  <dcterms:modified xsi:type="dcterms:W3CDTF">2022-05-10T16:48:00Z</dcterms:modified>
</cp:coreProperties>
</file>