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480" w:lineRule="auto"/>
        <w:rPr>
          <w:b w:val="1"/>
          <w:sz w:val="24"/>
          <w:szCs w:val="24"/>
        </w:rPr>
      </w:pPr>
      <w:bookmarkStart w:colFirst="0" w:colLast="0" w:name="_heading=h.gjdgxs" w:id="0"/>
      <w:bookmarkEnd w:id="0"/>
      <w:r w:rsidDel="00000000" w:rsidR="00000000" w:rsidRPr="00000000">
        <w:rPr>
          <w:b w:val="1"/>
          <w:sz w:val="24"/>
          <w:szCs w:val="24"/>
          <w:rtl w:val="0"/>
        </w:rPr>
        <w:t xml:space="preserve">Appendix 2: Technical </w:t>
      </w:r>
      <w:r w:rsidDel="00000000" w:rsidR="00000000" w:rsidRPr="00000000">
        <w:rPr>
          <w:b w:val="1"/>
          <w:sz w:val="24"/>
          <w:szCs w:val="24"/>
          <w:rtl w:val="0"/>
        </w:rPr>
        <w:t xml:space="preserve">Report</w:t>
      </w:r>
      <w:r w:rsidDel="00000000" w:rsidR="00000000" w:rsidRPr="00000000">
        <w:rPr>
          <w:rtl w:val="0"/>
        </w:rPr>
      </w:r>
    </w:p>
    <w:p w:rsidR="00000000" w:rsidDel="00000000" w:rsidP="00000000" w:rsidRDefault="00000000" w:rsidRPr="00000000" w14:paraId="00000002">
      <w:pPr>
        <w:spacing w:line="480" w:lineRule="auto"/>
        <w:rPr>
          <w:sz w:val="24"/>
          <w:szCs w:val="24"/>
        </w:rPr>
      </w:pPr>
      <w:r w:rsidDel="00000000" w:rsidR="00000000" w:rsidRPr="00000000">
        <w:rPr>
          <w:rtl w:val="0"/>
        </w:rPr>
      </w:r>
    </w:p>
    <w:p w:rsidR="00000000" w:rsidDel="00000000" w:rsidP="00000000" w:rsidRDefault="00000000" w:rsidRPr="00000000" w14:paraId="00000003">
      <w:pPr>
        <w:spacing w:line="480" w:lineRule="auto"/>
        <w:rPr>
          <w:sz w:val="24"/>
          <w:szCs w:val="24"/>
        </w:rPr>
      </w:pPr>
      <w:bookmarkStart w:colFirst="0" w:colLast="0" w:name="_heading=h.30j0zll" w:id="1"/>
      <w:bookmarkEnd w:id="1"/>
      <w:r w:rsidDel="00000000" w:rsidR="00000000" w:rsidRPr="00000000">
        <w:rPr>
          <w:sz w:val="24"/>
          <w:szCs w:val="24"/>
          <w:u w:val="single"/>
          <w:rtl w:val="0"/>
        </w:rPr>
        <w:t xml:space="preserve">Note to the reader</w:t>
      </w:r>
      <w:r w:rsidDel="00000000" w:rsidR="00000000" w:rsidRPr="00000000">
        <w:rPr>
          <w:sz w:val="24"/>
          <w:szCs w:val="24"/>
          <w:rtl w:val="0"/>
        </w:rPr>
        <w:t xml:space="preserve">: This technical report provides more detailed information on the procedural aspects of the systematic literature review. It contains some excerpts from the paper repeating information provided in the paper on main steps to put the more detailed information provided in this report in context. </w:t>
      </w:r>
    </w:p>
    <w:p w:rsidR="00000000" w:rsidDel="00000000" w:rsidP="00000000" w:rsidRDefault="00000000" w:rsidRPr="00000000" w14:paraId="00000004">
      <w:pPr>
        <w:pStyle w:val="Heading1"/>
        <w:spacing w:line="480" w:lineRule="auto"/>
        <w:rPr>
          <w:b w:val="1"/>
          <w:sz w:val="24"/>
          <w:szCs w:val="24"/>
        </w:rPr>
      </w:pPr>
      <w:r w:rsidDel="00000000" w:rsidR="00000000" w:rsidRPr="00000000">
        <w:rPr>
          <w:b w:val="1"/>
          <w:sz w:val="24"/>
          <w:szCs w:val="24"/>
          <w:rtl w:val="0"/>
        </w:rPr>
        <w:t xml:space="preserve">Study Aim and Research Questions</w:t>
      </w:r>
    </w:p>
    <w:p w:rsidR="00000000" w:rsidDel="00000000" w:rsidP="00000000" w:rsidRDefault="00000000" w:rsidRPr="00000000" w14:paraId="00000005">
      <w:pPr>
        <w:spacing w:line="480" w:lineRule="auto"/>
        <w:rPr>
          <w:sz w:val="24"/>
          <w:szCs w:val="24"/>
        </w:rPr>
      </w:pPr>
      <w:r w:rsidDel="00000000" w:rsidR="00000000" w:rsidRPr="00000000">
        <w:rPr>
          <w:sz w:val="24"/>
          <w:szCs w:val="24"/>
          <w:rtl w:val="0"/>
        </w:rPr>
        <w:t xml:space="preserve">This review seeks to provide a comprehensive analysis of the field and its evolution in order to supplement past reviews with a basis for appraising and advancing TESD research. In pursuing this objective, we ask two research questions: </w:t>
      </w:r>
    </w:p>
    <w:p w:rsidR="00000000" w:rsidDel="00000000" w:rsidP="00000000" w:rsidRDefault="00000000" w:rsidRPr="00000000" w14:paraId="00000006">
      <w:pPr>
        <w:numPr>
          <w:ilvl w:val="0"/>
          <w:numId w:val="3"/>
        </w:numPr>
        <w:spacing w:line="480" w:lineRule="auto"/>
        <w:ind w:left="720" w:hanging="360"/>
        <w:rPr>
          <w:sz w:val="24"/>
          <w:szCs w:val="24"/>
        </w:rPr>
      </w:pPr>
      <w:r w:rsidDel="00000000" w:rsidR="00000000" w:rsidRPr="00000000">
        <w:rPr>
          <w:sz w:val="24"/>
          <w:szCs w:val="24"/>
          <w:rtl w:val="0"/>
        </w:rPr>
        <w:t xml:space="preserve">What are the general characteristics of TESD research as a field and how has it evolved?</w:t>
      </w:r>
    </w:p>
    <w:p w:rsidR="00000000" w:rsidDel="00000000" w:rsidP="00000000" w:rsidRDefault="00000000" w:rsidRPr="00000000" w14:paraId="00000007">
      <w:pPr>
        <w:numPr>
          <w:ilvl w:val="0"/>
          <w:numId w:val="3"/>
        </w:numPr>
        <w:spacing w:line="480" w:lineRule="auto"/>
        <w:ind w:left="720" w:hanging="360"/>
        <w:rPr>
          <w:sz w:val="24"/>
          <w:szCs w:val="24"/>
        </w:rPr>
      </w:pPr>
      <w:r w:rsidDel="00000000" w:rsidR="00000000" w:rsidRPr="00000000">
        <w:rPr>
          <w:sz w:val="24"/>
          <w:szCs w:val="24"/>
          <w:rtl w:val="0"/>
        </w:rPr>
        <w:t xml:space="preserve">What are the main types of TESD research and what are the aims, themes, insights, and gaps for each type?</w:t>
      </w:r>
    </w:p>
    <w:p w:rsidR="00000000" w:rsidDel="00000000" w:rsidP="00000000" w:rsidRDefault="00000000" w:rsidRPr="00000000" w14:paraId="00000008">
      <w:pPr>
        <w:spacing w:line="480" w:lineRule="auto"/>
        <w:rPr>
          <w:sz w:val="24"/>
          <w:szCs w:val="24"/>
        </w:rPr>
      </w:pPr>
      <w:r w:rsidDel="00000000" w:rsidR="00000000" w:rsidRPr="00000000">
        <w:rPr>
          <w:sz w:val="24"/>
          <w:szCs w:val="24"/>
          <w:rtl w:val="0"/>
        </w:rPr>
        <w:t xml:space="preserve">As a result of this review, this paper aims to determine the innovation potentials that TESD research can offer to support TE to respond to </w:t>
      </w:r>
      <w:r w:rsidDel="00000000" w:rsidR="00000000" w:rsidRPr="00000000">
        <w:rPr>
          <w:sz w:val="24"/>
          <w:szCs w:val="24"/>
          <w:rtl w:val="0"/>
        </w:rPr>
        <w:t xml:space="preserve">socio-ecological</w:t>
      </w:r>
      <w:r w:rsidDel="00000000" w:rsidR="00000000" w:rsidRPr="00000000">
        <w:rPr>
          <w:sz w:val="24"/>
          <w:szCs w:val="24"/>
          <w:rtl w:val="0"/>
        </w:rPr>
        <w:t xml:space="preserve"> challenges in research, policy, and practice.</w:t>
      </w:r>
    </w:p>
    <w:p w:rsidR="00000000" w:rsidDel="00000000" w:rsidP="00000000" w:rsidRDefault="00000000" w:rsidRPr="00000000" w14:paraId="00000009">
      <w:pPr>
        <w:pStyle w:val="Heading1"/>
        <w:spacing w:line="480" w:lineRule="auto"/>
        <w:rPr>
          <w:b w:val="1"/>
          <w:sz w:val="24"/>
          <w:szCs w:val="24"/>
        </w:rPr>
      </w:pPr>
      <w:bookmarkStart w:colFirst="0" w:colLast="0" w:name="_heading=h.1fob9te" w:id="2"/>
      <w:bookmarkEnd w:id="2"/>
      <w:r w:rsidDel="00000000" w:rsidR="00000000" w:rsidRPr="00000000">
        <w:rPr>
          <w:b w:val="1"/>
          <w:sz w:val="24"/>
          <w:szCs w:val="24"/>
          <w:rtl w:val="0"/>
        </w:rPr>
        <w:t xml:space="preserve">Study Design</w:t>
      </w:r>
    </w:p>
    <w:p w:rsidR="00000000" w:rsidDel="00000000" w:rsidP="00000000" w:rsidRDefault="00000000" w:rsidRPr="00000000" w14:paraId="0000000A">
      <w:pPr>
        <w:spacing w:line="480" w:lineRule="auto"/>
        <w:rPr>
          <w:sz w:val="24"/>
          <w:szCs w:val="24"/>
        </w:rPr>
      </w:pPr>
      <w:r w:rsidDel="00000000" w:rsidR="00000000" w:rsidRPr="00000000">
        <w:rPr>
          <w:sz w:val="24"/>
          <w:szCs w:val="24"/>
          <w:rtl w:val="0"/>
        </w:rPr>
        <w:t xml:space="preserve">We utilized a systematic literature review in order to gain a more comprehensive overview of research on TESD. We utilized the following search string to collect publications from the Scopus database:</w:t>
      </w:r>
    </w:p>
    <w:p w:rsidR="00000000" w:rsidDel="00000000" w:rsidP="00000000" w:rsidRDefault="00000000" w:rsidRPr="00000000" w14:paraId="0000000B">
      <w:pPr>
        <w:spacing w:line="480" w:lineRule="auto"/>
        <w:ind w:left="720" w:firstLine="0"/>
        <w:rPr>
          <w:sz w:val="24"/>
          <w:szCs w:val="24"/>
        </w:rPr>
      </w:pPr>
      <w:r w:rsidDel="00000000" w:rsidR="00000000" w:rsidRPr="00000000">
        <w:rPr>
          <w:sz w:val="24"/>
          <w:szCs w:val="24"/>
          <w:rtl w:val="0"/>
        </w:rPr>
        <w:t xml:space="preserve">TITLE-ABS-KEY ( "teacher education"  AND  sustainab* )  AND  ( LIMIT-TO ( DOCTYPE ,  "ar" )  OR  LIMIT-TO ( DOCTYPE ,  "ch" ) )  AND  ( LIMIT-TO ( LANGUAGE ,  "English" ) )</w:t>
      </w:r>
    </w:p>
    <w:p w:rsidR="00000000" w:rsidDel="00000000" w:rsidP="00000000" w:rsidRDefault="00000000" w:rsidRPr="00000000" w14:paraId="0000000C">
      <w:pPr>
        <w:spacing w:line="480" w:lineRule="auto"/>
        <w:rPr>
          <w:sz w:val="24"/>
          <w:szCs w:val="24"/>
        </w:rPr>
      </w:pPr>
      <w:r w:rsidDel="00000000" w:rsidR="00000000" w:rsidRPr="00000000">
        <w:rPr>
          <w:rtl w:val="0"/>
        </w:rPr>
      </w:r>
    </w:p>
    <w:p w:rsidR="00000000" w:rsidDel="00000000" w:rsidP="00000000" w:rsidRDefault="00000000" w:rsidRPr="00000000" w14:paraId="0000000D">
      <w:pPr>
        <w:spacing w:line="480" w:lineRule="auto"/>
        <w:rPr>
          <w:sz w:val="24"/>
          <w:szCs w:val="24"/>
        </w:rPr>
      </w:pPr>
      <w:r w:rsidDel="00000000" w:rsidR="00000000" w:rsidRPr="00000000">
        <w:rPr>
          <w:sz w:val="24"/>
          <w:szCs w:val="24"/>
          <w:rtl w:val="0"/>
        </w:rPr>
        <w:t xml:space="preserve">Our data contain all publications until the end of 2019. They comprise peer-reviewed articles and book chapters published in English. Reviews, meta-analyses, and short summaries of graduate as well as publications in languages other than English were excluded. </w:t>
      </w:r>
    </w:p>
    <w:p w:rsidR="00000000" w:rsidDel="00000000" w:rsidP="00000000" w:rsidRDefault="00000000" w:rsidRPr="00000000" w14:paraId="0000000E">
      <w:pPr>
        <w:spacing w:line="480" w:lineRule="auto"/>
        <w:rPr>
          <w:sz w:val="24"/>
          <w:szCs w:val="24"/>
        </w:rPr>
      </w:pPr>
      <w:r w:rsidDel="00000000" w:rsidR="00000000" w:rsidRPr="00000000">
        <w:rPr>
          <w:rtl w:val="0"/>
        </w:rPr>
      </w:r>
    </w:p>
    <w:p w:rsidR="00000000" w:rsidDel="00000000" w:rsidP="00000000" w:rsidRDefault="00000000" w:rsidRPr="00000000" w14:paraId="0000000F">
      <w:pPr>
        <w:spacing w:line="480" w:lineRule="auto"/>
        <w:rPr>
          <w:sz w:val="24"/>
          <w:szCs w:val="24"/>
        </w:rPr>
      </w:pPr>
      <w:r w:rsidDel="00000000" w:rsidR="00000000" w:rsidRPr="00000000">
        <w:rPr>
          <w:sz w:val="24"/>
          <w:szCs w:val="24"/>
          <w:rtl w:val="0"/>
        </w:rPr>
        <w:t xml:space="preserve">A set of criteria were developed to determine if publications concerned both teacher education and sustainable development. The PRISMA process was followed to produce a final sample of </w:t>
      </w:r>
      <w:r w:rsidDel="00000000" w:rsidR="00000000" w:rsidRPr="00000000">
        <w:rPr>
          <w:i w:val="1"/>
          <w:sz w:val="24"/>
          <w:szCs w:val="24"/>
          <w:rtl w:val="0"/>
        </w:rPr>
        <w:t xml:space="preserve">n</w:t>
      </w:r>
      <w:r w:rsidDel="00000000" w:rsidR="00000000" w:rsidRPr="00000000">
        <w:rPr>
          <w:sz w:val="24"/>
          <w:szCs w:val="24"/>
          <w:rtl w:val="0"/>
        </w:rPr>
        <w:t xml:space="preserve">=158 publications. Data was extracted from the full texts of these publications and analyzed to determine research contexts and themes. Bibliographic data obtained through the Scopus database was also utilized to provide further characteristics of TESD research.</w:t>
      </w:r>
    </w:p>
    <w:p w:rsidR="00000000" w:rsidDel="00000000" w:rsidP="00000000" w:rsidRDefault="00000000" w:rsidRPr="00000000" w14:paraId="00000010">
      <w:pPr>
        <w:pStyle w:val="Heading2"/>
        <w:spacing w:line="480" w:lineRule="auto"/>
        <w:rPr>
          <w:b w:val="1"/>
          <w:sz w:val="24"/>
          <w:szCs w:val="24"/>
        </w:rPr>
      </w:pPr>
      <w:bookmarkStart w:colFirst="0" w:colLast="0" w:name="_heading=h.3znysh7" w:id="3"/>
      <w:bookmarkEnd w:id="3"/>
      <w:r w:rsidDel="00000000" w:rsidR="00000000" w:rsidRPr="00000000">
        <w:rPr>
          <w:b w:val="1"/>
          <w:sz w:val="24"/>
          <w:szCs w:val="24"/>
          <w:rtl w:val="0"/>
        </w:rPr>
        <w:t xml:space="preserve">Data Collection</w:t>
      </w:r>
    </w:p>
    <w:p w:rsidR="00000000" w:rsidDel="00000000" w:rsidP="00000000" w:rsidRDefault="00000000" w:rsidRPr="00000000" w14:paraId="00000011">
      <w:pPr>
        <w:pStyle w:val="Heading3"/>
        <w:spacing w:line="480" w:lineRule="auto"/>
        <w:rPr>
          <w:sz w:val="24"/>
          <w:szCs w:val="24"/>
        </w:rPr>
      </w:pPr>
      <w:bookmarkStart w:colFirst="0" w:colLast="0" w:name="_heading=h.2et92p0" w:id="4"/>
      <w:bookmarkEnd w:id="4"/>
      <w:r w:rsidDel="00000000" w:rsidR="00000000" w:rsidRPr="00000000">
        <w:rPr>
          <w:sz w:val="24"/>
          <w:szCs w:val="24"/>
          <w:rtl w:val="0"/>
        </w:rPr>
        <w:t xml:space="preserve">Inclusion/Exclusion Criteria</w:t>
      </w:r>
    </w:p>
    <w:p w:rsidR="00000000" w:rsidDel="00000000" w:rsidP="00000000" w:rsidRDefault="00000000" w:rsidRPr="00000000" w14:paraId="00000012">
      <w:pPr>
        <w:spacing w:line="480" w:lineRule="auto"/>
        <w:rPr/>
      </w:pPr>
      <w:r w:rsidDel="00000000" w:rsidR="00000000" w:rsidRPr="00000000">
        <w:rPr>
          <w:sz w:val="24"/>
          <w:szCs w:val="24"/>
          <w:rtl w:val="0"/>
        </w:rPr>
        <w:t xml:space="preserve">When reviewing publications to determine if they were to become a part of our final sample, we utilized a set of criteria developed by the research team. These criteria were followed during both the abstract and full text review stages. Publications needed to meet criteria associated with both teacher education and sustainable development in order to be included and judged relevant to the topic of TESD. </w:t>
      </w:r>
      <w:r w:rsidDel="00000000" w:rsidR="00000000" w:rsidRPr="00000000">
        <w:rPr>
          <w:rtl w:val="0"/>
        </w:rPr>
      </w:r>
    </w:p>
    <w:p w:rsidR="00000000" w:rsidDel="00000000" w:rsidP="00000000" w:rsidRDefault="00000000" w:rsidRPr="00000000" w14:paraId="00000013">
      <w:pPr>
        <w:pStyle w:val="Heading4"/>
        <w:spacing w:line="480" w:lineRule="auto"/>
        <w:rPr>
          <w:b w:val="1"/>
          <w:color w:val="000000"/>
        </w:rPr>
      </w:pPr>
      <w:bookmarkStart w:colFirst="0" w:colLast="0" w:name="_heading=h.tyjcwt" w:id="5"/>
      <w:bookmarkEnd w:id="5"/>
      <w:r w:rsidDel="00000000" w:rsidR="00000000" w:rsidRPr="00000000">
        <w:rPr>
          <w:b w:val="1"/>
          <w:color w:val="000000"/>
          <w:rtl w:val="0"/>
        </w:rPr>
        <w:t xml:space="preserve">Inclusion Criteria - Teacher Education</w:t>
      </w:r>
    </w:p>
    <w:p w:rsidR="00000000" w:rsidDel="00000000" w:rsidP="00000000" w:rsidRDefault="00000000" w:rsidRPr="00000000" w14:paraId="00000014">
      <w:pPr>
        <w:spacing w:after="288" w:line="480" w:lineRule="auto"/>
        <w:rPr>
          <w:color w:val="000000"/>
          <w:sz w:val="24"/>
          <w:szCs w:val="24"/>
        </w:rPr>
      </w:pPr>
      <w:r w:rsidDel="00000000" w:rsidR="00000000" w:rsidRPr="00000000">
        <w:rPr>
          <w:color w:val="000000"/>
          <w:sz w:val="24"/>
          <w:szCs w:val="24"/>
          <w:rtl w:val="0"/>
        </w:rPr>
        <w:t xml:space="preserve">Generally, the search aimed to collect publications that considered teacher education in the following way:</w:t>
      </w:r>
    </w:p>
    <w:p w:rsidR="00000000" w:rsidDel="00000000" w:rsidP="00000000" w:rsidRDefault="00000000" w:rsidRPr="00000000" w14:paraId="00000015">
      <w:pPr>
        <w:spacing w:after="288" w:line="480" w:lineRule="auto"/>
        <w:ind w:left="720" w:firstLine="0"/>
        <w:rPr>
          <w:sz w:val="24"/>
          <w:szCs w:val="24"/>
        </w:rPr>
      </w:pPr>
      <w:r w:rsidDel="00000000" w:rsidR="00000000" w:rsidRPr="00000000">
        <w:rPr>
          <w:sz w:val="24"/>
          <w:szCs w:val="24"/>
          <w:rtl w:val="0"/>
        </w:rPr>
        <w:t xml:space="preserve">The publication focuses on the education, training, and/or professional development of in-service or pre-service teachers (either early childhood/pre-school, kindergarten/elementary, middle, high school, or vocational school level) and the delivery of these education, training, and/or professional development programs through teacher education institutions, which can be university-based or have other organizational forms (e.g. colleges, seminars, mentor-mentee supervision programs, etc.).</w:t>
      </w:r>
    </w:p>
    <w:p w:rsidR="00000000" w:rsidDel="00000000" w:rsidP="00000000" w:rsidRDefault="00000000" w:rsidRPr="00000000" w14:paraId="00000016">
      <w:pPr>
        <w:spacing w:after="288" w:line="480" w:lineRule="auto"/>
        <w:rPr>
          <w:sz w:val="24"/>
          <w:szCs w:val="24"/>
        </w:rPr>
      </w:pPr>
      <w:r w:rsidDel="00000000" w:rsidR="00000000" w:rsidRPr="00000000">
        <w:rPr>
          <w:sz w:val="24"/>
          <w:szCs w:val="24"/>
          <w:rtl w:val="0"/>
        </w:rPr>
        <w:t xml:space="preserve">We included publications concerning their connection to teacher education if:</w:t>
      </w:r>
    </w:p>
    <w:p w:rsidR="00000000" w:rsidDel="00000000" w:rsidP="00000000" w:rsidRDefault="00000000" w:rsidRPr="00000000" w14:paraId="00000017">
      <w:pPr>
        <w:spacing w:after="288" w:line="480" w:lineRule="auto"/>
        <w:ind w:left="720" w:firstLine="0"/>
        <w:rPr>
          <w:sz w:val="24"/>
          <w:szCs w:val="24"/>
        </w:rPr>
      </w:pPr>
      <w:r w:rsidDel="00000000" w:rsidR="00000000" w:rsidRPr="00000000">
        <w:rPr>
          <w:b w:val="1"/>
          <w:sz w:val="24"/>
          <w:szCs w:val="24"/>
          <w:rtl w:val="0"/>
        </w:rPr>
        <w:t xml:space="preserve">TE.I.1</w:t>
      </w:r>
      <w:r w:rsidDel="00000000" w:rsidR="00000000" w:rsidRPr="00000000">
        <w:rPr>
          <w:sz w:val="24"/>
          <w:szCs w:val="24"/>
          <w:rtl w:val="0"/>
        </w:rPr>
        <w:t xml:space="preserve">: The publication focuses on education systems, or educational policy making with regard to, or as an enabler of, teacher education.</w:t>
      </w:r>
    </w:p>
    <w:p w:rsidR="00000000" w:rsidDel="00000000" w:rsidP="00000000" w:rsidRDefault="00000000" w:rsidRPr="00000000" w14:paraId="00000018">
      <w:pPr>
        <w:spacing w:after="288" w:line="480" w:lineRule="auto"/>
        <w:ind w:left="720" w:firstLine="0"/>
        <w:rPr>
          <w:sz w:val="24"/>
          <w:szCs w:val="24"/>
        </w:rPr>
      </w:pPr>
      <w:r w:rsidDel="00000000" w:rsidR="00000000" w:rsidRPr="00000000">
        <w:rPr>
          <w:b w:val="1"/>
          <w:sz w:val="24"/>
          <w:szCs w:val="24"/>
          <w:rtl w:val="0"/>
        </w:rPr>
        <w:t xml:space="preserve">TE.I.2</w:t>
      </w:r>
      <w:r w:rsidDel="00000000" w:rsidR="00000000" w:rsidRPr="00000000">
        <w:rPr>
          <w:sz w:val="24"/>
          <w:szCs w:val="24"/>
          <w:rtl w:val="0"/>
        </w:rPr>
        <w:t xml:space="preserve">: Teacher education is the </w:t>
      </w:r>
      <w:r w:rsidDel="00000000" w:rsidR="00000000" w:rsidRPr="00000000">
        <w:rPr>
          <w:i w:val="1"/>
          <w:sz w:val="24"/>
          <w:szCs w:val="24"/>
          <w:rtl w:val="0"/>
        </w:rPr>
        <w:t xml:space="preserve">context</w:t>
      </w:r>
      <w:r w:rsidDel="00000000" w:rsidR="00000000" w:rsidRPr="00000000">
        <w:rPr>
          <w:b w:val="1"/>
          <w:i w:val="1"/>
          <w:sz w:val="24"/>
          <w:szCs w:val="24"/>
          <w:rtl w:val="0"/>
        </w:rPr>
        <w:t xml:space="preserve"> </w:t>
      </w:r>
      <w:r w:rsidDel="00000000" w:rsidR="00000000" w:rsidRPr="00000000">
        <w:rPr>
          <w:sz w:val="24"/>
          <w:szCs w:val="24"/>
          <w:rtl w:val="0"/>
        </w:rPr>
        <w:t xml:space="preserve">of the research presented (e.g. research grounded in a teacher education institutions) or </w:t>
      </w:r>
      <w:r w:rsidDel="00000000" w:rsidR="00000000" w:rsidRPr="00000000">
        <w:rPr>
          <w:i w:val="1"/>
          <w:sz w:val="24"/>
          <w:szCs w:val="24"/>
          <w:rtl w:val="0"/>
        </w:rPr>
        <w:t xml:space="preserve">is mentioned</w:t>
      </w:r>
      <w:r w:rsidDel="00000000" w:rsidR="00000000" w:rsidRPr="00000000">
        <w:rPr>
          <w:b w:val="1"/>
          <w:i w:val="1"/>
          <w:sz w:val="24"/>
          <w:szCs w:val="24"/>
          <w:rtl w:val="0"/>
        </w:rPr>
        <w:t xml:space="preserve"> </w:t>
      </w:r>
      <w:r w:rsidDel="00000000" w:rsidR="00000000" w:rsidRPr="00000000">
        <w:rPr>
          <w:sz w:val="24"/>
          <w:szCs w:val="24"/>
          <w:rtl w:val="0"/>
        </w:rPr>
        <w:t xml:space="preserve">as part of the research (e.g. X is applied to teacher education or implications of X are discussed for teacher education or X should be included in teacher education), but it remains unclear in how far the research itself informs or discusses clear implications for teacher education practices or was conducted involving pre-service teachers.</w:t>
      </w:r>
    </w:p>
    <w:p w:rsidR="00000000" w:rsidDel="00000000" w:rsidP="00000000" w:rsidRDefault="00000000" w:rsidRPr="00000000" w14:paraId="00000019">
      <w:pPr>
        <w:spacing w:after="288" w:line="480" w:lineRule="auto"/>
        <w:ind w:left="720" w:firstLine="0"/>
        <w:rPr>
          <w:sz w:val="24"/>
          <w:szCs w:val="24"/>
        </w:rPr>
      </w:pPr>
      <w:r w:rsidDel="00000000" w:rsidR="00000000" w:rsidRPr="00000000">
        <w:rPr>
          <w:b w:val="1"/>
          <w:sz w:val="24"/>
          <w:szCs w:val="24"/>
          <w:rtl w:val="0"/>
        </w:rPr>
        <w:t xml:space="preserve">TE.I.3</w:t>
      </w:r>
      <w:r w:rsidDel="00000000" w:rsidR="00000000" w:rsidRPr="00000000">
        <w:rPr>
          <w:sz w:val="24"/>
          <w:szCs w:val="24"/>
          <w:rtl w:val="0"/>
        </w:rPr>
        <w:t xml:space="preserve">: The publication talks about teachers, but remains unclear/unspecific about the educational sector that teachers are working in.</w:t>
      </w:r>
    </w:p>
    <w:p w:rsidR="00000000" w:rsidDel="00000000" w:rsidP="00000000" w:rsidRDefault="00000000" w:rsidRPr="00000000" w14:paraId="0000001A">
      <w:pPr>
        <w:spacing w:after="288" w:line="480" w:lineRule="auto"/>
        <w:ind w:left="720" w:firstLine="0"/>
        <w:rPr>
          <w:sz w:val="24"/>
          <w:szCs w:val="24"/>
        </w:rPr>
      </w:pPr>
      <w:r w:rsidDel="00000000" w:rsidR="00000000" w:rsidRPr="00000000">
        <w:rPr>
          <w:b w:val="1"/>
          <w:sz w:val="24"/>
          <w:szCs w:val="24"/>
          <w:rtl w:val="0"/>
        </w:rPr>
        <w:t xml:space="preserve">TE.I.4</w:t>
      </w:r>
      <w:r w:rsidDel="00000000" w:rsidR="00000000" w:rsidRPr="00000000">
        <w:rPr>
          <w:sz w:val="24"/>
          <w:szCs w:val="24"/>
          <w:rtl w:val="0"/>
        </w:rPr>
        <w:t xml:space="preserve">: The publication addresses formal school system teachers (in-service and/or pre-service) among other groups of non-teachers.</w:t>
      </w:r>
    </w:p>
    <w:p w:rsidR="00000000" w:rsidDel="00000000" w:rsidP="00000000" w:rsidRDefault="00000000" w:rsidRPr="00000000" w14:paraId="0000001B">
      <w:pPr>
        <w:spacing w:after="288" w:line="480" w:lineRule="auto"/>
        <w:ind w:left="720" w:firstLine="0"/>
        <w:rPr>
          <w:sz w:val="24"/>
          <w:szCs w:val="24"/>
        </w:rPr>
      </w:pPr>
      <w:r w:rsidDel="00000000" w:rsidR="00000000" w:rsidRPr="00000000">
        <w:rPr>
          <w:b w:val="1"/>
          <w:sz w:val="24"/>
          <w:szCs w:val="24"/>
          <w:rtl w:val="0"/>
        </w:rPr>
        <w:t xml:space="preserve">TE.I.5</w:t>
      </w:r>
      <w:r w:rsidDel="00000000" w:rsidR="00000000" w:rsidRPr="00000000">
        <w:rPr>
          <w:sz w:val="24"/>
          <w:szCs w:val="24"/>
          <w:rtl w:val="0"/>
        </w:rPr>
        <w:t xml:space="preserve">: The publication talks about “professional development” (unspecifically) in the formal school education system, even if it just mentions implications for teacher education</w:t>
      </w:r>
    </w:p>
    <w:p w:rsidR="00000000" w:rsidDel="00000000" w:rsidP="00000000" w:rsidRDefault="00000000" w:rsidRPr="00000000" w14:paraId="0000001C">
      <w:pPr>
        <w:pStyle w:val="Heading4"/>
        <w:spacing w:after="288" w:line="480" w:lineRule="auto"/>
        <w:rPr>
          <w:b w:val="1"/>
          <w:color w:val="000000"/>
        </w:rPr>
      </w:pPr>
      <w:bookmarkStart w:colFirst="0" w:colLast="0" w:name="_heading=h.3dy6vkm" w:id="6"/>
      <w:bookmarkEnd w:id="6"/>
      <w:r w:rsidDel="00000000" w:rsidR="00000000" w:rsidRPr="00000000">
        <w:rPr>
          <w:b w:val="1"/>
          <w:color w:val="000000"/>
          <w:rtl w:val="0"/>
        </w:rPr>
        <w:t xml:space="preserve">Exclusion Criteria - Teacher Education</w:t>
      </w:r>
    </w:p>
    <w:p w:rsidR="00000000" w:rsidDel="00000000" w:rsidP="00000000" w:rsidRDefault="00000000" w:rsidRPr="00000000" w14:paraId="0000001D">
      <w:pPr>
        <w:spacing w:after="288" w:line="480" w:lineRule="auto"/>
        <w:rPr>
          <w:sz w:val="24"/>
          <w:szCs w:val="24"/>
        </w:rPr>
      </w:pPr>
      <w:r w:rsidDel="00000000" w:rsidR="00000000" w:rsidRPr="00000000">
        <w:rPr>
          <w:sz w:val="24"/>
          <w:szCs w:val="24"/>
          <w:rtl w:val="0"/>
        </w:rPr>
        <w:t xml:space="preserve">We excluded publications concerning their connection to teacher education if: </w:t>
      </w:r>
    </w:p>
    <w:p w:rsidR="00000000" w:rsidDel="00000000" w:rsidP="00000000" w:rsidRDefault="00000000" w:rsidRPr="00000000" w14:paraId="0000001E">
      <w:pPr>
        <w:spacing w:after="288" w:line="480" w:lineRule="auto"/>
        <w:ind w:left="720" w:firstLine="0"/>
        <w:rPr>
          <w:sz w:val="24"/>
          <w:szCs w:val="24"/>
        </w:rPr>
      </w:pPr>
      <w:r w:rsidDel="00000000" w:rsidR="00000000" w:rsidRPr="00000000">
        <w:rPr>
          <w:b w:val="1"/>
          <w:sz w:val="24"/>
          <w:szCs w:val="24"/>
          <w:rtl w:val="0"/>
        </w:rPr>
        <w:t xml:space="preserve">TE.E.1</w:t>
      </w:r>
      <w:r w:rsidDel="00000000" w:rsidR="00000000" w:rsidRPr="00000000">
        <w:rPr>
          <w:sz w:val="24"/>
          <w:szCs w:val="24"/>
          <w:rtl w:val="0"/>
        </w:rPr>
        <w:t xml:space="preserve">: The training/education program is exclusively focused on </w:t>
      </w:r>
      <w:r w:rsidDel="00000000" w:rsidR="00000000" w:rsidRPr="00000000">
        <w:rPr>
          <w:i w:val="1"/>
          <w:sz w:val="24"/>
          <w:szCs w:val="24"/>
          <w:rtl w:val="0"/>
        </w:rPr>
        <w:t xml:space="preserve">lecturers/instructors</w:t>
      </w:r>
      <w:r w:rsidDel="00000000" w:rsidR="00000000" w:rsidRPr="00000000">
        <w:rPr>
          <w:sz w:val="24"/>
          <w:szCs w:val="24"/>
          <w:rtl w:val="0"/>
        </w:rPr>
        <w:t xml:space="preserve"> in higher education and continuing education like community colleges (training of faculty members) and </w:t>
      </w:r>
      <w:r w:rsidDel="00000000" w:rsidR="00000000" w:rsidRPr="00000000">
        <w:rPr>
          <w:sz w:val="24"/>
          <w:szCs w:val="24"/>
          <w:u w:val="single"/>
          <w:rtl w:val="0"/>
        </w:rPr>
        <w:t xml:space="preserve">does not</w:t>
      </w:r>
      <w:r w:rsidDel="00000000" w:rsidR="00000000" w:rsidRPr="00000000">
        <w:rPr>
          <w:sz w:val="24"/>
          <w:szCs w:val="24"/>
          <w:rtl w:val="0"/>
        </w:rPr>
        <w:t xml:space="preserve"> include formal school system teachers (either in-service or pre-service), even if the paper focuses on teacher educators (i.e. instructors in higher education institutions that work with pre-service teachers).</w:t>
      </w:r>
    </w:p>
    <w:p w:rsidR="00000000" w:rsidDel="00000000" w:rsidP="00000000" w:rsidRDefault="00000000" w:rsidRPr="00000000" w14:paraId="0000001F">
      <w:pPr>
        <w:spacing w:after="288" w:line="480" w:lineRule="auto"/>
        <w:ind w:left="720" w:firstLine="0"/>
        <w:rPr>
          <w:sz w:val="24"/>
          <w:szCs w:val="24"/>
        </w:rPr>
      </w:pPr>
      <w:r w:rsidDel="00000000" w:rsidR="00000000" w:rsidRPr="00000000">
        <w:rPr>
          <w:b w:val="1"/>
          <w:sz w:val="24"/>
          <w:szCs w:val="24"/>
          <w:rtl w:val="0"/>
        </w:rPr>
        <w:t xml:space="preserve">TE.E.2</w:t>
      </w:r>
      <w:r w:rsidDel="00000000" w:rsidR="00000000" w:rsidRPr="00000000">
        <w:rPr>
          <w:sz w:val="24"/>
          <w:szCs w:val="24"/>
          <w:rtl w:val="0"/>
        </w:rPr>
        <w:t xml:space="preserve">: The publication talks generally about learning, learning technologies, classroom interaction, curricula, historical developments of education systems etc. without linking this to teacher education.</w:t>
      </w:r>
    </w:p>
    <w:p w:rsidR="00000000" w:rsidDel="00000000" w:rsidP="00000000" w:rsidRDefault="00000000" w:rsidRPr="00000000" w14:paraId="00000020">
      <w:pPr>
        <w:spacing w:after="288" w:line="480" w:lineRule="auto"/>
        <w:ind w:left="720" w:firstLine="0"/>
        <w:rPr>
          <w:sz w:val="24"/>
          <w:szCs w:val="24"/>
        </w:rPr>
      </w:pPr>
      <w:r w:rsidDel="00000000" w:rsidR="00000000" w:rsidRPr="00000000">
        <w:rPr>
          <w:b w:val="1"/>
          <w:sz w:val="24"/>
          <w:szCs w:val="24"/>
          <w:rtl w:val="0"/>
        </w:rPr>
        <w:t xml:space="preserve">TE.E.3</w:t>
      </w:r>
      <w:r w:rsidDel="00000000" w:rsidR="00000000" w:rsidRPr="00000000">
        <w:rPr>
          <w:sz w:val="24"/>
          <w:szCs w:val="24"/>
          <w:rtl w:val="0"/>
        </w:rPr>
        <w:t xml:space="preserve">: The paper </w:t>
      </w:r>
      <w:r w:rsidDel="00000000" w:rsidR="00000000" w:rsidRPr="00000000">
        <w:rPr>
          <w:sz w:val="24"/>
          <w:szCs w:val="24"/>
          <w:u w:val="single"/>
          <w:rtl w:val="0"/>
        </w:rPr>
        <w:t xml:space="preserve">only touches</w:t>
      </w:r>
      <w:r w:rsidDel="00000000" w:rsidR="00000000" w:rsidRPr="00000000">
        <w:rPr>
          <w:sz w:val="24"/>
          <w:szCs w:val="24"/>
          <w:rtl w:val="0"/>
        </w:rPr>
        <w:t xml:space="preserve"> on teacher education, but </w:t>
      </w:r>
      <w:r w:rsidDel="00000000" w:rsidR="00000000" w:rsidRPr="00000000">
        <w:rPr>
          <w:sz w:val="24"/>
          <w:szCs w:val="24"/>
          <w:u w:val="single"/>
          <w:rtl w:val="0"/>
        </w:rPr>
        <w:t xml:space="preserve">focuses more</w:t>
      </w:r>
      <w:r w:rsidDel="00000000" w:rsidR="00000000" w:rsidRPr="00000000">
        <w:rPr>
          <w:sz w:val="24"/>
          <w:szCs w:val="24"/>
          <w:rtl w:val="0"/>
        </w:rPr>
        <w:t xml:space="preserve"> on </w:t>
      </w:r>
      <w:r w:rsidDel="00000000" w:rsidR="00000000" w:rsidRPr="00000000">
        <w:rPr>
          <w:i w:val="1"/>
          <w:sz w:val="24"/>
          <w:szCs w:val="24"/>
          <w:rtl w:val="0"/>
        </w:rPr>
        <w:t xml:space="preserve">general </w:t>
      </w:r>
      <w:r w:rsidDel="00000000" w:rsidR="00000000" w:rsidRPr="00000000">
        <w:rPr>
          <w:sz w:val="24"/>
          <w:szCs w:val="24"/>
          <w:rtl w:val="0"/>
        </w:rPr>
        <w:t xml:space="preserve">notions of implementing sustainability education, education systems, educational policy making, </w:t>
      </w:r>
      <w:r w:rsidDel="00000000" w:rsidR="00000000" w:rsidRPr="00000000">
        <w:rPr>
          <w:i w:val="1"/>
          <w:sz w:val="24"/>
          <w:szCs w:val="24"/>
          <w:rtl w:val="0"/>
        </w:rPr>
        <w:t xml:space="preserve">unspecific </w:t>
      </w:r>
      <w:r w:rsidDel="00000000" w:rsidR="00000000" w:rsidRPr="00000000">
        <w:rPr>
          <w:sz w:val="24"/>
          <w:szCs w:val="24"/>
          <w:rtl w:val="0"/>
        </w:rPr>
        <w:t xml:space="preserve">to teacher education.</w:t>
      </w:r>
    </w:p>
    <w:p w:rsidR="00000000" w:rsidDel="00000000" w:rsidP="00000000" w:rsidRDefault="00000000" w:rsidRPr="00000000" w14:paraId="00000021">
      <w:pPr>
        <w:spacing w:after="288" w:line="480" w:lineRule="auto"/>
        <w:ind w:left="720" w:firstLine="0"/>
        <w:rPr>
          <w:sz w:val="24"/>
          <w:szCs w:val="24"/>
        </w:rPr>
      </w:pPr>
      <w:r w:rsidDel="00000000" w:rsidR="00000000" w:rsidRPr="00000000">
        <w:rPr>
          <w:b w:val="1"/>
          <w:sz w:val="24"/>
          <w:szCs w:val="24"/>
          <w:rtl w:val="0"/>
        </w:rPr>
        <w:t xml:space="preserve">TE.E.4</w:t>
      </w:r>
      <w:r w:rsidDel="00000000" w:rsidR="00000000" w:rsidRPr="00000000">
        <w:rPr>
          <w:sz w:val="24"/>
          <w:szCs w:val="24"/>
          <w:rtl w:val="0"/>
        </w:rPr>
        <w:t xml:space="preserve">: Teacher education is </w:t>
      </w:r>
      <w:r w:rsidDel="00000000" w:rsidR="00000000" w:rsidRPr="00000000">
        <w:rPr>
          <w:sz w:val="24"/>
          <w:szCs w:val="24"/>
          <w:u w:val="single"/>
          <w:rtl w:val="0"/>
        </w:rPr>
        <w:t xml:space="preserve">only</w:t>
      </w:r>
      <w:r w:rsidDel="00000000" w:rsidR="00000000" w:rsidRPr="00000000">
        <w:rPr>
          <w:sz w:val="24"/>
          <w:szCs w:val="24"/>
          <w:rtl w:val="0"/>
        </w:rPr>
        <w:t xml:space="preserve"> mentioned to make the case for the research (but not followed up afterward).</w:t>
      </w:r>
    </w:p>
    <w:p w:rsidR="00000000" w:rsidDel="00000000" w:rsidP="00000000" w:rsidRDefault="00000000" w:rsidRPr="00000000" w14:paraId="00000022">
      <w:pPr>
        <w:spacing w:after="288" w:line="480" w:lineRule="auto"/>
        <w:ind w:left="720" w:firstLine="0"/>
        <w:rPr>
          <w:sz w:val="24"/>
          <w:szCs w:val="24"/>
        </w:rPr>
      </w:pPr>
      <w:r w:rsidDel="00000000" w:rsidR="00000000" w:rsidRPr="00000000">
        <w:rPr>
          <w:b w:val="1"/>
          <w:sz w:val="24"/>
          <w:szCs w:val="24"/>
          <w:rtl w:val="0"/>
        </w:rPr>
        <w:t xml:space="preserve">TE.E.5</w:t>
      </w:r>
      <w:r w:rsidDel="00000000" w:rsidR="00000000" w:rsidRPr="00000000">
        <w:rPr>
          <w:sz w:val="24"/>
          <w:szCs w:val="24"/>
          <w:rtl w:val="0"/>
        </w:rPr>
        <w:t xml:space="preserve">: The research is on teachers and factors that influence their professional practices, but </w:t>
      </w:r>
      <w:r w:rsidDel="00000000" w:rsidR="00000000" w:rsidRPr="00000000">
        <w:rPr>
          <w:i w:val="1"/>
          <w:sz w:val="24"/>
          <w:szCs w:val="24"/>
          <w:rtl w:val="0"/>
        </w:rPr>
        <w:t xml:space="preserve">does not</w:t>
      </w:r>
      <w:r w:rsidDel="00000000" w:rsidR="00000000" w:rsidRPr="00000000">
        <w:rPr>
          <w:sz w:val="24"/>
          <w:szCs w:val="24"/>
          <w:rtl w:val="0"/>
        </w:rPr>
        <w:t xml:space="preserve"> discuss this with regard to teacher education (“teacher education” only as a keyword).</w:t>
      </w:r>
    </w:p>
    <w:p w:rsidR="00000000" w:rsidDel="00000000" w:rsidP="00000000" w:rsidRDefault="00000000" w:rsidRPr="00000000" w14:paraId="00000023">
      <w:pPr>
        <w:pStyle w:val="Heading4"/>
        <w:spacing w:after="288" w:line="480" w:lineRule="auto"/>
        <w:rPr>
          <w:b w:val="1"/>
          <w:color w:val="000000"/>
        </w:rPr>
      </w:pPr>
      <w:bookmarkStart w:colFirst="0" w:colLast="0" w:name="_heading=h.1t3h5sf" w:id="7"/>
      <w:bookmarkEnd w:id="7"/>
      <w:r w:rsidDel="00000000" w:rsidR="00000000" w:rsidRPr="00000000">
        <w:rPr>
          <w:b w:val="1"/>
          <w:color w:val="000000"/>
          <w:rtl w:val="0"/>
        </w:rPr>
        <w:t xml:space="preserve">Inclusion Criteria - Sustainable Development</w:t>
      </w:r>
    </w:p>
    <w:p w:rsidR="00000000" w:rsidDel="00000000" w:rsidP="00000000" w:rsidRDefault="00000000" w:rsidRPr="00000000" w14:paraId="00000024">
      <w:pPr>
        <w:spacing w:after="288" w:line="480" w:lineRule="auto"/>
        <w:rPr>
          <w:sz w:val="24"/>
          <w:szCs w:val="24"/>
        </w:rPr>
      </w:pPr>
      <w:r w:rsidDel="00000000" w:rsidR="00000000" w:rsidRPr="00000000">
        <w:rPr>
          <w:sz w:val="24"/>
          <w:szCs w:val="24"/>
          <w:rtl w:val="0"/>
        </w:rPr>
        <w:t xml:space="preserve">Generally, the search aimed to collect publications that considered sustainable development in the following way:</w:t>
      </w:r>
    </w:p>
    <w:p w:rsidR="00000000" w:rsidDel="00000000" w:rsidP="00000000" w:rsidRDefault="00000000" w:rsidRPr="00000000" w14:paraId="00000025">
      <w:pPr>
        <w:spacing w:after="288" w:line="480" w:lineRule="auto"/>
        <w:ind w:left="720" w:firstLine="0"/>
        <w:rPr>
          <w:sz w:val="24"/>
          <w:szCs w:val="24"/>
        </w:rPr>
      </w:pPr>
      <w:r w:rsidDel="00000000" w:rsidR="00000000" w:rsidRPr="00000000">
        <w:rPr>
          <w:sz w:val="24"/>
          <w:szCs w:val="24"/>
          <w:rtl w:val="0"/>
        </w:rPr>
        <w:t xml:space="preserve">The paper's usage of sustainability refers to the idea of sustainability as expressed in, for example, the Brundtland definition ("Sustainable development is development that meets the needs of the present without compromising the ability of future generations to meet their own needs”) or more generally the interrelatedness of environmental, socio-cultural and economic concerns. It also refers to it as a challenge for future teaching and a skill set for teachers.</w:t>
      </w:r>
    </w:p>
    <w:p w:rsidR="00000000" w:rsidDel="00000000" w:rsidP="00000000" w:rsidRDefault="00000000" w:rsidRPr="00000000" w14:paraId="00000026">
      <w:pPr>
        <w:spacing w:after="288" w:line="480" w:lineRule="auto"/>
        <w:rPr>
          <w:sz w:val="24"/>
          <w:szCs w:val="24"/>
        </w:rPr>
      </w:pPr>
      <w:r w:rsidDel="00000000" w:rsidR="00000000" w:rsidRPr="00000000">
        <w:rPr>
          <w:sz w:val="24"/>
          <w:szCs w:val="24"/>
          <w:rtl w:val="0"/>
        </w:rPr>
        <w:t xml:space="preserve">We included publications concerning their connection to sustainable development if:</w:t>
      </w:r>
    </w:p>
    <w:p w:rsidR="00000000" w:rsidDel="00000000" w:rsidP="00000000" w:rsidRDefault="00000000" w:rsidRPr="00000000" w14:paraId="00000027">
      <w:pPr>
        <w:spacing w:after="288" w:line="480" w:lineRule="auto"/>
        <w:ind w:left="720" w:firstLine="0"/>
        <w:rPr>
          <w:b w:val="1"/>
          <w:sz w:val="24"/>
          <w:szCs w:val="24"/>
        </w:rPr>
      </w:pPr>
      <w:r w:rsidDel="00000000" w:rsidR="00000000" w:rsidRPr="00000000">
        <w:rPr>
          <w:rtl w:val="0"/>
        </w:rPr>
      </w:r>
    </w:p>
    <w:p w:rsidR="00000000" w:rsidDel="00000000" w:rsidP="00000000" w:rsidRDefault="00000000" w:rsidRPr="00000000" w14:paraId="00000028">
      <w:pPr>
        <w:spacing w:after="288" w:line="480" w:lineRule="auto"/>
        <w:ind w:left="720" w:firstLine="0"/>
        <w:rPr>
          <w:sz w:val="24"/>
          <w:szCs w:val="24"/>
        </w:rPr>
      </w:pPr>
      <w:r w:rsidDel="00000000" w:rsidR="00000000" w:rsidRPr="00000000">
        <w:rPr>
          <w:b w:val="1"/>
          <w:sz w:val="24"/>
          <w:szCs w:val="24"/>
          <w:rtl w:val="0"/>
        </w:rPr>
        <w:t xml:space="preserve">SD.I.1</w:t>
      </w:r>
      <w:r w:rsidDel="00000000" w:rsidR="00000000" w:rsidRPr="00000000">
        <w:rPr>
          <w:sz w:val="24"/>
          <w:szCs w:val="24"/>
          <w:rtl w:val="0"/>
        </w:rPr>
        <w:t xml:space="preserve">: The publication mentions “</w:t>
      </w:r>
      <w:r w:rsidDel="00000000" w:rsidR="00000000" w:rsidRPr="00000000">
        <w:rPr>
          <w:i w:val="1"/>
          <w:sz w:val="24"/>
          <w:szCs w:val="24"/>
          <w:rtl w:val="0"/>
        </w:rPr>
        <w:t xml:space="preserve">sustainable development”, “sustainability education”, “sustainable education” </w:t>
      </w:r>
      <w:r w:rsidDel="00000000" w:rsidR="00000000" w:rsidRPr="00000000">
        <w:rPr>
          <w:sz w:val="24"/>
          <w:szCs w:val="24"/>
          <w:rtl w:val="0"/>
        </w:rPr>
        <w:t xml:space="preserve">or “</w:t>
      </w:r>
      <w:r w:rsidDel="00000000" w:rsidR="00000000" w:rsidRPr="00000000">
        <w:rPr>
          <w:i w:val="1"/>
          <w:sz w:val="24"/>
          <w:szCs w:val="24"/>
          <w:rtl w:val="0"/>
        </w:rPr>
        <w:t xml:space="preserve">Education for Sustainable Development”</w:t>
      </w:r>
      <w:r w:rsidDel="00000000" w:rsidR="00000000" w:rsidRPr="00000000">
        <w:rPr>
          <w:sz w:val="24"/>
          <w:szCs w:val="24"/>
          <w:rtl w:val="0"/>
        </w:rPr>
        <w:t xml:space="preserve">, but remains unclear/unspecific about it.</w:t>
      </w:r>
    </w:p>
    <w:p w:rsidR="00000000" w:rsidDel="00000000" w:rsidP="00000000" w:rsidRDefault="00000000" w:rsidRPr="00000000" w14:paraId="00000029">
      <w:pPr>
        <w:spacing w:after="288" w:line="480" w:lineRule="auto"/>
        <w:ind w:left="720" w:firstLine="0"/>
        <w:rPr>
          <w:sz w:val="24"/>
          <w:szCs w:val="24"/>
        </w:rPr>
      </w:pPr>
      <w:r w:rsidDel="00000000" w:rsidR="00000000" w:rsidRPr="00000000">
        <w:rPr>
          <w:b w:val="1"/>
          <w:sz w:val="24"/>
          <w:szCs w:val="24"/>
          <w:rtl w:val="0"/>
        </w:rPr>
        <w:t xml:space="preserve">SD.I.2</w:t>
      </w:r>
      <w:r w:rsidDel="00000000" w:rsidR="00000000" w:rsidRPr="00000000">
        <w:rPr>
          <w:sz w:val="24"/>
          <w:szCs w:val="24"/>
          <w:rtl w:val="0"/>
        </w:rPr>
        <w:t xml:space="preserve">: The publication mentions “sustainability” or “sustainable” in a </w:t>
      </w:r>
      <w:r w:rsidDel="00000000" w:rsidR="00000000" w:rsidRPr="00000000">
        <w:rPr>
          <w:i w:val="1"/>
          <w:sz w:val="24"/>
          <w:szCs w:val="24"/>
          <w:rtl w:val="0"/>
        </w:rPr>
        <w:t xml:space="preserve">context </w:t>
      </w:r>
      <w:r w:rsidDel="00000000" w:rsidR="00000000" w:rsidRPr="00000000">
        <w:rPr>
          <w:sz w:val="24"/>
          <w:szCs w:val="24"/>
          <w:rtl w:val="0"/>
        </w:rPr>
        <w:t xml:space="preserve">that indicates that it is used in a sophisticated way (e.g. when it is mentioned in connection with equity, future vision, social justice, environmental sustainability, etc.).</w:t>
      </w:r>
    </w:p>
    <w:p w:rsidR="00000000" w:rsidDel="00000000" w:rsidP="00000000" w:rsidRDefault="00000000" w:rsidRPr="00000000" w14:paraId="0000002A">
      <w:pPr>
        <w:pStyle w:val="Heading4"/>
        <w:spacing w:after="288" w:line="480" w:lineRule="auto"/>
        <w:rPr>
          <w:b w:val="1"/>
          <w:color w:val="000000"/>
        </w:rPr>
      </w:pPr>
      <w:bookmarkStart w:colFirst="0" w:colLast="0" w:name="_heading=h.4d34og8" w:id="8"/>
      <w:bookmarkEnd w:id="8"/>
      <w:r w:rsidDel="00000000" w:rsidR="00000000" w:rsidRPr="00000000">
        <w:rPr>
          <w:b w:val="1"/>
          <w:color w:val="000000"/>
          <w:rtl w:val="0"/>
        </w:rPr>
        <w:t xml:space="preserve">Exclusion Criteria - Sustainable Development</w:t>
      </w:r>
    </w:p>
    <w:p w:rsidR="00000000" w:rsidDel="00000000" w:rsidP="00000000" w:rsidRDefault="00000000" w:rsidRPr="00000000" w14:paraId="0000002B">
      <w:pPr>
        <w:spacing w:after="288" w:line="480" w:lineRule="auto"/>
        <w:rPr>
          <w:sz w:val="24"/>
          <w:szCs w:val="24"/>
        </w:rPr>
      </w:pPr>
      <w:r w:rsidDel="00000000" w:rsidR="00000000" w:rsidRPr="00000000">
        <w:rPr>
          <w:sz w:val="24"/>
          <w:szCs w:val="24"/>
          <w:rtl w:val="0"/>
        </w:rPr>
        <w:t xml:space="preserve">We exclude publications concerning their connection to sustainable development if:</w:t>
      </w:r>
    </w:p>
    <w:p w:rsidR="00000000" w:rsidDel="00000000" w:rsidP="00000000" w:rsidRDefault="00000000" w:rsidRPr="00000000" w14:paraId="0000002C">
      <w:pPr>
        <w:spacing w:after="288" w:line="480" w:lineRule="auto"/>
        <w:ind w:left="720" w:firstLine="0"/>
        <w:rPr>
          <w:sz w:val="24"/>
          <w:szCs w:val="24"/>
        </w:rPr>
      </w:pPr>
      <w:r w:rsidDel="00000000" w:rsidR="00000000" w:rsidRPr="00000000">
        <w:rPr>
          <w:b w:val="1"/>
          <w:sz w:val="24"/>
          <w:szCs w:val="24"/>
          <w:rtl w:val="0"/>
        </w:rPr>
        <w:t xml:space="preserve">SD.E.1</w:t>
      </w:r>
      <w:r w:rsidDel="00000000" w:rsidR="00000000" w:rsidRPr="00000000">
        <w:rPr>
          <w:sz w:val="24"/>
          <w:szCs w:val="24"/>
          <w:rtl w:val="0"/>
        </w:rPr>
        <w:t xml:space="preserve">: The publication uses sustainability only in the meaning of something lasting long, being particularly strong or intense (everyday language meaning of sustainable); also exclude if sustainable is just used as an adjective without any indication of a sophisticated meaning behind it.</w:t>
      </w:r>
    </w:p>
    <w:p w:rsidR="00000000" w:rsidDel="00000000" w:rsidP="00000000" w:rsidRDefault="00000000" w:rsidRPr="00000000" w14:paraId="0000002D">
      <w:pPr>
        <w:spacing w:after="288" w:line="480" w:lineRule="auto"/>
        <w:ind w:left="720" w:firstLine="0"/>
        <w:rPr>
          <w:sz w:val="24"/>
          <w:szCs w:val="24"/>
        </w:rPr>
      </w:pPr>
      <w:r w:rsidDel="00000000" w:rsidR="00000000" w:rsidRPr="00000000">
        <w:rPr>
          <w:b w:val="1"/>
          <w:sz w:val="24"/>
          <w:szCs w:val="24"/>
          <w:rtl w:val="0"/>
        </w:rPr>
        <w:t xml:space="preserve">SD.E.2</w:t>
      </w:r>
      <w:r w:rsidDel="00000000" w:rsidR="00000000" w:rsidRPr="00000000">
        <w:rPr>
          <w:sz w:val="24"/>
          <w:szCs w:val="24"/>
          <w:rtl w:val="0"/>
        </w:rPr>
        <w:t xml:space="preserve">: The publication </w:t>
      </w:r>
      <w:r w:rsidDel="00000000" w:rsidR="00000000" w:rsidRPr="00000000">
        <w:rPr>
          <w:sz w:val="24"/>
          <w:szCs w:val="24"/>
          <w:u w:val="single"/>
          <w:rtl w:val="0"/>
        </w:rPr>
        <w:t xml:space="preserve">only touches</w:t>
      </w:r>
      <w:r w:rsidDel="00000000" w:rsidR="00000000" w:rsidRPr="00000000">
        <w:rPr>
          <w:sz w:val="24"/>
          <w:szCs w:val="24"/>
          <w:rtl w:val="0"/>
        </w:rPr>
        <w:t xml:space="preserve"> on sustainability, but </w:t>
      </w:r>
      <w:r w:rsidDel="00000000" w:rsidR="00000000" w:rsidRPr="00000000">
        <w:rPr>
          <w:sz w:val="24"/>
          <w:szCs w:val="24"/>
          <w:u w:val="single"/>
          <w:rtl w:val="0"/>
        </w:rPr>
        <w:t xml:space="preserve">focuses more</w:t>
      </w:r>
      <w:r w:rsidDel="00000000" w:rsidR="00000000" w:rsidRPr="00000000">
        <w:rPr>
          <w:sz w:val="24"/>
          <w:szCs w:val="24"/>
          <w:rtl w:val="0"/>
        </w:rPr>
        <w:t xml:space="preserve"> on </w:t>
      </w:r>
      <w:r w:rsidDel="00000000" w:rsidR="00000000" w:rsidRPr="00000000">
        <w:rPr>
          <w:i w:val="1"/>
          <w:sz w:val="24"/>
          <w:szCs w:val="24"/>
          <w:rtl w:val="0"/>
        </w:rPr>
        <w:t xml:space="preserve">general </w:t>
      </w:r>
      <w:r w:rsidDel="00000000" w:rsidR="00000000" w:rsidRPr="00000000">
        <w:rPr>
          <w:sz w:val="24"/>
          <w:szCs w:val="24"/>
          <w:rtl w:val="0"/>
        </w:rPr>
        <w:t xml:space="preserve">notions of implementing sustainability education, education systems, educational policy making, </w:t>
      </w:r>
      <w:r w:rsidDel="00000000" w:rsidR="00000000" w:rsidRPr="00000000">
        <w:rPr>
          <w:i w:val="1"/>
          <w:sz w:val="24"/>
          <w:szCs w:val="24"/>
          <w:rtl w:val="0"/>
        </w:rPr>
        <w:t xml:space="preserve">unspecific </w:t>
      </w:r>
      <w:r w:rsidDel="00000000" w:rsidR="00000000" w:rsidRPr="00000000">
        <w:rPr>
          <w:sz w:val="24"/>
          <w:szCs w:val="24"/>
          <w:rtl w:val="0"/>
        </w:rPr>
        <w:t xml:space="preserve">to teacher education.</w:t>
      </w:r>
    </w:p>
    <w:p w:rsidR="00000000" w:rsidDel="00000000" w:rsidP="00000000" w:rsidRDefault="00000000" w:rsidRPr="00000000" w14:paraId="0000002E">
      <w:pPr>
        <w:spacing w:after="288" w:line="480" w:lineRule="auto"/>
        <w:ind w:left="720" w:firstLine="0"/>
        <w:rPr>
          <w:sz w:val="24"/>
          <w:szCs w:val="24"/>
        </w:rPr>
      </w:pPr>
      <w:r w:rsidDel="00000000" w:rsidR="00000000" w:rsidRPr="00000000">
        <w:rPr>
          <w:b w:val="1"/>
          <w:sz w:val="24"/>
          <w:szCs w:val="24"/>
          <w:rtl w:val="0"/>
        </w:rPr>
        <w:t xml:space="preserve">SD.E.3</w:t>
      </w:r>
      <w:r w:rsidDel="00000000" w:rsidR="00000000" w:rsidRPr="00000000">
        <w:rPr>
          <w:sz w:val="24"/>
          <w:szCs w:val="24"/>
          <w:rtl w:val="0"/>
        </w:rPr>
        <w:t xml:space="preserve">: Sustainability is </w:t>
      </w:r>
      <w:r w:rsidDel="00000000" w:rsidR="00000000" w:rsidRPr="00000000">
        <w:rPr>
          <w:sz w:val="24"/>
          <w:szCs w:val="24"/>
          <w:u w:val="single"/>
          <w:rtl w:val="0"/>
        </w:rPr>
        <w:t xml:space="preserve">only</w:t>
      </w:r>
      <w:r w:rsidDel="00000000" w:rsidR="00000000" w:rsidRPr="00000000">
        <w:rPr>
          <w:sz w:val="24"/>
          <w:szCs w:val="24"/>
          <w:rtl w:val="0"/>
        </w:rPr>
        <w:t xml:space="preserve"> mentioned to make the case for the research (but not followed up afterward).</w:t>
      </w:r>
    </w:p>
    <w:p w:rsidR="00000000" w:rsidDel="00000000" w:rsidP="00000000" w:rsidRDefault="00000000" w:rsidRPr="00000000" w14:paraId="0000002F">
      <w:pPr>
        <w:spacing w:after="288" w:line="480" w:lineRule="auto"/>
        <w:ind w:left="720" w:firstLine="0"/>
        <w:rPr>
          <w:sz w:val="24"/>
          <w:szCs w:val="24"/>
        </w:rPr>
      </w:pPr>
      <w:r w:rsidDel="00000000" w:rsidR="00000000" w:rsidRPr="00000000">
        <w:rPr>
          <w:b w:val="1"/>
          <w:sz w:val="24"/>
          <w:szCs w:val="24"/>
          <w:rtl w:val="0"/>
        </w:rPr>
        <w:t xml:space="preserve">SD.E.4</w:t>
      </w:r>
      <w:r w:rsidDel="00000000" w:rsidR="00000000" w:rsidRPr="00000000">
        <w:rPr>
          <w:sz w:val="24"/>
          <w:szCs w:val="24"/>
          <w:rtl w:val="0"/>
        </w:rPr>
        <w:t xml:space="preserve">: The research is on teacher education, but </w:t>
      </w:r>
      <w:r w:rsidDel="00000000" w:rsidR="00000000" w:rsidRPr="00000000">
        <w:rPr>
          <w:sz w:val="24"/>
          <w:szCs w:val="24"/>
          <w:u w:val="single"/>
          <w:rtl w:val="0"/>
        </w:rPr>
        <w:t xml:space="preserve">does not</w:t>
      </w:r>
      <w:r w:rsidDel="00000000" w:rsidR="00000000" w:rsidRPr="00000000">
        <w:rPr>
          <w:sz w:val="24"/>
          <w:szCs w:val="24"/>
          <w:rtl w:val="0"/>
        </w:rPr>
        <w:t xml:space="preserve"> discuss this with regard to sustainability (“sustainability” only as a keyword).</w:t>
      </w:r>
    </w:p>
    <w:p w:rsidR="00000000" w:rsidDel="00000000" w:rsidP="00000000" w:rsidRDefault="00000000" w:rsidRPr="00000000" w14:paraId="00000030">
      <w:pPr>
        <w:pStyle w:val="Heading3"/>
        <w:spacing w:line="480" w:lineRule="auto"/>
        <w:rPr>
          <w:b w:val="1"/>
          <w:color w:val="000000"/>
          <w:sz w:val="24"/>
          <w:szCs w:val="24"/>
        </w:rPr>
      </w:pPr>
      <w:bookmarkStart w:colFirst="0" w:colLast="0" w:name="_heading=h.2s8eyo1" w:id="9"/>
      <w:bookmarkEnd w:id="9"/>
      <w:r w:rsidDel="00000000" w:rsidR="00000000" w:rsidRPr="00000000">
        <w:rPr>
          <w:b w:val="1"/>
          <w:color w:val="000000"/>
          <w:sz w:val="24"/>
          <w:szCs w:val="24"/>
          <w:rtl w:val="0"/>
        </w:rPr>
        <w:t xml:space="preserve">Excluded Papers</w:t>
      </w:r>
    </w:p>
    <w:p w:rsidR="00000000" w:rsidDel="00000000" w:rsidP="00000000" w:rsidRDefault="00000000" w:rsidRPr="00000000" w14:paraId="00000031">
      <w:pPr>
        <w:spacing w:line="480" w:lineRule="auto"/>
        <w:rPr>
          <w:sz w:val="24"/>
          <w:szCs w:val="24"/>
        </w:rPr>
      </w:pPr>
      <w:r w:rsidDel="00000000" w:rsidR="00000000" w:rsidRPr="00000000">
        <w:rPr>
          <w:sz w:val="24"/>
          <w:szCs w:val="24"/>
          <w:rtl w:val="0"/>
        </w:rPr>
        <w:t xml:space="preserve">The initial database search in Scopus identified </w:t>
      </w:r>
      <w:r w:rsidDel="00000000" w:rsidR="00000000" w:rsidRPr="00000000">
        <w:rPr>
          <w:i w:val="1"/>
          <w:sz w:val="24"/>
          <w:szCs w:val="24"/>
          <w:rtl w:val="0"/>
        </w:rPr>
        <w:t xml:space="preserve">n</w:t>
      </w:r>
      <w:r w:rsidDel="00000000" w:rsidR="00000000" w:rsidRPr="00000000">
        <w:rPr>
          <w:sz w:val="24"/>
          <w:szCs w:val="24"/>
          <w:rtl w:val="0"/>
        </w:rPr>
        <w:t xml:space="preserve">=455 publications. After 13 duplicates were removed we screened </w:t>
      </w:r>
      <w:r w:rsidDel="00000000" w:rsidR="00000000" w:rsidRPr="00000000">
        <w:rPr>
          <w:i w:val="1"/>
          <w:sz w:val="24"/>
          <w:szCs w:val="24"/>
          <w:rtl w:val="0"/>
        </w:rPr>
        <w:t xml:space="preserve">n</w:t>
      </w:r>
      <w:r w:rsidDel="00000000" w:rsidR="00000000" w:rsidRPr="00000000">
        <w:rPr>
          <w:sz w:val="24"/>
          <w:szCs w:val="24"/>
          <w:rtl w:val="0"/>
        </w:rPr>
        <w:t xml:space="preserve">=442 publications by reviewing their abstracts against the inclusion and exclusion criteria. This led to </w:t>
      </w:r>
      <w:r w:rsidDel="00000000" w:rsidR="00000000" w:rsidRPr="00000000">
        <w:rPr>
          <w:i w:val="1"/>
          <w:sz w:val="24"/>
          <w:szCs w:val="24"/>
          <w:rtl w:val="0"/>
        </w:rPr>
        <w:t xml:space="preserve">n</w:t>
      </w:r>
      <w:r w:rsidDel="00000000" w:rsidR="00000000" w:rsidRPr="00000000">
        <w:rPr>
          <w:sz w:val="24"/>
          <w:szCs w:val="24"/>
          <w:rtl w:val="0"/>
        </w:rPr>
        <w:t xml:space="preserve">=217 publications undergoing full text review. Ultimately, this produced a final sample of </w:t>
      </w:r>
      <w:r w:rsidDel="00000000" w:rsidR="00000000" w:rsidRPr="00000000">
        <w:rPr>
          <w:i w:val="1"/>
          <w:sz w:val="24"/>
          <w:szCs w:val="24"/>
          <w:rtl w:val="0"/>
        </w:rPr>
        <w:t xml:space="preserve">n</w:t>
      </w:r>
      <w:r w:rsidDel="00000000" w:rsidR="00000000" w:rsidRPr="00000000">
        <w:rPr>
          <w:sz w:val="24"/>
          <w:szCs w:val="24"/>
          <w:rtl w:val="0"/>
        </w:rPr>
        <w:t xml:space="preserve">=158. Here, we list the papers that were excluded during the full text review.</w:t>
      </w:r>
    </w:p>
    <w:p w:rsidR="00000000" w:rsidDel="00000000" w:rsidP="00000000" w:rsidRDefault="00000000" w:rsidRPr="00000000" w14:paraId="00000032">
      <w:pPr>
        <w:rPr/>
      </w:pPr>
      <w:r w:rsidDel="00000000" w:rsidR="00000000" w:rsidRPr="00000000">
        <w:rPr>
          <w:rtl w:val="0"/>
        </w:rPr>
      </w:r>
    </w:p>
    <w:tbl>
      <w:tblPr>
        <w:tblStyle w:val="Table1"/>
        <w:tblW w:w="9771.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771"/>
        <w:tblGridChange w:id="0">
          <w:tblGrid>
            <w:gridCol w:w="9771"/>
          </w:tblGrid>
        </w:tblGridChange>
      </w:tblGrid>
      <w:tr>
        <w:tc>
          <w:tcPr>
            <w:shd w:fill="d9d9d9" w:val="clear"/>
            <w:tcMar>
              <w:top w:w="100.0" w:type="dxa"/>
              <w:left w:w="100.0" w:type="dxa"/>
              <w:bottom w:w="100.0" w:type="dxa"/>
              <w:right w:w="100.0" w:type="dxa"/>
            </w:tcMar>
          </w:tcPr>
          <w:p w:rsidR="00000000" w:rsidDel="00000000" w:rsidP="00000000" w:rsidRDefault="00000000" w:rsidRPr="00000000" w14:paraId="00000033">
            <w:pPr>
              <w:widowControl w:val="0"/>
              <w:pBdr>
                <w:top w:space="0" w:sz="0" w:val="nil"/>
                <w:left w:space="0" w:sz="0" w:val="nil"/>
                <w:bottom w:space="0" w:sz="0" w:val="nil"/>
                <w:right w:space="0" w:sz="0" w:val="nil"/>
                <w:between w:space="0" w:sz="0" w:val="nil"/>
              </w:pBdr>
              <w:spacing w:line="240" w:lineRule="auto"/>
              <w:jc w:val="center"/>
              <w:rPr>
                <w:b w:val="1"/>
              </w:rPr>
            </w:pPr>
            <w:r w:rsidDel="00000000" w:rsidR="00000000" w:rsidRPr="00000000">
              <w:rPr>
                <w:b w:val="1"/>
                <w:rtl w:val="0"/>
              </w:rPr>
              <w:t xml:space="preserve">Publication Reference</w:t>
            </w:r>
          </w:p>
        </w:tc>
      </w:tr>
      <w:tr>
        <w:trPr>
          <w:trHeight w:val="251"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4">
            <w:pPr>
              <w:widowControl w:val="0"/>
              <w:rPr/>
            </w:pPr>
            <w:r w:rsidDel="00000000" w:rsidR="00000000" w:rsidRPr="00000000">
              <w:rPr>
                <w:color w:val="222222"/>
                <w:highlight w:val="white"/>
                <w:rtl w:val="0"/>
              </w:rPr>
              <w:t xml:space="preserve">Fazal, S., Khan, M. I., &amp; Majoka, M. I. (2014). Teacher education in transition: A reform program in initial teacher education in Pakistan. In </w:t>
            </w:r>
            <w:r w:rsidDel="00000000" w:rsidR="00000000" w:rsidRPr="00000000">
              <w:rPr>
                <w:i w:val="1"/>
                <w:color w:val="222222"/>
                <w:highlight w:val="white"/>
                <w:rtl w:val="0"/>
              </w:rPr>
              <w:t xml:space="preserve">Annual Review of Comparative and International Education 2014</w:t>
            </w:r>
            <w:r w:rsidDel="00000000" w:rsidR="00000000" w:rsidRPr="00000000">
              <w:rPr>
                <w:color w:val="222222"/>
                <w:highlight w:val="white"/>
                <w:rtl w:val="0"/>
              </w:rPr>
              <w:t xml:space="preserve">. Emerald Group Publishing Limited.</w:t>
            </w: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5">
            <w:pPr>
              <w:widowControl w:val="0"/>
              <w:rPr/>
            </w:pPr>
            <w:r w:rsidDel="00000000" w:rsidR="00000000" w:rsidRPr="00000000">
              <w:rPr>
                <w:color w:val="222222"/>
                <w:highlight w:val="white"/>
                <w:rtl w:val="0"/>
              </w:rPr>
              <w:t xml:space="preserve">Zellermayer, M., &amp; Tabak, E. (2013). Chapter 29 The Sustainability and Nonsustainability of a Decade of Change and Continuity in Teacher Education'. </w:t>
            </w:r>
            <w:r w:rsidDel="00000000" w:rsidR="00000000" w:rsidRPr="00000000">
              <w:rPr>
                <w:i w:val="1"/>
                <w:color w:val="222222"/>
                <w:highlight w:val="white"/>
                <w:rtl w:val="0"/>
              </w:rPr>
              <w:t xml:space="preserve">From Teacher Thinking to Teachers and Teaching: The Evolution of a Research Community (Advances in Research on Teaching, Volume 19). Emerald Group Publishing Limited</w:t>
            </w:r>
            <w:r w:rsidDel="00000000" w:rsidR="00000000" w:rsidRPr="00000000">
              <w:rPr>
                <w:color w:val="222222"/>
                <w:highlight w:val="white"/>
                <w:rtl w:val="0"/>
              </w:rPr>
              <w:t xml:space="preserve">, 615-635.</w:t>
            </w: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6">
            <w:pPr>
              <w:widowControl w:val="0"/>
              <w:rPr/>
            </w:pPr>
            <w:r w:rsidDel="00000000" w:rsidR="00000000" w:rsidRPr="00000000">
              <w:rPr>
                <w:color w:val="222222"/>
                <w:highlight w:val="white"/>
                <w:rtl w:val="0"/>
              </w:rPr>
              <w:t xml:space="preserve">Craig, C. J., &amp; Orland-Barak, L. (2015). Series Concluding Chapter (Parts A, B and C). In </w:t>
            </w:r>
            <w:r w:rsidDel="00000000" w:rsidR="00000000" w:rsidRPr="00000000">
              <w:rPr>
                <w:i w:val="1"/>
                <w:color w:val="222222"/>
                <w:highlight w:val="white"/>
                <w:rtl w:val="0"/>
              </w:rPr>
              <w:t xml:space="preserve">International Teacher Education: Promising Pedagogies (Part C)</w:t>
            </w:r>
            <w:r w:rsidDel="00000000" w:rsidR="00000000" w:rsidRPr="00000000">
              <w:rPr>
                <w:color w:val="222222"/>
                <w:highlight w:val="white"/>
                <w:rtl w:val="0"/>
              </w:rPr>
              <w:t xml:space="preserve">. Emerald Group Publishing Limited.</w:t>
            </w: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7">
            <w:pPr>
              <w:widowControl w:val="0"/>
              <w:rPr/>
            </w:pPr>
            <w:r w:rsidDel="00000000" w:rsidR="00000000" w:rsidRPr="00000000">
              <w:rPr>
                <w:color w:val="222222"/>
                <w:highlight w:val="white"/>
                <w:rtl w:val="0"/>
              </w:rPr>
              <w:t xml:space="preserve">Åhlberg, M. K., Aineslahti, M., Alppi, A., Houtsonen, L., Nuutinen, A. M., &amp; Salonen, A. (2015). Education for sustainable development in Finland. In </w:t>
            </w:r>
            <w:r w:rsidDel="00000000" w:rsidR="00000000" w:rsidRPr="00000000">
              <w:rPr>
                <w:i w:val="1"/>
                <w:color w:val="222222"/>
                <w:highlight w:val="white"/>
                <w:rtl w:val="0"/>
              </w:rPr>
              <w:t xml:space="preserve">Schooling for sustainable development in Europe</w:t>
            </w:r>
            <w:r w:rsidDel="00000000" w:rsidR="00000000" w:rsidRPr="00000000">
              <w:rPr>
                <w:color w:val="222222"/>
                <w:highlight w:val="white"/>
                <w:rtl w:val="0"/>
              </w:rPr>
              <w:t xml:space="preserve"> (pp. 221-239). Springer, Cham.</w:t>
            </w: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8">
            <w:pPr>
              <w:widowControl w:val="0"/>
              <w:rPr/>
            </w:pPr>
            <w:r w:rsidDel="00000000" w:rsidR="00000000" w:rsidRPr="00000000">
              <w:rPr>
                <w:color w:val="222222"/>
                <w:highlight w:val="white"/>
                <w:rtl w:val="0"/>
              </w:rPr>
              <w:t xml:space="preserve">Gough, S., &amp; Scott, W. (2008). Case Study Three–A UNESCO initiative: Re-orienting teacher education to address sustainability. In </w:t>
            </w:r>
            <w:r w:rsidDel="00000000" w:rsidR="00000000" w:rsidRPr="00000000">
              <w:rPr>
                <w:i w:val="1"/>
                <w:color w:val="222222"/>
                <w:highlight w:val="white"/>
                <w:rtl w:val="0"/>
              </w:rPr>
              <w:t xml:space="preserve">Higher Education and Sustainable Development</w:t>
            </w:r>
            <w:r w:rsidDel="00000000" w:rsidR="00000000" w:rsidRPr="00000000">
              <w:rPr>
                <w:color w:val="222222"/>
                <w:highlight w:val="white"/>
                <w:rtl w:val="0"/>
              </w:rPr>
              <w:t xml:space="preserve"> (pp. 55-60). Routledge.</w:t>
            </w: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9">
            <w:pPr>
              <w:widowControl w:val="0"/>
              <w:rPr/>
            </w:pPr>
            <w:r w:rsidDel="00000000" w:rsidR="00000000" w:rsidRPr="00000000">
              <w:rPr>
                <w:color w:val="222222"/>
                <w:highlight w:val="white"/>
                <w:rtl w:val="0"/>
              </w:rPr>
              <w:t xml:space="preserve">Espinet, M., Junyent, M., Amat, A., &amp; Castelltort, A. (2015). Moving schools towards ESD in Catalonia, Spain: The tensions of a change. In </w:t>
            </w:r>
            <w:r w:rsidDel="00000000" w:rsidR="00000000" w:rsidRPr="00000000">
              <w:rPr>
                <w:i w:val="1"/>
                <w:color w:val="222222"/>
                <w:highlight w:val="white"/>
                <w:rtl w:val="0"/>
              </w:rPr>
              <w:t xml:space="preserve">Schooling for sustainable development in Europe</w:t>
            </w:r>
            <w:r w:rsidDel="00000000" w:rsidR="00000000" w:rsidRPr="00000000">
              <w:rPr>
                <w:color w:val="222222"/>
                <w:highlight w:val="white"/>
                <w:rtl w:val="0"/>
              </w:rPr>
              <w:t xml:space="preserve"> (pp. 177-199). Springer, Cham.</w:t>
            </w: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A">
            <w:pPr>
              <w:widowControl w:val="0"/>
              <w:rPr/>
            </w:pPr>
            <w:r w:rsidDel="00000000" w:rsidR="00000000" w:rsidRPr="00000000">
              <w:rPr>
                <w:color w:val="222222"/>
                <w:highlight w:val="white"/>
                <w:rtl w:val="0"/>
              </w:rPr>
              <w:t xml:space="preserve">Huggins, V., &amp; Evans, D. (Eds.). (2017). Introduction. In </w:t>
            </w:r>
            <w:r w:rsidDel="00000000" w:rsidR="00000000" w:rsidRPr="00000000">
              <w:rPr>
                <w:i w:val="1"/>
                <w:color w:val="222222"/>
                <w:highlight w:val="white"/>
                <w:rtl w:val="0"/>
              </w:rPr>
              <w:t xml:space="preserve">Early Childhood Education and Care for Sustainability: International Perspectives</w:t>
            </w:r>
            <w:r w:rsidDel="00000000" w:rsidR="00000000" w:rsidRPr="00000000">
              <w:rPr>
                <w:color w:val="222222"/>
                <w:highlight w:val="white"/>
                <w:rtl w:val="0"/>
              </w:rPr>
              <w:t xml:space="preserve">. Routledge.</w:t>
            </w: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B">
            <w:pPr>
              <w:widowControl w:val="0"/>
              <w:rPr/>
            </w:pPr>
            <w:r w:rsidDel="00000000" w:rsidR="00000000" w:rsidRPr="00000000">
              <w:rPr>
                <w:color w:val="222222"/>
                <w:highlight w:val="white"/>
                <w:rtl w:val="0"/>
              </w:rPr>
              <w:t xml:space="preserve">Johnston, R. (2012). Fieldwork, Schooling, Sustainability: A Tasmanian Case. In </w:t>
            </w:r>
            <w:r w:rsidDel="00000000" w:rsidR="00000000" w:rsidRPr="00000000">
              <w:rPr>
                <w:i w:val="1"/>
                <w:color w:val="222222"/>
                <w:highlight w:val="white"/>
                <w:rtl w:val="0"/>
              </w:rPr>
              <w:t xml:space="preserve">Schooling for Sustainable Development:</w:t>
            </w:r>
            <w:r w:rsidDel="00000000" w:rsidR="00000000" w:rsidRPr="00000000">
              <w:rPr>
                <w:color w:val="222222"/>
                <w:highlight w:val="white"/>
                <w:rtl w:val="0"/>
              </w:rPr>
              <w:t xml:space="preserve"> (pp. 87-100). Springer, Dordrecht.</w:t>
            </w: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C">
            <w:pPr>
              <w:widowControl w:val="0"/>
              <w:rPr/>
            </w:pPr>
            <w:r w:rsidDel="00000000" w:rsidR="00000000" w:rsidRPr="00000000">
              <w:rPr>
                <w:color w:val="222222"/>
                <w:highlight w:val="white"/>
                <w:rtl w:val="0"/>
              </w:rPr>
              <w:t xml:space="preserve">Karunanayaka, S. P., &amp; Naidu, S. (2017). Impact of integrating OER in teacher education at the Open University of Sri Lanka. International Development Research Centre (IDRC).</w:t>
            </w: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D">
            <w:pPr>
              <w:widowControl w:val="0"/>
              <w:rPr/>
            </w:pPr>
            <w:r w:rsidDel="00000000" w:rsidR="00000000" w:rsidRPr="00000000">
              <w:rPr>
                <w:color w:val="222222"/>
                <w:highlight w:val="white"/>
                <w:rtl w:val="0"/>
              </w:rPr>
              <w:t xml:space="preserve">Brown, R. M., &amp; Tignor, S. E. (2016). Preparing Culturally Competent Teachers through Faculty-Led Study Abroad. In </w:t>
            </w:r>
            <w:r w:rsidDel="00000000" w:rsidR="00000000" w:rsidRPr="00000000">
              <w:rPr>
                <w:i w:val="1"/>
                <w:color w:val="222222"/>
                <w:highlight w:val="white"/>
                <w:rtl w:val="0"/>
              </w:rPr>
              <w:t xml:space="preserve">Teacher Education: Concepts, Methodologies, Tools, and Applications</w:t>
            </w:r>
            <w:r w:rsidDel="00000000" w:rsidR="00000000" w:rsidRPr="00000000">
              <w:rPr>
                <w:color w:val="222222"/>
                <w:highlight w:val="white"/>
                <w:rtl w:val="0"/>
              </w:rPr>
              <w:t xml:space="preserve"> (pp. 92-108). IGI Global.</w:t>
            </w: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E">
            <w:pPr>
              <w:widowControl w:val="0"/>
              <w:rPr/>
            </w:pPr>
            <w:r w:rsidDel="00000000" w:rsidR="00000000" w:rsidRPr="00000000">
              <w:rPr>
                <w:rtl w:val="0"/>
              </w:rPr>
              <w:t xml:space="preserve">Øvrebø, E. M. (2013). Curriculum education and development in home economics. </w:t>
            </w:r>
            <w:r w:rsidDel="00000000" w:rsidR="00000000" w:rsidRPr="00000000">
              <w:rPr>
                <w:i w:val="1"/>
                <w:rtl w:val="0"/>
              </w:rPr>
              <w:t xml:space="preserve">Curriculum development, innovation, and reform</w:t>
            </w:r>
            <w:r w:rsidDel="00000000" w:rsidR="00000000" w:rsidRPr="00000000">
              <w:rPr>
                <w:rtl w:val="0"/>
              </w:rPr>
              <w:t xml:space="preserve">, p.39-54.</w:t>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F">
            <w:pPr>
              <w:widowControl w:val="0"/>
              <w:rPr/>
            </w:pPr>
            <w:r w:rsidDel="00000000" w:rsidR="00000000" w:rsidRPr="00000000">
              <w:rPr>
                <w:color w:val="222222"/>
                <w:highlight w:val="white"/>
                <w:rtl w:val="0"/>
              </w:rPr>
              <w:t xml:space="preserve">Wheeler, G. (2013). Integrating Education for Sustainability into the K-12 System: A Model from Washington State. In </w:t>
            </w:r>
            <w:r w:rsidDel="00000000" w:rsidR="00000000" w:rsidRPr="00000000">
              <w:rPr>
                <w:i w:val="1"/>
                <w:color w:val="222222"/>
                <w:highlight w:val="white"/>
                <w:rtl w:val="0"/>
              </w:rPr>
              <w:t xml:space="preserve">Schooling for sustainable development in Canada and the United States</w:t>
            </w:r>
            <w:r w:rsidDel="00000000" w:rsidR="00000000" w:rsidRPr="00000000">
              <w:rPr>
                <w:color w:val="222222"/>
                <w:highlight w:val="white"/>
                <w:rtl w:val="0"/>
              </w:rPr>
              <w:t xml:space="preserve"> (pp. 109-122). Springer, Dordrecht.</w:t>
            </w: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0">
            <w:pPr>
              <w:widowControl w:val="0"/>
              <w:rPr/>
            </w:pPr>
            <w:r w:rsidDel="00000000" w:rsidR="00000000" w:rsidRPr="00000000">
              <w:rPr>
                <w:color w:val="222222"/>
                <w:highlight w:val="white"/>
                <w:rtl w:val="0"/>
              </w:rPr>
              <w:t xml:space="preserve">Day, C., &amp; Smethem, L. (2010). Partnerships between schools and higher education.</w:t>
            </w: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1">
            <w:pPr>
              <w:widowControl w:val="0"/>
              <w:rPr/>
            </w:pPr>
            <w:r w:rsidDel="00000000" w:rsidR="00000000" w:rsidRPr="00000000">
              <w:rPr>
                <w:color w:val="222222"/>
                <w:highlight w:val="white"/>
                <w:rtl w:val="0"/>
              </w:rPr>
              <w:t xml:space="preserve">Krasilchik, M., de Carvalho, L. M., &amp; Silva, R. L. F. (2017). Education for Sustainability of Water Resources. In </w:t>
            </w:r>
            <w:r w:rsidDel="00000000" w:rsidR="00000000" w:rsidRPr="00000000">
              <w:rPr>
                <w:i w:val="1"/>
                <w:color w:val="222222"/>
                <w:highlight w:val="white"/>
                <w:rtl w:val="0"/>
              </w:rPr>
              <w:t xml:space="preserve">Waters of Brazil</w:t>
            </w:r>
            <w:r w:rsidDel="00000000" w:rsidR="00000000" w:rsidRPr="00000000">
              <w:rPr>
                <w:color w:val="222222"/>
                <w:highlight w:val="white"/>
                <w:rtl w:val="0"/>
              </w:rPr>
              <w:t xml:space="preserve"> (pp. 105-117). Springer, Cham.</w:t>
            </w: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2">
            <w:pPr>
              <w:widowControl w:val="0"/>
              <w:rPr/>
            </w:pPr>
            <w:r w:rsidDel="00000000" w:rsidR="00000000" w:rsidRPr="00000000">
              <w:rPr>
                <w:color w:val="222222"/>
                <w:highlight w:val="white"/>
                <w:rtl w:val="0"/>
              </w:rPr>
              <w:t xml:space="preserve">Boland, J. (2010). Teaching and learning through civic engagement: Prospects for sustainability in teacher education.</w:t>
            </w: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3">
            <w:pPr>
              <w:widowControl w:val="0"/>
              <w:rPr/>
            </w:pPr>
            <w:r w:rsidDel="00000000" w:rsidR="00000000" w:rsidRPr="00000000">
              <w:rPr>
                <w:color w:val="222222"/>
                <w:highlight w:val="white"/>
                <w:rtl w:val="0"/>
              </w:rPr>
              <w:t xml:space="preserve">Ferreira, J. A., Ryan, L., &amp; Tilbury, D. (2007). Mainstreaming education for sustainable development in initial teacher education in Australia: A review of existing professional development models. </w:t>
            </w:r>
            <w:r w:rsidDel="00000000" w:rsidR="00000000" w:rsidRPr="00000000">
              <w:rPr>
                <w:i w:val="1"/>
                <w:color w:val="222222"/>
                <w:highlight w:val="white"/>
                <w:rtl w:val="0"/>
              </w:rPr>
              <w:t xml:space="preserve">Journal of Education for Teaching</w:t>
            </w:r>
            <w:r w:rsidDel="00000000" w:rsidR="00000000" w:rsidRPr="00000000">
              <w:rPr>
                <w:color w:val="222222"/>
                <w:highlight w:val="white"/>
                <w:rtl w:val="0"/>
              </w:rPr>
              <w:t xml:space="preserve">, </w:t>
            </w:r>
            <w:r w:rsidDel="00000000" w:rsidR="00000000" w:rsidRPr="00000000">
              <w:rPr>
                <w:i w:val="1"/>
                <w:color w:val="222222"/>
                <w:highlight w:val="white"/>
                <w:rtl w:val="0"/>
              </w:rPr>
              <w:t xml:space="preserve">33</w:t>
            </w:r>
            <w:r w:rsidDel="00000000" w:rsidR="00000000" w:rsidRPr="00000000">
              <w:rPr>
                <w:color w:val="222222"/>
                <w:highlight w:val="white"/>
                <w:rtl w:val="0"/>
              </w:rPr>
              <w:t xml:space="preserve">(2), 225-239.</w:t>
            </w: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4">
            <w:pPr>
              <w:widowControl w:val="0"/>
              <w:rPr/>
            </w:pPr>
            <w:r w:rsidDel="00000000" w:rsidR="00000000" w:rsidRPr="00000000">
              <w:rPr>
                <w:color w:val="222222"/>
                <w:highlight w:val="white"/>
                <w:rtl w:val="0"/>
              </w:rPr>
              <w:t xml:space="preserve">Halpin, D. (2007). Utopian spaces of “robust hope”: The architecture and nature of progressive learning environments. </w:t>
            </w:r>
            <w:r w:rsidDel="00000000" w:rsidR="00000000" w:rsidRPr="00000000">
              <w:rPr>
                <w:i w:val="1"/>
                <w:color w:val="222222"/>
                <w:highlight w:val="white"/>
                <w:rtl w:val="0"/>
              </w:rPr>
              <w:t xml:space="preserve">Asia‐Pacific Journal of Teacher Education</w:t>
            </w:r>
            <w:r w:rsidDel="00000000" w:rsidR="00000000" w:rsidRPr="00000000">
              <w:rPr>
                <w:color w:val="222222"/>
                <w:highlight w:val="white"/>
                <w:rtl w:val="0"/>
              </w:rPr>
              <w:t xml:space="preserve">, </w:t>
            </w:r>
            <w:r w:rsidDel="00000000" w:rsidR="00000000" w:rsidRPr="00000000">
              <w:rPr>
                <w:i w:val="1"/>
                <w:color w:val="222222"/>
                <w:highlight w:val="white"/>
                <w:rtl w:val="0"/>
              </w:rPr>
              <w:t xml:space="preserve">35</w:t>
            </w:r>
            <w:r w:rsidDel="00000000" w:rsidR="00000000" w:rsidRPr="00000000">
              <w:rPr>
                <w:color w:val="222222"/>
                <w:highlight w:val="white"/>
                <w:rtl w:val="0"/>
              </w:rPr>
              <w:t xml:space="preserve">(3), 243-255.</w:t>
            </w: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5">
            <w:pPr>
              <w:widowControl w:val="0"/>
              <w:rPr/>
            </w:pPr>
            <w:r w:rsidDel="00000000" w:rsidR="00000000" w:rsidRPr="00000000">
              <w:rPr>
                <w:color w:val="222222"/>
                <w:highlight w:val="white"/>
                <w:rtl w:val="0"/>
              </w:rPr>
              <w:t xml:space="preserve">Mirza, M. S. (2015). Institutionalizing ESD standards in teacher education programs: Case of national accreditation council for teacher education, Pakistan. </w:t>
            </w:r>
            <w:r w:rsidDel="00000000" w:rsidR="00000000" w:rsidRPr="00000000">
              <w:rPr>
                <w:i w:val="1"/>
                <w:color w:val="222222"/>
                <w:highlight w:val="white"/>
                <w:rtl w:val="0"/>
              </w:rPr>
              <w:t xml:space="preserve">Applied Environmental Education &amp; Communication</w:t>
            </w:r>
            <w:r w:rsidDel="00000000" w:rsidR="00000000" w:rsidRPr="00000000">
              <w:rPr>
                <w:color w:val="222222"/>
                <w:highlight w:val="white"/>
                <w:rtl w:val="0"/>
              </w:rPr>
              <w:t xml:space="preserve">, </w:t>
            </w:r>
            <w:r w:rsidDel="00000000" w:rsidR="00000000" w:rsidRPr="00000000">
              <w:rPr>
                <w:i w:val="1"/>
                <w:color w:val="222222"/>
                <w:highlight w:val="white"/>
                <w:rtl w:val="0"/>
              </w:rPr>
              <w:t xml:space="preserve">14</w:t>
            </w:r>
            <w:r w:rsidDel="00000000" w:rsidR="00000000" w:rsidRPr="00000000">
              <w:rPr>
                <w:color w:val="222222"/>
                <w:highlight w:val="white"/>
                <w:rtl w:val="0"/>
              </w:rPr>
              <w:t xml:space="preserve">(2), 97-104.</w:t>
            </w: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6">
            <w:pPr>
              <w:widowControl w:val="0"/>
              <w:rPr/>
            </w:pPr>
            <w:r w:rsidDel="00000000" w:rsidR="00000000" w:rsidRPr="00000000">
              <w:rPr>
                <w:color w:val="222222"/>
                <w:highlight w:val="white"/>
                <w:rtl w:val="0"/>
              </w:rPr>
              <w:t xml:space="preserve">Rowe, D., Gentile, S. J., &amp; Clevey, L. (2015). The US partnership for education for sustainable development: Progress and challenges ahead. </w:t>
            </w:r>
            <w:r w:rsidDel="00000000" w:rsidR="00000000" w:rsidRPr="00000000">
              <w:rPr>
                <w:i w:val="1"/>
                <w:color w:val="222222"/>
                <w:highlight w:val="white"/>
                <w:rtl w:val="0"/>
              </w:rPr>
              <w:t xml:space="preserve">Applied Environmental Education &amp; Communication</w:t>
            </w:r>
            <w:r w:rsidDel="00000000" w:rsidR="00000000" w:rsidRPr="00000000">
              <w:rPr>
                <w:color w:val="222222"/>
                <w:highlight w:val="white"/>
                <w:rtl w:val="0"/>
              </w:rPr>
              <w:t xml:space="preserve">, </w:t>
            </w:r>
            <w:r w:rsidDel="00000000" w:rsidR="00000000" w:rsidRPr="00000000">
              <w:rPr>
                <w:i w:val="1"/>
                <w:color w:val="222222"/>
                <w:highlight w:val="white"/>
                <w:rtl w:val="0"/>
              </w:rPr>
              <w:t xml:space="preserve">14</w:t>
            </w:r>
            <w:r w:rsidDel="00000000" w:rsidR="00000000" w:rsidRPr="00000000">
              <w:rPr>
                <w:color w:val="222222"/>
                <w:highlight w:val="white"/>
                <w:rtl w:val="0"/>
              </w:rPr>
              <w:t xml:space="preserve">(2), 112-120.</w:t>
            </w: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7">
            <w:pPr>
              <w:widowControl w:val="0"/>
              <w:rPr/>
            </w:pPr>
            <w:r w:rsidDel="00000000" w:rsidR="00000000" w:rsidRPr="00000000">
              <w:rPr>
                <w:color w:val="222222"/>
                <w:highlight w:val="white"/>
                <w:rtl w:val="0"/>
              </w:rPr>
              <w:t xml:space="preserve">Simoncini, K. M., Lasen, M., &amp; Rocco, S. (2014). Professional dialogue, reflective practice and teacher research: Engaging early childhood pre-service teachers in collegial dialogue about curriculum innovation. </w:t>
            </w:r>
            <w:r w:rsidDel="00000000" w:rsidR="00000000" w:rsidRPr="00000000">
              <w:rPr>
                <w:i w:val="1"/>
                <w:color w:val="222222"/>
                <w:highlight w:val="white"/>
                <w:rtl w:val="0"/>
              </w:rPr>
              <w:t xml:space="preserve">Australian Journal of Teacher Education (Online)</w:t>
            </w:r>
            <w:r w:rsidDel="00000000" w:rsidR="00000000" w:rsidRPr="00000000">
              <w:rPr>
                <w:color w:val="222222"/>
                <w:highlight w:val="white"/>
                <w:rtl w:val="0"/>
              </w:rPr>
              <w:t xml:space="preserve">, </w:t>
            </w:r>
            <w:r w:rsidDel="00000000" w:rsidR="00000000" w:rsidRPr="00000000">
              <w:rPr>
                <w:i w:val="1"/>
                <w:color w:val="222222"/>
                <w:highlight w:val="white"/>
                <w:rtl w:val="0"/>
              </w:rPr>
              <w:t xml:space="preserve">39</w:t>
            </w:r>
            <w:r w:rsidDel="00000000" w:rsidR="00000000" w:rsidRPr="00000000">
              <w:rPr>
                <w:color w:val="222222"/>
                <w:highlight w:val="white"/>
                <w:rtl w:val="0"/>
              </w:rPr>
              <w:t xml:space="preserve">(1), 27.</w:t>
            </w: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8">
            <w:pPr>
              <w:widowControl w:val="0"/>
              <w:rPr/>
            </w:pPr>
            <w:r w:rsidDel="00000000" w:rsidR="00000000" w:rsidRPr="00000000">
              <w:rPr>
                <w:color w:val="222222"/>
                <w:highlight w:val="white"/>
                <w:rtl w:val="0"/>
              </w:rPr>
              <w:t xml:space="preserve">Tilbury, D. (2001). Sustaining innovation in education: Experiences in the Learning for a Sustainable Environment Project. </w:t>
            </w:r>
            <w:r w:rsidDel="00000000" w:rsidR="00000000" w:rsidRPr="00000000">
              <w:rPr>
                <w:i w:val="1"/>
                <w:color w:val="222222"/>
                <w:highlight w:val="white"/>
                <w:rtl w:val="0"/>
              </w:rPr>
              <w:t xml:space="preserve">Australian Journal of Environmental Education</w:t>
            </w:r>
            <w:r w:rsidDel="00000000" w:rsidR="00000000" w:rsidRPr="00000000">
              <w:rPr>
                <w:color w:val="222222"/>
                <w:highlight w:val="white"/>
                <w:rtl w:val="0"/>
              </w:rPr>
              <w:t xml:space="preserve">, </w:t>
            </w:r>
            <w:r w:rsidDel="00000000" w:rsidR="00000000" w:rsidRPr="00000000">
              <w:rPr>
                <w:i w:val="1"/>
                <w:color w:val="222222"/>
                <w:highlight w:val="white"/>
                <w:rtl w:val="0"/>
              </w:rPr>
              <w:t xml:space="preserve">17</w:t>
            </w:r>
            <w:r w:rsidDel="00000000" w:rsidR="00000000" w:rsidRPr="00000000">
              <w:rPr>
                <w:color w:val="222222"/>
                <w:highlight w:val="white"/>
                <w:rtl w:val="0"/>
              </w:rPr>
              <w:t xml:space="preserve">, 87-93.</w:t>
            </w: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9">
            <w:pPr>
              <w:widowControl w:val="0"/>
              <w:rPr/>
            </w:pPr>
            <w:r w:rsidDel="00000000" w:rsidR="00000000" w:rsidRPr="00000000">
              <w:rPr>
                <w:color w:val="222222"/>
                <w:highlight w:val="white"/>
                <w:rtl w:val="0"/>
              </w:rPr>
              <w:t xml:space="preserve">Papadimitriou, F., &amp; Kidman, G. (2012). Statistical and scientometric analysis of international research in geographical and environmental education. </w:t>
            </w:r>
            <w:r w:rsidDel="00000000" w:rsidR="00000000" w:rsidRPr="00000000">
              <w:rPr>
                <w:i w:val="1"/>
                <w:color w:val="222222"/>
                <w:highlight w:val="white"/>
                <w:rtl w:val="0"/>
              </w:rPr>
              <w:t xml:space="preserve">International Research in Geographical and Environmental Education</w:t>
            </w:r>
            <w:r w:rsidDel="00000000" w:rsidR="00000000" w:rsidRPr="00000000">
              <w:rPr>
                <w:color w:val="222222"/>
                <w:highlight w:val="white"/>
                <w:rtl w:val="0"/>
              </w:rPr>
              <w:t xml:space="preserve">, </w:t>
            </w:r>
            <w:r w:rsidDel="00000000" w:rsidR="00000000" w:rsidRPr="00000000">
              <w:rPr>
                <w:i w:val="1"/>
                <w:color w:val="222222"/>
                <w:highlight w:val="white"/>
                <w:rtl w:val="0"/>
              </w:rPr>
              <w:t xml:space="preserve">21</w:t>
            </w:r>
            <w:r w:rsidDel="00000000" w:rsidR="00000000" w:rsidRPr="00000000">
              <w:rPr>
                <w:color w:val="222222"/>
                <w:highlight w:val="white"/>
                <w:rtl w:val="0"/>
              </w:rPr>
              <w:t xml:space="preserve">(1), 11-20.</w:t>
            </w: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A">
            <w:pPr>
              <w:widowControl w:val="0"/>
              <w:rPr/>
            </w:pPr>
            <w:r w:rsidDel="00000000" w:rsidR="00000000" w:rsidRPr="00000000">
              <w:rPr>
                <w:color w:val="222222"/>
                <w:highlight w:val="white"/>
                <w:rtl w:val="0"/>
              </w:rPr>
              <w:t xml:space="preserve">Liddy, M. (2012). From marginality to the mainstream: learning from action research for sustainable development. </w:t>
            </w:r>
            <w:r w:rsidDel="00000000" w:rsidR="00000000" w:rsidRPr="00000000">
              <w:rPr>
                <w:i w:val="1"/>
                <w:color w:val="222222"/>
                <w:highlight w:val="white"/>
                <w:rtl w:val="0"/>
              </w:rPr>
              <w:t xml:space="preserve">Irish Educational Studies</w:t>
            </w:r>
            <w:r w:rsidDel="00000000" w:rsidR="00000000" w:rsidRPr="00000000">
              <w:rPr>
                <w:color w:val="222222"/>
                <w:highlight w:val="white"/>
                <w:rtl w:val="0"/>
              </w:rPr>
              <w:t xml:space="preserve">, </w:t>
            </w:r>
            <w:r w:rsidDel="00000000" w:rsidR="00000000" w:rsidRPr="00000000">
              <w:rPr>
                <w:i w:val="1"/>
                <w:color w:val="222222"/>
                <w:highlight w:val="white"/>
                <w:rtl w:val="0"/>
              </w:rPr>
              <w:t xml:space="preserve">31</w:t>
            </w:r>
            <w:r w:rsidDel="00000000" w:rsidR="00000000" w:rsidRPr="00000000">
              <w:rPr>
                <w:color w:val="222222"/>
                <w:highlight w:val="white"/>
                <w:rtl w:val="0"/>
              </w:rPr>
              <w:t xml:space="preserve">(2), 139-155.</w:t>
            </w: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B">
            <w:pPr>
              <w:widowControl w:val="0"/>
              <w:rPr/>
            </w:pPr>
            <w:r w:rsidDel="00000000" w:rsidR="00000000" w:rsidRPr="00000000">
              <w:rPr>
                <w:color w:val="222222"/>
                <w:highlight w:val="white"/>
                <w:rtl w:val="0"/>
              </w:rPr>
              <w:t xml:space="preserve">Vega, P., &amp; Alvarez, P. (2012). Teacher training in Spain towards sustainability: implementation and analysis of'ecomethodology'. </w:t>
            </w:r>
            <w:r w:rsidDel="00000000" w:rsidR="00000000" w:rsidRPr="00000000">
              <w:rPr>
                <w:i w:val="1"/>
                <w:color w:val="222222"/>
                <w:highlight w:val="white"/>
                <w:rtl w:val="0"/>
              </w:rPr>
              <w:t xml:space="preserve">European Journal of Teacher Education</w:t>
            </w:r>
            <w:r w:rsidDel="00000000" w:rsidR="00000000" w:rsidRPr="00000000">
              <w:rPr>
                <w:color w:val="222222"/>
                <w:highlight w:val="white"/>
                <w:rtl w:val="0"/>
              </w:rPr>
              <w:t xml:space="preserve">, </w:t>
            </w:r>
            <w:r w:rsidDel="00000000" w:rsidR="00000000" w:rsidRPr="00000000">
              <w:rPr>
                <w:i w:val="1"/>
                <w:color w:val="222222"/>
                <w:highlight w:val="white"/>
                <w:rtl w:val="0"/>
              </w:rPr>
              <w:t xml:space="preserve">35</w:t>
            </w:r>
            <w:r w:rsidDel="00000000" w:rsidR="00000000" w:rsidRPr="00000000">
              <w:rPr>
                <w:color w:val="222222"/>
                <w:highlight w:val="white"/>
                <w:rtl w:val="0"/>
              </w:rPr>
              <w:t xml:space="preserve">(4), 495-510.</w:t>
            </w: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C">
            <w:pPr>
              <w:widowControl w:val="0"/>
              <w:rPr/>
            </w:pPr>
            <w:r w:rsidDel="00000000" w:rsidR="00000000" w:rsidRPr="00000000">
              <w:rPr>
                <w:color w:val="222222"/>
                <w:highlight w:val="white"/>
                <w:rtl w:val="0"/>
              </w:rPr>
              <w:t xml:space="preserve">Clarke, D. A., &amp; Mcphie, J. (2016). From places to paths: Learning for Sustainability, teacher education and a philosophy of becoming. </w:t>
            </w:r>
            <w:r w:rsidDel="00000000" w:rsidR="00000000" w:rsidRPr="00000000">
              <w:rPr>
                <w:i w:val="1"/>
                <w:color w:val="222222"/>
                <w:highlight w:val="white"/>
                <w:rtl w:val="0"/>
              </w:rPr>
              <w:t xml:space="preserve">Environmental Education Research</w:t>
            </w:r>
            <w:r w:rsidDel="00000000" w:rsidR="00000000" w:rsidRPr="00000000">
              <w:rPr>
                <w:color w:val="222222"/>
                <w:highlight w:val="white"/>
                <w:rtl w:val="0"/>
              </w:rPr>
              <w:t xml:space="preserve">, </w:t>
            </w:r>
            <w:r w:rsidDel="00000000" w:rsidR="00000000" w:rsidRPr="00000000">
              <w:rPr>
                <w:i w:val="1"/>
                <w:color w:val="222222"/>
                <w:highlight w:val="white"/>
                <w:rtl w:val="0"/>
              </w:rPr>
              <w:t xml:space="preserve">22</w:t>
            </w:r>
            <w:r w:rsidDel="00000000" w:rsidR="00000000" w:rsidRPr="00000000">
              <w:rPr>
                <w:color w:val="222222"/>
                <w:highlight w:val="white"/>
                <w:rtl w:val="0"/>
              </w:rPr>
              <w:t xml:space="preserve">(7), 1002-1024.</w:t>
            </w: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D">
            <w:pPr>
              <w:widowControl w:val="0"/>
              <w:rPr/>
            </w:pPr>
            <w:r w:rsidDel="00000000" w:rsidR="00000000" w:rsidRPr="00000000">
              <w:rPr>
                <w:color w:val="222222"/>
                <w:highlight w:val="white"/>
                <w:rtl w:val="0"/>
              </w:rPr>
              <w:t xml:space="preserve">Almeida, A., &amp; Vasconcelos, C. (2013). Teachers’ perspectives on the human-nature relationship: implications for environmental education. </w:t>
            </w:r>
            <w:r w:rsidDel="00000000" w:rsidR="00000000" w:rsidRPr="00000000">
              <w:rPr>
                <w:i w:val="1"/>
                <w:color w:val="222222"/>
                <w:highlight w:val="white"/>
                <w:rtl w:val="0"/>
              </w:rPr>
              <w:t xml:space="preserve">Research in Science Education</w:t>
            </w:r>
            <w:r w:rsidDel="00000000" w:rsidR="00000000" w:rsidRPr="00000000">
              <w:rPr>
                <w:color w:val="222222"/>
                <w:highlight w:val="white"/>
                <w:rtl w:val="0"/>
              </w:rPr>
              <w:t xml:space="preserve">, </w:t>
            </w:r>
            <w:r w:rsidDel="00000000" w:rsidR="00000000" w:rsidRPr="00000000">
              <w:rPr>
                <w:i w:val="1"/>
                <w:color w:val="222222"/>
                <w:highlight w:val="white"/>
                <w:rtl w:val="0"/>
              </w:rPr>
              <w:t xml:space="preserve">43</w:t>
            </w:r>
            <w:r w:rsidDel="00000000" w:rsidR="00000000" w:rsidRPr="00000000">
              <w:rPr>
                <w:color w:val="222222"/>
                <w:highlight w:val="white"/>
                <w:rtl w:val="0"/>
              </w:rPr>
              <w:t xml:space="preserve">(1), 299-316.</w:t>
            </w: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E">
            <w:pPr>
              <w:widowControl w:val="0"/>
              <w:rPr/>
            </w:pPr>
            <w:r w:rsidDel="00000000" w:rsidR="00000000" w:rsidRPr="00000000">
              <w:rPr>
                <w:color w:val="222222"/>
                <w:highlight w:val="white"/>
                <w:rtl w:val="0"/>
              </w:rPr>
              <w:t xml:space="preserve">America, C. (2014). Understanding economic and management sciences teachers' conceptions of sustainable development. </w:t>
            </w:r>
            <w:r w:rsidDel="00000000" w:rsidR="00000000" w:rsidRPr="00000000">
              <w:rPr>
                <w:i w:val="1"/>
                <w:color w:val="222222"/>
                <w:highlight w:val="white"/>
                <w:rtl w:val="0"/>
              </w:rPr>
              <w:t xml:space="preserve">Perspectives in Education</w:t>
            </w:r>
            <w:r w:rsidDel="00000000" w:rsidR="00000000" w:rsidRPr="00000000">
              <w:rPr>
                <w:color w:val="222222"/>
                <w:highlight w:val="white"/>
                <w:rtl w:val="0"/>
              </w:rPr>
              <w:t xml:space="preserve">, </w:t>
            </w:r>
            <w:r w:rsidDel="00000000" w:rsidR="00000000" w:rsidRPr="00000000">
              <w:rPr>
                <w:i w:val="1"/>
                <w:color w:val="222222"/>
                <w:highlight w:val="white"/>
                <w:rtl w:val="0"/>
              </w:rPr>
              <w:t xml:space="preserve">32</w:t>
            </w:r>
            <w:r w:rsidDel="00000000" w:rsidR="00000000" w:rsidRPr="00000000">
              <w:rPr>
                <w:color w:val="222222"/>
                <w:highlight w:val="white"/>
                <w:rtl w:val="0"/>
              </w:rPr>
              <w:t xml:space="preserve">(3), 159-171.</w:t>
            </w: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F">
            <w:pPr>
              <w:widowControl w:val="0"/>
              <w:rPr/>
            </w:pPr>
            <w:r w:rsidDel="00000000" w:rsidR="00000000" w:rsidRPr="00000000">
              <w:rPr>
                <w:color w:val="222222"/>
                <w:highlight w:val="white"/>
                <w:rtl w:val="0"/>
              </w:rPr>
              <w:t xml:space="preserve">Amado, A., Dalelo, A., Adomßent, M., &amp; Fischer, D. (2017). Engaging teacher educators with the sustainability agenda. </w:t>
            </w:r>
            <w:r w:rsidDel="00000000" w:rsidR="00000000" w:rsidRPr="00000000">
              <w:rPr>
                <w:i w:val="1"/>
                <w:color w:val="222222"/>
                <w:highlight w:val="white"/>
                <w:rtl w:val="0"/>
              </w:rPr>
              <w:t xml:space="preserve">International Journal of Sustainability in Higher Education</w:t>
            </w:r>
            <w:r w:rsidDel="00000000" w:rsidR="00000000" w:rsidRPr="00000000">
              <w:rPr>
                <w:color w:val="222222"/>
                <w:highlight w:val="white"/>
                <w:rtl w:val="0"/>
              </w:rPr>
              <w:t xml:space="preserve">.</w:t>
            </w: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0">
            <w:pPr>
              <w:widowControl w:val="0"/>
              <w:rPr/>
            </w:pPr>
            <w:r w:rsidDel="00000000" w:rsidR="00000000" w:rsidRPr="00000000">
              <w:rPr>
                <w:color w:val="222222"/>
                <w:highlight w:val="white"/>
                <w:rtl w:val="0"/>
              </w:rPr>
              <w:t xml:space="preserve">Heimann, R. (2013). A dialogue forum of teachers and students as a resource of sustainability in a teacher education programme. </w:t>
            </w:r>
            <w:r w:rsidDel="00000000" w:rsidR="00000000" w:rsidRPr="00000000">
              <w:rPr>
                <w:i w:val="1"/>
                <w:color w:val="222222"/>
                <w:highlight w:val="white"/>
                <w:rtl w:val="0"/>
              </w:rPr>
              <w:t xml:space="preserve">Journal of Organisational Transformation &amp; Social Change</w:t>
            </w:r>
            <w:r w:rsidDel="00000000" w:rsidR="00000000" w:rsidRPr="00000000">
              <w:rPr>
                <w:color w:val="222222"/>
                <w:highlight w:val="white"/>
                <w:rtl w:val="0"/>
              </w:rPr>
              <w:t xml:space="preserve">, </w:t>
            </w:r>
            <w:r w:rsidDel="00000000" w:rsidR="00000000" w:rsidRPr="00000000">
              <w:rPr>
                <w:i w:val="1"/>
                <w:color w:val="222222"/>
                <w:highlight w:val="white"/>
                <w:rtl w:val="0"/>
              </w:rPr>
              <w:t xml:space="preserve">10</w:t>
            </w:r>
            <w:r w:rsidDel="00000000" w:rsidR="00000000" w:rsidRPr="00000000">
              <w:rPr>
                <w:color w:val="222222"/>
                <w:highlight w:val="white"/>
                <w:rtl w:val="0"/>
              </w:rPr>
              <w:t xml:space="preserve">(2), 148-162.</w:t>
            </w: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1">
            <w:pPr>
              <w:widowControl w:val="0"/>
              <w:rPr/>
            </w:pPr>
            <w:r w:rsidDel="00000000" w:rsidR="00000000" w:rsidRPr="00000000">
              <w:rPr>
                <w:color w:val="222222"/>
                <w:highlight w:val="white"/>
                <w:rtl w:val="0"/>
              </w:rPr>
              <w:t xml:space="preserve">Li, J. (2013). Environmental education in China's College English context: A pilot study. </w:t>
            </w:r>
            <w:r w:rsidDel="00000000" w:rsidR="00000000" w:rsidRPr="00000000">
              <w:rPr>
                <w:i w:val="1"/>
                <w:color w:val="222222"/>
                <w:highlight w:val="white"/>
                <w:rtl w:val="0"/>
              </w:rPr>
              <w:t xml:space="preserve">International Research in Geographical and Environmental Education</w:t>
            </w:r>
            <w:r w:rsidDel="00000000" w:rsidR="00000000" w:rsidRPr="00000000">
              <w:rPr>
                <w:color w:val="222222"/>
                <w:highlight w:val="white"/>
                <w:rtl w:val="0"/>
              </w:rPr>
              <w:t xml:space="preserve">, </w:t>
            </w:r>
            <w:r w:rsidDel="00000000" w:rsidR="00000000" w:rsidRPr="00000000">
              <w:rPr>
                <w:i w:val="1"/>
                <w:color w:val="222222"/>
                <w:highlight w:val="white"/>
                <w:rtl w:val="0"/>
              </w:rPr>
              <w:t xml:space="preserve">22</w:t>
            </w:r>
            <w:r w:rsidDel="00000000" w:rsidR="00000000" w:rsidRPr="00000000">
              <w:rPr>
                <w:color w:val="222222"/>
                <w:highlight w:val="white"/>
                <w:rtl w:val="0"/>
              </w:rPr>
              <w:t xml:space="preserve">(2), 139-154.</w:t>
            </w: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2">
            <w:pPr>
              <w:widowControl w:val="0"/>
              <w:rPr/>
            </w:pPr>
            <w:r w:rsidDel="00000000" w:rsidR="00000000" w:rsidRPr="00000000">
              <w:rPr>
                <w:color w:val="222222"/>
                <w:highlight w:val="white"/>
                <w:rtl w:val="0"/>
              </w:rPr>
              <w:t xml:space="preserve">O'Flaherty, J., Liddy, M., Tansey, L., &amp; Roche, C. (2011). Educating engaged citizens: four projects from Ireland. </w:t>
            </w:r>
            <w:r w:rsidDel="00000000" w:rsidR="00000000" w:rsidRPr="00000000">
              <w:rPr>
                <w:i w:val="1"/>
                <w:color w:val="222222"/>
                <w:highlight w:val="white"/>
                <w:rtl w:val="0"/>
              </w:rPr>
              <w:t xml:space="preserve">Education+ Training</w:t>
            </w:r>
            <w:r w:rsidDel="00000000" w:rsidR="00000000" w:rsidRPr="00000000">
              <w:rPr>
                <w:color w:val="222222"/>
                <w:highlight w:val="white"/>
                <w:rtl w:val="0"/>
              </w:rPr>
              <w:t xml:space="preserve">.</w:t>
            </w: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3">
            <w:pPr>
              <w:widowControl w:val="0"/>
              <w:rPr/>
            </w:pPr>
            <w:r w:rsidDel="00000000" w:rsidR="00000000" w:rsidRPr="00000000">
              <w:rPr>
                <w:color w:val="222222"/>
                <w:highlight w:val="white"/>
                <w:rtl w:val="0"/>
              </w:rPr>
              <w:t xml:space="preserve">Sund, P. (2015). Experienced ESD-schoolteachers’ teaching–an issue of complexity. </w:t>
            </w:r>
            <w:r w:rsidDel="00000000" w:rsidR="00000000" w:rsidRPr="00000000">
              <w:rPr>
                <w:i w:val="1"/>
                <w:color w:val="222222"/>
                <w:highlight w:val="white"/>
                <w:rtl w:val="0"/>
              </w:rPr>
              <w:t xml:space="preserve">Environmental Education Research</w:t>
            </w:r>
            <w:r w:rsidDel="00000000" w:rsidR="00000000" w:rsidRPr="00000000">
              <w:rPr>
                <w:color w:val="222222"/>
                <w:highlight w:val="white"/>
                <w:rtl w:val="0"/>
              </w:rPr>
              <w:t xml:space="preserve">, </w:t>
            </w:r>
            <w:r w:rsidDel="00000000" w:rsidR="00000000" w:rsidRPr="00000000">
              <w:rPr>
                <w:i w:val="1"/>
                <w:color w:val="222222"/>
                <w:highlight w:val="white"/>
                <w:rtl w:val="0"/>
              </w:rPr>
              <w:t xml:space="preserve">21</w:t>
            </w:r>
            <w:r w:rsidDel="00000000" w:rsidR="00000000" w:rsidRPr="00000000">
              <w:rPr>
                <w:color w:val="222222"/>
                <w:highlight w:val="white"/>
                <w:rtl w:val="0"/>
              </w:rPr>
              <w:t xml:space="preserve">(1), 24-44.</w:t>
            </w: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4">
            <w:pPr>
              <w:widowControl w:val="0"/>
              <w:rPr/>
            </w:pPr>
            <w:r w:rsidDel="00000000" w:rsidR="00000000" w:rsidRPr="00000000">
              <w:rPr>
                <w:color w:val="222222"/>
                <w:highlight w:val="white"/>
                <w:rtl w:val="0"/>
              </w:rPr>
              <w:t xml:space="preserve">Liarakou, G., Daskolia, M., &amp; Flogaitis, E. (2007). Investigating the associative meanings of sustainability among Greek kindergarten teachers.</w:t>
            </w: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5">
            <w:pPr>
              <w:widowControl w:val="0"/>
              <w:rPr/>
            </w:pPr>
            <w:r w:rsidDel="00000000" w:rsidR="00000000" w:rsidRPr="00000000">
              <w:rPr>
                <w:color w:val="222222"/>
                <w:highlight w:val="white"/>
                <w:rtl w:val="0"/>
              </w:rPr>
              <w:t xml:space="preserve">Löfström, E. (2008). Student Teachers' Experiences of Their Studies in Educational Science and Psychology. </w:t>
            </w:r>
            <w:r w:rsidDel="00000000" w:rsidR="00000000" w:rsidRPr="00000000">
              <w:rPr>
                <w:i w:val="1"/>
                <w:color w:val="222222"/>
                <w:highlight w:val="white"/>
                <w:rtl w:val="0"/>
              </w:rPr>
              <w:t xml:space="preserve">Journal of Teacher Education for Sustainability</w:t>
            </w:r>
            <w:r w:rsidDel="00000000" w:rsidR="00000000" w:rsidRPr="00000000">
              <w:rPr>
                <w:color w:val="222222"/>
                <w:highlight w:val="white"/>
                <w:rtl w:val="0"/>
              </w:rPr>
              <w:t xml:space="preserve">, </w:t>
            </w:r>
            <w:r w:rsidDel="00000000" w:rsidR="00000000" w:rsidRPr="00000000">
              <w:rPr>
                <w:i w:val="1"/>
                <w:color w:val="222222"/>
                <w:highlight w:val="white"/>
                <w:rtl w:val="0"/>
              </w:rPr>
              <w:t xml:space="preserve">10</w:t>
            </w:r>
            <w:r w:rsidDel="00000000" w:rsidR="00000000" w:rsidRPr="00000000">
              <w:rPr>
                <w:color w:val="222222"/>
                <w:highlight w:val="white"/>
                <w:rtl w:val="0"/>
              </w:rPr>
              <w:t xml:space="preserve">(2008), 56-67.</w:t>
            </w: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6">
            <w:pPr>
              <w:widowControl w:val="0"/>
              <w:rPr/>
            </w:pPr>
            <w:r w:rsidDel="00000000" w:rsidR="00000000" w:rsidRPr="00000000">
              <w:rPr>
                <w:color w:val="222222"/>
                <w:highlight w:val="white"/>
                <w:rtl w:val="0"/>
              </w:rPr>
              <w:t xml:space="preserve">Kalungwizi, V. J., Gjøtterud, S. M., Krogh, E., Mattee, A., &amp; Ahmad, A. K. (2018). Participative planning of environmental education activities: experiences from tree planting project at a teacher training college in Tanzania. </w:t>
            </w:r>
            <w:r w:rsidDel="00000000" w:rsidR="00000000" w:rsidRPr="00000000">
              <w:rPr>
                <w:i w:val="1"/>
                <w:color w:val="222222"/>
                <w:highlight w:val="white"/>
                <w:rtl w:val="0"/>
              </w:rPr>
              <w:t xml:space="preserve">Educational Action Research</w:t>
            </w:r>
            <w:r w:rsidDel="00000000" w:rsidR="00000000" w:rsidRPr="00000000">
              <w:rPr>
                <w:color w:val="222222"/>
                <w:highlight w:val="white"/>
                <w:rtl w:val="0"/>
              </w:rPr>
              <w:t xml:space="preserve">, </w:t>
            </w:r>
            <w:r w:rsidDel="00000000" w:rsidR="00000000" w:rsidRPr="00000000">
              <w:rPr>
                <w:i w:val="1"/>
                <w:color w:val="222222"/>
                <w:highlight w:val="white"/>
                <w:rtl w:val="0"/>
              </w:rPr>
              <w:t xml:space="preserve">26</w:t>
            </w:r>
            <w:r w:rsidDel="00000000" w:rsidR="00000000" w:rsidRPr="00000000">
              <w:rPr>
                <w:color w:val="222222"/>
                <w:highlight w:val="white"/>
                <w:rtl w:val="0"/>
              </w:rPr>
              <w:t xml:space="preserve">(3), 403-419.</w:t>
            </w: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7">
            <w:pPr>
              <w:widowControl w:val="0"/>
              <w:rPr/>
            </w:pPr>
            <w:r w:rsidDel="00000000" w:rsidR="00000000" w:rsidRPr="00000000">
              <w:rPr>
                <w:color w:val="222222"/>
                <w:highlight w:val="white"/>
                <w:rtl w:val="0"/>
              </w:rPr>
              <w:t xml:space="preserve">Hüttner, J., Smit, U., &amp; Mehlmauer-Larcher, B. (2009). ESP teacher education at the interface of theory and practice: Introducing a model of mediated corpus-based genre analysis. </w:t>
            </w:r>
            <w:r w:rsidDel="00000000" w:rsidR="00000000" w:rsidRPr="00000000">
              <w:rPr>
                <w:i w:val="1"/>
                <w:color w:val="222222"/>
                <w:highlight w:val="white"/>
                <w:rtl w:val="0"/>
              </w:rPr>
              <w:t xml:space="preserve">System</w:t>
            </w:r>
            <w:r w:rsidDel="00000000" w:rsidR="00000000" w:rsidRPr="00000000">
              <w:rPr>
                <w:color w:val="222222"/>
                <w:highlight w:val="white"/>
                <w:rtl w:val="0"/>
              </w:rPr>
              <w:t xml:space="preserve">, </w:t>
            </w:r>
            <w:r w:rsidDel="00000000" w:rsidR="00000000" w:rsidRPr="00000000">
              <w:rPr>
                <w:i w:val="1"/>
                <w:color w:val="222222"/>
                <w:highlight w:val="white"/>
                <w:rtl w:val="0"/>
              </w:rPr>
              <w:t xml:space="preserve">37</w:t>
            </w:r>
            <w:r w:rsidDel="00000000" w:rsidR="00000000" w:rsidRPr="00000000">
              <w:rPr>
                <w:color w:val="222222"/>
                <w:highlight w:val="white"/>
                <w:rtl w:val="0"/>
              </w:rPr>
              <w:t xml:space="preserve">(1), 99-109.</w:t>
            </w: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8">
            <w:pPr>
              <w:widowControl w:val="0"/>
              <w:rPr/>
            </w:pPr>
            <w:r w:rsidDel="00000000" w:rsidR="00000000" w:rsidRPr="00000000">
              <w:rPr>
                <w:color w:val="222222"/>
                <w:highlight w:val="white"/>
                <w:rtl w:val="0"/>
              </w:rPr>
              <w:t xml:space="preserve">Furness, J., Cowie, B., &amp; Cooper, B. (2017). Scoping the meaning of ‘critical’in mathematical thinking for Initial Teacher Education. </w:t>
            </w:r>
            <w:r w:rsidDel="00000000" w:rsidR="00000000" w:rsidRPr="00000000">
              <w:rPr>
                <w:i w:val="1"/>
                <w:color w:val="222222"/>
                <w:highlight w:val="white"/>
                <w:rtl w:val="0"/>
              </w:rPr>
              <w:t xml:space="preserve">Policy Futures in Education</w:t>
            </w:r>
            <w:r w:rsidDel="00000000" w:rsidR="00000000" w:rsidRPr="00000000">
              <w:rPr>
                <w:color w:val="222222"/>
                <w:highlight w:val="white"/>
                <w:rtl w:val="0"/>
              </w:rPr>
              <w:t xml:space="preserve">, </w:t>
            </w:r>
            <w:r w:rsidDel="00000000" w:rsidR="00000000" w:rsidRPr="00000000">
              <w:rPr>
                <w:i w:val="1"/>
                <w:color w:val="222222"/>
                <w:highlight w:val="white"/>
                <w:rtl w:val="0"/>
              </w:rPr>
              <w:t xml:space="preserve">15</w:t>
            </w:r>
            <w:r w:rsidDel="00000000" w:rsidR="00000000" w:rsidRPr="00000000">
              <w:rPr>
                <w:color w:val="222222"/>
                <w:highlight w:val="white"/>
                <w:rtl w:val="0"/>
              </w:rPr>
              <w:t xml:space="preserve">(6), 713-728.</w:t>
            </w: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9">
            <w:pPr>
              <w:widowControl w:val="0"/>
              <w:rPr/>
            </w:pPr>
            <w:r w:rsidDel="00000000" w:rsidR="00000000" w:rsidRPr="00000000">
              <w:rPr>
                <w:color w:val="222222"/>
                <w:highlight w:val="white"/>
                <w:rtl w:val="0"/>
              </w:rPr>
              <w:t xml:space="preserve">Bertschy, F., Künzli, C., &amp; Lehmann, M. (2013). Teachers’ competencies for the implementation of educational offers in the field of education for sustainable development. </w:t>
            </w:r>
            <w:r w:rsidDel="00000000" w:rsidR="00000000" w:rsidRPr="00000000">
              <w:rPr>
                <w:i w:val="1"/>
                <w:color w:val="222222"/>
                <w:highlight w:val="white"/>
                <w:rtl w:val="0"/>
              </w:rPr>
              <w:t xml:space="preserve">Sustainability</w:t>
            </w:r>
            <w:r w:rsidDel="00000000" w:rsidR="00000000" w:rsidRPr="00000000">
              <w:rPr>
                <w:color w:val="222222"/>
                <w:highlight w:val="white"/>
                <w:rtl w:val="0"/>
              </w:rPr>
              <w:t xml:space="preserve">, </w:t>
            </w:r>
            <w:r w:rsidDel="00000000" w:rsidR="00000000" w:rsidRPr="00000000">
              <w:rPr>
                <w:i w:val="1"/>
                <w:color w:val="222222"/>
                <w:highlight w:val="white"/>
                <w:rtl w:val="0"/>
              </w:rPr>
              <w:t xml:space="preserve">5</w:t>
            </w:r>
            <w:r w:rsidDel="00000000" w:rsidR="00000000" w:rsidRPr="00000000">
              <w:rPr>
                <w:color w:val="222222"/>
                <w:highlight w:val="white"/>
                <w:rtl w:val="0"/>
              </w:rPr>
              <w:t xml:space="preserve">(12), 5067-5080.</w:t>
            </w: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A">
            <w:pPr>
              <w:widowControl w:val="0"/>
              <w:rPr/>
            </w:pPr>
            <w:r w:rsidDel="00000000" w:rsidR="00000000" w:rsidRPr="00000000">
              <w:rPr>
                <w:color w:val="222222"/>
                <w:highlight w:val="white"/>
                <w:rtl w:val="0"/>
              </w:rPr>
              <w:t xml:space="preserve">Tal, T., &amp; Peled, E. (2017). The philosophies, contents and pedagogies of environmental education programs in 10 Israeli elementary schools. </w:t>
            </w:r>
            <w:r w:rsidDel="00000000" w:rsidR="00000000" w:rsidRPr="00000000">
              <w:rPr>
                <w:i w:val="1"/>
                <w:color w:val="222222"/>
                <w:highlight w:val="white"/>
                <w:rtl w:val="0"/>
              </w:rPr>
              <w:t xml:space="preserve">Environmental Education Research</w:t>
            </w:r>
            <w:r w:rsidDel="00000000" w:rsidR="00000000" w:rsidRPr="00000000">
              <w:rPr>
                <w:color w:val="222222"/>
                <w:highlight w:val="white"/>
                <w:rtl w:val="0"/>
              </w:rPr>
              <w:t xml:space="preserve">, </w:t>
            </w:r>
            <w:r w:rsidDel="00000000" w:rsidR="00000000" w:rsidRPr="00000000">
              <w:rPr>
                <w:i w:val="1"/>
                <w:color w:val="222222"/>
                <w:highlight w:val="white"/>
                <w:rtl w:val="0"/>
              </w:rPr>
              <w:t xml:space="preserve">23</w:t>
            </w:r>
            <w:r w:rsidDel="00000000" w:rsidR="00000000" w:rsidRPr="00000000">
              <w:rPr>
                <w:color w:val="222222"/>
                <w:highlight w:val="white"/>
                <w:rtl w:val="0"/>
              </w:rPr>
              <w:t xml:space="preserve">(7), 1032-1053.</w:t>
            </w: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B">
            <w:pPr>
              <w:widowControl w:val="0"/>
              <w:rPr/>
            </w:pPr>
            <w:r w:rsidDel="00000000" w:rsidR="00000000" w:rsidRPr="00000000">
              <w:rPr>
                <w:color w:val="222222"/>
                <w:highlight w:val="white"/>
                <w:rtl w:val="0"/>
              </w:rPr>
              <w:t xml:space="preserve">Ozel, A., Senyurt, S., Ozturk, M., &amp; Ozel, E. (2013). Turkish geography prospective teachers perspective and attitudes of sustainable development. </w:t>
            </w:r>
            <w:r w:rsidDel="00000000" w:rsidR="00000000" w:rsidRPr="00000000">
              <w:rPr>
                <w:i w:val="1"/>
                <w:color w:val="222222"/>
                <w:highlight w:val="white"/>
                <w:rtl w:val="0"/>
              </w:rPr>
              <w:t xml:space="preserve">Journal of Environmental Protection and Ecology</w:t>
            </w:r>
            <w:r w:rsidDel="00000000" w:rsidR="00000000" w:rsidRPr="00000000">
              <w:rPr>
                <w:color w:val="222222"/>
                <w:highlight w:val="white"/>
                <w:rtl w:val="0"/>
              </w:rPr>
              <w:t xml:space="preserve">, </w:t>
            </w:r>
            <w:r w:rsidDel="00000000" w:rsidR="00000000" w:rsidRPr="00000000">
              <w:rPr>
                <w:i w:val="1"/>
                <w:color w:val="222222"/>
                <w:highlight w:val="white"/>
                <w:rtl w:val="0"/>
              </w:rPr>
              <w:t xml:space="preserve">14</w:t>
            </w:r>
            <w:r w:rsidDel="00000000" w:rsidR="00000000" w:rsidRPr="00000000">
              <w:rPr>
                <w:color w:val="222222"/>
                <w:highlight w:val="white"/>
                <w:rtl w:val="0"/>
              </w:rPr>
              <w:t xml:space="preserve">, 1273-1282.</w:t>
            </w: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C">
            <w:pPr>
              <w:widowControl w:val="0"/>
              <w:rPr/>
            </w:pPr>
            <w:r w:rsidDel="00000000" w:rsidR="00000000" w:rsidRPr="00000000">
              <w:rPr>
                <w:color w:val="222222"/>
                <w:highlight w:val="white"/>
                <w:rtl w:val="0"/>
              </w:rPr>
              <w:t xml:space="preserve">Power, K., &amp; Green, M. (2014). Reframing primary curriculum through concepts of place. </w:t>
            </w:r>
            <w:r w:rsidDel="00000000" w:rsidR="00000000" w:rsidRPr="00000000">
              <w:rPr>
                <w:i w:val="1"/>
                <w:color w:val="222222"/>
                <w:highlight w:val="white"/>
                <w:rtl w:val="0"/>
              </w:rPr>
              <w:t xml:space="preserve">Asia-Pacific Journal of Teacher Education</w:t>
            </w:r>
            <w:r w:rsidDel="00000000" w:rsidR="00000000" w:rsidRPr="00000000">
              <w:rPr>
                <w:color w:val="222222"/>
                <w:highlight w:val="white"/>
                <w:rtl w:val="0"/>
              </w:rPr>
              <w:t xml:space="preserve">, </w:t>
            </w:r>
            <w:r w:rsidDel="00000000" w:rsidR="00000000" w:rsidRPr="00000000">
              <w:rPr>
                <w:i w:val="1"/>
                <w:color w:val="222222"/>
                <w:highlight w:val="white"/>
                <w:rtl w:val="0"/>
              </w:rPr>
              <w:t xml:space="preserve">42</w:t>
            </w:r>
            <w:r w:rsidDel="00000000" w:rsidR="00000000" w:rsidRPr="00000000">
              <w:rPr>
                <w:color w:val="222222"/>
                <w:highlight w:val="white"/>
                <w:rtl w:val="0"/>
              </w:rPr>
              <w:t xml:space="preserve">(2), 105-118.</w:t>
            </w: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D">
            <w:pPr>
              <w:widowControl w:val="0"/>
              <w:rPr/>
            </w:pPr>
            <w:r w:rsidDel="00000000" w:rsidR="00000000" w:rsidRPr="00000000">
              <w:rPr>
                <w:color w:val="222222"/>
                <w:highlight w:val="white"/>
                <w:rtl w:val="0"/>
              </w:rPr>
              <w:t xml:space="preserve">Raus, R. (2016). Modelling a learning journey towards teacher ecological self. </w:t>
            </w:r>
            <w:r w:rsidDel="00000000" w:rsidR="00000000" w:rsidRPr="00000000">
              <w:rPr>
                <w:i w:val="1"/>
                <w:color w:val="222222"/>
                <w:highlight w:val="white"/>
                <w:rtl w:val="0"/>
              </w:rPr>
              <w:t xml:space="preserve">Journal of Teacher Education for Sustainability</w:t>
            </w:r>
            <w:r w:rsidDel="00000000" w:rsidR="00000000" w:rsidRPr="00000000">
              <w:rPr>
                <w:color w:val="222222"/>
                <w:highlight w:val="white"/>
                <w:rtl w:val="0"/>
              </w:rPr>
              <w:t xml:space="preserve">, </w:t>
            </w:r>
            <w:r w:rsidDel="00000000" w:rsidR="00000000" w:rsidRPr="00000000">
              <w:rPr>
                <w:i w:val="1"/>
                <w:color w:val="222222"/>
                <w:highlight w:val="white"/>
                <w:rtl w:val="0"/>
              </w:rPr>
              <w:t xml:space="preserve">18</w:t>
            </w:r>
            <w:r w:rsidDel="00000000" w:rsidR="00000000" w:rsidRPr="00000000">
              <w:rPr>
                <w:color w:val="222222"/>
                <w:highlight w:val="white"/>
                <w:rtl w:val="0"/>
              </w:rPr>
              <w:t xml:space="preserve">(2), 41-52.</w:t>
            </w: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E">
            <w:pPr>
              <w:widowControl w:val="0"/>
              <w:rPr/>
            </w:pPr>
            <w:r w:rsidDel="00000000" w:rsidR="00000000" w:rsidRPr="00000000">
              <w:rPr>
                <w:color w:val="222222"/>
                <w:highlight w:val="white"/>
                <w:rtl w:val="0"/>
              </w:rPr>
              <w:t xml:space="preserve">Elias, D. (2006). UNESCO's Approach to Implementing the Decade of Education for Sustainable Development (DESD) in Asia and the Pacific. </w:t>
            </w:r>
            <w:r w:rsidDel="00000000" w:rsidR="00000000" w:rsidRPr="00000000">
              <w:rPr>
                <w:i w:val="1"/>
                <w:color w:val="222222"/>
                <w:highlight w:val="white"/>
                <w:rtl w:val="0"/>
              </w:rPr>
              <w:t xml:space="preserve">Australian Journal of Environmental Education</w:t>
            </w:r>
            <w:r w:rsidDel="00000000" w:rsidR="00000000" w:rsidRPr="00000000">
              <w:rPr>
                <w:color w:val="222222"/>
                <w:highlight w:val="white"/>
                <w:rtl w:val="0"/>
              </w:rPr>
              <w:t xml:space="preserve">, </w:t>
            </w:r>
            <w:r w:rsidDel="00000000" w:rsidR="00000000" w:rsidRPr="00000000">
              <w:rPr>
                <w:i w:val="1"/>
                <w:color w:val="222222"/>
                <w:highlight w:val="white"/>
                <w:rtl w:val="0"/>
              </w:rPr>
              <w:t xml:space="preserve">22</w:t>
            </w:r>
            <w:r w:rsidDel="00000000" w:rsidR="00000000" w:rsidRPr="00000000">
              <w:rPr>
                <w:color w:val="222222"/>
                <w:highlight w:val="white"/>
                <w:rtl w:val="0"/>
              </w:rPr>
              <w:t xml:space="preserve">(1), 83-86.</w:t>
            </w: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F">
            <w:pPr>
              <w:widowControl w:val="0"/>
              <w:rPr/>
            </w:pPr>
            <w:r w:rsidDel="00000000" w:rsidR="00000000" w:rsidRPr="00000000">
              <w:rPr>
                <w:color w:val="222222"/>
                <w:highlight w:val="white"/>
                <w:rtl w:val="0"/>
              </w:rPr>
              <w:t xml:space="preserve">Hardy, J., Quinn, F., &amp; Smith, S. (2015). Education for Sustainability in Pre-service Teacher Education: An Opportunity for Change. </w:t>
            </w:r>
            <w:r w:rsidDel="00000000" w:rsidR="00000000" w:rsidRPr="00000000">
              <w:rPr>
                <w:i w:val="1"/>
                <w:color w:val="222222"/>
                <w:highlight w:val="white"/>
                <w:rtl w:val="0"/>
              </w:rPr>
              <w:t xml:space="preserve">The International Journal of Sustainability Education</w:t>
            </w:r>
            <w:r w:rsidDel="00000000" w:rsidR="00000000" w:rsidRPr="00000000">
              <w:rPr>
                <w:color w:val="222222"/>
                <w:highlight w:val="white"/>
                <w:rtl w:val="0"/>
              </w:rPr>
              <w:t xml:space="preserve">.</w:t>
            </w: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0">
            <w:pPr>
              <w:widowControl w:val="0"/>
              <w:rPr/>
            </w:pPr>
            <w:r w:rsidDel="00000000" w:rsidR="00000000" w:rsidRPr="00000000">
              <w:rPr>
                <w:color w:val="222222"/>
                <w:highlight w:val="white"/>
                <w:rtl w:val="0"/>
              </w:rPr>
              <w:t xml:space="preserve">Peks, L., &amp; Briede, B. (2011). Evaluation of education for sustainable development: Pillars, significance and adoption [Evaluación de la educación para el desarrollo sostenible: Pilares, importancia y adopción].</w:t>
            </w: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1">
            <w:pPr>
              <w:widowControl w:val="0"/>
              <w:rPr/>
            </w:pPr>
            <w:r w:rsidDel="00000000" w:rsidR="00000000" w:rsidRPr="00000000">
              <w:rPr>
                <w:color w:val="222222"/>
                <w:highlight w:val="white"/>
                <w:rtl w:val="0"/>
              </w:rPr>
              <w:t xml:space="preserve">Poom-Valickis, K., &amp; Elvisto, T. (2009). Students motives and satisfaction with studies in the area of natural sciences and their willingness to continue studies in teacher education. </w:t>
            </w:r>
            <w:r w:rsidDel="00000000" w:rsidR="00000000" w:rsidRPr="00000000">
              <w:rPr>
                <w:i w:val="1"/>
                <w:color w:val="222222"/>
                <w:highlight w:val="white"/>
                <w:rtl w:val="0"/>
              </w:rPr>
              <w:t xml:space="preserve">Journal of Teacher Education for Sustainability</w:t>
            </w:r>
            <w:r w:rsidDel="00000000" w:rsidR="00000000" w:rsidRPr="00000000">
              <w:rPr>
                <w:color w:val="222222"/>
                <w:highlight w:val="white"/>
                <w:rtl w:val="0"/>
              </w:rPr>
              <w:t xml:space="preserve">, </w:t>
            </w:r>
            <w:r w:rsidDel="00000000" w:rsidR="00000000" w:rsidRPr="00000000">
              <w:rPr>
                <w:i w:val="1"/>
                <w:color w:val="222222"/>
                <w:highlight w:val="white"/>
                <w:rtl w:val="0"/>
              </w:rPr>
              <w:t xml:space="preserve">11</w:t>
            </w:r>
            <w:r w:rsidDel="00000000" w:rsidR="00000000" w:rsidRPr="00000000">
              <w:rPr>
                <w:color w:val="222222"/>
                <w:highlight w:val="white"/>
                <w:rtl w:val="0"/>
              </w:rPr>
              <w:t xml:space="preserve">(2), 41-50.</w:t>
            </w: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2">
            <w:pPr>
              <w:widowControl w:val="0"/>
              <w:rPr/>
            </w:pPr>
            <w:r w:rsidDel="00000000" w:rsidR="00000000" w:rsidRPr="00000000">
              <w:rPr>
                <w:color w:val="222222"/>
                <w:highlight w:val="white"/>
                <w:rtl w:val="0"/>
              </w:rPr>
              <w:t xml:space="preserve">Buchanan, J. (2012). Sustainability education and teacher education: Finding a natural habitat?. </w:t>
            </w:r>
            <w:r w:rsidDel="00000000" w:rsidR="00000000" w:rsidRPr="00000000">
              <w:rPr>
                <w:i w:val="1"/>
                <w:color w:val="222222"/>
                <w:highlight w:val="white"/>
                <w:rtl w:val="0"/>
              </w:rPr>
              <w:t xml:space="preserve">Australian Journal of Environmental Education</w:t>
            </w:r>
            <w:r w:rsidDel="00000000" w:rsidR="00000000" w:rsidRPr="00000000">
              <w:rPr>
                <w:color w:val="222222"/>
                <w:highlight w:val="white"/>
                <w:rtl w:val="0"/>
              </w:rPr>
              <w:t xml:space="preserve">, </w:t>
            </w:r>
            <w:r w:rsidDel="00000000" w:rsidR="00000000" w:rsidRPr="00000000">
              <w:rPr>
                <w:i w:val="1"/>
                <w:color w:val="222222"/>
                <w:highlight w:val="white"/>
                <w:rtl w:val="0"/>
              </w:rPr>
              <w:t xml:space="preserve">28</w:t>
            </w:r>
            <w:r w:rsidDel="00000000" w:rsidR="00000000" w:rsidRPr="00000000">
              <w:rPr>
                <w:color w:val="222222"/>
                <w:highlight w:val="white"/>
                <w:rtl w:val="0"/>
              </w:rPr>
              <w:t xml:space="preserve">(2), 108-124.</w:t>
            </w: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3">
            <w:pPr>
              <w:widowControl w:val="0"/>
              <w:rPr/>
            </w:pPr>
            <w:r w:rsidDel="00000000" w:rsidR="00000000" w:rsidRPr="00000000">
              <w:rPr>
                <w:color w:val="222222"/>
                <w:highlight w:val="white"/>
                <w:rtl w:val="0"/>
              </w:rPr>
              <w:t xml:space="preserve">Rasmussen, V. B., &amp; Rivett, D. (2000). The European Network of Health Promoting Schools–an alliance of health, education and democracy. </w:t>
            </w:r>
            <w:r w:rsidDel="00000000" w:rsidR="00000000" w:rsidRPr="00000000">
              <w:rPr>
                <w:i w:val="1"/>
                <w:color w:val="222222"/>
                <w:highlight w:val="white"/>
                <w:rtl w:val="0"/>
              </w:rPr>
              <w:t xml:space="preserve">Health education</w:t>
            </w:r>
            <w:r w:rsidDel="00000000" w:rsidR="00000000" w:rsidRPr="00000000">
              <w:rPr>
                <w:color w:val="222222"/>
                <w:highlight w:val="white"/>
                <w:rtl w:val="0"/>
              </w:rPr>
              <w:t xml:space="preserve">.</w:t>
            </w: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4">
            <w:pPr>
              <w:widowControl w:val="0"/>
              <w:rPr/>
            </w:pPr>
            <w:r w:rsidDel="00000000" w:rsidR="00000000" w:rsidRPr="00000000">
              <w:rPr>
                <w:color w:val="222222"/>
                <w:highlight w:val="white"/>
                <w:rtl w:val="0"/>
              </w:rPr>
              <w:t xml:space="preserve">Ghaemi, H., &amp; Kargozari, H. (2011). An investigation into the elements of the international english language testing system: Instructors' success. </w:t>
            </w:r>
            <w:r w:rsidDel="00000000" w:rsidR="00000000" w:rsidRPr="00000000">
              <w:rPr>
                <w:i w:val="1"/>
                <w:color w:val="222222"/>
                <w:highlight w:val="white"/>
                <w:rtl w:val="0"/>
              </w:rPr>
              <w:t xml:space="preserve">Journal of Teacher Education for Sustainability</w:t>
            </w:r>
            <w:r w:rsidDel="00000000" w:rsidR="00000000" w:rsidRPr="00000000">
              <w:rPr>
                <w:color w:val="222222"/>
                <w:highlight w:val="white"/>
                <w:rtl w:val="0"/>
              </w:rPr>
              <w:t xml:space="preserve">, </w:t>
            </w:r>
            <w:r w:rsidDel="00000000" w:rsidR="00000000" w:rsidRPr="00000000">
              <w:rPr>
                <w:i w:val="1"/>
                <w:color w:val="222222"/>
                <w:highlight w:val="white"/>
                <w:rtl w:val="0"/>
              </w:rPr>
              <w:t xml:space="preserve">13</w:t>
            </w:r>
            <w:r w:rsidDel="00000000" w:rsidR="00000000" w:rsidRPr="00000000">
              <w:rPr>
                <w:color w:val="222222"/>
                <w:highlight w:val="white"/>
                <w:rtl w:val="0"/>
              </w:rPr>
              <w:t xml:space="preserve">(1), 84-98.</w:t>
            </w: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5">
            <w:pPr>
              <w:widowControl w:val="0"/>
              <w:rPr/>
            </w:pPr>
            <w:r w:rsidDel="00000000" w:rsidR="00000000" w:rsidRPr="00000000">
              <w:rPr>
                <w:color w:val="222222"/>
                <w:highlight w:val="white"/>
                <w:rtl w:val="0"/>
              </w:rPr>
              <w:t xml:space="preserve">Reid, J. A., Green, B., Cooper, M., Hastings, W., Lock, G., &amp; White, S. (2010). Regenerating rural social space? teacher education for rural—Regional sustainability. </w:t>
            </w:r>
            <w:r w:rsidDel="00000000" w:rsidR="00000000" w:rsidRPr="00000000">
              <w:rPr>
                <w:i w:val="1"/>
                <w:color w:val="222222"/>
                <w:highlight w:val="white"/>
                <w:rtl w:val="0"/>
              </w:rPr>
              <w:t xml:space="preserve">Australian Journal of Education</w:t>
            </w:r>
            <w:r w:rsidDel="00000000" w:rsidR="00000000" w:rsidRPr="00000000">
              <w:rPr>
                <w:color w:val="222222"/>
                <w:highlight w:val="white"/>
                <w:rtl w:val="0"/>
              </w:rPr>
              <w:t xml:space="preserve">, </w:t>
            </w:r>
            <w:r w:rsidDel="00000000" w:rsidR="00000000" w:rsidRPr="00000000">
              <w:rPr>
                <w:i w:val="1"/>
                <w:color w:val="222222"/>
                <w:highlight w:val="white"/>
                <w:rtl w:val="0"/>
              </w:rPr>
              <w:t xml:space="preserve">54</w:t>
            </w:r>
            <w:r w:rsidDel="00000000" w:rsidR="00000000" w:rsidRPr="00000000">
              <w:rPr>
                <w:color w:val="222222"/>
                <w:highlight w:val="white"/>
                <w:rtl w:val="0"/>
              </w:rPr>
              <w:t xml:space="preserve">(3), 262-276.</w:t>
            </w: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6">
            <w:pPr>
              <w:widowControl w:val="0"/>
              <w:rPr/>
            </w:pPr>
            <w:r w:rsidDel="00000000" w:rsidR="00000000" w:rsidRPr="00000000">
              <w:rPr>
                <w:color w:val="222222"/>
                <w:highlight w:val="white"/>
                <w:rtl w:val="0"/>
              </w:rPr>
              <w:t xml:space="preserve">Bonyadi, A. (2019). Discourse Analysis and Language Pedagogy: A Review. </w:t>
            </w:r>
            <w:r w:rsidDel="00000000" w:rsidR="00000000" w:rsidRPr="00000000">
              <w:rPr>
                <w:i w:val="1"/>
                <w:color w:val="222222"/>
                <w:highlight w:val="white"/>
                <w:rtl w:val="0"/>
              </w:rPr>
              <w:t xml:space="preserve">Journal of Teacher Education for Sustainability</w:t>
            </w:r>
            <w:r w:rsidDel="00000000" w:rsidR="00000000" w:rsidRPr="00000000">
              <w:rPr>
                <w:color w:val="222222"/>
                <w:highlight w:val="white"/>
                <w:rtl w:val="0"/>
              </w:rPr>
              <w:t xml:space="preserve">, </w:t>
            </w:r>
            <w:r w:rsidDel="00000000" w:rsidR="00000000" w:rsidRPr="00000000">
              <w:rPr>
                <w:i w:val="1"/>
                <w:color w:val="222222"/>
                <w:highlight w:val="white"/>
                <w:rtl w:val="0"/>
              </w:rPr>
              <w:t xml:space="preserve">21</w:t>
            </w:r>
            <w:r w:rsidDel="00000000" w:rsidR="00000000" w:rsidRPr="00000000">
              <w:rPr>
                <w:color w:val="222222"/>
                <w:highlight w:val="white"/>
                <w:rtl w:val="0"/>
              </w:rPr>
              <w:t xml:space="preserve">(1), 128-136.</w:t>
            </w: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7">
            <w:pPr>
              <w:widowControl w:val="0"/>
              <w:rPr/>
            </w:pPr>
            <w:r w:rsidDel="00000000" w:rsidR="00000000" w:rsidRPr="00000000">
              <w:rPr>
                <w:color w:val="222222"/>
                <w:highlight w:val="white"/>
                <w:rtl w:val="0"/>
              </w:rPr>
              <w:t xml:space="preserve">Türk, N., Kalayci, N., &amp; Yamak, H. (2018). New trends in higher education in the globalizing world: STEM in teacher education. </w:t>
            </w:r>
            <w:r w:rsidDel="00000000" w:rsidR="00000000" w:rsidRPr="00000000">
              <w:rPr>
                <w:i w:val="1"/>
                <w:color w:val="222222"/>
                <w:highlight w:val="white"/>
                <w:rtl w:val="0"/>
              </w:rPr>
              <w:t xml:space="preserve">Universal journal of educational research</w:t>
            </w:r>
            <w:r w:rsidDel="00000000" w:rsidR="00000000" w:rsidRPr="00000000">
              <w:rPr>
                <w:color w:val="222222"/>
                <w:highlight w:val="white"/>
                <w:rtl w:val="0"/>
              </w:rPr>
              <w:t xml:space="preserve">, </w:t>
            </w:r>
            <w:r w:rsidDel="00000000" w:rsidR="00000000" w:rsidRPr="00000000">
              <w:rPr>
                <w:i w:val="1"/>
                <w:color w:val="222222"/>
                <w:highlight w:val="white"/>
                <w:rtl w:val="0"/>
              </w:rPr>
              <w:t xml:space="preserve">6</w:t>
            </w:r>
            <w:r w:rsidDel="00000000" w:rsidR="00000000" w:rsidRPr="00000000">
              <w:rPr>
                <w:color w:val="222222"/>
                <w:highlight w:val="white"/>
                <w:rtl w:val="0"/>
              </w:rPr>
              <w:t xml:space="preserve">(6), 1286-1304.</w:t>
            </w: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8">
            <w:pPr>
              <w:widowControl w:val="0"/>
              <w:rPr/>
            </w:pPr>
            <w:r w:rsidDel="00000000" w:rsidR="00000000" w:rsidRPr="00000000">
              <w:rPr>
                <w:color w:val="222222"/>
                <w:highlight w:val="white"/>
                <w:rtl w:val="0"/>
              </w:rPr>
              <w:t xml:space="preserve">Hordatt Gentles, C. (2018). Reorienting Jamaican Teacher Education to Address Sustainability: Challenges, Implications and Possibilities. </w:t>
            </w:r>
            <w:r w:rsidDel="00000000" w:rsidR="00000000" w:rsidRPr="00000000">
              <w:rPr>
                <w:i w:val="1"/>
                <w:color w:val="222222"/>
                <w:highlight w:val="white"/>
                <w:rtl w:val="0"/>
              </w:rPr>
              <w:t xml:space="preserve">Caribbean Quarterly</w:t>
            </w:r>
            <w:r w:rsidDel="00000000" w:rsidR="00000000" w:rsidRPr="00000000">
              <w:rPr>
                <w:color w:val="222222"/>
                <w:highlight w:val="white"/>
                <w:rtl w:val="0"/>
              </w:rPr>
              <w:t xml:space="preserve">, </w:t>
            </w:r>
            <w:r w:rsidDel="00000000" w:rsidR="00000000" w:rsidRPr="00000000">
              <w:rPr>
                <w:i w:val="1"/>
                <w:color w:val="222222"/>
                <w:highlight w:val="white"/>
                <w:rtl w:val="0"/>
              </w:rPr>
              <w:t xml:space="preserve">64</w:t>
            </w:r>
            <w:r w:rsidDel="00000000" w:rsidR="00000000" w:rsidRPr="00000000">
              <w:rPr>
                <w:color w:val="222222"/>
                <w:highlight w:val="white"/>
                <w:rtl w:val="0"/>
              </w:rPr>
              <w:t xml:space="preserve">(1), 149-166.</w:t>
            </w: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9">
            <w:pPr>
              <w:widowControl w:val="0"/>
              <w:rPr/>
            </w:pPr>
            <w:r w:rsidDel="00000000" w:rsidR="00000000" w:rsidRPr="00000000">
              <w:rPr>
                <w:color w:val="222222"/>
                <w:highlight w:val="white"/>
                <w:rtl w:val="0"/>
              </w:rPr>
              <w:t xml:space="preserve">Stants, N. B. (2016). Understanding the education for sustainable development knowledge and teacher self-efficacy of middle level preservice teachers. </w:t>
            </w:r>
            <w:r w:rsidDel="00000000" w:rsidR="00000000" w:rsidRPr="00000000">
              <w:rPr>
                <w:i w:val="1"/>
                <w:color w:val="222222"/>
                <w:highlight w:val="white"/>
                <w:rtl w:val="0"/>
              </w:rPr>
              <w:t xml:space="preserve">Environmental Education Research</w:t>
            </w:r>
            <w:r w:rsidDel="00000000" w:rsidR="00000000" w:rsidRPr="00000000">
              <w:rPr>
                <w:color w:val="222222"/>
                <w:highlight w:val="white"/>
                <w:rtl w:val="0"/>
              </w:rPr>
              <w:t xml:space="preserve">, </w:t>
            </w:r>
            <w:r w:rsidDel="00000000" w:rsidR="00000000" w:rsidRPr="00000000">
              <w:rPr>
                <w:i w:val="1"/>
                <w:color w:val="222222"/>
                <w:highlight w:val="white"/>
                <w:rtl w:val="0"/>
              </w:rPr>
              <w:t xml:space="preserve">22</w:t>
            </w:r>
            <w:r w:rsidDel="00000000" w:rsidR="00000000" w:rsidRPr="00000000">
              <w:rPr>
                <w:color w:val="222222"/>
                <w:highlight w:val="white"/>
                <w:rtl w:val="0"/>
              </w:rPr>
              <w:t xml:space="preserve">(3), 446-447.</w:t>
            </w: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A">
            <w:pPr>
              <w:widowControl w:val="0"/>
              <w:rPr/>
            </w:pPr>
            <w:r w:rsidDel="00000000" w:rsidR="00000000" w:rsidRPr="00000000">
              <w:rPr>
                <w:color w:val="222222"/>
                <w:highlight w:val="white"/>
                <w:rtl w:val="0"/>
              </w:rPr>
              <w:t xml:space="preserve">Bencze, L., Carter, L., Levinson, R., Martins, I., Pouliot, C., Weinstein, M., &amp; Zouda, M. (2018). EcoJust STEM Education Mobilized Through Counter‐Hegemonic Globalization. </w:t>
            </w:r>
            <w:r w:rsidDel="00000000" w:rsidR="00000000" w:rsidRPr="00000000">
              <w:rPr>
                <w:i w:val="1"/>
                <w:color w:val="222222"/>
                <w:highlight w:val="white"/>
                <w:rtl w:val="0"/>
              </w:rPr>
              <w:t xml:space="preserve">The Wiley Handbook of Global Educational Reform</w:t>
            </w:r>
            <w:r w:rsidDel="00000000" w:rsidR="00000000" w:rsidRPr="00000000">
              <w:rPr>
                <w:color w:val="222222"/>
                <w:highlight w:val="white"/>
                <w:rtl w:val="0"/>
              </w:rPr>
              <w:t xml:space="preserve">, 389-411.</w:t>
            </w: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B">
            <w:pPr>
              <w:widowControl w:val="0"/>
              <w:rPr/>
            </w:pPr>
            <w:r w:rsidDel="00000000" w:rsidR="00000000" w:rsidRPr="00000000">
              <w:rPr>
                <w:color w:val="222222"/>
                <w:highlight w:val="white"/>
                <w:rtl w:val="0"/>
              </w:rPr>
              <w:t xml:space="preserve">Franco, A., Marques Vieira, R., &amp; Tenreiro-Vieira, C. (2018). Educating for critical thinking in university: The criticality of critical thinking in education and everyday life. </w:t>
            </w:r>
            <w:r w:rsidDel="00000000" w:rsidR="00000000" w:rsidRPr="00000000">
              <w:rPr>
                <w:i w:val="1"/>
                <w:color w:val="222222"/>
                <w:highlight w:val="white"/>
                <w:rtl w:val="0"/>
              </w:rPr>
              <w:t xml:space="preserve">ESSACHESS. Journal for Communication Studies</w:t>
            </w:r>
            <w:r w:rsidDel="00000000" w:rsidR="00000000" w:rsidRPr="00000000">
              <w:rPr>
                <w:color w:val="222222"/>
                <w:highlight w:val="white"/>
                <w:rtl w:val="0"/>
              </w:rPr>
              <w:t xml:space="preserve">, </w:t>
            </w:r>
            <w:r w:rsidDel="00000000" w:rsidR="00000000" w:rsidRPr="00000000">
              <w:rPr>
                <w:i w:val="1"/>
                <w:color w:val="222222"/>
                <w:highlight w:val="white"/>
                <w:rtl w:val="0"/>
              </w:rPr>
              <w:t xml:space="preserve">11</w:t>
            </w:r>
            <w:r w:rsidDel="00000000" w:rsidR="00000000" w:rsidRPr="00000000">
              <w:rPr>
                <w:color w:val="222222"/>
                <w:highlight w:val="white"/>
                <w:rtl w:val="0"/>
              </w:rPr>
              <w:t xml:space="preserve">(2), 22.</w:t>
            </w: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C">
            <w:pPr>
              <w:widowControl w:val="0"/>
              <w:rPr/>
            </w:pPr>
            <w:r w:rsidDel="00000000" w:rsidR="00000000" w:rsidRPr="00000000">
              <w:rPr>
                <w:color w:val="222222"/>
                <w:highlight w:val="white"/>
                <w:rtl w:val="0"/>
              </w:rPr>
              <w:t xml:space="preserve">Gough, A. (2016). Teacher education for sustainable development: Past, present and future. In </w:t>
            </w:r>
            <w:r w:rsidDel="00000000" w:rsidR="00000000" w:rsidRPr="00000000">
              <w:rPr>
                <w:i w:val="1"/>
                <w:color w:val="222222"/>
                <w:highlight w:val="white"/>
                <w:rtl w:val="0"/>
              </w:rPr>
              <w:t xml:space="preserve">Teaching education for sustainable development at university level</w:t>
            </w:r>
            <w:r w:rsidDel="00000000" w:rsidR="00000000" w:rsidRPr="00000000">
              <w:rPr>
                <w:color w:val="222222"/>
                <w:highlight w:val="white"/>
                <w:rtl w:val="0"/>
              </w:rPr>
              <w:t xml:space="preserve"> (pp. 109-122). Springer, Cham.</w:t>
            </w: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D">
            <w:pPr>
              <w:widowControl w:val="0"/>
              <w:rPr/>
            </w:pPr>
            <w:r w:rsidDel="00000000" w:rsidR="00000000" w:rsidRPr="00000000">
              <w:rPr>
                <w:color w:val="222222"/>
                <w:highlight w:val="white"/>
                <w:rtl w:val="0"/>
              </w:rPr>
              <w:t xml:space="preserve">Winter, J., Cotton, D., &amp; Warwick, P. (2016). The university as a site of socialisation for sustainability education. In </w:t>
            </w:r>
            <w:r w:rsidDel="00000000" w:rsidR="00000000" w:rsidRPr="00000000">
              <w:rPr>
                <w:i w:val="1"/>
                <w:color w:val="222222"/>
                <w:highlight w:val="white"/>
                <w:rtl w:val="0"/>
              </w:rPr>
              <w:t xml:space="preserve">Teaching Education for Sustainable Development at University Level</w:t>
            </w:r>
            <w:r w:rsidDel="00000000" w:rsidR="00000000" w:rsidRPr="00000000">
              <w:rPr>
                <w:color w:val="222222"/>
                <w:highlight w:val="white"/>
                <w:rtl w:val="0"/>
              </w:rPr>
              <w:t xml:space="preserve"> (pp. 97-108). Springer, Cham.</w:t>
            </w: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E">
            <w:pPr>
              <w:widowControl w:val="0"/>
              <w:rPr/>
            </w:pPr>
            <w:r w:rsidDel="00000000" w:rsidR="00000000" w:rsidRPr="00000000">
              <w:rPr>
                <w:color w:val="222222"/>
                <w:highlight w:val="white"/>
                <w:rtl w:val="0"/>
              </w:rPr>
              <w:t xml:space="preserve">Wagner, J. T., &amp; Samuelsson, I. P. (2019). WASH from the START: Water, Sanitation and Hygiene Education in Preschool. </w:t>
            </w:r>
            <w:r w:rsidDel="00000000" w:rsidR="00000000" w:rsidRPr="00000000">
              <w:rPr>
                <w:i w:val="1"/>
                <w:color w:val="222222"/>
                <w:highlight w:val="white"/>
                <w:rtl w:val="0"/>
              </w:rPr>
              <w:t xml:space="preserve">International Journal of Early Childhood</w:t>
            </w:r>
            <w:r w:rsidDel="00000000" w:rsidR="00000000" w:rsidRPr="00000000">
              <w:rPr>
                <w:color w:val="222222"/>
                <w:highlight w:val="white"/>
                <w:rtl w:val="0"/>
              </w:rPr>
              <w:t xml:space="preserve">, </w:t>
            </w:r>
            <w:r w:rsidDel="00000000" w:rsidR="00000000" w:rsidRPr="00000000">
              <w:rPr>
                <w:i w:val="1"/>
                <w:color w:val="222222"/>
                <w:highlight w:val="white"/>
                <w:rtl w:val="0"/>
              </w:rPr>
              <w:t xml:space="preserve">51</w:t>
            </w:r>
            <w:r w:rsidDel="00000000" w:rsidR="00000000" w:rsidRPr="00000000">
              <w:rPr>
                <w:color w:val="222222"/>
                <w:highlight w:val="white"/>
                <w:rtl w:val="0"/>
              </w:rPr>
              <w:t xml:space="preserve">(1), 5-21.</w:t>
            </w:r>
            <w:r w:rsidDel="00000000" w:rsidR="00000000" w:rsidRPr="00000000">
              <w:rPr>
                <w:rtl w:val="0"/>
              </w:rPr>
            </w:r>
          </w:p>
        </w:tc>
      </w:tr>
    </w:tbl>
    <w:p w:rsidR="00000000" w:rsidDel="00000000" w:rsidP="00000000" w:rsidRDefault="00000000" w:rsidRPr="00000000" w14:paraId="0000006F">
      <w:pPr>
        <w:rPr/>
      </w:pPr>
      <w:r w:rsidDel="00000000" w:rsidR="00000000" w:rsidRPr="00000000">
        <w:rPr>
          <w:rtl w:val="0"/>
        </w:rPr>
      </w:r>
    </w:p>
    <w:p w:rsidR="00000000" w:rsidDel="00000000" w:rsidP="00000000" w:rsidRDefault="00000000" w:rsidRPr="00000000" w14:paraId="00000070">
      <w:pPr>
        <w:pStyle w:val="Heading3"/>
        <w:spacing w:line="480" w:lineRule="auto"/>
        <w:rPr>
          <w:b w:val="1"/>
          <w:sz w:val="24"/>
          <w:szCs w:val="24"/>
        </w:rPr>
      </w:pPr>
      <w:bookmarkStart w:colFirst="0" w:colLast="0" w:name="_heading=h.17dp8vu" w:id="10"/>
      <w:bookmarkEnd w:id="10"/>
      <w:r w:rsidDel="00000000" w:rsidR="00000000" w:rsidRPr="00000000">
        <w:rPr>
          <w:b w:val="1"/>
          <w:sz w:val="24"/>
          <w:szCs w:val="24"/>
          <w:rtl w:val="0"/>
        </w:rPr>
        <w:t xml:space="preserve">Resolution of Disputes</w:t>
      </w:r>
    </w:p>
    <w:p w:rsidR="00000000" w:rsidDel="00000000" w:rsidP="00000000" w:rsidRDefault="00000000" w:rsidRPr="00000000" w14:paraId="00000071">
      <w:pPr>
        <w:spacing w:line="480" w:lineRule="auto"/>
        <w:rPr>
          <w:sz w:val="24"/>
          <w:szCs w:val="24"/>
        </w:rPr>
      </w:pPr>
      <w:r w:rsidDel="00000000" w:rsidR="00000000" w:rsidRPr="00000000">
        <w:rPr>
          <w:sz w:val="24"/>
          <w:szCs w:val="24"/>
          <w:rtl w:val="0"/>
        </w:rPr>
        <w:t xml:space="preserve">During the full text review the decision to include or exclude some papers was unclear after screening the publication. In these instances, the two lead authors would review the comments of the original reviewer and the publication to resolve the dispute. Ultimately </w:t>
      </w:r>
      <w:r w:rsidDel="00000000" w:rsidR="00000000" w:rsidRPr="00000000">
        <w:rPr>
          <w:i w:val="1"/>
          <w:sz w:val="24"/>
          <w:szCs w:val="24"/>
          <w:rtl w:val="0"/>
        </w:rPr>
        <w:t xml:space="preserve">n</w:t>
      </w:r>
      <w:r w:rsidDel="00000000" w:rsidR="00000000" w:rsidRPr="00000000">
        <w:rPr>
          <w:sz w:val="24"/>
          <w:szCs w:val="24"/>
          <w:rtl w:val="0"/>
        </w:rPr>
        <w:t xml:space="preserve">=21 publications were unclear, with </w:t>
      </w:r>
      <w:r w:rsidDel="00000000" w:rsidR="00000000" w:rsidRPr="00000000">
        <w:rPr>
          <w:i w:val="1"/>
          <w:sz w:val="24"/>
          <w:szCs w:val="24"/>
          <w:rtl w:val="0"/>
        </w:rPr>
        <w:t xml:space="preserve">n</w:t>
      </w:r>
      <w:r w:rsidDel="00000000" w:rsidR="00000000" w:rsidRPr="00000000">
        <w:rPr>
          <w:sz w:val="24"/>
          <w:szCs w:val="24"/>
          <w:rtl w:val="0"/>
        </w:rPr>
        <w:t xml:space="preserve">=15 of these publications being included and </w:t>
      </w:r>
      <w:r w:rsidDel="00000000" w:rsidR="00000000" w:rsidRPr="00000000">
        <w:rPr>
          <w:i w:val="1"/>
          <w:sz w:val="24"/>
          <w:szCs w:val="24"/>
          <w:rtl w:val="0"/>
        </w:rPr>
        <w:t xml:space="preserve">n</w:t>
      </w:r>
      <w:r w:rsidDel="00000000" w:rsidR="00000000" w:rsidRPr="00000000">
        <w:rPr>
          <w:sz w:val="24"/>
          <w:szCs w:val="24"/>
          <w:rtl w:val="0"/>
        </w:rPr>
        <w:t xml:space="preserve">=6 of the publications being excluded. These publications, their final inclusion or exclusion decision, and the rationale behind the decision are listed below.</w:t>
      </w:r>
    </w:p>
    <w:p w:rsidR="00000000" w:rsidDel="00000000" w:rsidP="00000000" w:rsidRDefault="00000000" w:rsidRPr="00000000" w14:paraId="00000072">
      <w:pPr>
        <w:rPr/>
      </w:pPr>
      <w:r w:rsidDel="00000000" w:rsidR="00000000" w:rsidRPr="00000000">
        <w:rPr>
          <w:rtl w:val="0"/>
        </w:rPr>
      </w:r>
    </w:p>
    <w:tbl>
      <w:tblPr>
        <w:tblStyle w:val="Table2"/>
        <w:tblW w:w="9346.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645"/>
        <w:gridCol w:w="1701"/>
        <w:tblGridChange w:id="0">
          <w:tblGrid>
            <w:gridCol w:w="7645"/>
            <w:gridCol w:w="1701"/>
          </w:tblGrid>
        </w:tblGridChange>
      </w:tblGrid>
      <w:tr>
        <w:tc>
          <w:tcPr>
            <w:shd w:fill="d9d9d9" w:val="clear"/>
            <w:tcMar>
              <w:top w:w="100.0" w:type="dxa"/>
              <w:left w:w="100.0" w:type="dxa"/>
              <w:bottom w:w="100.0" w:type="dxa"/>
              <w:right w:w="100.0" w:type="dxa"/>
            </w:tcMar>
          </w:tcPr>
          <w:p w:rsidR="00000000" w:rsidDel="00000000" w:rsidP="00000000" w:rsidRDefault="00000000" w:rsidRPr="00000000" w14:paraId="00000073">
            <w:pPr>
              <w:widowControl w:val="0"/>
              <w:pBdr>
                <w:top w:space="0" w:sz="0" w:val="nil"/>
                <w:left w:space="0" w:sz="0" w:val="nil"/>
                <w:bottom w:space="0" w:sz="0" w:val="nil"/>
                <w:right w:space="0" w:sz="0" w:val="nil"/>
                <w:between w:space="0" w:sz="0" w:val="nil"/>
              </w:pBdr>
              <w:spacing w:line="240" w:lineRule="auto"/>
              <w:jc w:val="center"/>
              <w:rPr>
                <w:b w:val="1"/>
              </w:rPr>
            </w:pPr>
            <w:r w:rsidDel="00000000" w:rsidR="00000000" w:rsidRPr="00000000">
              <w:rPr>
                <w:b w:val="1"/>
                <w:rtl w:val="0"/>
              </w:rPr>
              <w:t xml:space="preserve">Publication Reference</w:t>
            </w:r>
          </w:p>
        </w:tc>
        <w:tc>
          <w:tcPr>
            <w:shd w:fill="d9d9d9" w:val="clear"/>
            <w:tcMar>
              <w:top w:w="100.0" w:type="dxa"/>
              <w:left w:w="100.0" w:type="dxa"/>
              <w:bottom w:w="100.0" w:type="dxa"/>
              <w:right w:w="100.0" w:type="dxa"/>
            </w:tcMar>
          </w:tcPr>
          <w:p w:rsidR="00000000" w:rsidDel="00000000" w:rsidP="00000000" w:rsidRDefault="00000000" w:rsidRPr="00000000" w14:paraId="00000074">
            <w:pPr>
              <w:widowControl w:val="0"/>
              <w:pBdr>
                <w:top w:space="0" w:sz="0" w:val="nil"/>
                <w:left w:space="0" w:sz="0" w:val="nil"/>
                <w:bottom w:space="0" w:sz="0" w:val="nil"/>
                <w:right w:space="0" w:sz="0" w:val="nil"/>
                <w:between w:space="0" w:sz="0" w:val="nil"/>
              </w:pBdr>
              <w:spacing w:line="240" w:lineRule="auto"/>
              <w:jc w:val="center"/>
              <w:rPr>
                <w:b w:val="1"/>
              </w:rPr>
            </w:pPr>
            <w:r w:rsidDel="00000000" w:rsidR="00000000" w:rsidRPr="00000000">
              <w:rPr>
                <w:b w:val="1"/>
                <w:rtl w:val="0"/>
              </w:rPr>
              <w:t xml:space="preserve">Inclusion/ Exclusion Decision</w:t>
            </w:r>
          </w:p>
        </w:tc>
      </w:tr>
      <w:tr>
        <w:tc>
          <w:tcPr>
            <w:shd w:fill="auto" w:val="clear"/>
            <w:tcMar>
              <w:top w:w="100.0" w:type="dxa"/>
              <w:left w:w="100.0" w:type="dxa"/>
              <w:bottom w:w="100.0" w:type="dxa"/>
              <w:right w:w="100.0" w:type="dxa"/>
            </w:tcMar>
          </w:tcPr>
          <w:p w:rsidR="00000000" w:rsidDel="00000000" w:rsidP="00000000" w:rsidRDefault="00000000" w:rsidRPr="00000000" w14:paraId="00000075">
            <w:pPr>
              <w:widowControl w:val="0"/>
              <w:pBdr>
                <w:top w:space="0" w:sz="0" w:val="nil"/>
                <w:left w:space="0" w:sz="0" w:val="nil"/>
                <w:bottom w:space="0" w:sz="0" w:val="nil"/>
                <w:right w:space="0" w:sz="0" w:val="nil"/>
                <w:between w:space="0" w:sz="0" w:val="nil"/>
              </w:pBdr>
              <w:spacing w:line="240" w:lineRule="auto"/>
              <w:rPr/>
            </w:pPr>
            <w:r w:rsidDel="00000000" w:rsidR="00000000" w:rsidRPr="00000000">
              <w:rPr>
                <w:color w:val="222222"/>
                <w:highlight w:val="white"/>
                <w:rtl w:val="0"/>
              </w:rPr>
              <w:t xml:space="preserve">Namafe, C. M. (2015). Next Steps at the University of Zambia in Implementing ESD. </w:t>
            </w:r>
            <w:r w:rsidDel="00000000" w:rsidR="00000000" w:rsidRPr="00000000">
              <w:rPr>
                <w:i w:val="1"/>
                <w:color w:val="222222"/>
                <w:highlight w:val="white"/>
                <w:rtl w:val="0"/>
              </w:rPr>
              <w:t xml:space="preserve">Applied Environmental Education &amp; Communication</w:t>
            </w:r>
            <w:r w:rsidDel="00000000" w:rsidR="00000000" w:rsidRPr="00000000">
              <w:rPr>
                <w:color w:val="222222"/>
                <w:highlight w:val="white"/>
                <w:rtl w:val="0"/>
              </w:rPr>
              <w:t xml:space="preserve">, </w:t>
            </w:r>
            <w:r w:rsidDel="00000000" w:rsidR="00000000" w:rsidRPr="00000000">
              <w:rPr>
                <w:i w:val="1"/>
                <w:color w:val="222222"/>
                <w:highlight w:val="white"/>
                <w:rtl w:val="0"/>
              </w:rPr>
              <w:t xml:space="preserve">14</w:t>
            </w:r>
            <w:r w:rsidDel="00000000" w:rsidR="00000000" w:rsidRPr="00000000">
              <w:rPr>
                <w:color w:val="222222"/>
                <w:highlight w:val="white"/>
                <w:rtl w:val="0"/>
              </w:rPr>
              <w:t xml:space="preserve">(2), 121-125.</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6">
            <w:pPr>
              <w:widowControl w:val="0"/>
              <w:pBdr>
                <w:top w:space="0" w:sz="0" w:val="nil"/>
                <w:left w:space="0" w:sz="0" w:val="nil"/>
                <w:bottom w:space="0" w:sz="0" w:val="nil"/>
                <w:right w:space="0" w:sz="0" w:val="nil"/>
                <w:between w:space="0" w:sz="0" w:val="nil"/>
              </w:pBdr>
              <w:spacing w:line="240" w:lineRule="auto"/>
              <w:jc w:val="center"/>
              <w:rPr/>
            </w:pPr>
            <w:r w:rsidDel="00000000" w:rsidR="00000000" w:rsidRPr="00000000">
              <w:rPr>
                <w:rtl w:val="0"/>
              </w:rPr>
              <w:t xml:space="preserve">Include</w:t>
            </w:r>
          </w:p>
        </w:tc>
      </w:tr>
      <w:tr>
        <w:tc>
          <w:tcPr>
            <w:shd w:fill="auto" w:val="clear"/>
            <w:tcMar>
              <w:top w:w="100.0" w:type="dxa"/>
              <w:left w:w="100.0" w:type="dxa"/>
              <w:bottom w:w="100.0" w:type="dxa"/>
              <w:right w:w="100.0" w:type="dxa"/>
            </w:tcMar>
          </w:tcPr>
          <w:p w:rsidR="00000000" w:rsidDel="00000000" w:rsidP="00000000" w:rsidRDefault="00000000" w:rsidRPr="00000000" w14:paraId="00000077">
            <w:pPr>
              <w:widowControl w:val="0"/>
              <w:pBdr>
                <w:top w:space="0" w:sz="0" w:val="nil"/>
                <w:left w:space="0" w:sz="0" w:val="nil"/>
                <w:bottom w:space="0" w:sz="0" w:val="nil"/>
                <w:right w:space="0" w:sz="0" w:val="nil"/>
                <w:between w:space="0" w:sz="0" w:val="nil"/>
              </w:pBdr>
              <w:spacing w:line="240" w:lineRule="auto"/>
              <w:rPr/>
            </w:pPr>
            <w:r w:rsidDel="00000000" w:rsidR="00000000" w:rsidRPr="00000000">
              <w:rPr>
                <w:color w:val="222222"/>
                <w:highlight w:val="white"/>
                <w:rtl w:val="0"/>
              </w:rPr>
              <w:t xml:space="preserve">Nolet, V. (2009). Preparing sustainability-literate teachers. </w:t>
            </w:r>
            <w:r w:rsidDel="00000000" w:rsidR="00000000" w:rsidRPr="00000000">
              <w:rPr>
                <w:i w:val="1"/>
                <w:color w:val="222222"/>
                <w:highlight w:val="white"/>
                <w:rtl w:val="0"/>
              </w:rPr>
              <w:t xml:space="preserve">Teachers College Record</w:t>
            </w:r>
            <w:r w:rsidDel="00000000" w:rsidR="00000000" w:rsidRPr="00000000">
              <w:rPr>
                <w:color w:val="222222"/>
                <w:highlight w:val="white"/>
                <w:rtl w:val="0"/>
              </w:rPr>
              <w:t xml:space="preserve">, </w:t>
            </w:r>
            <w:r w:rsidDel="00000000" w:rsidR="00000000" w:rsidRPr="00000000">
              <w:rPr>
                <w:i w:val="1"/>
                <w:color w:val="222222"/>
                <w:highlight w:val="white"/>
                <w:rtl w:val="0"/>
              </w:rPr>
              <w:t xml:space="preserve">111</w:t>
            </w:r>
            <w:r w:rsidDel="00000000" w:rsidR="00000000" w:rsidRPr="00000000">
              <w:rPr>
                <w:color w:val="222222"/>
                <w:highlight w:val="white"/>
                <w:rtl w:val="0"/>
              </w:rPr>
              <w:t xml:space="preserve">(2), 409-442.</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8">
            <w:pPr>
              <w:widowControl w:val="0"/>
              <w:pBdr>
                <w:top w:space="0" w:sz="0" w:val="nil"/>
                <w:left w:space="0" w:sz="0" w:val="nil"/>
                <w:bottom w:space="0" w:sz="0" w:val="nil"/>
                <w:right w:space="0" w:sz="0" w:val="nil"/>
                <w:between w:space="0" w:sz="0" w:val="nil"/>
              </w:pBdr>
              <w:spacing w:line="240" w:lineRule="auto"/>
              <w:jc w:val="center"/>
              <w:rPr/>
            </w:pPr>
            <w:r w:rsidDel="00000000" w:rsidR="00000000" w:rsidRPr="00000000">
              <w:rPr>
                <w:rtl w:val="0"/>
              </w:rPr>
              <w:t xml:space="preserve">Include</w:t>
            </w:r>
          </w:p>
        </w:tc>
      </w:tr>
      <w:tr>
        <w:tc>
          <w:tcPr>
            <w:shd w:fill="auto" w:val="clear"/>
            <w:tcMar>
              <w:top w:w="100.0" w:type="dxa"/>
              <w:left w:w="100.0" w:type="dxa"/>
              <w:bottom w:w="100.0" w:type="dxa"/>
              <w:right w:w="100.0" w:type="dxa"/>
            </w:tcMar>
          </w:tcPr>
          <w:p w:rsidR="00000000" w:rsidDel="00000000" w:rsidP="00000000" w:rsidRDefault="00000000" w:rsidRPr="00000000" w14:paraId="00000079">
            <w:pPr>
              <w:widowControl w:val="0"/>
              <w:pBdr>
                <w:top w:space="0" w:sz="0" w:val="nil"/>
                <w:left w:space="0" w:sz="0" w:val="nil"/>
                <w:bottom w:space="0" w:sz="0" w:val="nil"/>
                <w:right w:space="0" w:sz="0" w:val="nil"/>
                <w:between w:space="0" w:sz="0" w:val="nil"/>
              </w:pBdr>
              <w:spacing w:line="240" w:lineRule="auto"/>
              <w:rPr/>
            </w:pPr>
            <w:r w:rsidDel="00000000" w:rsidR="00000000" w:rsidRPr="00000000">
              <w:rPr>
                <w:color w:val="222222"/>
                <w:highlight w:val="white"/>
                <w:rtl w:val="0"/>
              </w:rPr>
              <w:t xml:space="preserve">Rodgers, C. R. (2006). " The turning of one's soul"-Learning to teach for social justice: The Putney Graduate School of Teacher Education (1950-1964). </w:t>
            </w:r>
            <w:r w:rsidDel="00000000" w:rsidR="00000000" w:rsidRPr="00000000">
              <w:rPr>
                <w:i w:val="1"/>
                <w:color w:val="222222"/>
                <w:highlight w:val="white"/>
                <w:rtl w:val="0"/>
              </w:rPr>
              <w:t xml:space="preserve">Teachers College Record</w:t>
            </w:r>
            <w:r w:rsidDel="00000000" w:rsidR="00000000" w:rsidRPr="00000000">
              <w:rPr>
                <w:color w:val="222222"/>
                <w:highlight w:val="white"/>
                <w:rtl w:val="0"/>
              </w:rPr>
              <w:t xml:space="preserve">, </w:t>
            </w:r>
            <w:r w:rsidDel="00000000" w:rsidR="00000000" w:rsidRPr="00000000">
              <w:rPr>
                <w:i w:val="1"/>
                <w:color w:val="222222"/>
                <w:highlight w:val="white"/>
                <w:rtl w:val="0"/>
              </w:rPr>
              <w:t xml:space="preserve">108</w:t>
            </w:r>
            <w:r w:rsidDel="00000000" w:rsidR="00000000" w:rsidRPr="00000000">
              <w:rPr>
                <w:color w:val="222222"/>
                <w:highlight w:val="white"/>
                <w:rtl w:val="0"/>
              </w:rPr>
              <w:t xml:space="preserve">(7), 1266.</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A">
            <w:pPr>
              <w:widowControl w:val="0"/>
              <w:pBdr>
                <w:top w:space="0" w:sz="0" w:val="nil"/>
                <w:left w:space="0" w:sz="0" w:val="nil"/>
                <w:bottom w:space="0" w:sz="0" w:val="nil"/>
                <w:right w:space="0" w:sz="0" w:val="nil"/>
                <w:between w:space="0" w:sz="0" w:val="nil"/>
              </w:pBdr>
              <w:spacing w:line="240" w:lineRule="auto"/>
              <w:jc w:val="center"/>
              <w:rPr/>
            </w:pPr>
            <w:r w:rsidDel="00000000" w:rsidR="00000000" w:rsidRPr="00000000">
              <w:rPr>
                <w:rtl w:val="0"/>
              </w:rPr>
              <w:t xml:space="preserve">Include</w:t>
            </w:r>
          </w:p>
        </w:tc>
      </w:tr>
      <w:tr>
        <w:tc>
          <w:tcPr>
            <w:shd w:fill="auto" w:val="clear"/>
            <w:tcMar>
              <w:top w:w="100.0" w:type="dxa"/>
              <w:left w:w="100.0" w:type="dxa"/>
              <w:bottom w:w="100.0" w:type="dxa"/>
              <w:right w:w="100.0" w:type="dxa"/>
            </w:tcMar>
          </w:tcPr>
          <w:p w:rsidR="00000000" w:rsidDel="00000000" w:rsidP="00000000" w:rsidRDefault="00000000" w:rsidRPr="00000000" w14:paraId="0000007B">
            <w:pPr>
              <w:widowControl w:val="0"/>
              <w:pBdr>
                <w:top w:space="0" w:sz="0" w:val="nil"/>
                <w:left w:space="0" w:sz="0" w:val="nil"/>
                <w:bottom w:space="0" w:sz="0" w:val="nil"/>
                <w:right w:space="0" w:sz="0" w:val="nil"/>
                <w:between w:space="0" w:sz="0" w:val="nil"/>
              </w:pBdr>
              <w:spacing w:line="240" w:lineRule="auto"/>
              <w:rPr/>
            </w:pPr>
            <w:r w:rsidDel="00000000" w:rsidR="00000000" w:rsidRPr="00000000">
              <w:rPr>
                <w:color w:val="222222"/>
                <w:highlight w:val="white"/>
                <w:rtl w:val="0"/>
              </w:rPr>
              <w:t xml:space="preserve">Tilbury, D. (2001). Sustaining innovation in education: Experiences in the Learning for a Sustainable Environment Project. </w:t>
            </w:r>
            <w:r w:rsidDel="00000000" w:rsidR="00000000" w:rsidRPr="00000000">
              <w:rPr>
                <w:i w:val="1"/>
                <w:color w:val="222222"/>
                <w:highlight w:val="white"/>
                <w:rtl w:val="0"/>
              </w:rPr>
              <w:t xml:space="preserve">Australian Journal of Environmental Education</w:t>
            </w:r>
            <w:r w:rsidDel="00000000" w:rsidR="00000000" w:rsidRPr="00000000">
              <w:rPr>
                <w:color w:val="222222"/>
                <w:highlight w:val="white"/>
                <w:rtl w:val="0"/>
              </w:rPr>
              <w:t xml:space="preserve">, </w:t>
            </w:r>
            <w:r w:rsidDel="00000000" w:rsidR="00000000" w:rsidRPr="00000000">
              <w:rPr>
                <w:i w:val="1"/>
                <w:color w:val="222222"/>
                <w:highlight w:val="white"/>
                <w:rtl w:val="0"/>
              </w:rPr>
              <w:t xml:space="preserve">17</w:t>
            </w:r>
            <w:r w:rsidDel="00000000" w:rsidR="00000000" w:rsidRPr="00000000">
              <w:rPr>
                <w:color w:val="222222"/>
                <w:highlight w:val="white"/>
                <w:rtl w:val="0"/>
              </w:rPr>
              <w:t xml:space="preserve">, 87-93.</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C">
            <w:pPr>
              <w:widowControl w:val="0"/>
              <w:pBdr>
                <w:top w:space="0" w:sz="0" w:val="nil"/>
                <w:left w:space="0" w:sz="0" w:val="nil"/>
                <w:bottom w:space="0" w:sz="0" w:val="nil"/>
                <w:right w:space="0" w:sz="0" w:val="nil"/>
                <w:between w:space="0" w:sz="0" w:val="nil"/>
              </w:pBdr>
              <w:spacing w:line="240" w:lineRule="auto"/>
              <w:jc w:val="center"/>
              <w:rPr/>
            </w:pPr>
            <w:r w:rsidDel="00000000" w:rsidR="00000000" w:rsidRPr="00000000">
              <w:rPr>
                <w:rtl w:val="0"/>
              </w:rPr>
              <w:t xml:space="preserve">Exclude</w:t>
            </w:r>
          </w:p>
        </w:tc>
      </w:tr>
      <w:tr>
        <w:tc>
          <w:tcPr>
            <w:shd w:fill="auto" w:val="clear"/>
            <w:tcMar>
              <w:top w:w="100.0" w:type="dxa"/>
              <w:left w:w="100.0" w:type="dxa"/>
              <w:bottom w:w="100.0" w:type="dxa"/>
              <w:right w:w="100.0" w:type="dxa"/>
            </w:tcMar>
          </w:tcPr>
          <w:p w:rsidR="00000000" w:rsidDel="00000000" w:rsidP="00000000" w:rsidRDefault="00000000" w:rsidRPr="00000000" w14:paraId="0000007D">
            <w:pPr>
              <w:widowControl w:val="0"/>
              <w:pBdr>
                <w:top w:space="0" w:sz="0" w:val="nil"/>
                <w:left w:space="0" w:sz="0" w:val="nil"/>
                <w:bottom w:space="0" w:sz="0" w:val="nil"/>
                <w:right w:space="0" w:sz="0" w:val="nil"/>
                <w:between w:space="0" w:sz="0" w:val="nil"/>
              </w:pBdr>
              <w:spacing w:line="240" w:lineRule="auto"/>
              <w:rPr/>
            </w:pPr>
            <w:r w:rsidDel="00000000" w:rsidR="00000000" w:rsidRPr="00000000">
              <w:rPr>
                <w:color w:val="222222"/>
                <w:highlight w:val="white"/>
                <w:rtl w:val="0"/>
              </w:rPr>
              <w:t xml:space="preserve">Tomas, L., Lasen, M., Field, E., &amp; Skamp, K. (2015). Promoting Online Students' Engagement and Learning in Science and Sustainability Preservice Teacher Education. </w:t>
            </w:r>
            <w:r w:rsidDel="00000000" w:rsidR="00000000" w:rsidRPr="00000000">
              <w:rPr>
                <w:i w:val="1"/>
                <w:color w:val="222222"/>
                <w:highlight w:val="white"/>
                <w:rtl w:val="0"/>
              </w:rPr>
              <w:t xml:space="preserve">Australian Journal of Teacher Education</w:t>
            </w:r>
            <w:r w:rsidDel="00000000" w:rsidR="00000000" w:rsidRPr="00000000">
              <w:rPr>
                <w:color w:val="222222"/>
                <w:highlight w:val="white"/>
                <w:rtl w:val="0"/>
              </w:rPr>
              <w:t xml:space="preserve">, </w:t>
            </w:r>
            <w:r w:rsidDel="00000000" w:rsidR="00000000" w:rsidRPr="00000000">
              <w:rPr>
                <w:i w:val="1"/>
                <w:color w:val="222222"/>
                <w:highlight w:val="white"/>
                <w:rtl w:val="0"/>
              </w:rPr>
              <w:t xml:space="preserve">40</w:t>
            </w:r>
            <w:r w:rsidDel="00000000" w:rsidR="00000000" w:rsidRPr="00000000">
              <w:rPr>
                <w:color w:val="222222"/>
                <w:highlight w:val="white"/>
                <w:rtl w:val="0"/>
              </w:rPr>
              <w:t xml:space="preserve">(11), n11.</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E">
            <w:pPr>
              <w:widowControl w:val="0"/>
              <w:pBdr>
                <w:top w:space="0" w:sz="0" w:val="nil"/>
                <w:left w:space="0" w:sz="0" w:val="nil"/>
                <w:bottom w:space="0" w:sz="0" w:val="nil"/>
                <w:right w:space="0" w:sz="0" w:val="nil"/>
                <w:between w:space="0" w:sz="0" w:val="nil"/>
              </w:pBdr>
              <w:spacing w:line="240" w:lineRule="auto"/>
              <w:jc w:val="center"/>
              <w:rPr/>
            </w:pPr>
            <w:r w:rsidDel="00000000" w:rsidR="00000000" w:rsidRPr="00000000">
              <w:rPr>
                <w:rtl w:val="0"/>
              </w:rPr>
              <w:t xml:space="preserve">Include</w:t>
            </w:r>
          </w:p>
        </w:tc>
      </w:tr>
      <w:tr>
        <w:tc>
          <w:tcPr>
            <w:shd w:fill="auto" w:val="clear"/>
            <w:tcMar>
              <w:top w:w="100.0" w:type="dxa"/>
              <w:left w:w="100.0" w:type="dxa"/>
              <w:bottom w:w="100.0" w:type="dxa"/>
              <w:right w:w="100.0" w:type="dxa"/>
            </w:tcMar>
          </w:tcPr>
          <w:p w:rsidR="00000000" w:rsidDel="00000000" w:rsidP="00000000" w:rsidRDefault="00000000" w:rsidRPr="00000000" w14:paraId="0000007F">
            <w:pPr>
              <w:widowControl w:val="0"/>
              <w:pBdr>
                <w:top w:space="0" w:sz="0" w:val="nil"/>
                <w:left w:space="0" w:sz="0" w:val="nil"/>
                <w:bottom w:space="0" w:sz="0" w:val="nil"/>
                <w:right w:space="0" w:sz="0" w:val="nil"/>
                <w:between w:space="0" w:sz="0" w:val="nil"/>
              </w:pBdr>
              <w:spacing w:line="240" w:lineRule="auto"/>
              <w:rPr/>
            </w:pPr>
            <w:r w:rsidDel="00000000" w:rsidR="00000000" w:rsidRPr="00000000">
              <w:rPr>
                <w:color w:val="222222"/>
                <w:highlight w:val="white"/>
                <w:rtl w:val="0"/>
              </w:rPr>
              <w:t xml:space="preserve">Varga, A., Kószó, M. F. Z., Mayer, M., &amp; Sleurs, W. (2007). Developing teacher competences for education for sustainable development through reflection: The environment and school initiatives approach. </w:t>
            </w:r>
            <w:r w:rsidDel="00000000" w:rsidR="00000000" w:rsidRPr="00000000">
              <w:rPr>
                <w:i w:val="1"/>
                <w:color w:val="222222"/>
                <w:highlight w:val="white"/>
                <w:rtl w:val="0"/>
              </w:rPr>
              <w:t xml:space="preserve">Journal of Education for teaching</w:t>
            </w:r>
            <w:r w:rsidDel="00000000" w:rsidR="00000000" w:rsidRPr="00000000">
              <w:rPr>
                <w:color w:val="222222"/>
                <w:highlight w:val="white"/>
                <w:rtl w:val="0"/>
              </w:rPr>
              <w:t xml:space="preserve">, </w:t>
            </w:r>
            <w:r w:rsidDel="00000000" w:rsidR="00000000" w:rsidRPr="00000000">
              <w:rPr>
                <w:i w:val="1"/>
                <w:color w:val="222222"/>
                <w:highlight w:val="white"/>
                <w:rtl w:val="0"/>
              </w:rPr>
              <w:t xml:space="preserve">33</w:t>
            </w:r>
            <w:r w:rsidDel="00000000" w:rsidR="00000000" w:rsidRPr="00000000">
              <w:rPr>
                <w:color w:val="222222"/>
                <w:highlight w:val="white"/>
                <w:rtl w:val="0"/>
              </w:rPr>
              <w:t xml:space="preserve">(2), 241-256.</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0">
            <w:pPr>
              <w:widowControl w:val="0"/>
              <w:pBdr>
                <w:top w:space="0" w:sz="0" w:val="nil"/>
                <w:left w:space="0" w:sz="0" w:val="nil"/>
                <w:bottom w:space="0" w:sz="0" w:val="nil"/>
                <w:right w:space="0" w:sz="0" w:val="nil"/>
                <w:between w:space="0" w:sz="0" w:val="nil"/>
              </w:pBdr>
              <w:spacing w:line="240" w:lineRule="auto"/>
              <w:jc w:val="center"/>
              <w:rPr/>
            </w:pPr>
            <w:r w:rsidDel="00000000" w:rsidR="00000000" w:rsidRPr="00000000">
              <w:rPr>
                <w:rtl w:val="0"/>
              </w:rPr>
              <w:t xml:space="preserve">Include</w:t>
            </w:r>
          </w:p>
        </w:tc>
      </w:tr>
      <w:tr>
        <w:tc>
          <w:tcPr>
            <w:shd w:fill="auto" w:val="clear"/>
            <w:tcMar>
              <w:top w:w="100.0" w:type="dxa"/>
              <w:left w:w="100.0" w:type="dxa"/>
              <w:bottom w:w="100.0" w:type="dxa"/>
              <w:right w:w="100.0" w:type="dxa"/>
            </w:tcMar>
          </w:tcPr>
          <w:p w:rsidR="00000000" w:rsidDel="00000000" w:rsidP="00000000" w:rsidRDefault="00000000" w:rsidRPr="00000000" w14:paraId="00000081">
            <w:pPr>
              <w:widowControl w:val="0"/>
              <w:pBdr>
                <w:top w:space="0" w:sz="0" w:val="nil"/>
                <w:left w:space="0" w:sz="0" w:val="nil"/>
                <w:bottom w:space="0" w:sz="0" w:val="nil"/>
                <w:right w:space="0" w:sz="0" w:val="nil"/>
                <w:between w:space="0" w:sz="0" w:val="nil"/>
              </w:pBdr>
              <w:spacing w:line="240" w:lineRule="auto"/>
              <w:rPr/>
            </w:pPr>
            <w:r w:rsidDel="00000000" w:rsidR="00000000" w:rsidRPr="00000000">
              <w:rPr>
                <w:color w:val="222222"/>
                <w:highlight w:val="white"/>
                <w:rtl w:val="0"/>
              </w:rPr>
              <w:t xml:space="preserve">Stevahn, L., &amp; McGuire, M. E. (2017). The plot thickens: Supporting pre-service teachers in authentic use of cooperative learning through the Storypath instructional approach. </w:t>
            </w:r>
            <w:r w:rsidDel="00000000" w:rsidR="00000000" w:rsidRPr="00000000">
              <w:rPr>
                <w:i w:val="1"/>
                <w:color w:val="222222"/>
                <w:highlight w:val="white"/>
                <w:rtl w:val="0"/>
              </w:rPr>
              <w:t xml:space="preserve">Journal of Education for Teaching</w:t>
            </w:r>
            <w:r w:rsidDel="00000000" w:rsidR="00000000" w:rsidRPr="00000000">
              <w:rPr>
                <w:color w:val="222222"/>
                <w:highlight w:val="white"/>
                <w:rtl w:val="0"/>
              </w:rPr>
              <w:t xml:space="preserve">, </w:t>
            </w:r>
            <w:r w:rsidDel="00000000" w:rsidR="00000000" w:rsidRPr="00000000">
              <w:rPr>
                <w:i w:val="1"/>
                <w:color w:val="222222"/>
                <w:highlight w:val="white"/>
                <w:rtl w:val="0"/>
              </w:rPr>
              <w:t xml:space="preserve">43</w:t>
            </w:r>
            <w:r w:rsidDel="00000000" w:rsidR="00000000" w:rsidRPr="00000000">
              <w:rPr>
                <w:color w:val="222222"/>
                <w:highlight w:val="white"/>
                <w:rtl w:val="0"/>
              </w:rPr>
              <w:t xml:space="preserve">(3), 316-327.</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2">
            <w:pPr>
              <w:widowControl w:val="0"/>
              <w:pBdr>
                <w:top w:space="0" w:sz="0" w:val="nil"/>
                <w:left w:space="0" w:sz="0" w:val="nil"/>
                <w:bottom w:space="0" w:sz="0" w:val="nil"/>
                <w:right w:space="0" w:sz="0" w:val="nil"/>
                <w:between w:space="0" w:sz="0" w:val="nil"/>
              </w:pBdr>
              <w:spacing w:line="240" w:lineRule="auto"/>
              <w:jc w:val="center"/>
              <w:rPr/>
            </w:pPr>
            <w:r w:rsidDel="00000000" w:rsidR="00000000" w:rsidRPr="00000000">
              <w:rPr>
                <w:rtl w:val="0"/>
              </w:rPr>
              <w:t xml:space="preserve">Include</w:t>
            </w:r>
          </w:p>
        </w:tc>
      </w:tr>
      <w:tr>
        <w:tc>
          <w:tcPr>
            <w:shd w:fill="auto" w:val="clear"/>
            <w:tcMar>
              <w:top w:w="100.0" w:type="dxa"/>
              <w:left w:w="100.0" w:type="dxa"/>
              <w:bottom w:w="100.0" w:type="dxa"/>
              <w:right w:w="100.0" w:type="dxa"/>
            </w:tcMar>
          </w:tcPr>
          <w:p w:rsidR="00000000" w:rsidDel="00000000" w:rsidP="00000000" w:rsidRDefault="00000000" w:rsidRPr="00000000" w14:paraId="00000083">
            <w:pPr>
              <w:widowControl w:val="0"/>
              <w:pBdr>
                <w:top w:space="0" w:sz="0" w:val="nil"/>
                <w:left w:space="0" w:sz="0" w:val="nil"/>
                <w:bottom w:space="0" w:sz="0" w:val="nil"/>
                <w:right w:space="0" w:sz="0" w:val="nil"/>
                <w:between w:space="0" w:sz="0" w:val="nil"/>
              </w:pBdr>
              <w:spacing w:line="240" w:lineRule="auto"/>
              <w:rPr/>
            </w:pPr>
            <w:r w:rsidDel="00000000" w:rsidR="00000000" w:rsidRPr="00000000">
              <w:rPr>
                <w:color w:val="222222"/>
                <w:highlight w:val="white"/>
                <w:rtl w:val="0"/>
              </w:rPr>
              <w:t xml:space="preserve">Colucci-Gray, L., Perazzone, A., Dodman, M., &amp; Camino, E. (2013). Science education for sustainability, epistemological reflections and educational practices: From natural sciences to trans-disciplinarity. </w:t>
            </w:r>
            <w:r w:rsidDel="00000000" w:rsidR="00000000" w:rsidRPr="00000000">
              <w:rPr>
                <w:i w:val="1"/>
                <w:color w:val="222222"/>
                <w:highlight w:val="white"/>
                <w:rtl w:val="0"/>
              </w:rPr>
              <w:t xml:space="preserve">Cultural Studies of Science Education</w:t>
            </w:r>
            <w:r w:rsidDel="00000000" w:rsidR="00000000" w:rsidRPr="00000000">
              <w:rPr>
                <w:color w:val="222222"/>
                <w:highlight w:val="white"/>
                <w:rtl w:val="0"/>
              </w:rPr>
              <w:t xml:space="preserve">, </w:t>
            </w:r>
            <w:r w:rsidDel="00000000" w:rsidR="00000000" w:rsidRPr="00000000">
              <w:rPr>
                <w:i w:val="1"/>
                <w:color w:val="222222"/>
                <w:highlight w:val="white"/>
                <w:rtl w:val="0"/>
              </w:rPr>
              <w:t xml:space="preserve">8</w:t>
            </w:r>
            <w:r w:rsidDel="00000000" w:rsidR="00000000" w:rsidRPr="00000000">
              <w:rPr>
                <w:color w:val="222222"/>
                <w:highlight w:val="white"/>
                <w:rtl w:val="0"/>
              </w:rPr>
              <w:t xml:space="preserve">(1), 127-183.</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4">
            <w:pPr>
              <w:widowControl w:val="0"/>
              <w:pBdr>
                <w:top w:space="0" w:sz="0" w:val="nil"/>
                <w:left w:space="0" w:sz="0" w:val="nil"/>
                <w:bottom w:space="0" w:sz="0" w:val="nil"/>
                <w:right w:space="0" w:sz="0" w:val="nil"/>
                <w:between w:space="0" w:sz="0" w:val="nil"/>
              </w:pBdr>
              <w:spacing w:line="240" w:lineRule="auto"/>
              <w:jc w:val="center"/>
              <w:rPr/>
            </w:pPr>
            <w:r w:rsidDel="00000000" w:rsidR="00000000" w:rsidRPr="00000000">
              <w:rPr>
                <w:rtl w:val="0"/>
              </w:rPr>
              <w:t xml:space="preserve">Include</w:t>
            </w:r>
          </w:p>
        </w:tc>
      </w:tr>
      <w:tr>
        <w:tc>
          <w:tcPr>
            <w:shd w:fill="auto" w:val="clear"/>
            <w:tcMar>
              <w:top w:w="100.0" w:type="dxa"/>
              <w:left w:w="100.0" w:type="dxa"/>
              <w:bottom w:w="100.0" w:type="dxa"/>
              <w:right w:w="100.0" w:type="dxa"/>
            </w:tcMar>
          </w:tcPr>
          <w:p w:rsidR="00000000" w:rsidDel="00000000" w:rsidP="00000000" w:rsidRDefault="00000000" w:rsidRPr="00000000" w14:paraId="00000085">
            <w:pPr>
              <w:widowControl w:val="0"/>
              <w:pBdr>
                <w:top w:space="0" w:sz="0" w:val="nil"/>
                <w:left w:space="0" w:sz="0" w:val="nil"/>
                <w:bottom w:space="0" w:sz="0" w:val="nil"/>
                <w:right w:space="0" w:sz="0" w:val="nil"/>
                <w:between w:space="0" w:sz="0" w:val="nil"/>
              </w:pBdr>
              <w:spacing w:line="240" w:lineRule="auto"/>
              <w:rPr/>
            </w:pPr>
            <w:r w:rsidDel="00000000" w:rsidR="00000000" w:rsidRPr="00000000">
              <w:rPr>
                <w:color w:val="222222"/>
                <w:highlight w:val="white"/>
                <w:rtl w:val="0"/>
              </w:rPr>
              <w:t xml:space="preserve">Sund, P. (2015). Experienced ESD-schoolteachers’ teaching–an issue of complexity. </w:t>
            </w:r>
            <w:r w:rsidDel="00000000" w:rsidR="00000000" w:rsidRPr="00000000">
              <w:rPr>
                <w:i w:val="1"/>
                <w:color w:val="222222"/>
                <w:highlight w:val="white"/>
                <w:rtl w:val="0"/>
              </w:rPr>
              <w:t xml:space="preserve">Environmental Education Research</w:t>
            </w:r>
            <w:r w:rsidDel="00000000" w:rsidR="00000000" w:rsidRPr="00000000">
              <w:rPr>
                <w:color w:val="222222"/>
                <w:highlight w:val="white"/>
                <w:rtl w:val="0"/>
              </w:rPr>
              <w:t xml:space="preserve">, </w:t>
            </w:r>
            <w:r w:rsidDel="00000000" w:rsidR="00000000" w:rsidRPr="00000000">
              <w:rPr>
                <w:i w:val="1"/>
                <w:color w:val="222222"/>
                <w:highlight w:val="white"/>
                <w:rtl w:val="0"/>
              </w:rPr>
              <w:t xml:space="preserve">21</w:t>
            </w:r>
            <w:r w:rsidDel="00000000" w:rsidR="00000000" w:rsidRPr="00000000">
              <w:rPr>
                <w:color w:val="222222"/>
                <w:highlight w:val="white"/>
                <w:rtl w:val="0"/>
              </w:rPr>
              <w:t xml:space="preserve">(1), 24-44.</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6">
            <w:pPr>
              <w:widowControl w:val="0"/>
              <w:pBdr>
                <w:top w:space="0" w:sz="0" w:val="nil"/>
                <w:left w:space="0" w:sz="0" w:val="nil"/>
                <w:bottom w:space="0" w:sz="0" w:val="nil"/>
                <w:right w:space="0" w:sz="0" w:val="nil"/>
                <w:between w:space="0" w:sz="0" w:val="nil"/>
              </w:pBdr>
              <w:spacing w:line="240" w:lineRule="auto"/>
              <w:jc w:val="center"/>
              <w:rPr/>
            </w:pPr>
            <w:r w:rsidDel="00000000" w:rsidR="00000000" w:rsidRPr="00000000">
              <w:rPr>
                <w:rtl w:val="0"/>
              </w:rPr>
              <w:t xml:space="preserve">Exclude</w:t>
            </w:r>
          </w:p>
        </w:tc>
      </w:tr>
      <w:tr>
        <w:tc>
          <w:tcPr>
            <w:shd w:fill="auto" w:val="clear"/>
            <w:tcMar>
              <w:top w:w="100.0" w:type="dxa"/>
              <w:left w:w="100.0" w:type="dxa"/>
              <w:bottom w:w="100.0" w:type="dxa"/>
              <w:right w:w="100.0" w:type="dxa"/>
            </w:tcMar>
          </w:tcPr>
          <w:p w:rsidR="00000000" w:rsidDel="00000000" w:rsidP="00000000" w:rsidRDefault="00000000" w:rsidRPr="00000000" w14:paraId="00000087">
            <w:pPr>
              <w:widowControl w:val="0"/>
              <w:pBdr>
                <w:top w:space="0" w:sz="0" w:val="nil"/>
                <w:left w:space="0" w:sz="0" w:val="nil"/>
                <w:bottom w:space="0" w:sz="0" w:val="nil"/>
                <w:right w:space="0" w:sz="0" w:val="nil"/>
                <w:between w:space="0" w:sz="0" w:val="nil"/>
              </w:pBdr>
              <w:spacing w:line="240" w:lineRule="auto"/>
              <w:rPr/>
            </w:pPr>
            <w:r w:rsidDel="00000000" w:rsidR="00000000" w:rsidRPr="00000000">
              <w:rPr>
                <w:color w:val="222222"/>
                <w:highlight w:val="white"/>
                <w:rtl w:val="0"/>
              </w:rPr>
              <w:t xml:space="preserve">Zellermayer, M., &amp; Tabak, E. (2013). Chapter 29 The Sustainability and Nonsustainability of a Decade of Change and Continuity in Teacher Education'. </w:t>
            </w:r>
            <w:r w:rsidDel="00000000" w:rsidR="00000000" w:rsidRPr="00000000">
              <w:rPr>
                <w:i w:val="1"/>
                <w:color w:val="222222"/>
                <w:highlight w:val="white"/>
                <w:rtl w:val="0"/>
              </w:rPr>
              <w:t xml:space="preserve">From Teacher Thinking to Teachers and Teaching: The Evolution of a Research Community (Advances in Research on Teaching, Volume 19). Emerald Group Publishing Limited</w:t>
            </w:r>
            <w:r w:rsidDel="00000000" w:rsidR="00000000" w:rsidRPr="00000000">
              <w:rPr>
                <w:color w:val="222222"/>
                <w:highlight w:val="white"/>
                <w:rtl w:val="0"/>
              </w:rPr>
              <w:t xml:space="preserve">, 615-635.</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8">
            <w:pPr>
              <w:widowControl w:val="0"/>
              <w:pBdr>
                <w:top w:space="0" w:sz="0" w:val="nil"/>
                <w:left w:space="0" w:sz="0" w:val="nil"/>
                <w:bottom w:space="0" w:sz="0" w:val="nil"/>
                <w:right w:space="0" w:sz="0" w:val="nil"/>
                <w:between w:space="0" w:sz="0" w:val="nil"/>
              </w:pBdr>
              <w:spacing w:line="240" w:lineRule="auto"/>
              <w:jc w:val="center"/>
              <w:rPr/>
            </w:pPr>
            <w:r w:rsidDel="00000000" w:rsidR="00000000" w:rsidRPr="00000000">
              <w:rPr>
                <w:rtl w:val="0"/>
              </w:rPr>
              <w:t xml:space="preserve">Exclude</w:t>
            </w:r>
          </w:p>
        </w:tc>
      </w:tr>
      <w:tr>
        <w:tc>
          <w:tcPr>
            <w:shd w:fill="auto" w:val="clear"/>
            <w:tcMar>
              <w:top w:w="100.0" w:type="dxa"/>
              <w:left w:w="100.0" w:type="dxa"/>
              <w:bottom w:w="100.0" w:type="dxa"/>
              <w:right w:w="100.0" w:type="dxa"/>
            </w:tcMar>
          </w:tcPr>
          <w:p w:rsidR="00000000" w:rsidDel="00000000" w:rsidP="00000000" w:rsidRDefault="00000000" w:rsidRPr="00000000" w14:paraId="00000089">
            <w:pPr>
              <w:widowControl w:val="0"/>
              <w:pBdr>
                <w:top w:space="0" w:sz="0" w:val="nil"/>
                <w:left w:space="0" w:sz="0" w:val="nil"/>
                <w:bottom w:space="0" w:sz="0" w:val="nil"/>
                <w:right w:space="0" w:sz="0" w:val="nil"/>
                <w:between w:space="0" w:sz="0" w:val="nil"/>
              </w:pBdr>
              <w:spacing w:line="240" w:lineRule="auto"/>
              <w:rPr/>
            </w:pPr>
            <w:r w:rsidDel="00000000" w:rsidR="00000000" w:rsidRPr="00000000">
              <w:rPr>
                <w:color w:val="222222"/>
                <w:highlight w:val="white"/>
                <w:rtl w:val="0"/>
              </w:rPr>
              <w:t xml:space="preserve">Clarke, D. A., &amp; Mcphie, J. (2016). From places to paths: Learning for Sustainability, teacher education and a philosophy of becoming. </w:t>
            </w:r>
            <w:r w:rsidDel="00000000" w:rsidR="00000000" w:rsidRPr="00000000">
              <w:rPr>
                <w:i w:val="1"/>
                <w:color w:val="222222"/>
                <w:highlight w:val="white"/>
                <w:rtl w:val="0"/>
              </w:rPr>
              <w:t xml:space="preserve">Environmental Education Research</w:t>
            </w:r>
            <w:r w:rsidDel="00000000" w:rsidR="00000000" w:rsidRPr="00000000">
              <w:rPr>
                <w:color w:val="222222"/>
                <w:highlight w:val="white"/>
                <w:rtl w:val="0"/>
              </w:rPr>
              <w:t xml:space="preserve">, </w:t>
            </w:r>
            <w:r w:rsidDel="00000000" w:rsidR="00000000" w:rsidRPr="00000000">
              <w:rPr>
                <w:i w:val="1"/>
                <w:color w:val="222222"/>
                <w:highlight w:val="white"/>
                <w:rtl w:val="0"/>
              </w:rPr>
              <w:t xml:space="preserve">22</w:t>
            </w:r>
            <w:r w:rsidDel="00000000" w:rsidR="00000000" w:rsidRPr="00000000">
              <w:rPr>
                <w:color w:val="222222"/>
                <w:highlight w:val="white"/>
                <w:rtl w:val="0"/>
              </w:rPr>
              <w:t xml:space="preserve">(7), 1002-1024.</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A">
            <w:pPr>
              <w:widowControl w:val="0"/>
              <w:pBdr>
                <w:top w:space="0" w:sz="0" w:val="nil"/>
                <w:left w:space="0" w:sz="0" w:val="nil"/>
                <w:bottom w:space="0" w:sz="0" w:val="nil"/>
                <w:right w:space="0" w:sz="0" w:val="nil"/>
                <w:between w:space="0" w:sz="0" w:val="nil"/>
              </w:pBdr>
              <w:spacing w:line="240" w:lineRule="auto"/>
              <w:jc w:val="center"/>
              <w:rPr/>
            </w:pPr>
            <w:r w:rsidDel="00000000" w:rsidR="00000000" w:rsidRPr="00000000">
              <w:rPr>
                <w:rtl w:val="0"/>
              </w:rPr>
              <w:t xml:space="preserve">Exclude</w:t>
            </w:r>
          </w:p>
        </w:tc>
      </w:tr>
      <w:tr>
        <w:tc>
          <w:tcPr>
            <w:shd w:fill="auto" w:val="clear"/>
            <w:tcMar>
              <w:top w:w="100.0" w:type="dxa"/>
              <w:left w:w="100.0" w:type="dxa"/>
              <w:bottom w:w="100.0" w:type="dxa"/>
              <w:right w:w="100.0" w:type="dxa"/>
            </w:tcMar>
          </w:tcPr>
          <w:p w:rsidR="00000000" w:rsidDel="00000000" w:rsidP="00000000" w:rsidRDefault="00000000" w:rsidRPr="00000000" w14:paraId="0000008B">
            <w:pPr>
              <w:widowControl w:val="0"/>
              <w:pBdr>
                <w:top w:space="0" w:sz="0" w:val="nil"/>
                <w:left w:space="0" w:sz="0" w:val="nil"/>
                <w:bottom w:space="0" w:sz="0" w:val="nil"/>
                <w:right w:space="0" w:sz="0" w:val="nil"/>
                <w:between w:space="0" w:sz="0" w:val="nil"/>
              </w:pBdr>
              <w:spacing w:line="240" w:lineRule="auto"/>
              <w:rPr/>
            </w:pPr>
            <w:r w:rsidDel="00000000" w:rsidR="00000000" w:rsidRPr="00000000">
              <w:rPr>
                <w:color w:val="222222"/>
                <w:highlight w:val="white"/>
                <w:rtl w:val="0"/>
              </w:rPr>
              <w:t xml:space="preserve">Avissar, I., Alkaher, I., &amp; Gan, D. (2018). The role of distributed leadership in mainstreaming environmental sustainability into campus life in an Israeli teaching college. </w:t>
            </w:r>
            <w:r w:rsidDel="00000000" w:rsidR="00000000" w:rsidRPr="00000000">
              <w:rPr>
                <w:i w:val="1"/>
                <w:color w:val="222222"/>
                <w:highlight w:val="white"/>
                <w:rtl w:val="0"/>
              </w:rPr>
              <w:t xml:space="preserve">International Journal of Sustainability in Higher Education</w:t>
            </w:r>
            <w:r w:rsidDel="00000000" w:rsidR="00000000" w:rsidRPr="00000000">
              <w:rPr>
                <w:color w:val="222222"/>
                <w:highlight w:val="white"/>
                <w:rtl w:val="0"/>
              </w:rPr>
              <w:t xml:space="preserve">.</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C">
            <w:pPr>
              <w:widowControl w:val="0"/>
              <w:pBdr>
                <w:top w:space="0" w:sz="0" w:val="nil"/>
                <w:left w:space="0" w:sz="0" w:val="nil"/>
                <w:bottom w:space="0" w:sz="0" w:val="nil"/>
                <w:right w:space="0" w:sz="0" w:val="nil"/>
                <w:between w:space="0" w:sz="0" w:val="nil"/>
              </w:pBdr>
              <w:spacing w:line="240" w:lineRule="auto"/>
              <w:jc w:val="center"/>
              <w:rPr/>
            </w:pPr>
            <w:r w:rsidDel="00000000" w:rsidR="00000000" w:rsidRPr="00000000">
              <w:rPr>
                <w:rtl w:val="0"/>
              </w:rPr>
              <w:t xml:space="preserve">Include</w:t>
            </w:r>
          </w:p>
        </w:tc>
      </w:tr>
      <w:tr>
        <w:tc>
          <w:tcPr>
            <w:shd w:fill="auto" w:val="clear"/>
            <w:tcMar>
              <w:top w:w="100.0" w:type="dxa"/>
              <w:left w:w="100.0" w:type="dxa"/>
              <w:bottom w:w="100.0" w:type="dxa"/>
              <w:right w:w="100.0" w:type="dxa"/>
            </w:tcMar>
          </w:tcPr>
          <w:p w:rsidR="00000000" w:rsidDel="00000000" w:rsidP="00000000" w:rsidRDefault="00000000" w:rsidRPr="00000000" w14:paraId="0000008D">
            <w:pPr>
              <w:widowControl w:val="0"/>
              <w:pBdr>
                <w:top w:space="0" w:sz="0" w:val="nil"/>
                <w:left w:space="0" w:sz="0" w:val="nil"/>
                <w:bottom w:space="0" w:sz="0" w:val="nil"/>
                <w:right w:space="0" w:sz="0" w:val="nil"/>
                <w:between w:space="0" w:sz="0" w:val="nil"/>
              </w:pBdr>
              <w:spacing w:line="240" w:lineRule="auto"/>
              <w:rPr/>
            </w:pPr>
            <w:r w:rsidDel="00000000" w:rsidR="00000000" w:rsidRPr="00000000">
              <w:rPr>
                <w:color w:val="222222"/>
                <w:highlight w:val="white"/>
                <w:rtl w:val="0"/>
              </w:rPr>
              <w:t xml:space="preserve">Paige, K., Lloyd, D., &amp; Smith, R. (2016). Pathway to ‘Knowing Places’—and Ecojustice—Three Teacher Educators’ Experiences. </w:t>
            </w:r>
            <w:r w:rsidDel="00000000" w:rsidR="00000000" w:rsidRPr="00000000">
              <w:rPr>
                <w:i w:val="1"/>
                <w:color w:val="222222"/>
                <w:highlight w:val="white"/>
                <w:rtl w:val="0"/>
              </w:rPr>
              <w:t xml:space="preserve">Australian Journal of Environmental Education</w:t>
            </w:r>
            <w:r w:rsidDel="00000000" w:rsidR="00000000" w:rsidRPr="00000000">
              <w:rPr>
                <w:color w:val="222222"/>
                <w:highlight w:val="white"/>
                <w:rtl w:val="0"/>
              </w:rPr>
              <w:t xml:space="preserve">, </w:t>
            </w:r>
            <w:r w:rsidDel="00000000" w:rsidR="00000000" w:rsidRPr="00000000">
              <w:rPr>
                <w:i w:val="1"/>
                <w:color w:val="222222"/>
                <w:highlight w:val="white"/>
                <w:rtl w:val="0"/>
              </w:rPr>
              <w:t xml:space="preserve">32</w:t>
            </w:r>
            <w:r w:rsidDel="00000000" w:rsidR="00000000" w:rsidRPr="00000000">
              <w:rPr>
                <w:color w:val="222222"/>
                <w:highlight w:val="white"/>
                <w:rtl w:val="0"/>
              </w:rPr>
              <w:t xml:space="preserve">(3), 260-287.</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E">
            <w:pPr>
              <w:widowControl w:val="0"/>
              <w:pBdr>
                <w:top w:space="0" w:sz="0" w:val="nil"/>
                <w:left w:space="0" w:sz="0" w:val="nil"/>
                <w:bottom w:space="0" w:sz="0" w:val="nil"/>
                <w:right w:space="0" w:sz="0" w:val="nil"/>
                <w:between w:space="0" w:sz="0" w:val="nil"/>
              </w:pBdr>
              <w:spacing w:line="240" w:lineRule="auto"/>
              <w:jc w:val="center"/>
              <w:rPr/>
            </w:pPr>
            <w:r w:rsidDel="00000000" w:rsidR="00000000" w:rsidRPr="00000000">
              <w:rPr>
                <w:rtl w:val="0"/>
              </w:rPr>
              <w:t xml:space="preserve">Include</w:t>
            </w:r>
          </w:p>
        </w:tc>
      </w:tr>
      <w:tr>
        <w:tc>
          <w:tcPr>
            <w:shd w:fill="auto" w:val="clear"/>
            <w:tcMar>
              <w:top w:w="100.0" w:type="dxa"/>
              <w:left w:w="100.0" w:type="dxa"/>
              <w:bottom w:w="100.0" w:type="dxa"/>
              <w:right w:w="100.0" w:type="dxa"/>
            </w:tcMar>
          </w:tcPr>
          <w:p w:rsidR="00000000" w:rsidDel="00000000" w:rsidP="00000000" w:rsidRDefault="00000000" w:rsidRPr="00000000" w14:paraId="0000008F">
            <w:pPr>
              <w:widowControl w:val="0"/>
              <w:pBdr>
                <w:top w:space="0" w:sz="0" w:val="nil"/>
                <w:left w:space="0" w:sz="0" w:val="nil"/>
                <w:bottom w:space="0" w:sz="0" w:val="nil"/>
                <w:right w:space="0" w:sz="0" w:val="nil"/>
                <w:between w:space="0" w:sz="0" w:val="nil"/>
              </w:pBdr>
              <w:spacing w:line="240" w:lineRule="auto"/>
              <w:rPr/>
            </w:pPr>
            <w:r w:rsidDel="00000000" w:rsidR="00000000" w:rsidRPr="00000000">
              <w:rPr>
                <w:color w:val="222222"/>
                <w:highlight w:val="white"/>
                <w:rtl w:val="0"/>
              </w:rPr>
              <w:t xml:space="preserve">Katane, I., &amp; Baltusite, R. (2007). Ecological approach for the formation and development of prospective teachers' readiness for the professional activities at Latvian schools. </w:t>
            </w:r>
            <w:r w:rsidDel="00000000" w:rsidR="00000000" w:rsidRPr="00000000">
              <w:rPr>
                <w:i w:val="1"/>
                <w:color w:val="222222"/>
                <w:highlight w:val="white"/>
                <w:rtl w:val="0"/>
              </w:rPr>
              <w:t xml:space="preserve">Transformations in Business &amp; Economics</w:t>
            </w:r>
            <w:r w:rsidDel="00000000" w:rsidR="00000000" w:rsidRPr="00000000">
              <w:rPr>
                <w:color w:val="222222"/>
                <w:highlight w:val="white"/>
                <w:rtl w:val="0"/>
              </w:rPr>
              <w:t xml:space="preserve">, </w:t>
            </w:r>
            <w:r w:rsidDel="00000000" w:rsidR="00000000" w:rsidRPr="00000000">
              <w:rPr>
                <w:i w:val="1"/>
                <w:color w:val="222222"/>
                <w:highlight w:val="white"/>
                <w:rtl w:val="0"/>
              </w:rPr>
              <w:t xml:space="preserve">6</w:t>
            </w:r>
            <w:r w:rsidDel="00000000" w:rsidR="00000000" w:rsidRPr="00000000">
              <w:rPr>
                <w:color w:val="222222"/>
                <w:highlight w:val="white"/>
                <w:rtl w:val="0"/>
              </w:rPr>
              <w:t xml:space="preserve">(2), 114-132.</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90">
            <w:pPr>
              <w:widowControl w:val="0"/>
              <w:pBdr>
                <w:top w:space="0" w:sz="0" w:val="nil"/>
                <w:left w:space="0" w:sz="0" w:val="nil"/>
                <w:bottom w:space="0" w:sz="0" w:val="nil"/>
                <w:right w:space="0" w:sz="0" w:val="nil"/>
                <w:between w:space="0" w:sz="0" w:val="nil"/>
              </w:pBdr>
              <w:spacing w:line="240" w:lineRule="auto"/>
              <w:jc w:val="center"/>
              <w:rPr/>
            </w:pPr>
            <w:r w:rsidDel="00000000" w:rsidR="00000000" w:rsidRPr="00000000">
              <w:rPr>
                <w:rtl w:val="0"/>
              </w:rPr>
              <w:t xml:space="preserve">Include</w:t>
            </w:r>
          </w:p>
        </w:tc>
      </w:tr>
      <w:tr>
        <w:tc>
          <w:tcPr>
            <w:shd w:fill="auto" w:val="clear"/>
            <w:tcMar>
              <w:top w:w="100.0" w:type="dxa"/>
              <w:left w:w="100.0" w:type="dxa"/>
              <w:bottom w:w="100.0" w:type="dxa"/>
              <w:right w:w="100.0" w:type="dxa"/>
            </w:tcMar>
          </w:tcPr>
          <w:p w:rsidR="00000000" w:rsidDel="00000000" w:rsidP="00000000" w:rsidRDefault="00000000" w:rsidRPr="00000000" w14:paraId="00000091">
            <w:pPr>
              <w:widowControl w:val="0"/>
              <w:pBdr>
                <w:top w:space="0" w:sz="0" w:val="nil"/>
                <w:left w:space="0" w:sz="0" w:val="nil"/>
                <w:bottom w:space="0" w:sz="0" w:val="nil"/>
                <w:right w:space="0" w:sz="0" w:val="nil"/>
                <w:between w:space="0" w:sz="0" w:val="nil"/>
              </w:pBdr>
              <w:spacing w:line="240" w:lineRule="auto"/>
              <w:rPr/>
            </w:pPr>
            <w:r w:rsidDel="00000000" w:rsidR="00000000" w:rsidRPr="00000000">
              <w:rPr>
                <w:color w:val="222222"/>
                <w:highlight w:val="white"/>
                <w:rtl w:val="0"/>
              </w:rPr>
              <w:t xml:space="preserve">Shallcross, T., &amp; Wilkinson, G. (1998). The Primacy of Action: The Basis of Initial Teacher Education for Sustainability?. </w:t>
            </w:r>
            <w:r w:rsidDel="00000000" w:rsidR="00000000" w:rsidRPr="00000000">
              <w:rPr>
                <w:i w:val="1"/>
                <w:color w:val="222222"/>
                <w:highlight w:val="white"/>
                <w:rtl w:val="0"/>
              </w:rPr>
              <w:t xml:space="preserve">International Journal of Environmental Education and Information</w:t>
            </w:r>
            <w:r w:rsidDel="00000000" w:rsidR="00000000" w:rsidRPr="00000000">
              <w:rPr>
                <w:color w:val="222222"/>
                <w:highlight w:val="white"/>
                <w:rtl w:val="0"/>
              </w:rPr>
              <w:t xml:space="preserve">, </w:t>
            </w:r>
            <w:r w:rsidDel="00000000" w:rsidR="00000000" w:rsidRPr="00000000">
              <w:rPr>
                <w:i w:val="1"/>
                <w:color w:val="222222"/>
                <w:highlight w:val="white"/>
                <w:rtl w:val="0"/>
              </w:rPr>
              <w:t xml:space="preserve">17</w:t>
            </w:r>
            <w:r w:rsidDel="00000000" w:rsidR="00000000" w:rsidRPr="00000000">
              <w:rPr>
                <w:color w:val="222222"/>
                <w:highlight w:val="white"/>
                <w:rtl w:val="0"/>
              </w:rPr>
              <w:t xml:space="preserve">(3), 243-56.</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92">
            <w:pPr>
              <w:widowControl w:val="0"/>
              <w:pBdr>
                <w:top w:space="0" w:sz="0" w:val="nil"/>
                <w:left w:space="0" w:sz="0" w:val="nil"/>
                <w:bottom w:space="0" w:sz="0" w:val="nil"/>
                <w:right w:space="0" w:sz="0" w:val="nil"/>
                <w:between w:space="0" w:sz="0" w:val="nil"/>
              </w:pBdr>
              <w:spacing w:line="240" w:lineRule="auto"/>
              <w:jc w:val="center"/>
              <w:rPr/>
            </w:pPr>
            <w:r w:rsidDel="00000000" w:rsidR="00000000" w:rsidRPr="00000000">
              <w:rPr>
                <w:rtl w:val="0"/>
              </w:rPr>
              <w:t xml:space="preserve">Include</w:t>
            </w:r>
          </w:p>
        </w:tc>
      </w:tr>
      <w:tr>
        <w:tc>
          <w:tcPr>
            <w:shd w:fill="auto" w:val="clear"/>
            <w:tcMar>
              <w:top w:w="100.0" w:type="dxa"/>
              <w:left w:w="100.0" w:type="dxa"/>
              <w:bottom w:w="100.0" w:type="dxa"/>
              <w:right w:w="100.0" w:type="dxa"/>
            </w:tcMar>
          </w:tcPr>
          <w:p w:rsidR="00000000" w:rsidDel="00000000" w:rsidP="00000000" w:rsidRDefault="00000000" w:rsidRPr="00000000" w14:paraId="00000093">
            <w:pPr>
              <w:widowControl w:val="0"/>
              <w:pBdr>
                <w:top w:space="0" w:sz="0" w:val="nil"/>
                <w:left w:space="0" w:sz="0" w:val="nil"/>
                <w:bottom w:space="0" w:sz="0" w:val="nil"/>
                <w:right w:space="0" w:sz="0" w:val="nil"/>
                <w:between w:space="0" w:sz="0" w:val="nil"/>
              </w:pBdr>
              <w:spacing w:line="240" w:lineRule="auto"/>
              <w:rPr/>
            </w:pPr>
            <w:r w:rsidDel="00000000" w:rsidR="00000000" w:rsidRPr="00000000">
              <w:rPr>
                <w:color w:val="222222"/>
                <w:highlight w:val="white"/>
                <w:rtl w:val="0"/>
              </w:rPr>
              <w:t xml:space="preserve">Grabovska, R., &amp; Grabowski, J. (2009). Implementing the United Nations decade on education for sustainable development in latvian higher education. </w:t>
            </w:r>
            <w:r w:rsidDel="00000000" w:rsidR="00000000" w:rsidRPr="00000000">
              <w:rPr>
                <w:i w:val="1"/>
                <w:color w:val="222222"/>
                <w:highlight w:val="white"/>
                <w:rtl w:val="0"/>
              </w:rPr>
              <w:t xml:space="preserve">Journal of Teacher Education for Sustainability</w:t>
            </w:r>
            <w:r w:rsidDel="00000000" w:rsidR="00000000" w:rsidRPr="00000000">
              <w:rPr>
                <w:color w:val="222222"/>
                <w:highlight w:val="white"/>
                <w:rtl w:val="0"/>
              </w:rPr>
              <w:t xml:space="preserve">, </w:t>
            </w:r>
            <w:r w:rsidDel="00000000" w:rsidR="00000000" w:rsidRPr="00000000">
              <w:rPr>
                <w:i w:val="1"/>
                <w:color w:val="222222"/>
                <w:highlight w:val="white"/>
                <w:rtl w:val="0"/>
              </w:rPr>
              <w:t xml:space="preserve">11</w:t>
            </w:r>
            <w:r w:rsidDel="00000000" w:rsidR="00000000" w:rsidRPr="00000000">
              <w:rPr>
                <w:color w:val="222222"/>
                <w:highlight w:val="white"/>
                <w:rtl w:val="0"/>
              </w:rPr>
              <w:t xml:space="preserve">(1), 18-30.</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94">
            <w:pPr>
              <w:widowControl w:val="0"/>
              <w:pBdr>
                <w:top w:space="0" w:sz="0" w:val="nil"/>
                <w:left w:space="0" w:sz="0" w:val="nil"/>
                <w:bottom w:space="0" w:sz="0" w:val="nil"/>
                <w:right w:space="0" w:sz="0" w:val="nil"/>
                <w:between w:space="0" w:sz="0" w:val="nil"/>
              </w:pBdr>
              <w:spacing w:line="240" w:lineRule="auto"/>
              <w:jc w:val="center"/>
              <w:rPr/>
            </w:pPr>
            <w:r w:rsidDel="00000000" w:rsidR="00000000" w:rsidRPr="00000000">
              <w:rPr>
                <w:rtl w:val="0"/>
              </w:rPr>
              <w:t xml:space="preserve">Include</w:t>
            </w:r>
          </w:p>
        </w:tc>
      </w:tr>
      <w:tr>
        <w:tc>
          <w:tcPr>
            <w:shd w:fill="auto" w:val="clear"/>
            <w:tcMar>
              <w:top w:w="100.0" w:type="dxa"/>
              <w:left w:w="100.0" w:type="dxa"/>
              <w:bottom w:w="100.0" w:type="dxa"/>
              <w:right w:w="100.0" w:type="dxa"/>
            </w:tcMar>
          </w:tcPr>
          <w:p w:rsidR="00000000" w:rsidDel="00000000" w:rsidP="00000000" w:rsidRDefault="00000000" w:rsidRPr="00000000" w14:paraId="00000095">
            <w:pPr>
              <w:widowControl w:val="0"/>
              <w:pBdr>
                <w:top w:space="0" w:sz="0" w:val="nil"/>
                <w:left w:space="0" w:sz="0" w:val="nil"/>
                <w:bottom w:space="0" w:sz="0" w:val="nil"/>
                <w:right w:space="0" w:sz="0" w:val="nil"/>
                <w:between w:space="0" w:sz="0" w:val="nil"/>
              </w:pBdr>
              <w:spacing w:line="240" w:lineRule="auto"/>
              <w:rPr/>
            </w:pPr>
            <w:r w:rsidDel="00000000" w:rsidR="00000000" w:rsidRPr="00000000">
              <w:rPr>
                <w:color w:val="222222"/>
                <w:highlight w:val="white"/>
                <w:rtl w:val="0"/>
              </w:rPr>
              <w:t xml:space="preserve">Poom-Valickis, K., &amp; Elvisto, T. (2009). Students motives and satisfaction with studies in the area of natural sciences and their willingness to continue studies in teacher education. </w:t>
            </w:r>
            <w:r w:rsidDel="00000000" w:rsidR="00000000" w:rsidRPr="00000000">
              <w:rPr>
                <w:i w:val="1"/>
                <w:color w:val="222222"/>
                <w:highlight w:val="white"/>
                <w:rtl w:val="0"/>
              </w:rPr>
              <w:t xml:space="preserve">Journal of Teacher Education for Sustainability</w:t>
            </w:r>
            <w:r w:rsidDel="00000000" w:rsidR="00000000" w:rsidRPr="00000000">
              <w:rPr>
                <w:color w:val="222222"/>
                <w:highlight w:val="white"/>
                <w:rtl w:val="0"/>
              </w:rPr>
              <w:t xml:space="preserve">, </w:t>
            </w:r>
            <w:r w:rsidDel="00000000" w:rsidR="00000000" w:rsidRPr="00000000">
              <w:rPr>
                <w:i w:val="1"/>
                <w:color w:val="222222"/>
                <w:highlight w:val="white"/>
                <w:rtl w:val="0"/>
              </w:rPr>
              <w:t xml:space="preserve">11</w:t>
            </w:r>
            <w:r w:rsidDel="00000000" w:rsidR="00000000" w:rsidRPr="00000000">
              <w:rPr>
                <w:color w:val="222222"/>
                <w:highlight w:val="white"/>
                <w:rtl w:val="0"/>
              </w:rPr>
              <w:t xml:space="preserve">(2), 41-50.</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96">
            <w:pPr>
              <w:widowControl w:val="0"/>
              <w:pBdr>
                <w:top w:space="0" w:sz="0" w:val="nil"/>
                <w:left w:space="0" w:sz="0" w:val="nil"/>
                <w:bottom w:space="0" w:sz="0" w:val="nil"/>
                <w:right w:space="0" w:sz="0" w:val="nil"/>
                <w:between w:space="0" w:sz="0" w:val="nil"/>
              </w:pBdr>
              <w:spacing w:line="240" w:lineRule="auto"/>
              <w:jc w:val="center"/>
              <w:rPr/>
            </w:pPr>
            <w:r w:rsidDel="00000000" w:rsidR="00000000" w:rsidRPr="00000000">
              <w:rPr>
                <w:rtl w:val="0"/>
              </w:rPr>
              <w:t xml:space="preserve">Exclude</w:t>
            </w:r>
          </w:p>
        </w:tc>
      </w:tr>
      <w:tr>
        <w:tc>
          <w:tcPr>
            <w:shd w:fill="auto" w:val="clear"/>
            <w:tcMar>
              <w:top w:w="100.0" w:type="dxa"/>
              <w:left w:w="100.0" w:type="dxa"/>
              <w:bottom w:w="100.0" w:type="dxa"/>
              <w:right w:w="100.0" w:type="dxa"/>
            </w:tcMar>
          </w:tcPr>
          <w:p w:rsidR="00000000" w:rsidDel="00000000" w:rsidP="00000000" w:rsidRDefault="00000000" w:rsidRPr="00000000" w14:paraId="00000097">
            <w:pPr>
              <w:widowControl w:val="0"/>
              <w:pBdr>
                <w:top w:space="0" w:sz="0" w:val="nil"/>
                <w:left w:space="0" w:sz="0" w:val="nil"/>
                <w:bottom w:space="0" w:sz="0" w:val="nil"/>
                <w:right w:space="0" w:sz="0" w:val="nil"/>
                <w:between w:space="0" w:sz="0" w:val="nil"/>
              </w:pBdr>
              <w:spacing w:line="240" w:lineRule="auto"/>
              <w:rPr/>
            </w:pPr>
            <w:r w:rsidDel="00000000" w:rsidR="00000000" w:rsidRPr="00000000">
              <w:rPr>
                <w:color w:val="222222"/>
                <w:highlight w:val="white"/>
                <w:rtl w:val="0"/>
              </w:rPr>
              <w:t xml:space="preserve">Lynch, T. (2016). United Nations Sustainable Development Goals: Promoting health and well-being through physical education partnerships. </w:t>
            </w:r>
            <w:r w:rsidDel="00000000" w:rsidR="00000000" w:rsidRPr="00000000">
              <w:rPr>
                <w:i w:val="1"/>
                <w:color w:val="222222"/>
                <w:highlight w:val="white"/>
                <w:rtl w:val="0"/>
              </w:rPr>
              <w:t xml:space="preserve">Cogent Education</w:t>
            </w:r>
            <w:r w:rsidDel="00000000" w:rsidR="00000000" w:rsidRPr="00000000">
              <w:rPr>
                <w:color w:val="222222"/>
                <w:highlight w:val="white"/>
                <w:rtl w:val="0"/>
              </w:rPr>
              <w:t xml:space="preserve">, </w:t>
            </w:r>
            <w:r w:rsidDel="00000000" w:rsidR="00000000" w:rsidRPr="00000000">
              <w:rPr>
                <w:i w:val="1"/>
                <w:color w:val="222222"/>
                <w:highlight w:val="white"/>
                <w:rtl w:val="0"/>
              </w:rPr>
              <w:t xml:space="preserve">3</w:t>
            </w:r>
            <w:r w:rsidDel="00000000" w:rsidR="00000000" w:rsidRPr="00000000">
              <w:rPr>
                <w:color w:val="222222"/>
                <w:highlight w:val="white"/>
                <w:rtl w:val="0"/>
              </w:rPr>
              <w:t xml:space="preserve">(1), 1188469.</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98">
            <w:pPr>
              <w:widowControl w:val="0"/>
              <w:pBdr>
                <w:top w:space="0" w:sz="0" w:val="nil"/>
                <w:left w:space="0" w:sz="0" w:val="nil"/>
                <w:bottom w:space="0" w:sz="0" w:val="nil"/>
                <w:right w:space="0" w:sz="0" w:val="nil"/>
                <w:between w:space="0" w:sz="0" w:val="nil"/>
              </w:pBdr>
              <w:spacing w:line="240" w:lineRule="auto"/>
              <w:jc w:val="center"/>
              <w:rPr/>
            </w:pPr>
            <w:r w:rsidDel="00000000" w:rsidR="00000000" w:rsidRPr="00000000">
              <w:rPr>
                <w:rtl w:val="0"/>
              </w:rPr>
              <w:t xml:space="preserve">Include</w:t>
            </w:r>
          </w:p>
        </w:tc>
      </w:tr>
      <w:tr>
        <w:tc>
          <w:tcPr>
            <w:shd w:fill="auto" w:val="clear"/>
            <w:tcMar>
              <w:top w:w="100.0" w:type="dxa"/>
              <w:left w:w="100.0" w:type="dxa"/>
              <w:bottom w:w="100.0" w:type="dxa"/>
              <w:right w:w="100.0" w:type="dxa"/>
            </w:tcMar>
          </w:tcPr>
          <w:p w:rsidR="00000000" w:rsidDel="00000000" w:rsidP="00000000" w:rsidRDefault="00000000" w:rsidRPr="00000000" w14:paraId="00000099">
            <w:pPr>
              <w:widowControl w:val="0"/>
              <w:pBdr>
                <w:top w:space="0" w:sz="0" w:val="nil"/>
                <w:left w:space="0" w:sz="0" w:val="nil"/>
                <w:bottom w:space="0" w:sz="0" w:val="nil"/>
                <w:right w:space="0" w:sz="0" w:val="nil"/>
                <w:between w:space="0" w:sz="0" w:val="nil"/>
              </w:pBdr>
              <w:spacing w:line="240" w:lineRule="auto"/>
              <w:rPr/>
            </w:pPr>
            <w:r w:rsidDel="00000000" w:rsidR="00000000" w:rsidRPr="00000000">
              <w:rPr>
                <w:color w:val="222222"/>
                <w:highlight w:val="white"/>
                <w:rtl w:val="0"/>
              </w:rPr>
              <w:t xml:space="preserve">Ghaemi, H., &amp; Kargozari, H. (2011). An investigation into the elements of the international english language testing system: Instructors' success. </w:t>
            </w:r>
            <w:r w:rsidDel="00000000" w:rsidR="00000000" w:rsidRPr="00000000">
              <w:rPr>
                <w:i w:val="1"/>
                <w:color w:val="222222"/>
                <w:highlight w:val="white"/>
                <w:rtl w:val="0"/>
              </w:rPr>
              <w:t xml:space="preserve">Journal of Teacher Education for Sustainability</w:t>
            </w:r>
            <w:r w:rsidDel="00000000" w:rsidR="00000000" w:rsidRPr="00000000">
              <w:rPr>
                <w:color w:val="222222"/>
                <w:highlight w:val="white"/>
                <w:rtl w:val="0"/>
              </w:rPr>
              <w:t xml:space="preserve">, </w:t>
            </w:r>
            <w:r w:rsidDel="00000000" w:rsidR="00000000" w:rsidRPr="00000000">
              <w:rPr>
                <w:i w:val="1"/>
                <w:color w:val="222222"/>
                <w:highlight w:val="white"/>
                <w:rtl w:val="0"/>
              </w:rPr>
              <w:t xml:space="preserve">13</w:t>
            </w:r>
            <w:r w:rsidDel="00000000" w:rsidR="00000000" w:rsidRPr="00000000">
              <w:rPr>
                <w:color w:val="222222"/>
                <w:highlight w:val="white"/>
                <w:rtl w:val="0"/>
              </w:rPr>
              <w:t xml:space="preserve">(1), 84-98.</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9A">
            <w:pPr>
              <w:widowControl w:val="0"/>
              <w:pBdr>
                <w:top w:space="0" w:sz="0" w:val="nil"/>
                <w:left w:space="0" w:sz="0" w:val="nil"/>
                <w:bottom w:space="0" w:sz="0" w:val="nil"/>
                <w:right w:space="0" w:sz="0" w:val="nil"/>
                <w:between w:space="0" w:sz="0" w:val="nil"/>
              </w:pBdr>
              <w:spacing w:line="240" w:lineRule="auto"/>
              <w:jc w:val="center"/>
              <w:rPr/>
            </w:pPr>
            <w:r w:rsidDel="00000000" w:rsidR="00000000" w:rsidRPr="00000000">
              <w:rPr>
                <w:rtl w:val="0"/>
              </w:rPr>
              <w:t xml:space="preserve">Exclude</w:t>
            </w:r>
          </w:p>
        </w:tc>
      </w:tr>
      <w:tr>
        <w:tc>
          <w:tcPr>
            <w:shd w:fill="auto" w:val="clear"/>
            <w:tcMar>
              <w:top w:w="100.0" w:type="dxa"/>
              <w:left w:w="100.0" w:type="dxa"/>
              <w:bottom w:w="100.0" w:type="dxa"/>
              <w:right w:w="100.0" w:type="dxa"/>
            </w:tcMar>
          </w:tcPr>
          <w:p w:rsidR="00000000" w:rsidDel="00000000" w:rsidP="00000000" w:rsidRDefault="00000000" w:rsidRPr="00000000" w14:paraId="0000009B">
            <w:pPr>
              <w:widowControl w:val="0"/>
              <w:pBdr>
                <w:top w:space="0" w:sz="0" w:val="nil"/>
                <w:left w:space="0" w:sz="0" w:val="nil"/>
                <w:bottom w:space="0" w:sz="0" w:val="nil"/>
                <w:right w:space="0" w:sz="0" w:val="nil"/>
                <w:between w:space="0" w:sz="0" w:val="nil"/>
              </w:pBdr>
              <w:spacing w:line="240" w:lineRule="auto"/>
              <w:rPr/>
            </w:pPr>
            <w:r w:rsidDel="00000000" w:rsidR="00000000" w:rsidRPr="00000000">
              <w:rPr>
                <w:color w:val="222222"/>
                <w:highlight w:val="white"/>
                <w:rtl w:val="0"/>
              </w:rPr>
              <w:t xml:space="preserve">Fien, J. (1995). Teaching for a sustainable world: the environmental and development education project for teacher education. </w:t>
            </w:r>
            <w:r w:rsidDel="00000000" w:rsidR="00000000" w:rsidRPr="00000000">
              <w:rPr>
                <w:i w:val="1"/>
                <w:color w:val="222222"/>
                <w:highlight w:val="white"/>
                <w:rtl w:val="0"/>
              </w:rPr>
              <w:t xml:space="preserve">Environmental Education Research</w:t>
            </w:r>
            <w:r w:rsidDel="00000000" w:rsidR="00000000" w:rsidRPr="00000000">
              <w:rPr>
                <w:color w:val="222222"/>
                <w:highlight w:val="white"/>
                <w:rtl w:val="0"/>
              </w:rPr>
              <w:t xml:space="preserve">, </w:t>
            </w:r>
            <w:r w:rsidDel="00000000" w:rsidR="00000000" w:rsidRPr="00000000">
              <w:rPr>
                <w:i w:val="1"/>
                <w:color w:val="222222"/>
                <w:highlight w:val="white"/>
                <w:rtl w:val="0"/>
              </w:rPr>
              <w:t xml:space="preserve">1</w:t>
            </w:r>
            <w:r w:rsidDel="00000000" w:rsidR="00000000" w:rsidRPr="00000000">
              <w:rPr>
                <w:color w:val="222222"/>
                <w:highlight w:val="white"/>
                <w:rtl w:val="0"/>
              </w:rPr>
              <w:t xml:space="preserve">(1), 21-33.</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9C">
            <w:pPr>
              <w:widowControl w:val="0"/>
              <w:pBdr>
                <w:top w:space="0" w:sz="0" w:val="nil"/>
                <w:left w:space="0" w:sz="0" w:val="nil"/>
                <w:bottom w:space="0" w:sz="0" w:val="nil"/>
                <w:right w:space="0" w:sz="0" w:val="nil"/>
                <w:between w:space="0" w:sz="0" w:val="nil"/>
              </w:pBdr>
              <w:spacing w:line="240" w:lineRule="auto"/>
              <w:jc w:val="center"/>
              <w:rPr/>
            </w:pPr>
            <w:r w:rsidDel="00000000" w:rsidR="00000000" w:rsidRPr="00000000">
              <w:rPr>
                <w:rtl w:val="0"/>
              </w:rPr>
              <w:t xml:space="preserve">Include</w:t>
            </w:r>
          </w:p>
        </w:tc>
      </w:tr>
      <w:tr>
        <w:tc>
          <w:tcPr>
            <w:shd w:fill="auto" w:val="clear"/>
            <w:tcMar>
              <w:top w:w="100.0" w:type="dxa"/>
              <w:left w:w="100.0" w:type="dxa"/>
              <w:bottom w:w="100.0" w:type="dxa"/>
              <w:right w:w="100.0" w:type="dxa"/>
            </w:tcMar>
          </w:tcPr>
          <w:p w:rsidR="00000000" w:rsidDel="00000000" w:rsidP="00000000" w:rsidRDefault="00000000" w:rsidRPr="00000000" w14:paraId="0000009D">
            <w:pPr>
              <w:widowControl w:val="0"/>
              <w:pBdr>
                <w:top w:space="0" w:sz="0" w:val="nil"/>
                <w:left w:space="0" w:sz="0" w:val="nil"/>
                <w:bottom w:space="0" w:sz="0" w:val="nil"/>
                <w:right w:space="0" w:sz="0" w:val="nil"/>
                <w:between w:space="0" w:sz="0" w:val="nil"/>
              </w:pBdr>
              <w:spacing w:line="240" w:lineRule="auto"/>
              <w:rPr/>
            </w:pPr>
            <w:r w:rsidDel="00000000" w:rsidR="00000000" w:rsidRPr="00000000">
              <w:rPr>
                <w:color w:val="222222"/>
                <w:highlight w:val="white"/>
                <w:rtl w:val="0"/>
              </w:rPr>
              <w:t xml:space="preserve">Emery, S., Davis, J. M., Sageidet, B. M., Hirst, N., Boyd, D., &amp; Browder, J. K. (2017). Transnational dialogues for sustainability research in early childhood education: A model for building capacity for ESD in universities?. In </w:t>
            </w:r>
            <w:r w:rsidDel="00000000" w:rsidR="00000000" w:rsidRPr="00000000">
              <w:rPr>
                <w:i w:val="1"/>
                <w:color w:val="222222"/>
                <w:highlight w:val="white"/>
                <w:rtl w:val="0"/>
              </w:rPr>
              <w:t xml:space="preserve">Handbook of theory and practice of sustainable development in higher education</w:t>
            </w:r>
            <w:r w:rsidDel="00000000" w:rsidR="00000000" w:rsidRPr="00000000">
              <w:rPr>
                <w:color w:val="222222"/>
                <w:highlight w:val="white"/>
                <w:rtl w:val="0"/>
              </w:rPr>
              <w:t xml:space="preserve"> (pp. 143-156). Springer, Cham.</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9E">
            <w:pPr>
              <w:widowControl w:val="0"/>
              <w:pBdr>
                <w:top w:space="0" w:sz="0" w:val="nil"/>
                <w:left w:space="0" w:sz="0" w:val="nil"/>
                <w:bottom w:space="0" w:sz="0" w:val="nil"/>
                <w:right w:space="0" w:sz="0" w:val="nil"/>
                <w:between w:space="0" w:sz="0" w:val="nil"/>
              </w:pBdr>
              <w:spacing w:line="240" w:lineRule="auto"/>
              <w:jc w:val="center"/>
              <w:rPr/>
            </w:pPr>
            <w:r w:rsidDel="00000000" w:rsidR="00000000" w:rsidRPr="00000000">
              <w:rPr>
                <w:rtl w:val="0"/>
              </w:rPr>
              <w:t xml:space="preserve">Include</w:t>
            </w:r>
          </w:p>
        </w:tc>
      </w:tr>
    </w:tbl>
    <w:p w:rsidR="00000000" w:rsidDel="00000000" w:rsidP="00000000" w:rsidRDefault="00000000" w:rsidRPr="00000000" w14:paraId="0000009F">
      <w:pPr>
        <w:rPr/>
      </w:pPr>
      <w:r w:rsidDel="00000000" w:rsidR="00000000" w:rsidRPr="00000000">
        <w:rPr>
          <w:rtl w:val="0"/>
        </w:rPr>
      </w:r>
    </w:p>
    <w:p w:rsidR="00000000" w:rsidDel="00000000" w:rsidP="00000000" w:rsidRDefault="00000000" w:rsidRPr="00000000" w14:paraId="000000A0">
      <w:pPr>
        <w:pStyle w:val="Heading3"/>
        <w:spacing w:line="480" w:lineRule="auto"/>
        <w:rPr>
          <w:b w:val="1"/>
          <w:color w:val="000000"/>
          <w:sz w:val="24"/>
          <w:szCs w:val="24"/>
        </w:rPr>
      </w:pPr>
      <w:bookmarkStart w:colFirst="0" w:colLast="0" w:name="_heading=h.3rdcrjn" w:id="11"/>
      <w:bookmarkEnd w:id="11"/>
      <w:r w:rsidDel="00000000" w:rsidR="00000000" w:rsidRPr="00000000">
        <w:rPr>
          <w:b w:val="1"/>
          <w:color w:val="000000"/>
          <w:sz w:val="24"/>
          <w:szCs w:val="24"/>
          <w:rtl w:val="0"/>
        </w:rPr>
        <w:t xml:space="preserve">Data Extraction Scheme</w:t>
      </w:r>
    </w:p>
    <w:p w:rsidR="00000000" w:rsidDel="00000000" w:rsidP="00000000" w:rsidRDefault="00000000" w:rsidRPr="00000000" w14:paraId="000000A1">
      <w:pPr>
        <w:spacing w:line="480" w:lineRule="auto"/>
        <w:rPr>
          <w:sz w:val="24"/>
          <w:szCs w:val="24"/>
        </w:rPr>
      </w:pPr>
      <w:r w:rsidDel="00000000" w:rsidR="00000000" w:rsidRPr="00000000">
        <w:rPr>
          <w:sz w:val="24"/>
          <w:szCs w:val="24"/>
          <w:rtl w:val="0"/>
        </w:rPr>
        <w:t xml:space="preserve">The following data extraction scheme was utilized during full text analysis to provide information about the research being conducted. Data was collected through a Google Forms online form and organized in a spreadsheet.</w:t>
      </w:r>
    </w:p>
    <w:p w:rsidR="00000000" w:rsidDel="00000000" w:rsidP="00000000" w:rsidRDefault="00000000" w:rsidRPr="00000000" w14:paraId="000000A2">
      <w:pPr>
        <w:jc w:val="center"/>
        <w:rPr>
          <w:b w:val="1"/>
        </w:rPr>
      </w:pPr>
      <w:r w:rsidDel="00000000" w:rsidR="00000000" w:rsidRPr="00000000">
        <w:rPr>
          <w:rtl w:val="0"/>
        </w:rPr>
      </w:r>
    </w:p>
    <w:tbl>
      <w:tblPr>
        <w:tblStyle w:val="Table3"/>
        <w:tblW w:w="93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rPr>
          <w:trHeight w:val="420" w:hRule="atLeast"/>
        </w:trPr>
        <w:tc>
          <w:tcPr>
            <w:gridSpan w:val="2"/>
            <w:shd w:fill="d9d9d9" w:val="clear"/>
            <w:tcMar>
              <w:top w:w="100.0" w:type="dxa"/>
              <w:left w:w="100.0" w:type="dxa"/>
              <w:bottom w:w="100.0" w:type="dxa"/>
              <w:right w:w="100.0" w:type="dxa"/>
            </w:tcMar>
          </w:tcPr>
          <w:p w:rsidR="00000000" w:rsidDel="00000000" w:rsidP="00000000" w:rsidRDefault="00000000" w:rsidRPr="00000000" w14:paraId="000000A3">
            <w:pPr>
              <w:widowControl w:val="0"/>
              <w:spacing w:line="240" w:lineRule="auto"/>
              <w:rPr>
                <w:b w:val="1"/>
              </w:rPr>
            </w:pPr>
            <w:r w:rsidDel="00000000" w:rsidR="00000000" w:rsidRPr="00000000">
              <w:rPr>
                <w:b w:val="1"/>
                <w:rtl w:val="0"/>
              </w:rPr>
              <w:t xml:space="preserve">What is the geographical focus/context that the paper discusses?</w:t>
            </w:r>
          </w:p>
        </w:tc>
      </w:tr>
      <w:tr>
        <w:trPr>
          <w:trHeight w:val="420" w:hRule="atLeast"/>
        </w:trPr>
        <w:tc>
          <w:tcPr>
            <w:gridSpan w:val="2"/>
            <w:shd w:fill="auto" w:val="clear"/>
            <w:tcMar>
              <w:top w:w="100.0" w:type="dxa"/>
              <w:left w:w="100.0" w:type="dxa"/>
              <w:bottom w:w="100.0" w:type="dxa"/>
              <w:right w:w="100.0" w:type="dxa"/>
            </w:tcMar>
          </w:tcPr>
          <w:p w:rsidR="00000000" w:rsidDel="00000000" w:rsidP="00000000" w:rsidRDefault="00000000" w:rsidRPr="00000000" w14:paraId="000000A5">
            <w:pPr>
              <w:widowControl w:val="0"/>
              <w:spacing w:line="240" w:lineRule="auto"/>
              <w:rPr/>
            </w:pPr>
            <w:r w:rsidDel="00000000" w:rsidR="00000000" w:rsidRPr="00000000">
              <w:rPr>
                <w:rtl w:val="0"/>
              </w:rPr>
              <w:t xml:space="preserve">This question is about where the study takes place or the specific location that conclusions are recommended for, not where the authors are from.  Please ensure to be as specific as possible.</w:t>
            </w:r>
          </w:p>
        </w:tc>
      </w:tr>
      <w:tr>
        <w:tc>
          <w:tcPr>
            <w:shd w:fill="auto" w:val="clear"/>
            <w:tcMar>
              <w:top w:w="100.0" w:type="dxa"/>
              <w:left w:w="100.0" w:type="dxa"/>
              <w:bottom w:w="100.0" w:type="dxa"/>
              <w:right w:w="100.0" w:type="dxa"/>
            </w:tcMar>
          </w:tcPr>
          <w:p w:rsidR="00000000" w:rsidDel="00000000" w:rsidP="00000000" w:rsidRDefault="00000000" w:rsidRPr="00000000" w14:paraId="000000A7">
            <w:pPr>
              <w:widowControl w:val="0"/>
              <w:spacing w:line="240" w:lineRule="auto"/>
              <w:rPr>
                <w:i w:val="1"/>
              </w:rPr>
            </w:pPr>
            <w:r w:rsidDel="00000000" w:rsidR="00000000" w:rsidRPr="00000000">
              <w:rPr>
                <w:i w:val="1"/>
                <w:rtl w:val="0"/>
              </w:rPr>
              <w:t xml:space="preserve">Sub-national</w:t>
            </w:r>
          </w:p>
        </w:tc>
        <w:tc>
          <w:tcPr>
            <w:shd w:fill="auto" w:val="clear"/>
            <w:tcMar>
              <w:top w:w="100.0" w:type="dxa"/>
              <w:left w:w="100.0" w:type="dxa"/>
              <w:bottom w:w="100.0" w:type="dxa"/>
              <w:right w:w="100.0" w:type="dxa"/>
            </w:tcMar>
          </w:tcPr>
          <w:p w:rsidR="00000000" w:rsidDel="00000000" w:rsidP="00000000" w:rsidRDefault="00000000" w:rsidRPr="00000000" w14:paraId="000000A8">
            <w:pPr>
              <w:widowControl w:val="0"/>
              <w:spacing w:line="240" w:lineRule="auto"/>
              <w:rPr/>
            </w:pPr>
            <w:r w:rsidDel="00000000" w:rsidR="00000000" w:rsidRPr="00000000">
              <w:rPr>
                <w:rtl w:val="0"/>
              </w:rPr>
              <w:t xml:space="preserve">Paper focuses on a single course, program, or school at a single site on a local level</w:t>
            </w:r>
          </w:p>
        </w:tc>
      </w:tr>
      <w:tr>
        <w:tc>
          <w:tcPr>
            <w:shd w:fill="auto" w:val="clear"/>
            <w:tcMar>
              <w:top w:w="100.0" w:type="dxa"/>
              <w:left w:w="100.0" w:type="dxa"/>
              <w:bottom w:w="100.0" w:type="dxa"/>
              <w:right w:w="100.0" w:type="dxa"/>
            </w:tcMar>
          </w:tcPr>
          <w:p w:rsidR="00000000" w:rsidDel="00000000" w:rsidP="00000000" w:rsidRDefault="00000000" w:rsidRPr="00000000" w14:paraId="000000A9">
            <w:pPr>
              <w:widowControl w:val="0"/>
              <w:spacing w:line="240" w:lineRule="auto"/>
              <w:rPr>
                <w:i w:val="1"/>
              </w:rPr>
            </w:pPr>
            <w:r w:rsidDel="00000000" w:rsidR="00000000" w:rsidRPr="00000000">
              <w:rPr>
                <w:i w:val="1"/>
                <w:rtl w:val="0"/>
              </w:rPr>
              <w:t xml:space="preserve">National</w:t>
            </w:r>
          </w:p>
        </w:tc>
        <w:tc>
          <w:tcPr>
            <w:shd w:fill="auto" w:val="clear"/>
            <w:tcMar>
              <w:top w:w="100.0" w:type="dxa"/>
              <w:left w:w="100.0" w:type="dxa"/>
              <w:bottom w:w="100.0" w:type="dxa"/>
              <w:right w:w="100.0" w:type="dxa"/>
            </w:tcMar>
          </w:tcPr>
          <w:p w:rsidR="00000000" w:rsidDel="00000000" w:rsidP="00000000" w:rsidRDefault="00000000" w:rsidRPr="00000000" w14:paraId="000000AA">
            <w:pPr>
              <w:widowControl w:val="0"/>
              <w:spacing w:line="240" w:lineRule="auto"/>
              <w:rPr/>
            </w:pPr>
            <w:r w:rsidDel="00000000" w:rsidR="00000000" w:rsidRPr="00000000">
              <w:rPr>
                <w:rtl w:val="0"/>
              </w:rPr>
              <w:t xml:space="preserve">Paper focuses on national level teacher education programs/projects, or uses data from at least two sites/regions within a single nation </w:t>
            </w:r>
          </w:p>
        </w:tc>
      </w:tr>
      <w:tr>
        <w:tc>
          <w:tcPr>
            <w:shd w:fill="auto" w:val="clear"/>
            <w:tcMar>
              <w:top w:w="100.0" w:type="dxa"/>
              <w:left w:w="100.0" w:type="dxa"/>
              <w:bottom w:w="100.0" w:type="dxa"/>
              <w:right w:w="100.0" w:type="dxa"/>
            </w:tcMar>
          </w:tcPr>
          <w:p w:rsidR="00000000" w:rsidDel="00000000" w:rsidP="00000000" w:rsidRDefault="00000000" w:rsidRPr="00000000" w14:paraId="000000AB">
            <w:pPr>
              <w:widowControl w:val="0"/>
              <w:spacing w:line="240" w:lineRule="auto"/>
              <w:rPr>
                <w:i w:val="1"/>
              </w:rPr>
            </w:pPr>
            <w:r w:rsidDel="00000000" w:rsidR="00000000" w:rsidRPr="00000000">
              <w:rPr>
                <w:i w:val="1"/>
                <w:rtl w:val="0"/>
              </w:rPr>
              <w:t xml:space="preserve">Multinational</w:t>
            </w:r>
          </w:p>
        </w:tc>
        <w:tc>
          <w:tcPr>
            <w:shd w:fill="auto" w:val="clear"/>
            <w:tcMar>
              <w:top w:w="100.0" w:type="dxa"/>
              <w:left w:w="100.0" w:type="dxa"/>
              <w:bottom w:w="100.0" w:type="dxa"/>
              <w:right w:w="100.0" w:type="dxa"/>
            </w:tcMar>
          </w:tcPr>
          <w:p w:rsidR="00000000" w:rsidDel="00000000" w:rsidP="00000000" w:rsidRDefault="00000000" w:rsidRPr="00000000" w14:paraId="000000AC">
            <w:pPr>
              <w:widowControl w:val="0"/>
              <w:spacing w:line="240" w:lineRule="auto"/>
              <w:rPr/>
            </w:pPr>
            <w:r w:rsidDel="00000000" w:rsidR="00000000" w:rsidRPr="00000000">
              <w:rPr>
                <w:rtl w:val="0"/>
              </w:rPr>
              <w:t xml:space="preserve">Paper involves several nations or sub-national regions from different regions</w:t>
            </w:r>
          </w:p>
        </w:tc>
      </w:tr>
      <w:tr>
        <w:tc>
          <w:tcPr>
            <w:shd w:fill="auto" w:val="clear"/>
            <w:tcMar>
              <w:top w:w="100.0" w:type="dxa"/>
              <w:left w:w="100.0" w:type="dxa"/>
              <w:bottom w:w="100.0" w:type="dxa"/>
              <w:right w:w="100.0" w:type="dxa"/>
            </w:tcMar>
          </w:tcPr>
          <w:p w:rsidR="00000000" w:rsidDel="00000000" w:rsidP="00000000" w:rsidRDefault="00000000" w:rsidRPr="00000000" w14:paraId="000000AD">
            <w:pPr>
              <w:widowControl w:val="0"/>
              <w:spacing w:line="240" w:lineRule="auto"/>
              <w:rPr>
                <w:i w:val="1"/>
              </w:rPr>
            </w:pPr>
            <w:r w:rsidDel="00000000" w:rsidR="00000000" w:rsidRPr="00000000">
              <w:rPr>
                <w:i w:val="1"/>
                <w:rtl w:val="0"/>
              </w:rPr>
              <w:t xml:space="preserve">Global</w:t>
            </w:r>
          </w:p>
        </w:tc>
        <w:tc>
          <w:tcPr>
            <w:shd w:fill="auto" w:val="clear"/>
            <w:tcMar>
              <w:top w:w="100.0" w:type="dxa"/>
              <w:left w:w="100.0" w:type="dxa"/>
              <w:bottom w:w="100.0" w:type="dxa"/>
              <w:right w:w="100.0" w:type="dxa"/>
            </w:tcMar>
          </w:tcPr>
          <w:p w:rsidR="00000000" w:rsidDel="00000000" w:rsidP="00000000" w:rsidRDefault="00000000" w:rsidRPr="00000000" w14:paraId="000000AE">
            <w:pPr>
              <w:widowControl w:val="0"/>
              <w:spacing w:line="240" w:lineRule="auto"/>
              <w:rPr/>
            </w:pPr>
            <w:r w:rsidDel="00000000" w:rsidR="00000000" w:rsidRPr="00000000">
              <w:rPr>
                <w:rtl w:val="0"/>
              </w:rPr>
              <w:t xml:space="preserve">Paper has a global scope that goes beyond a particular world region or a few national comparisons</w:t>
            </w:r>
          </w:p>
        </w:tc>
      </w:tr>
      <w:tr>
        <w:tc>
          <w:tcPr>
            <w:shd w:fill="auto" w:val="clear"/>
            <w:tcMar>
              <w:top w:w="100.0" w:type="dxa"/>
              <w:left w:w="100.0" w:type="dxa"/>
              <w:bottom w:w="100.0" w:type="dxa"/>
              <w:right w:w="100.0" w:type="dxa"/>
            </w:tcMar>
          </w:tcPr>
          <w:p w:rsidR="00000000" w:rsidDel="00000000" w:rsidP="00000000" w:rsidRDefault="00000000" w:rsidRPr="00000000" w14:paraId="000000AF">
            <w:pPr>
              <w:widowControl w:val="0"/>
              <w:spacing w:line="240" w:lineRule="auto"/>
              <w:rPr>
                <w:i w:val="1"/>
              </w:rPr>
            </w:pPr>
            <w:r w:rsidDel="00000000" w:rsidR="00000000" w:rsidRPr="00000000">
              <w:rPr>
                <w:i w:val="1"/>
                <w:rtl w:val="0"/>
              </w:rPr>
              <w:t xml:space="preserve">Unclear/unspecific</w:t>
            </w:r>
          </w:p>
        </w:tc>
        <w:tc>
          <w:tcPr>
            <w:shd w:fill="auto" w:val="clear"/>
            <w:tcMar>
              <w:top w:w="100.0" w:type="dxa"/>
              <w:left w:w="100.0" w:type="dxa"/>
              <w:bottom w:w="100.0" w:type="dxa"/>
              <w:right w:w="100.0" w:type="dxa"/>
            </w:tcMar>
          </w:tcPr>
          <w:p w:rsidR="00000000" w:rsidDel="00000000" w:rsidP="00000000" w:rsidRDefault="00000000" w:rsidRPr="00000000" w14:paraId="000000B0">
            <w:pPr>
              <w:widowControl w:val="0"/>
              <w:spacing w:line="240" w:lineRule="auto"/>
              <w:rPr/>
            </w:pPr>
            <w:r w:rsidDel="00000000" w:rsidR="00000000" w:rsidRPr="00000000">
              <w:rPr>
                <w:rtl w:val="0"/>
              </w:rPr>
              <w:t xml:space="preserve">Paper does not identify a relevant geographical context, or remains ambiguous on its focus</w:t>
            </w:r>
          </w:p>
        </w:tc>
      </w:tr>
      <w:tr>
        <w:tc>
          <w:tcPr>
            <w:shd w:fill="auto" w:val="clear"/>
            <w:tcMar>
              <w:top w:w="100.0" w:type="dxa"/>
              <w:left w:w="100.0" w:type="dxa"/>
              <w:bottom w:w="100.0" w:type="dxa"/>
              <w:right w:w="100.0" w:type="dxa"/>
            </w:tcMar>
          </w:tcPr>
          <w:p w:rsidR="00000000" w:rsidDel="00000000" w:rsidP="00000000" w:rsidRDefault="00000000" w:rsidRPr="00000000" w14:paraId="000000B1">
            <w:pPr>
              <w:widowControl w:val="0"/>
              <w:spacing w:line="240" w:lineRule="auto"/>
              <w:rPr>
                <w:i w:val="1"/>
              </w:rPr>
            </w:pPr>
            <w:r w:rsidDel="00000000" w:rsidR="00000000" w:rsidRPr="00000000">
              <w:rPr>
                <w:i w:val="1"/>
                <w:rtl w:val="0"/>
              </w:rPr>
              <w:t xml:space="preserve">Not Relevant</w:t>
            </w:r>
          </w:p>
        </w:tc>
        <w:tc>
          <w:tcPr>
            <w:shd w:fill="auto" w:val="clear"/>
            <w:tcMar>
              <w:top w:w="100.0" w:type="dxa"/>
              <w:left w:w="100.0" w:type="dxa"/>
              <w:bottom w:w="100.0" w:type="dxa"/>
              <w:right w:w="100.0" w:type="dxa"/>
            </w:tcMar>
          </w:tcPr>
          <w:p w:rsidR="00000000" w:rsidDel="00000000" w:rsidP="00000000" w:rsidRDefault="00000000" w:rsidRPr="00000000" w14:paraId="000000B2">
            <w:pPr>
              <w:widowControl w:val="0"/>
              <w:spacing w:line="240" w:lineRule="auto"/>
              <w:rPr/>
            </w:pPr>
            <w:r w:rsidDel="00000000" w:rsidR="00000000" w:rsidRPr="00000000">
              <w:rPr>
                <w:rtl w:val="0"/>
              </w:rPr>
              <w:t xml:space="preserve">Geographical focus is not relevant for the paper (e.g. conceptual paper)</w:t>
            </w:r>
          </w:p>
        </w:tc>
      </w:tr>
      <w:tr>
        <w:trPr>
          <w:trHeight w:val="420" w:hRule="atLeast"/>
        </w:trPr>
        <w:tc>
          <w:tcPr>
            <w:gridSpan w:val="2"/>
            <w:shd w:fill="d9d9d9" w:val="clear"/>
            <w:tcMar>
              <w:top w:w="100.0" w:type="dxa"/>
              <w:left w:w="100.0" w:type="dxa"/>
              <w:bottom w:w="100.0" w:type="dxa"/>
              <w:right w:w="100.0" w:type="dxa"/>
            </w:tcMar>
          </w:tcPr>
          <w:p w:rsidR="00000000" w:rsidDel="00000000" w:rsidP="00000000" w:rsidRDefault="00000000" w:rsidRPr="00000000" w14:paraId="000000B3">
            <w:pPr>
              <w:widowControl w:val="0"/>
              <w:spacing w:line="240" w:lineRule="auto"/>
              <w:rPr>
                <w:b w:val="1"/>
              </w:rPr>
            </w:pPr>
            <w:r w:rsidDel="00000000" w:rsidR="00000000" w:rsidRPr="00000000">
              <w:rPr>
                <w:b w:val="1"/>
                <w:rtl w:val="0"/>
              </w:rPr>
              <w:t xml:space="preserve">Specify the geographical focus/context that the paper discusses.</w:t>
            </w:r>
          </w:p>
        </w:tc>
      </w:tr>
      <w:tr>
        <w:trPr>
          <w:trHeight w:val="420" w:hRule="atLeast"/>
        </w:trPr>
        <w:tc>
          <w:tcPr>
            <w:gridSpan w:val="2"/>
            <w:shd w:fill="auto" w:val="clear"/>
            <w:tcMar>
              <w:top w:w="100.0" w:type="dxa"/>
              <w:left w:w="100.0" w:type="dxa"/>
              <w:bottom w:w="100.0" w:type="dxa"/>
              <w:right w:w="100.0" w:type="dxa"/>
            </w:tcMar>
          </w:tcPr>
          <w:p w:rsidR="00000000" w:rsidDel="00000000" w:rsidP="00000000" w:rsidRDefault="00000000" w:rsidRPr="00000000" w14:paraId="000000B5">
            <w:pPr>
              <w:widowControl w:val="0"/>
              <w:spacing w:line="240" w:lineRule="auto"/>
              <w:rPr/>
            </w:pPr>
            <w:r w:rsidDel="00000000" w:rsidR="00000000" w:rsidRPr="00000000">
              <w:rPr>
                <w:rtl w:val="0"/>
              </w:rPr>
              <w:t xml:space="preserve">This question is a follow-up to the previous, in order to give the specific geographical focus/context.  Examples of possible types of answers are listed below.</w:t>
            </w:r>
          </w:p>
        </w:tc>
      </w:tr>
      <w:tr>
        <w:trPr>
          <w:trHeight w:val="420" w:hRule="atLeast"/>
        </w:trPr>
        <w:tc>
          <w:tcPr>
            <w:gridSpan w:val="2"/>
            <w:shd w:fill="auto" w:val="clear"/>
            <w:tcMar>
              <w:top w:w="100.0" w:type="dxa"/>
              <w:left w:w="100.0" w:type="dxa"/>
              <w:bottom w:w="100.0" w:type="dxa"/>
              <w:right w:w="100.0" w:type="dxa"/>
            </w:tcMar>
          </w:tcPr>
          <w:p w:rsidR="00000000" w:rsidDel="00000000" w:rsidP="00000000" w:rsidRDefault="00000000" w:rsidRPr="00000000" w14:paraId="000000B7">
            <w:pPr>
              <w:widowControl w:val="0"/>
              <w:spacing w:line="240" w:lineRule="auto"/>
              <w:rPr>
                <w:b w:val="1"/>
              </w:rPr>
            </w:pPr>
            <w:r w:rsidDel="00000000" w:rsidR="00000000" w:rsidRPr="00000000">
              <w:rPr>
                <w:b w:val="1"/>
                <w:rtl w:val="0"/>
              </w:rPr>
              <w:t xml:space="preserve">Examples</w:t>
            </w:r>
            <w:r w:rsidDel="00000000" w:rsidR="00000000" w:rsidRPr="00000000">
              <w:rPr>
                <w:rtl w:val="0"/>
              </w:rPr>
              <w:t xml:space="preserve">: Sub-national (Arizona State University), National (Germany), Multinational (South America), Global (UNESCO Program)</w:t>
            </w:r>
            <w:r w:rsidDel="00000000" w:rsidR="00000000" w:rsidRPr="00000000">
              <w:rPr>
                <w:rtl w:val="0"/>
              </w:rPr>
            </w:r>
          </w:p>
        </w:tc>
      </w:tr>
      <w:tr>
        <w:trPr>
          <w:trHeight w:val="420" w:hRule="atLeast"/>
        </w:trPr>
        <w:tc>
          <w:tcPr>
            <w:gridSpan w:val="2"/>
            <w:shd w:fill="d9d9d9" w:val="clear"/>
            <w:tcMar>
              <w:top w:w="100.0" w:type="dxa"/>
              <w:left w:w="100.0" w:type="dxa"/>
              <w:bottom w:w="100.0" w:type="dxa"/>
              <w:right w:w="100.0" w:type="dxa"/>
            </w:tcMar>
          </w:tcPr>
          <w:p w:rsidR="00000000" w:rsidDel="00000000" w:rsidP="00000000" w:rsidRDefault="00000000" w:rsidRPr="00000000" w14:paraId="000000B9">
            <w:pPr>
              <w:widowControl w:val="0"/>
              <w:spacing w:line="240" w:lineRule="auto"/>
              <w:rPr>
                <w:b w:val="1"/>
              </w:rPr>
            </w:pPr>
            <w:r w:rsidDel="00000000" w:rsidR="00000000" w:rsidRPr="00000000">
              <w:rPr>
                <w:b w:val="1"/>
                <w:rtl w:val="0"/>
              </w:rPr>
              <w:t xml:space="preserve">What phase of teacher education did the paper address? Mark all that apply.</w:t>
            </w:r>
          </w:p>
        </w:tc>
      </w:tr>
      <w:tr>
        <w:trPr>
          <w:trHeight w:val="420" w:hRule="atLeast"/>
        </w:trPr>
        <w:tc>
          <w:tcPr>
            <w:gridSpan w:val="2"/>
            <w:shd w:fill="ffffff" w:val="clear"/>
            <w:tcMar>
              <w:top w:w="100.0" w:type="dxa"/>
              <w:left w:w="100.0" w:type="dxa"/>
              <w:bottom w:w="100.0" w:type="dxa"/>
              <w:right w:w="100.0" w:type="dxa"/>
            </w:tcMar>
          </w:tcPr>
          <w:p w:rsidR="00000000" w:rsidDel="00000000" w:rsidP="00000000" w:rsidRDefault="00000000" w:rsidRPr="00000000" w14:paraId="000000BB">
            <w:pPr>
              <w:widowControl w:val="0"/>
              <w:spacing w:line="240" w:lineRule="auto"/>
              <w:rPr/>
            </w:pPr>
            <w:r w:rsidDel="00000000" w:rsidR="00000000" w:rsidRPr="00000000">
              <w:rPr>
                <w:rtl w:val="0"/>
              </w:rPr>
              <w:t xml:space="preserve">This question is about the phase of teacher education that the paper collects data on, specifically gives implications for, or generally considers.  The general, and typical, progression of teacher education would be pre-service (in a university), practical training (as an apprentice in a classroom), and in-service (professional development).</w:t>
            </w:r>
          </w:p>
        </w:tc>
      </w:tr>
      <w:tr>
        <w:tc>
          <w:tcPr>
            <w:shd w:fill="auto" w:val="clear"/>
            <w:tcMar>
              <w:top w:w="100.0" w:type="dxa"/>
              <w:left w:w="100.0" w:type="dxa"/>
              <w:bottom w:w="100.0" w:type="dxa"/>
              <w:right w:w="100.0" w:type="dxa"/>
            </w:tcMar>
          </w:tcPr>
          <w:p w:rsidR="00000000" w:rsidDel="00000000" w:rsidP="00000000" w:rsidRDefault="00000000" w:rsidRPr="00000000" w14:paraId="000000BD">
            <w:pPr>
              <w:widowControl w:val="0"/>
              <w:spacing w:line="240" w:lineRule="auto"/>
              <w:rPr>
                <w:i w:val="1"/>
              </w:rPr>
            </w:pPr>
            <w:r w:rsidDel="00000000" w:rsidR="00000000" w:rsidRPr="00000000">
              <w:rPr>
                <w:i w:val="1"/>
                <w:rtl w:val="0"/>
              </w:rPr>
              <w:t xml:space="preserve">Pre-service</w:t>
            </w:r>
          </w:p>
        </w:tc>
        <w:tc>
          <w:tcPr>
            <w:shd w:fill="auto" w:val="clear"/>
            <w:tcMar>
              <w:top w:w="100.0" w:type="dxa"/>
              <w:left w:w="100.0" w:type="dxa"/>
              <w:bottom w:w="100.0" w:type="dxa"/>
              <w:right w:w="100.0" w:type="dxa"/>
            </w:tcMar>
          </w:tcPr>
          <w:p w:rsidR="00000000" w:rsidDel="00000000" w:rsidP="00000000" w:rsidRDefault="00000000" w:rsidRPr="00000000" w14:paraId="000000BE">
            <w:pPr>
              <w:widowControl w:val="0"/>
              <w:spacing w:line="240" w:lineRule="auto"/>
              <w:rPr/>
            </w:pPr>
            <w:r w:rsidDel="00000000" w:rsidR="00000000" w:rsidRPr="00000000">
              <w:rPr>
                <w:rtl w:val="0"/>
              </w:rPr>
              <w:t xml:space="preserve">Phase before becoming a licensed educator, possibly in a university/college setting (if student is enrolled as a university undergraduate it would be pre-service)</w:t>
            </w:r>
          </w:p>
        </w:tc>
      </w:tr>
      <w:tr>
        <w:tc>
          <w:tcPr>
            <w:shd w:fill="auto" w:val="clear"/>
            <w:tcMar>
              <w:top w:w="100.0" w:type="dxa"/>
              <w:left w:w="100.0" w:type="dxa"/>
              <w:bottom w:w="100.0" w:type="dxa"/>
              <w:right w:w="100.0" w:type="dxa"/>
            </w:tcMar>
          </w:tcPr>
          <w:p w:rsidR="00000000" w:rsidDel="00000000" w:rsidP="00000000" w:rsidRDefault="00000000" w:rsidRPr="00000000" w14:paraId="000000BF">
            <w:pPr>
              <w:widowControl w:val="0"/>
              <w:spacing w:line="240" w:lineRule="auto"/>
              <w:rPr>
                <w:i w:val="1"/>
              </w:rPr>
            </w:pPr>
            <w:r w:rsidDel="00000000" w:rsidR="00000000" w:rsidRPr="00000000">
              <w:rPr>
                <w:i w:val="1"/>
                <w:rtl w:val="0"/>
              </w:rPr>
              <w:t xml:space="preserve">Practical Training</w:t>
            </w:r>
          </w:p>
        </w:tc>
        <w:tc>
          <w:tcPr>
            <w:shd w:fill="auto" w:val="clear"/>
            <w:tcMar>
              <w:top w:w="100.0" w:type="dxa"/>
              <w:left w:w="100.0" w:type="dxa"/>
              <w:bottom w:w="100.0" w:type="dxa"/>
              <w:right w:w="100.0" w:type="dxa"/>
            </w:tcMar>
          </w:tcPr>
          <w:p w:rsidR="00000000" w:rsidDel="00000000" w:rsidP="00000000" w:rsidRDefault="00000000" w:rsidRPr="00000000" w14:paraId="000000C0">
            <w:pPr>
              <w:widowControl w:val="0"/>
              <w:spacing w:line="240" w:lineRule="auto"/>
              <w:rPr/>
            </w:pPr>
            <w:r w:rsidDel="00000000" w:rsidR="00000000" w:rsidRPr="00000000">
              <w:rPr>
                <w:rtl w:val="0"/>
              </w:rPr>
              <w:t xml:space="preserve">Phase where educator has completed or is completing their degree and is working in a classroom as an apprentice or student teacher</w:t>
            </w:r>
          </w:p>
        </w:tc>
      </w:tr>
      <w:tr>
        <w:tc>
          <w:tcPr>
            <w:shd w:fill="auto" w:val="clear"/>
            <w:tcMar>
              <w:top w:w="100.0" w:type="dxa"/>
              <w:left w:w="100.0" w:type="dxa"/>
              <w:bottom w:w="100.0" w:type="dxa"/>
              <w:right w:w="100.0" w:type="dxa"/>
            </w:tcMar>
          </w:tcPr>
          <w:p w:rsidR="00000000" w:rsidDel="00000000" w:rsidP="00000000" w:rsidRDefault="00000000" w:rsidRPr="00000000" w14:paraId="000000C1">
            <w:pPr>
              <w:widowControl w:val="0"/>
              <w:spacing w:line="240" w:lineRule="auto"/>
              <w:rPr>
                <w:i w:val="1"/>
              </w:rPr>
            </w:pPr>
            <w:r w:rsidDel="00000000" w:rsidR="00000000" w:rsidRPr="00000000">
              <w:rPr>
                <w:i w:val="1"/>
                <w:rtl w:val="0"/>
              </w:rPr>
              <w:t xml:space="preserve">In-service</w:t>
            </w:r>
          </w:p>
        </w:tc>
        <w:tc>
          <w:tcPr>
            <w:shd w:fill="auto" w:val="clear"/>
            <w:tcMar>
              <w:top w:w="100.0" w:type="dxa"/>
              <w:left w:w="100.0" w:type="dxa"/>
              <w:bottom w:w="100.0" w:type="dxa"/>
              <w:right w:w="100.0" w:type="dxa"/>
            </w:tcMar>
          </w:tcPr>
          <w:p w:rsidR="00000000" w:rsidDel="00000000" w:rsidP="00000000" w:rsidRDefault="00000000" w:rsidRPr="00000000" w14:paraId="000000C2">
            <w:pPr>
              <w:widowControl w:val="0"/>
              <w:spacing w:line="240" w:lineRule="auto"/>
              <w:rPr/>
            </w:pPr>
            <w:r w:rsidDel="00000000" w:rsidR="00000000" w:rsidRPr="00000000">
              <w:rPr>
                <w:rtl w:val="0"/>
              </w:rPr>
              <w:t xml:space="preserve">Phase where educator is a licensed educator and is experiencing on-the-job training or professional development</w:t>
            </w:r>
          </w:p>
        </w:tc>
      </w:tr>
      <w:tr>
        <w:tc>
          <w:tcPr>
            <w:shd w:fill="auto" w:val="clear"/>
            <w:tcMar>
              <w:top w:w="100.0" w:type="dxa"/>
              <w:left w:w="100.0" w:type="dxa"/>
              <w:bottom w:w="100.0" w:type="dxa"/>
              <w:right w:w="100.0" w:type="dxa"/>
            </w:tcMar>
          </w:tcPr>
          <w:p w:rsidR="00000000" w:rsidDel="00000000" w:rsidP="00000000" w:rsidRDefault="00000000" w:rsidRPr="00000000" w14:paraId="000000C3">
            <w:pPr>
              <w:widowControl w:val="0"/>
              <w:spacing w:line="240" w:lineRule="auto"/>
              <w:rPr>
                <w:i w:val="1"/>
              </w:rPr>
            </w:pPr>
            <w:r w:rsidDel="00000000" w:rsidR="00000000" w:rsidRPr="00000000">
              <w:rPr>
                <w:i w:val="1"/>
                <w:rtl w:val="0"/>
              </w:rPr>
              <w:t xml:space="preserve">Other</w:t>
            </w:r>
          </w:p>
        </w:tc>
        <w:tc>
          <w:tcPr>
            <w:shd w:fill="auto" w:val="clear"/>
            <w:tcMar>
              <w:top w:w="100.0" w:type="dxa"/>
              <w:left w:w="100.0" w:type="dxa"/>
              <w:bottom w:w="100.0" w:type="dxa"/>
              <w:right w:w="100.0" w:type="dxa"/>
            </w:tcMar>
          </w:tcPr>
          <w:p w:rsidR="00000000" w:rsidDel="00000000" w:rsidP="00000000" w:rsidRDefault="00000000" w:rsidRPr="00000000" w14:paraId="000000C4">
            <w:pPr>
              <w:widowControl w:val="0"/>
              <w:spacing w:line="240" w:lineRule="auto"/>
              <w:rPr/>
            </w:pPr>
            <w:r w:rsidDel="00000000" w:rsidR="00000000" w:rsidRPr="00000000">
              <w:rPr>
                <w:rtl w:val="0"/>
              </w:rPr>
              <w:t xml:space="preserve">Select if paper addresses a different phase of teacher education.  Comment here if the phase is unclear.  If teacher education is addressed broadly, try to select the best option above instead of “Other”.</w:t>
            </w:r>
          </w:p>
        </w:tc>
      </w:tr>
      <w:tr>
        <w:trPr>
          <w:trHeight w:val="420" w:hRule="atLeast"/>
        </w:trPr>
        <w:tc>
          <w:tcPr>
            <w:gridSpan w:val="2"/>
            <w:shd w:fill="d9d9d9" w:val="clear"/>
            <w:tcMar>
              <w:top w:w="100.0" w:type="dxa"/>
              <w:left w:w="100.0" w:type="dxa"/>
              <w:bottom w:w="100.0" w:type="dxa"/>
              <w:right w:w="100.0" w:type="dxa"/>
            </w:tcMar>
          </w:tcPr>
          <w:p w:rsidR="00000000" w:rsidDel="00000000" w:rsidP="00000000" w:rsidRDefault="00000000" w:rsidRPr="00000000" w14:paraId="000000C5">
            <w:pPr>
              <w:widowControl w:val="0"/>
              <w:spacing w:line="240" w:lineRule="auto"/>
              <w:rPr>
                <w:b w:val="1"/>
              </w:rPr>
            </w:pPr>
            <w:r w:rsidDel="00000000" w:rsidR="00000000" w:rsidRPr="00000000">
              <w:rPr>
                <w:b w:val="1"/>
                <w:rtl w:val="0"/>
              </w:rPr>
              <w:t xml:space="preserve">What was the research focus/type of the paper?</w:t>
            </w:r>
          </w:p>
        </w:tc>
      </w:tr>
      <w:tr>
        <w:trPr>
          <w:trHeight w:val="420" w:hRule="atLeast"/>
        </w:trPr>
        <w:tc>
          <w:tcPr>
            <w:gridSpan w:val="2"/>
            <w:shd w:fill="ffffff" w:val="clear"/>
            <w:tcMar>
              <w:top w:w="100.0" w:type="dxa"/>
              <w:left w:w="100.0" w:type="dxa"/>
              <w:bottom w:w="100.0" w:type="dxa"/>
              <w:right w:w="100.0" w:type="dxa"/>
            </w:tcMar>
          </w:tcPr>
          <w:p w:rsidR="00000000" w:rsidDel="00000000" w:rsidP="00000000" w:rsidRDefault="00000000" w:rsidRPr="00000000" w14:paraId="000000C7">
            <w:pPr>
              <w:widowControl w:val="0"/>
              <w:spacing w:line="240" w:lineRule="auto"/>
              <w:rPr/>
            </w:pPr>
            <w:r w:rsidDel="00000000" w:rsidR="00000000" w:rsidRPr="00000000">
              <w:rPr>
                <w:rtl w:val="0"/>
              </w:rPr>
              <w:t xml:space="preserve">This question is about the perceived type of research being conducted in the paper and how the paper presents itself and the research questions it seeks to answer.  While the research type may remain vague when reviewing the paper, utilize the descriptions of each type to guide your decision-making process.  Examples of papers for each research focus/type have been provided as examples, if it is helpful to compare the paper you are reviewing with others of each focus/type.</w:t>
            </w:r>
          </w:p>
        </w:tc>
      </w:tr>
      <w:tr>
        <w:tc>
          <w:tcPr>
            <w:shd w:fill="auto" w:val="clear"/>
            <w:tcMar>
              <w:top w:w="100.0" w:type="dxa"/>
              <w:left w:w="100.0" w:type="dxa"/>
              <w:bottom w:w="100.0" w:type="dxa"/>
              <w:right w:w="100.0" w:type="dxa"/>
            </w:tcMar>
          </w:tcPr>
          <w:p w:rsidR="00000000" w:rsidDel="00000000" w:rsidP="00000000" w:rsidRDefault="00000000" w:rsidRPr="00000000" w14:paraId="000000C9">
            <w:pPr>
              <w:widowControl w:val="0"/>
              <w:spacing w:line="240" w:lineRule="auto"/>
              <w:rPr>
                <w:i w:val="1"/>
              </w:rPr>
            </w:pPr>
            <w:r w:rsidDel="00000000" w:rsidR="00000000" w:rsidRPr="00000000">
              <w:rPr>
                <w:i w:val="1"/>
                <w:rtl w:val="0"/>
              </w:rPr>
              <w:t xml:space="preserve">Exploratory Study</w:t>
            </w:r>
          </w:p>
        </w:tc>
        <w:tc>
          <w:tcPr>
            <w:shd w:fill="auto" w:val="clear"/>
            <w:tcMar>
              <w:top w:w="100.0" w:type="dxa"/>
              <w:left w:w="100.0" w:type="dxa"/>
              <w:bottom w:w="100.0" w:type="dxa"/>
              <w:right w:w="100.0" w:type="dxa"/>
            </w:tcMar>
          </w:tcPr>
          <w:p w:rsidR="00000000" w:rsidDel="00000000" w:rsidP="00000000" w:rsidRDefault="00000000" w:rsidRPr="00000000" w14:paraId="000000CA">
            <w:pPr>
              <w:widowControl w:val="0"/>
              <w:spacing w:line="240" w:lineRule="auto"/>
              <w:rPr/>
            </w:pPr>
            <w:r w:rsidDel="00000000" w:rsidR="00000000" w:rsidRPr="00000000">
              <w:rPr>
                <w:rtl w:val="0"/>
              </w:rPr>
              <w:t xml:space="preserve">A qualitative study that seeks detailed understanding on a topic</w:t>
            </w:r>
          </w:p>
        </w:tc>
      </w:tr>
      <w:tr>
        <w:tc>
          <w:tcPr>
            <w:shd w:fill="auto" w:val="clear"/>
            <w:tcMar>
              <w:top w:w="100.0" w:type="dxa"/>
              <w:left w:w="100.0" w:type="dxa"/>
              <w:bottom w:w="100.0" w:type="dxa"/>
              <w:right w:w="100.0" w:type="dxa"/>
            </w:tcMar>
          </w:tcPr>
          <w:p w:rsidR="00000000" w:rsidDel="00000000" w:rsidP="00000000" w:rsidRDefault="00000000" w:rsidRPr="00000000" w14:paraId="000000CB">
            <w:pPr>
              <w:widowControl w:val="0"/>
              <w:spacing w:line="240" w:lineRule="auto"/>
              <w:rPr>
                <w:i w:val="1"/>
              </w:rPr>
            </w:pPr>
            <w:r w:rsidDel="00000000" w:rsidR="00000000" w:rsidRPr="00000000">
              <w:rPr>
                <w:i w:val="1"/>
                <w:rtl w:val="0"/>
              </w:rPr>
              <w:t xml:space="preserve">Explanatory Study</w:t>
            </w:r>
          </w:p>
          <w:p w:rsidR="00000000" w:rsidDel="00000000" w:rsidP="00000000" w:rsidRDefault="00000000" w:rsidRPr="00000000" w14:paraId="000000CC">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D">
            <w:pPr>
              <w:widowControl w:val="0"/>
              <w:spacing w:line="240" w:lineRule="auto"/>
              <w:rPr>
                <w:b w:val="1"/>
              </w:rPr>
            </w:pPr>
            <w:r w:rsidDel="00000000" w:rsidR="00000000" w:rsidRPr="00000000">
              <w:rPr>
                <w:rtl w:val="0"/>
              </w:rPr>
              <w:t xml:space="preserve">A quantitative study that seeks to explain causes or relationships</w:t>
            </w: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CE">
            <w:pPr>
              <w:widowControl w:val="0"/>
              <w:spacing w:line="240" w:lineRule="auto"/>
              <w:rPr>
                <w:i w:val="1"/>
              </w:rPr>
            </w:pPr>
            <w:r w:rsidDel="00000000" w:rsidR="00000000" w:rsidRPr="00000000">
              <w:rPr>
                <w:i w:val="1"/>
                <w:rtl w:val="0"/>
              </w:rPr>
              <w:t xml:space="preserve">Descriptive Study</w:t>
            </w:r>
          </w:p>
          <w:p w:rsidR="00000000" w:rsidDel="00000000" w:rsidP="00000000" w:rsidRDefault="00000000" w:rsidRPr="00000000" w14:paraId="000000CF">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D0">
            <w:pPr>
              <w:widowControl w:val="0"/>
              <w:spacing w:line="240" w:lineRule="auto"/>
              <w:rPr/>
            </w:pPr>
            <w:r w:rsidDel="00000000" w:rsidR="00000000" w:rsidRPr="00000000">
              <w:rPr>
                <w:rtl w:val="0"/>
              </w:rPr>
              <w:t xml:space="preserve">A non-empirical, non-conceptual, narrative-style single-case study</w:t>
            </w:r>
          </w:p>
        </w:tc>
      </w:tr>
      <w:tr>
        <w:tc>
          <w:tcPr>
            <w:shd w:fill="auto" w:val="clear"/>
            <w:tcMar>
              <w:top w:w="100.0" w:type="dxa"/>
              <w:left w:w="100.0" w:type="dxa"/>
              <w:bottom w:w="100.0" w:type="dxa"/>
              <w:right w:w="100.0" w:type="dxa"/>
            </w:tcMar>
          </w:tcPr>
          <w:p w:rsidR="00000000" w:rsidDel="00000000" w:rsidP="00000000" w:rsidRDefault="00000000" w:rsidRPr="00000000" w14:paraId="000000D1">
            <w:pPr>
              <w:widowControl w:val="0"/>
              <w:spacing w:line="240" w:lineRule="auto"/>
              <w:rPr>
                <w:i w:val="1"/>
              </w:rPr>
            </w:pPr>
            <w:r w:rsidDel="00000000" w:rsidR="00000000" w:rsidRPr="00000000">
              <w:rPr>
                <w:i w:val="1"/>
                <w:rtl w:val="0"/>
              </w:rPr>
              <w:t xml:space="preserve">Conceptual Paper</w:t>
            </w:r>
          </w:p>
          <w:p w:rsidR="00000000" w:rsidDel="00000000" w:rsidP="00000000" w:rsidRDefault="00000000" w:rsidRPr="00000000" w14:paraId="000000D2">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D3">
            <w:pPr>
              <w:widowControl w:val="0"/>
              <w:spacing w:line="240" w:lineRule="auto"/>
              <w:rPr/>
            </w:pPr>
            <w:r w:rsidDel="00000000" w:rsidR="00000000" w:rsidRPr="00000000">
              <w:rPr>
                <w:rtl w:val="0"/>
              </w:rPr>
              <w:t xml:space="preserve">Paper is theoretical, abstract, or philosophical, without empirical research methods</w:t>
            </w:r>
          </w:p>
        </w:tc>
      </w:tr>
      <w:tr>
        <w:tc>
          <w:tcPr>
            <w:shd w:fill="auto" w:val="clear"/>
            <w:tcMar>
              <w:top w:w="100.0" w:type="dxa"/>
              <w:left w:w="100.0" w:type="dxa"/>
              <w:bottom w:w="100.0" w:type="dxa"/>
              <w:right w:w="100.0" w:type="dxa"/>
            </w:tcMar>
          </w:tcPr>
          <w:p w:rsidR="00000000" w:rsidDel="00000000" w:rsidP="00000000" w:rsidRDefault="00000000" w:rsidRPr="00000000" w14:paraId="000000D4">
            <w:pPr>
              <w:widowControl w:val="0"/>
              <w:spacing w:line="240" w:lineRule="auto"/>
              <w:rPr>
                <w:i w:val="1"/>
              </w:rPr>
            </w:pPr>
            <w:r w:rsidDel="00000000" w:rsidR="00000000" w:rsidRPr="00000000">
              <w:rPr>
                <w:i w:val="1"/>
                <w:rtl w:val="0"/>
              </w:rPr>
              <w:t xml:space="preserve">Mixed Methods Study</w:t>
            </w:r>
          </w:p>
        </w:tc>
        <w:tc>
          <w:tcPr>
            <w:shd w:fill="auto" w:val="clear"/>
            <w:tcMar>
              <w:top w:w="100.0" w:type="dxa"/>
              <w:left w:w="100.0" w:type="dxa"/>
              <w:bottom w:w="100.0" w:type="dxa"/>
              <w:right w:w="100.0" w:type="dxa"/>
            </w:tcMar>
          </w:tcPr>
          <w:p w:rsidR="00000000" w:rsidDel="00000000" w:rsidP="00000000" w:rsidRDefault="00000000" w:rsidRPr="00000000" w14:paraId="000000D5">
            <w:pPr>
              <w:widowControl w:val="0"/>
              <w:spacing w:line="240" w:lineRule="auto"/>
              <w:rPr/>
            </w:pPr>
            <w:r w:rsidDel="00000000" w:rsidR="00000000" w:rsidRPr="00000000">
              <w:rPr>
                <w:rtl w:val="0"/>
              </w:rPr>
              <w:t xml:space="preserve">A study that uses both quantitative and qualitative methods to conduct research on its topic</w:t>
            </w:r>
          </w:p>
        </w:tc>
      </w:tr>
      <w:tr>
        <w:tc>
          <w:tcPr>
            <w:shd w:fill="auto" w:val="clear"/>
            <w:tcMar>
              <w:top w:w="100.0" w:type="dxa"/>
              <w:left w:w="100.0" w:type="dxa"/>
              <w:bottom w:w="100.0" w:type="dxa"/>
              <w:right w:w="100.0" w:type="dxa"/>
            </w:tcMar>
          </w:tcPr>
          <w:p w:rsidR="00000000" w:rsidDel="00000000" w:rsidP="00000000" w:rsidRDefault="00000000" w:rsidRPr="00000000" w14:paraId="000000D6">
            <w:pPr>
              <w:widowControl w:val="0"/>
              <w:spacing w:line="240" w:lineRule="auto"/>
              <w:rPr>
                <w:i w:val="1"/>
              </w:rPr>
            </w:pPr>
            <w:r w:rsidDel="00000000" w:rsidR="00000000" w:rsidRPr="00000000">
              <w:rPr>
                <w:i w:val="1"/>
                <w:rtl w:val="0"/>
              </w:rPr>
              <w:t xml:space="preserve">Unclear</w:t>
            </w:r>
          </w:p>
        </w:tc>
        <w:tc>
          <w:tcPr>
            <w:shd w:fill="auto" w:val="clear"/>
            <w:tcMar>
              <w:top w:w="100.0" w:type="dxa"/>
              <w:left w:w="100.0" w:type="dxa"/>
              <w:bottom w:w="100.0" w:type="dxa"/>
              <w:right w:w="100.0" w:type="dxa"/>
            </w:tcMar>
          </w:tcPr>
          <w:p w:rsidR="00000000" w:rsidDel="00000000" w:rsidP="00000000" w:rsidRDefault="00000000" w:rsidRPr="00000000" w14:paraId="000000D7">
            <w:pPr>
              <w:widowControl w:val="0"/>
              <w:spacing w:line="240" w:lineRule="auto"/>
              <w:rPr/>
            </w:pPr>
            <w:r w:rsidDel="00000000" w:rsidR="00000000" w:rsidRPr="00000000">
              <w:rPr>
                <w:rtl w:val="0"/>
              </w:rPr>
              <w:t xml:space="preserve">The research focus/type is unclear or vague</w:t>
            </w:r>
          </w:p>
        </w:tc>
      </w:tr>
      <w:tr>
        <w:tc>
          <w:tcPr>
            <w:shd w:fill="auto" w:val="clear"/>
            <w:tcMar>
              <w:top w:w="100.0" w:type="dxa"/>
              <w:left w:w="100.0" w:type="dxa"/>
              <w:bottom w:w="100.0" w:type="dxa"/>
              <w:right w:w="100.0" w:type="dxa"/>
            </w:tcMar>
          </w:tcPr>
          <w:p w:rsidR="00000000" w:rsidDel="00000000" w:rsidP="00000000" w:rsidRDefault="00000000" w:rsidRPr="00000000" w14:paraId="000000D8">
            <w:pPr>
              <w:widowControl w:val="0"/>
              <w:spacing w:line="240" w:lineRule="auto"/>
              <w:rPr>
                <w:i w:val="1"/>
              </w:rPr>
            </w:pPr>
            <w:r w:rsidDel="00000000" w:rsidR="00000000" w:rsidRPr="00000000">
              <w:rPr>
                <w:i w:val="1"/>
                <w:rtl w:val="0"/>
              </w:rPr>
              <w:t xml:space="preserve">Other</w:t>
            </w:r>
          </w:p>
        </w:tc>
        <w:tc>
          <w:tcPr>
            <w:shd w:fill="auto" w:val="clear"/>
            <w:tcMar>
              <w:top w:w="100.0" w:type="dxa"/>
              <w:left w:w="100.0" w:type="dxa"/>
              <w:bottom w:w="100.0" w:type="dxa"/>
              <w:right w:w="100.0" w:type="dxa"/>
            </w:tcMar>
          </w:tcPr>
          <w:p w:rsidR="00000000" w:rsidDel="00000000" w:rsidP="00000000" w:rsidRDefault="00000000" w:rsidRPr="00000000" w14:paraId="000000D9">
            <w:pPr>
              <w:widowControl w:val="0"/>
              <w:spacing w:line="240" w:lineRule="auto"/>
              <w:rPr/>
            </w:pPr>
            <w:r w:rsidDel="00000000" w:rsidR="00000000" w:rsidRPr="00000000">
              <w:rPr>
                <w:rtl w:val="0"/>
              </w:rPr>
              <w:t xml:space="preserve">Select and describe if the type of paper does not fit one of the above categories</w:t>
            </w:r>
          </w:p>
        </w:tc>
      </w:tr>
      <w:tr>
        <w:trPr>
          <w:trHeight w:val="420" w:hRule="atLeast"/>
        </w:trPr>
        <w:tc>
          <w:tcPr>
            <w:gridSpan w:val="2"/>
            <w:shd w:fill="d9d9d9" w:val="clear"/>
            <w:tcMar>
              <w:top w:w="100.0" w:type="dxa"/>
              <w:left w:w="100.0" w:type="dxa"/>
              <w:bottom w:w="100.0" w:type="dxa"/>
              <w:right w:w="100.0" w:type="dxa"/>
            </w:tcMar>
          </w:tcPr>
          <w:p w:rsidR="00000000" w:rsidDel="00000000" w:rsidP="00000000" w:rsidRDefault="00000000" w:rsidRPr="00000000" w14:paraId="000000DA">
            <w:pPr>
              <w:widowControl w:val="0"/>
              <w:spacing w:line="240" w:lineRule="auto"/>
              <w:rPr>
                <w:b w:val="1"/>
              </w:rPr>
            </w:pPr>
            <w:r w:rsidDel="00000000" w:rsidR="00000000" w:rsidRPr="00000000">
              <w:rPr>
                <w:b w:val="1"/>
                <w:rtl w:val="0"/>
              </w:rPr>
              <w:t xml:space="preserve">What was the research design of the paper?</w:t>
            </w:r>
          </w:p>
        </w:tc>
      </w:tr>
      <w:tr>
        <w:trPr>
          <w:trHeight w:val="420" w:hRule="atLeast"/>
        </w:trPr>
        <w:tc>
          <w:tcPr>
            <w:gridSpan w:val="2"/>
            <w:shd w:fill="ffffff" w:val="clear"/>
            <w:tcMar>
              <w:top w:w="100.0" w:type="dxa"/>
              <w:left w:w="100.0" w:type="dxa"/>
              <w:bottom w:w="100.0" w:type="dxa"/>
              <w:right w:w="100.0" w:type="dxa"/>
            </w:tcMar>
          </w:tcPr>
          <w:p w:rsidR="00000000" w:rsidDel="00000000" w:rsidP="00000000" w:rsidRDefault="00000000" w:rsidRPr="00000000" w14:paraId="000000DC">
            <w:pPr>
              <w:widowControl w:val="0"/>
              <w:spacing w:line="240" w:lineRule="auto"/>
              <w:rPr/>
            </w:pPr>
            <w:r w:rsidDel="00000000" w:rsidR="00000000" w:rsidRPr="00000000">
              <w:rPr>
                <w:rtl w:val="0"/>
              </w:rPr>
              <w:t xml:space="preserve">This question is about the design of how the paper conducts research, with considerations about the role of the researcher, methods for collecting data, and how data will be analyzed and conclusions made.  Use the descriptions to help categorize the research design of the paper you are realizing.  Your answer should correspond to the description of research design provided by the author(s) (if provided).</w:t>
            </w:r>
          </w:p>
        </w:tc>
      </w:tr>
      <w:tr>
        <w:tc>
          <w:tcPr>
            <w:shd w:fill="auto" w:val="clear"/>
            <w:tcMar>
              <w:top w:w="100.0" w:type="dxa"/>
              <w:left w:w="100.0" w:type="dxa"/>
              <w:bottom w:w="100.0" w:type="dxa"/>
              <w:right w:w="100.0" w:type="dxa"/>
            </w:tcMar>
          </w:tcPr>
          <w:p w:rsidR="00000000" w:rsidDel="00000000" w:rsidP="00000000" w:rsidRDefault="00000000" w:rsidRPr="00000000" w14:paraId="000000DE">
            <w:pPr>
              <w:widowControl w:val="0"/>
              <w:spacing w:line="240" w:lineRule="auto"/>
              <w:rPr>
                <w:i w:val="1"/>
              </w:rPr>
            </w:pPr>
            <w:r w:rsidDel="00000000" w:rsidR="00000000" w:rsidRPr="00000000">
              <w:rPr>
                <w:i w:val="1"/>
                <w:rtl w:val="0"/>
              </w:rPr>
              <w:t xml:space="preserve">Case Study/Case Studies</w:t>
            </w:r>
          </w:p>
          <w:p w:rsidR="00000000" w:rsidDel="00000000" w:rsidP="00000000" w:rsidRDefault="00000000" w:rsidRPr="00000000" w14:paraId="000000DF">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E0">
            <w:pPr>
              <w:widowControl w:val="0"/>
              <w:spacing w:line="240" w:lineRule="auto"/>
              <w:rPr>
                <w:b w:val="1"/>
              </w:rPr>
            </w:pPr>
            <w:r w:rsidDel="00000000" w:rsidR="00000000" w:rsidRPr="00000000">
              <w:rPr>
                <w:rtl w:val="0"/>
              </w:rPr>
              <w:t xml:space="preserve">An intensive analysis of a single example, or multiple examples, of a program, project, or practice</w:t>
            </w: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E1">
            <w:pPr>
              <w:widowControl w:val="0"/>
              <w:spacing w:line="240" w:lineRule="auto"/>
              <w:rPr>
                <w:i w:val="1"/>
              </w:rPr>
            </w:pPr>
            <w:r w:rsidDel="00000000" w:rsidR="00000000" w:rsidRPr="00000000">
              <w:rPr>
                <w:i w:val="1"/>
                <w:rtl w:val="0"/>
              </w:rPr>
              <w:t xml:space="preserve">Conceptual Paper</w:t>
            </w:r>
          </w:p>
          <w:p w:rsidR="00000000" w:rsidDel="00000000" w:rsidP="00000000" w:rsidRDefault="00000000" w:rsidRPr="00000000" w14:paraId="000000E2">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E3">
            <w:pPr>
              <w:widowControl w:val="0"/>
              <w:spacing w:line="240" w:lineRule="auto"/>
              <w:rPr>
                <w:b w:val="1"/>
              </w:rPr>
            </w:pPr>
            <w:r w:rsidDel="00000000" w:rsidR="00000000" w:rsidRPr="00000000">
              <w:rPr>
                <w:rtl w:val="0"/>
              </w:rPr>
              <w:t xml:space="preserve">Papers of a rather abstract, philosophical, normative nature, with the focus on understanding theoretical distinctions</w:t>
            </w: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E4">
            <w:pPr>
              <w:widowControl w:val="0"/>
              <w:spacing w:line="240" w:lineRule="auto"/>
              <w:rPr>
                <w:i w:val="1"/>
              </w:rPr>
            </w:pPr>
            <w:r w:rsidDel="00000000" w:rsidR="00000000" w:rsidRPr="00000000">
              <w:rPr>
                <w:i w:val="1"/>
                <w:rtl w:val="0"/>
              </w:rPr>
              <w:t xml:space="preserve">Survey and/or Trend Study</w:t>
            </w:r>
          </w:p>
          <w:p w:rsidR="00000000" w:rsidDel="00000000" w:rsidP="00000000" w:rsidRDefault="00000000" w:rsidRPr="00000000" w14:paraId="000000E5">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E6">
            <w:pPr>
              <w:widowControl w:val="0"/>
              <w:spacing w:line="240" w:lineRule="auto"/>
              <w:rPr>
                <w:b w:val="1"/>
              </w:rPr>
            </w:pPr>
            <w:r w:rsidDel="00000000" w:rsidR="00000000" w:rsidRPr="00000000">
              <w:rPr>
                <w:rtl w:val="0"/>
              </w:rPr>
              <w:t xml:space="preserve">Data gathered and analyzed on a specific group for a snapshot at a given point in time, to understand changes over the short- or long-term, or predict trends and trajectories</w:t>
            </w: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E7">
            <w:pPr>
              <w:widowControl w:val="0"/>
              <w:spacing w:line="240" w:lineRule="auto"/>
              <w:rPr>
                <w:i w:val="1"/>
              </w:rPr>
            </w:pPr>
            <w:r w:rsidDel="00000000" w:rsidR="00000000" w:rsidRPr="00000000">
              <w:rPr>
                <w:i w:val="1"/>
                <w:rtl w:val="0"/>
              </w:rPr>
              <w:t xml:space="preserve">Naturalistic and/or Ethnographic Research</w:t>
            </w:r>
          </w:p>
          <w:p w:rsidR="00000000" w:rsidDel="00000000" w:rsidP="00000000" w:rsidRDefault="00000000" w:rsidRPr="00000000" w14:paraId="000000E8">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E9">
            <w:pPr>
              <w:widowControl w:val="0"/>
              <w:spacing w:line="240" w:lineRule="auto"/>
              <w:rPr>
                <w:b w:val="1"/>
              </w:rPr>
            </w:pPr>
            <w:r w:rsidDel="00000000" w:rsidR="00000000" w:rsidRPr="00000000">
              <w:rPr>
                <w:rtl w:val="0"/>
              </w:rPr>
              <w:t xml:space="preserve">Primarily an observation and detailed account of participants in a cultural and social setting</w:t>
            </w: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EA">
            <w:pPr>
              <w:widowControl w:val="0"/>
              <w:spacing w:line="240" w:lineRule="auto"/>
              <w:rPr>
                <w:i w:val="1"/>
              </w:rPr>
            </w:pPr>
            <w:r w:rsidDel="00000000" w:rsidR="00000000" w:rsidRPr="00000000">
              <w:rPr>
                <w:i w:val="1"/>
                <w:rtl w:val="0"/>
              </w:rPr>
              <w:t xml:space="preserve">Action and/or Participatory Research</w:t>
            </w:r>
          </w:p>
          <w:p w:rsidR="00000000" w:rsidDel="00000000" w:rsidP="00000000" w:rsidRDefault="00000000" w:rsidRPr="00000000" w14:paraId="000000EB">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EC">
            <w:pPr>
              <w:widowControl w:val="0"/>
              <w:spacing w:line="240" w:lineRule="auto"/>
              <w:rPr>
                <w:b w:val="1"/>
              </w:rPr>
            </w:pPr>
            <w:r w:rsidDel="00000000" w:rsidR="00000000" w:rsidRPr="00000000">
              <w:rPr>
                <w:rtl w:val="0"/>
              </w:rPr>
              <w:t xml:space="preserve">Research where the researcher is actively involved in generating change in a process or organization through collaboration and reflection</w:t>
            </w: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ED">
            <w:pPr>
              <w:widowControl w:val="0"/>
              <w:spacing w:line="240" w:lineRule="auto"/>
              <w:rPr>
                <w:i w:val="1"/>
              </w:rPr>
            </w:pPr>
            <w:r w:rsidDel="00000000" w:rsidR="00000000" w:rsidRPr="00000000">
              <w:rPr>
                <w:i w:val="1"/>
                <w:rtl w:val="0"/>
              </w:rPr>
              <w:t xml:space="preserve">Historical and/or Documentary Research</w:t>
            </w:r>
          </w:p>
          <w:p w:rsidR="00000000" w:rsidDel="00000000" w:rsidP="00000000" w:rsidRDefault="00000000" w:rsidRPr="00000000" w14:paraId="000000EE">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EF">
            <w:pPr>
              <w:widowControl w:val="0"/>
              <w:spacing w:line="240" w:lineRule="auto"/>
              <w:rPr>
                <w:b w:val="1"/>
              </w:rPr>
            </w:pPr>
            <w:r w:rsidDel="00000000" w:rsidR="00000000" w:rsidRPr="00000000">
              <w:rPr>
                <w:rtl w:val="0"/>
              </w:rPr>
              <w:t xml:space="preserve">Overviews, reflections, and analysis of the history of a topic or documents pertaining to that topic</w:t>
            </w: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F0">
            <w:pPr>
              <w:widowControl w:val="0"/>
              <w:spacing w:line="240" w:lineRule="auto"/>
              <w:rPr>
                <w:i w:val="1"/>
              </w:rPr>
            </w:pPr>
            <w:r w:rsidDel="00000000" w:rsidR="00000000" w:rsidRPr="00000000">
              <w:rPr>
                <w:i w:val="1"/>
                <w:rtl w:val="0"/>
              </w:rPr>
              <w:t xml:space="preserve">Experiment, Quasi-Experiment, Single Case Research and/or Meta-Analysis</w:t>
            </w:r>
          </w:p>
          <w:p w:rsidR="00000000" w:rsidDel="00000000" w:rsidP="00000000" w:rsidRDefault="00000000" w:rsidRPr="00000000" w14:paraId="000000F1">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F2">
            <w:pPr>
              <w:widowControl w:val="0"/>
              <w:spacing w:line="240" w:lineRule="auto"/>
              <w:rPr>
                <w:b w:val="1"/>
              </w:rPr>
            </w:pPr>
            <w:r w:rsidDel="00000000" w:rsidR="00000000" w:rsidRPr="00000000">
              <w:rPr>
                <w:rtl w:val="0"/>
              </w:rPr>
              <w:t xml:space="preserve">Research aimed at comparing effects of a treatment, comparing groups, or analysis on outcomes produced through the manipulation of variables</w:t>
            </w: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F3">
            <w:pPr>
              <w:widowControl w:val="0"/>
              <w:spacing w:line="240" w:lineRule="auto"/>
              <w:rPr>
                <w:i w:val="1"/>
              </w:rPr>
            </w:pPr>
            <w:r w:rsidDel="00000000" w:rsidR="00000000" w:rsidRPr="00000000">
              <w:rPr>
                <w:i w:val="1"/>
                <w:rtl w:val="0"/>
              </w:rPr>
              <w:t xml:space="preserve">Other</w:t>
            </w:r>
          </w:p>
        </w:tc>
        <w:tc>
          <w:tcPr>
            <w:shd w:fill="auto" w:val="clear"/>
            <w:tcMar>
              <w:top w:w="100.0" w:type="dxa"/>
              <w:left w:w="100.0" w:type="dxa"/>
              <w:bottom w:w="100.0" w:type="dxa"/>
              <w:right w:w="100.0" w:type="dxa"/>
            </w:tcMar>
          </w:tcPr>
          <w:p w:rsidR="00000000" w:rsidDel="00000000" w:rsidP="00000000" w:rsidRDefault="00000000" w:rsidRPr="00000000" w14:paraId="000000F4">
            <w:pPr>
              <w:widowControl w:val="0"/>
              <w:spacing w:line="240" w:lineRule="auto"/>
              <w:rPr/>
            </w:pPr>
            <w:r w:rsidDel="00000000" w:rsidR="00000000" w:rsidRPr="00000000">
              <w:rPr>
                <w:rtl w:val="0"/>
              </w:rPr>
              <w:t xml:space="preserve">If paper does not fit any of the categories listed above, select this option and describe your perception of the paper’s research design</w:t>
            </w:r>
          </w:p>
        </w:tc>
      </w:tr>
      <w:tr>
        <w:trPr>
          <w:trHeight w:val="420" w:hRule="atLeast"/>
        </w:trPr>
        <w:tc>
          <w:tcPr>
            <w:gridSpan w:val="2"/>
            <w:shd w:fill="d9d9d9" w:val="clear"/>
            <w:tcMar>
              <w:top w:w="100.0" w:type="dxa"/>
              <w:left w:w="100.0" w:type="dxa"/>
              <w:bottom w:w="100.0" w:type="dxa"/>
              <w:right w:w="100.0" w:type="dxa"/>
            </w:tcMar>
          </w:tcPr>
          <w:p w:rsidR="00000000" w:rsidDel="00000000" w:rsidP="00000000" w:rsidRDefault="00000000" w:rsidRPr="00000000" w14:paraId="000000F5">
            <w:pPr>
              <w:widowControl w:val="0"/>
              <w:spacing w:line="240" w:lineRule="auto"/>
              <w:rPr>
                <w:b w:val="1"/>
              </w:rPr>
            </w:pPr>
            <w:r w:rsidDel="00000000" w:rsidR="00000000" w:rsidRPr="00000000">
              <w:rPr>
                <w:b w:val="1"/>
                <w:rtl w:val="0"/>
              </w:rPr>
              <w:t xml:space="preserve">Briefly provide any further relevant information about the research design.</w:t>
            </w:r>
          </w:p>
        </w:tc>
      </w:tr>
      <w:tr>
        <w:trPr>
          <w:trHeight w:val="420" w:hRule="atLeast"/>
        </w:trPr>
        <w:tc>
          <w:tcPr>
            <w:gridSpan w:val="2"/>
            <w:shd w:fill="ffffff" w:val="clear"/>
            <w:tcMar>
              <w:top w:w="100.0" w:type="dxa"/>
              <w:left w:w="100.0" w:type="dxa"/>
              <w:bottom w:w="100.0" w:type="dxa"/>
              <w:right w:w="100.0" w:type="dxa"/>
            </w:tcMar>
          </w:tcPr>
          <w:p w:rsidR="00000000" w:rsidDel="00000000" w:rsidP="00000000" w:rsidRDefault="00000000" w:rsidRPr="00000000" w14:paraId="000000F7">
            <w:pPr>
              <w:widowControl w:val="0"/>
              <w:spacing w:line="240" w:lineRule="auto"/>
              <w:rPr/>
            </w:pPr>
            <w:r w:rsidDel="00000000" w:rsidR="00000000" w:rsidRPr="00000000">
              <w:rPr>
                <w:rtl w:val="0"/>
              </w:rPr>
              <w:t xml:space="preserve">This question could be used to expand on the multiple choice option above about research design.  It is not meant to be a judgment of quality, but allows for further detail to be provided if necessary.  For example, comments could be about a topic such as if the publication is about a single case or compares multiple case studies.</w:t>
            </w:r>
          </w:p>
        </w:tc>
      </w:tr>
      <w:tr>
        <w:trPr>
          <w:trHeight w:val="420" w:hRule="atLeast"/>
        </w:trPr>
        <w:tc>
          <w:tcPr>
            <w:gridSpan w:val="2"/>
            <w:shd w:fill="d9d9d9" w:val="clear"/>
            <w:tcMar>
              <w:top w:w="100.0" w:type="dxa"/>
              <w:left w:w="100.0" w:type="dxa"/>
              <w:bottom w:w="100.0" w:type="dxa"/>
              <w:right w:w="100.0" w:type="dxa"/>
            </w:tcMar>
          </w:tcPr>
          <w:p w:rsidR="00000000" w:rsidDel="00000000" w:rsidP="00000000" w:rsidRDefault="00000000" w:rsidRPr="00000000" w14:paraId="000000F9">
            <w:pPr>
              <w:widowControl w:val="0"/>
              <w:spacing w:line="240" w:lineRule="auto"/>
              <w:rPr>
                <w:b w:val="1"/>
              </w:rPr>
            </w:pPr>
            <w:r w:rsidDel="00000000" w:rsidR="00000000" w:rsidRPr="00000000">
              <w:rPr>
                <w:b w:val="1"/>
                <w:rtl w:val="0"/>
              </w:rPr>
              <w:t xml:space="preserve">If data were collected, how were they collected?  Mark all that apply.</w:t>
            </w:r>
          </w:p>
        </w:tc>
      </w:tr>
      <w:tr>
        <w:trPr>
          <w:trHeight w:val="420" w:hRule="atLeast"/>
        </w:trPr>
        <w:tc>
          <w:tcPr>
            <w:gridSpan w:val="2"/>
            <w:shd w:fill="ffffff" w:val="clear"/>
            <w:tcMar>
              <w:top w:w="100.0" w:type="dxa"/>
              <w:left w:w="100.0" w:type="dxa"/>
              <w:bottom w:w="100.0" w:type="dxa"/>
              <w:right w:w="100.0" w:type="dxa"/>
            </w:tcMar>
          </w:tcPr>
          <w:p w:rsidR="00000000" w:rsidDel="00000000" w:rsidP="00000000" w:rsidRDefault="00000000" w:rsidRPr="00000000" w14:paraId="000000FB">
            <w:pPr>
              <w:widowControl w:val="0"/>
              <w:spacing w:line="240" w:lineRule="auto"/>
              <w:rPr/>
            </w:pPr>
            <w:r w:rsidDel="00000000" w:rsidR="00000000" w:rsidRPr="00000000">
              <w:rPr>
                <w:rtl w:val="0"/>
              </w:rPr>
              <w:t xml:space="preserve">This question is about the specific methods of data collection utilized in the paper you are reviewing.  While many papers may use a mixed-methods approach and several types or tools for data collection, please use the provided descriptions to guide the selection of data collection strategies.  Because of the common use of several data collection approaches, please select all of the options that apply for this question.  Even if the paper does not describe its methodology but collects data, please select how that data were collected.</w:t>
            </w:r>
          </w:p>
        </w:tc>
      </w:tr>
      <w:tr>
        <w:tc>
          <w:tcPr>
            <w:shd w:fill="auto" w:val="clear"/>
            <w:tcMar>
              <w:top w:w="100.0" w:type="dxa"/>
              <w:left w:w="100.0" w:type="dxa"/>
              <w:bottom w:w="100.0" w:type="dxa"/>
              <w:right w:w="100.0" w:type="dxa"/>
            </w:tcMar>
          </w:tcPr>
          <w:p w:rsidR="00000000" w:rsidDel="00000000" w:rsidP="00000000" w:rsidRDefault="00000000" w:rsidRPr="00000000" w14:paraId="000000FD">
            <w:pPr>
              <w:widowControl w:val="0"/>
              <w:spacing w:line="240" w:lineRule="auto"/>
              <w:rPr>
                <w:i w:val="1"/>
              </w:rPr>
            </w:pPr>
            <w:r w:rsidDel="00000000" w:rsidR="00000000" w:rsidRPr="00000000">
              <w:rPr>
                <w:i w:val="1"/>
                <w:rtl w:val="0"/>
              </w:rPr>
              <w:t xml:space="preserve">Document Analysis</w:t>
            </w:r>
          </w:p>
        </w:tc>
        <w:tc>
          <w:tcPr>
            <w:shd w:fill="auto" w:val="clear"/>
            <w:tcMar>
              <w:top w:w="100.0" w:type="dxa"/>
              <w:left w:w="100.0" w:type="dxa"/>
              <w:bottom w:w="100.0" w:type="dxa"/>
              <w:right w:w="100.0" w:type="dxa"/>
            </w:tcMar>
          </w:tcPr>
          <w:p w:rsidR="00000000" w:rsidDel="00000000" w:rsidP="00000000" w:rsidRDefault="00000000" w:rsidRPr="00000000" w14:paraId="000000FE">
            <w:pPr>
              <w:widowControl w:val="0"/>
              <w:spacing w:line="240" w:lineRule="auto"/>
              <w:rPr/>
            </w:pPr>
            <w:r w:rsidDel="00000000" w:rsidR="00000000" w:rsidRPr="00000000">
              <w:rPr>
                <w:b w:val="1"/>
                <w:rtl w:val="0"/>
              </w:rPr>
              <w:t xml:space="preserve">Description: </w:t>
            </w:r>
            <w:r w:rsidDel="00000000" w:rsidR="00000000" w:rsidRPr="00000000">
              <w:rPr>
                <w:rtl w:val="0"/>
              </w:rPr>
              <w:t xml:space="preserve">Data were collected by reviewing documents to code and describe themes</w:t>
            </w:r>
          </w:p>
          <w:p w:rsidR="00000000" w:rsidDel="00000000" w:rsidP="00000000" w:rsidRDefault="00000000" w:rsidRPr="00000000" w14:paraId="000000FF">
            <w:pPr>
              <w:widowControl w:val="0"/>
              <w:spacing w:line="240" w:lineRule="auto"/>
              <w:rPr>
                <w:b w:val="1"/>
              </w:rPr>
            </w:pPr>
            <w:r w:rsidDel="00000000" w:rsidR="00000000" w:rsidRPr="00000000">
              <w:rPr>
                <w:b w:val="1"/>
                <w:rtl w:val="0"/>
              </w:rPr>
              <w:t xml:space="preserve">Examples: </w:t>
            </w:r>
            <w:r w:rsidDel="00000000" w:rsidR="00000000" w:rsidRPr="00000000">
              <w:rPr>
                <w:rtl w:val="0"/>
              </w:rPr>
              <w:t xml:space="preserve">Analysis of course syllabi; systematic literature review of articles</w:t>
            </w: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100">
            <w:pPr>
              <w:widowControl w:val="0"/>
              <w:spacing w:line="240" w:lineRule="auto"/>
              <w:rPr>
                <w:i w:val="1"/>
              </w:rPr>
            </w:pPr>
            <w:r w:rsidDel="00000000" w:rsidR="00000000" w:rsidRPr="00000000">
              <w:rPr>
                <w:i w:val="1"/>
                <w:rtl w:val="0"/>
              </w:rPr>
              <w:t xml:space="preserve">Focus Groups</w:t>
            </w:r>
          </w:p>
        </w:tc>
        <w:tc>
          <w:tcPr>
            <w:shd w:fill="auto" w:val="clear"/>
            <w:tcMar>
              <w:top w:w="100.0" w:type="dxa"/>
              <w:left w:w="100.0" w:type="dxa"/>
              <w:bottom w:w="100.0" w:type="dxa"/>
              <w:right w:w="100.0" w:type="dxa"/>
            </w:tcMar>
          </w:tcPr>
          <w:p w:rsidR="00000000" w:rsidDel="00000000" w:rsidP="00000000" w:rsidRDefault="00000000" w:rsidRPr="00000000" w14:paraId="00000101">
            <w:pPr>
              <w:widowControl w:val="0"/>
              <w:spacing w:line="240" w:lineRule="auto"/>
              <w:rPr/>
            </w:pPr>
            <w:r w:rsidDel="00000000" w:rsidR="00000000" w:rsidRPr="00000000">
              <w:rPr>
                <w:b w:val="1"/>
                <w:rtl w:val="0"/>
              </w:rPr>
              <w:t xml:space="preserve">Description: </w:t>
            </w:r>
            <w:r w:rsidDel="00000000" w:rsidR="00000000" w:rsidRPr="00000000">
              <w:rPr>
                <w:rtl w:val="0"/>
              </w:rPr>
              <w:t xml:space="preserve">Interviews with a group of people with the purpose of discovering both diverse and common experiences and themes among participants</w:t>
            </w:r>
          </w:p>
          <w:p w:rsidR="00000000" w:rsidDel="00000000" w:rsidP="00000000" w:rsidRDefault="00000000" w:rsidRPr="00000000" w14:paraId="00000102">
            <w:pPr>
              <w:widowControl w:val="0"/>
              <w:spacing w:line="240" w:lineRule="auto"/>
              <w:rPr>
                <w:b w:val="1"/>
              </w:rPr>
            </w:pPr>
            <w:r w:rsidDel="00000000" w:rsidR="00000000" w:rsidRPr="00000000">
              <w:rPr>
                <w:b w:val="1"/>
                <w:rtl w:val="0"/>
              </w:rPr>
              <w:t xml:space="preserve">Examples: </w:t>
            </w:r>
            <w:r w:rsidDel="00000000" w:rsidR="00000000" w:rsidRPr="00000000">
              <w:rPr>
                <w:rtl w:val="0"/>
              </w:rPr>
              <w:t xml:space="preserve">Teachers at a school are asked to reflect on their training in sustainability education; university instructors describe the challenges of implementing sustainability education into teacher education programs</w:t>
            </w:r>
            <w:r w:rsidDel="00000000" w:rsidR="00000000" w:rsidRPr="00000000">
              <w:rPr>
                <w:b w:val="1"/>
                <w:rtl w:val="0"/>
              </w:rPr>
              <w:t xml:space="preserve"> </w:t>
            </w:r>
          </w:p>
        </w:tc>
      </w:tr>
      <w:tr>
        <w:tc>
          <w:tcPr>
            <w:shd w:fill="auto" w:val="clear"/>
            <w:tcMar>
              <w:top w:w="100.0" w:type="dxa"/>
              <w:left w:w="100.0" w:type="dxa"/>
              <w:bottom w:w="100.0" w:type="dxa"/>
              <w:right w:w="100.0" w:type="dxa"/>
            </w:tcMar>
          </w:tcPr>
          <w:p w:rsidR="00000000" w:rsidDel="00000000" w:rsidP="00000000" w:rsidRDefault="00000000" w:rsidRPr="00000000" w14:paraId="00000103">
            <w:pPr>
              <w:widowControl w:val="0"/>
              <w:spacing w:line="240" w:lineRule="auto"/>
              <w:rPr>
                <w:i w:val="1"/>
              </w:rPr>
            </w:pPr>
            <w:r w:rsidDel="00000000" w:rsidR="00000000" w:rsidRPr="00000000">
              <w:rPr>
                <w:i w:val="1"/>
                <w:rtl w:val="0"/>
              </w:rPr>
              <w:t xml:space="preserve">Interview</w:t>
            </w:r>
          </w:p>
        </w:tc>
        <w:tc>
          <w:tcPr>
            <w:shd w:fill="auto" w:val="clear"/>
            <w:tcMar>
              <w:top w:w="100.0" w:type="dxa"/>
              <w:left w:w="100.0" w:type="dxa"/>
              <w:bottom w:w="100.0" w:type="dxa"/>
              <w:right w:w="100.0" w:type="dxa"/>
            </w:tcMar>
          </w:tcPr>
          <w:p w:rsidR="00000000" w:rsidDel="00000000" w:rsidP="00000000" w:rsidRDefault="00000000" w:rsidRPr="00000000" w14:paraId="00000104">
            <w:pPr>
              <w:widowControl w:val="0"/>
              <w:spacing w:line="240" w:lineRule="auto"/>
              <w:rPr/>
            </w:pPr>
            <w:r w:rsidDel="00000000" w:rsidR="00000000" w:rsidRPr="00000000">
              <w:rPr>
                <w:b w:val="1"/>
                <w:rtl w:val="0"/>
              </w:rPr>
              <w:t xml:space="preserve">Description: </w:t>
            </w:r>
            <w:r w:rsidDel="00000000" w:rsidR="00000000" w:rsidRPr="00000000">
              <w:rPr>
                <w:rtl w:val="0"/>
              </w:rPr>
              <w:t xml:space="preserve">Participants were questioned by researchers to gain information on the study’s topic</w:t>
            </w:r>
          </w:p>
          <w:p w:rsidR="00000000" w:rsidDel="00000000" w:rsidP="00000000" w:rsidRDefault="00000000" w:rsidRPr="00000000" w14:paraId="00000105">
            <w:pPr>
              <w:widowControl w:val="0"/>
              <w:spacing w:line="240" w:lineRule="auto"/>
              <w:rPr>
                <w:b w:val="1"/>
              </w:rPr>
            </w:pPr>
            <w:r w:rsidDel="00000000" w:rsidR="00000000" w:rsidRPr="00000000">
              <w:rPr>
                <w:b w:val="1"/>
                <w:rtl w:val="0"/>
              </w:rPr>
              <w:t xml:space="preserve">Examples: </w:t>
            </w:r>
            <w:r w:rsidDel="00000000" w:rsidR="00000000" w:rsidRPr="00000000">
              <w:rPr>
                <w:rtl w:val="0"/>
              </w:rPr>
              <w:t xml:space="preserve">Teacher education students questioned about their experience in a course; principals were interviewed separately on what they are looking for in teacher candidates concerning their understanding of sustainability</w:t>
            </w: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106">
            <w:pPr>
              <w:widowControl w:val="0"/>
              <w:spacing w:line="240" w:lineRule="auto"/>
              <w:rPr>
                <w:i w:val="1"/>
              </w:rPr>
            </w:pPr>
            <w:r w:rsidDel="00000000" w:rsidR="00000000" w:rsidRPr="00000000">
              <w:rPr>
                <w:i w:val="1"/>
                <w:rtl w:val="0"/>
              </w:rPr>
              <w:t xml:space="preserve">Observation</w:t>
            </w:r>
          </w:p>
        </w:tc>
        <w:tc>
          <w:tcPr>
            <w:shd w:fill="auto" w:val="clear"/>
            <w:tcMar>
              <w:top w:w="100.0" w:type="dxa"/>
              <w:left w:w="100.0" w:type="dxa"/>
              <w:bottom w:w="100.0" w:type="dxa"/>
              <w:right w:w="100.0" w:type="dxa"/>
            </w:tcMar>
          </w:tcPr>
          <w:p w:rsidR="00000000" w:rsidDel="00000000" w:rsidP="00000000" w:rsidRDefault="00000000" w:rsidRPr="00000000" w14:paraId="00000107">
            <w:pPr>
              <w:widowControl w:val="0"/>
              <w:spacing w:line="240" w:lineRule="auto"/>
              <w:rPr/>
            </w:pPr>
            <w:r w:rsidDel="00000000" w:rsidR="00000000" w:rsidRPr="00000000">
              <w:rPr>
                <w:b w:val="1"/>
                <w:rtl w:val="0"/>
              </w:rPr>
              <w:t xml:space="preserve">Description: </w:t>
            </w:r>
            <w:r w:rsidDel="00000000" w:rsidR="00000000" w:rsidRPr="00000000">
              <w:rPr>
                <w:rtl w:val="0"/>
              </w:rPr>
              <w:t xml:space="preserve">Data were collected through observation of participants or processes</w:t>
            </w:r>
          </w:p>
          <w:p w:rsidR="00000000" w:rsidDel="00000000" w:rsidP="00000000" w:rsidRDefault="00000000" w:rsidRPr="00000000" w14:paraId="00000108">
            <w:pPr>
              <w:widowControl w:val="0"/>
              <w:spacing w:line="240" w:lineRule="auto"/>
              <w:rPr>
                <w:b w:val="1"/>
              </w:rPr>
            </w:pPr>
            <w:r w:rsidDel="00000000" w:rsidR="00000000" w:rsidRPr="00000000">
              <w:rPr>
                <w:b w:val="1"/>
                <w:rtl w:val="0"/>
              </w:rPr>
              <w:t xml:space="preserve">Examples: </w:t>
            </w:r>
            <w:r w:rsidDel="00000000" w:rsidR="00000000" w:rsidRPr="00000000">
              <w:rPr>
                <w:rtl w:val="0"/>
              </w:rPr>
              <w:t xml:space="preserve">Researchers watched a teacher education course to see how frequently sustainability was mentioned; teachers were observed during a practice lesson on a sustainability topic to record their sustainability education competencies</w:t>
            </w: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109">
            <w:pPr>
              <w:widowControl w:val="0"/>
              <w:spacing w:line="240" w:lineRule="auto"/>
              <w:rPr>
                <w:i w:val="1"/>
              </w:rPr>
            </w:pPr>
            <w:r w:rsidDel="00000000" w:rsidR="00000000" w:rsidRPr="00000000">
              <w:rPr>
                <w:i w:val="1"/>
                <w:rtl w:val="0"/>
              </w:rPr>
              <w:t xml:space="preserve">Survey or Questionnaire</w:t>
            </w:r>
          </w:p>
        </w:tc>
        <w:tc>
          <w:tcPr>
            <w:shd w:fill="auto" w:val="clear"/>
            <w:tcMar>
              <w:top w:w="100.0" w:type="dxa"/>
              <w:left w:w="100.0" w:type="dxa"/>
              <w:bottom w:w="100.0" w:type="dxa"/>
              <w:right w:w="100.0" w:type="dxa"/>
            </w:tcMar>
          </w:tcPr>
          <w:p w:rsidR="00000000" w:rsidDel="00000000" w:rsidP="00000000" w:rsidRDefault="00000000" w:rsidRPr="00000000" w14:paraId="0000010A">
            <w:pPr>
              <w:widowControl w:val="0"/>
              <w:spacing w:line="240" w:lineRule="auto"/>
              <w:rPr/>
            </w:pPr>
            <w:r w:rsidDel="00000000" w:rsidR="00000000" w:rsidRPr="00000000">
              <w:rPr>
                <w:b w:val="1"/>
                <w:rtl w:val="0"/>
              </w:rPr>
              <w:t xml:space="preserve">Description: </w:t>
            </w:r>
            <w:r w:rsidDel="00000000" w:rsidR="00000000" w:rsidRPr="00000000">
              <w:rPr>
                <w:rtl w:val="0"/>
              </w:rPr>
              <w:t xml:space="preserve">Participants completed a quantitative or qualitative survey/questionnaire that was not specifically part of a class or course, but was utilized directly for research</w:t>
            </w:r>
          </w:p>
          <w:p w:rsidR="00000000" w:rsidDel="00000000" w:rsidP="00000000" w:rsidRDefault="00000000" w:rsidRPr="00000000" w14:paraId="0000010B">
            <w:pPr>
              <w:widowControl w:val="0"/>
              <w:spacing w:line="240" w:lineRule="auto"/>
              <w:rPr>
                <w:b w:val="1"/>
              </w:rPr>
            </w:pPr>
            <w:r w:rsidDel="00000000" w:rsidR="00000000" w:rsidRPr="00000000">
              <w:rPr>
                <w:b w:val="1"/>
                <w:rtl w:val="0"/>
              </w:rPr>
              <w:t xml:space="preserve">Examples: </w:t>
            </w:r>
            <w:r w:rsidDel="00000000" w:rsidR="00000000" w:rsidRPr="00000000">
              <w:rPr>
                <w:rtl w:val="0"/>
              </w:rPr>
              <w:t xml:space="preserve">Teacher educators completed a pre- and post-test survey on their attitudes towards sustainability; Teachers filled out a questionnaire after a professional development workshop rating which parts of the training were most beneficial to learning about sustainability</w:t>
            </w: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10C">
            <w:pPr>
              <w:widowControl w:val="0"/>
              <w:spacing w:line="240" w:lineRule="auto"/>
              <w:rPr>
                <w:i w:val="1"/>
              </w:rPr>
            </w:pPr>
            <w:r w:rsidDel="00000000" w:rsidR="00000000" w:rsidRPr="00000000">
              <w:rPr>
                <w:i w:val="1"/>
                <w:rtl w:val="0"/>
              </w:rPr>
              <w:t xml:space="preserve">Tests or Assignments</w:t>
            </w:r>
          </w:p>
        </w:tc>
        <w:tc>
          <w:tcPr>
            <w:shd w:fill="auto" w:val="clear"/>
            <w:tcMar>
              <w:top w:w="100.0" w:type="dxa"/>
              <w:left w:w="100.0" w:type="dxa"/>
              <w:bottom w:w="100.0" w:type="dxa"/>
              <w:right w:w="100.0" w:type="dxa"/>
            </w:tcMar>
          </w:tcPr>
          <w:p w:rsidR="00000000" w:rsidDel="00000000" w:rsidP="00000000" w:rsidRDefault="00000000" w:rsidRPr="00000000" w14:paraId="0000010D">
            <w:pPr>
              <w:widowControl w:val="0"/>
              <w:spacing w:line="240" w:lineRule="auto"/>
              <w:rPr/>
            </w:pPr>
            <w:r w:rsidDel="00000000" w:rsidR="00000000" w:rsidRPr="00000000">
              <w:rPr>
                <w:b w:val="1"/>
                <w:rtl w:val="0"/>
              </w:rPr>
              <w:t xml:space="preserve">Description: </w:t>
            </w:r>
            <w:r w:rsidDel="00000000" w:rsidR="00000000" w:rsidRPr="00000000">
              <w:rPr>
                <w:rtl w:val="0"/>
              </w:rPr>
              <w:t xml:space="preserve">Data were collected through tests or assignments (essays, journals, blogs, projects, etc.)  that were part of the teaching and learning experience of a class or course</w:t>
            </w:r>
          </w:p>
          <w:p w:rsidR="00000000" w:rsidDel="00000000" w:rsidP="00000000" w:rsidRDefault="00000000" w:rsidRPr="00000000" w14:paraId="0000010E">
            <w:pPr>
              <w:widowControl w:val="0"/>
              <w:spacing w:line="240" w:lineRule="auto"/>
              <w:rPr>
                <w:b w:val="1"/>
              </w:rPr>
            </w:pPr>
            <w:r w:rsidDel="00000000" w:rsidR="00000000" w:rsidRPr="00000000">
              <w:rPr>
                <w:b w:val="1"/>
                <w:rtl w:val="0"/>
              </w:rPr>
              <w:t xml:space="preserve">Examples: </w:t>
            </w:r>
            <w:r w:rsidDel="00000000" w:rsidR="00000000" w:rsidRPr="00000000">
              <w:rPr>
                <w:rtl w:val="0"/>
              </w:rPr>
              <w:t xml:space="preserve">Exam answers on a question about sustainability are compared between teacher education students in a course on sustainability and those in a different course; students’ assigned blog posts were analyzed</w:t>
            </w: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10F">
            <w:pPr>
              <w:widowControl w:val="0"/>
              <w:spacing w:line="240" w:lineRule="auto"/>
              <w:rPr>
                <w:i w:val="1"/>
              </w:rPr>
            </w:pPr>
            <w:r w:rsidDel="00000000" w:rsidR="00000000" w:rsidRPr="00000000">
              <w:rPr>
                <w:i w:val="1"/>
                <w:rtl w:val="0"/>
              </w:rPr>
              <w:t xml:space="preserve">Unclear/Unspecified</w:t>
            </w:r>
          </w:p>
        </w:tc>
        <w:tc>
          <w:tcPr>
            <w:shd w:fill="auto" w:val="clear"/>
            <w:tcMar>
              <w:top w:w="100.0" w:type="dxa"/>
              <w:left w:w="100.0" w:type="dxa"/>
              <w:bottom w:w="100.0" w:type="dxa"/>
              <w:right w:w="100.0" w:type="dxa"/>
            </w:tcMar>
          </w:tcPr>
          <w:p w:rsidR="00000000" w:rsidDel="00000000" w:rsidP="00000000" w:rsidRDefault="00000000" w:rsidRPr="00000000" w14:paraId="00000110">
            <w:pPr>
              <w:widowControl w:val="0"/>
              <w:spacing w:line="240" w:lineRule="auto"/>
              <w:rPr/>
            </w:pPr>
            <w:r w:rsidDel="00000000" w:rsidR="00000000" w:rsidRPr="00000000">
              <w:rPr>
                <w:rtl w:val="0"/>
              </w:rPr>
              <w:t xml:space="preserve">Specific methods of data collection are not clearly described</w:t>
            </w:r>
          </w:p>
        </w:tc>
      </w:tr>
      <w:tr>
        <w:tc>
          <w:tcPr>
            <w:shd w:fill="auto" w:val="clear"/>
            <w:tcMar>
              <w:top w:w="100.0" w:type="dxa"/>
              <w:left w:w="100.0" w:type="dxa"/>
              <w:bottom w:w="100.0" w:type="dxa"/>
              <w:right w:w="100.0" w:type="dxa"/>
            </w:tcMar>
          </w:tcPr>
          <w:p w:rsidR="00000000" w:rsidDel="00000000" w:rsidP="00000000" w:rsidRDefault="00000000" w:rsidRPr="00000000" w14:paraId="00000111">
            <w:pPr>
              <w:widowControl w:val="0"/>
              <w:spacing w:line="240" w:lineRule="auto"/>
              <w:rPr>
                <w:i w:val="1"/>
              </w:rPr>
            </w:pPr>
            <w:r w:rsidDel="00000000" w:rsidR="00000000" w:rsidRPr="00000000">
              <w:rPr>
                <w:i w:val="1"/>
                <w:rtl w:val="0"/>
              </w:rPr>
              <w:t xml:space="preserve">Other</w:t>
            </w:r>
          </w:p>
        </w:tc>
        <w:tc>
          <w:tcPr>
            <w:shd w:fill="auto" w:val="clear"/>
            <w:tcMar>
              <w:top w:w="100.0" w:type="dxa"/>
              <w:left w:w="100.0" w:type="dxa"/>
              <w:bottom w:w="100.0" w:type="dxa"/>
              <w:right w:w="100.0" w:type="dxa"/>
            </w:tcMar>
          </w:tcPr>
          <w:p w:rsidR="00000000" w:rsidDel="00000000" w:rsidP="00000000" w:rsidRDefault="00000000" w:rsidRPr="00000000" w14:paraId="00000112">
            <w:pPr>
              <w:widowControl w:val="0"/>
              <w:spacing w:line="240" w:lineRule="auto"/>
              <w:rPr/>
            </w:pPr>
            <w:r w:rsidDel="00000000" w:rsidR="00000000" w:rsidRPr="00000000">
              <w:rPr>
                <w:rtl w:val="0"/>
              </w:rPr>
              <w:t xml:space="preserve">Select this option and describe how data were collected, only if the necessary response is not listed above</w:t>
            </w:r>
          </w:p>
        </w:tc>
      </w:tr>
      <w:tr>
        <w:trPr>
          <w:trHeight w:val="420" w:hRule="atLeast"/>
        </w:trPr>
        <w:tc>
          <w:tcPr>
            <w:gridSpan w:val="2"/>
            <w:shd w:fill="d9d9d9" w:val="clear"/>
            <w:tcMar>
              <w:top w:w="100.0" w:type="dxa"/>
              <w:left w:w="100.0" w:type="dxa"/>
              <w:bottom w:w="100.0" w:type="dxa"/>
              <w:right w:w="100.0" w:type="dxa"/>
            </w:tcMar>
          </w:tcPr>
          <w:p w:rsidR="00000000" w:rsidDel="00000000" w:rsidP="00000000" w:rsidRDefault="00000000" w:rsidRPr="00000000" w14:paraId="00000113">
            <w:pPr>
              <w:widowControl w:val="0"/>
              <w:spacing w:line="240" w:lineRule="auto"/>
              <w:rPr>
                <w:b w:val="1"/>
              </w:rPr>
            </w:pPr>
            <w:r w:rsidDel="00000000" w:rsidR="00000000" w:rsidRPr="00000000">
              <w:rPr>
                <w:b w:val="1"/>
                <w:rtl w:val="0"/>
              </w:rPr>
              <w:t xml:space="preserve">Which specific content/subject areas did the paper study or discuss?  Mark all that apply.</w:t>
            </w:r>
          </w:p>
        </w:tc>
      </w:tr>
      <w:tr>
        <w:trPr>
          <w:trHeight w:val="420" w:hRule="atLeast"/>
        </w:trPr>
        <w:tc>
          <w:tcPr>
            <w:gridSpan w:val="2"/>
            <w:shd w:fill="ffffff" w:val="clear"/>
            <w:tcMar>
              <w:top w:w="100.0" w:type="dxa"/>
              <w:left w:w="100.0" w:type="dxa"/>
              <w:bottom w:w="100.0" w:type="dxa"/>
              <w:right w:w="100.0" w:type="dxa"/>
            </w:tcMar>
          </w:tcPr>
          <w:p w:rsidR="00000000" w:rsidDel="00000000" w:rsidP="00000000" w:rsidRDefault="00000000" w:rsidRPr="00000000" w14:paraId="00000115">
            <w:pPr>
              <w:widowControl w:val="0"/>
              <w:spacing w:line="240" w:lineRule="auto"/>
              <w:rPr/>
            </w:pPr>
            <w:r w:rsidDel="00000000" w:rsidR="00000000" w:rsidRPr="00000000">
              <w:rPr>
                <w:rtl w:val="0"/>
              </w:rPr>
              <w:t xml:space="preserve">This question is about the focus of any specific teaching and learning processes or experiences described in the paper.  Content/subject areas may be mentioned specifically by name, or implied by a discussion of certain topics relevant to the content/subject area.  Select specific content/subject areas if they are discussed as being the context for the study, a specific area for the application of the paper’s implications, an area for the integration of topics concerning sustainable development, or are mentioned in any other specific ways regarding teacher education for sustainable development.  Descriptions of content/subject areas are presented here broadly to give space for more specific applications described in the papers to fit into broad categories.  Make sure to mark any options that may apply. </w:t>
            </w:r>
          </w:p>
        </w:tc>
      </w:tr>
      <w:tr>
        <w:tc>
          <w:tcPr>
            <w:shd w:fill="auto" w:val="clear"/>
            <w:tcMar>
              <w:top w:w="100.0" w:type="dxa"/>
              <w:left w:w="100.0" w:type="dxa"/>
              <w:bottom w:w="100.0" w:type="dxa"/>
              <w:right w:w="100.0" w:type="dxa"/>
            </w:tcMar>
          </w:tcPr>
          <w:p w:rsidR="00000000" w:rsidDel="00000000" w:rsidP="00000000" w:rsidRDefault="00000000" w:rsidRPr="00000000" w14:paraId="00000117">
            <w:pPr>
              <w:widowControl w:val="0"/>
              <w:spacing w:line="240" w:lineRule="auto"/>
              <w:rPr>
                <w:i w:val="1"/>
              </w:rPr>
            </w:pPr>
            <w:r w:rsidDel="00000000" w:rsidR="00000000" w:rsidRPr="00000000">
              <w:rPr>
                <w:i w:val="1"/>
                <w:rtl w:val="0"/>
              </w:rPr>
              <w:t xml:space="preserve">Art</w:t>
            </w:r>
          </w:p>
        </w:tc>
        <w:tc>
          <w:tcPr>
            <w:shd w:fill="auto" w:val="clear"/>
            <w:tcMar>
              <w:top w:w="100.0" w:type="dxa"/>
              <w:left w:w="100.0" w:type="dxa"/>
              <w:bottom w:w="100.0" w:type="dxa"/>
              <w:right w:w="100.0" w:type="dxa"/>
            </w:tcMar>
          </w:tcPr>
          <w:p w:rsidR="00000000" w:rsidDel="00000000" w:rsidP="00000000" w:rsidRDefault="00000000" w:rsidRPr="00000000" w14:paraId="00000118">
            <w:pPr>
              <w:widowControl w:val="0"/>
              <w:spacing w:line="240" w:lineRule="auto"/>
              <w:rPr/>
            </w:pPr>
            <w:r w:rsidDel="00000000" w:rsidR="00000000" w:rsidRPr="00000000">
              <w:rPr>
                <w:rtl w:val="0"/>
              </w:rPr>
              <w:t xml:space="preserve">Creative endeavors such as drawing, painting, music, dance, etc.</w:t>
            </w:r>
          </w:p>
        </w:tc>
      </w:tr>
      <w:tr>
        <w:tc>
          <w:tcPr>
            <w:shd w:fill="auto" w:val="clear"/>
            <w:tcMar>
              <w:top w:w="100.0" w:type="dxa"/>
              <w:left w:w="100.0" w:type="dxa"/>
              <w:bottom w:w="100.0" w:type="dxa"/>
              <w:right w:w="100.0" w:type="dxa"/>
            </w:tcMar>
          </w:tcPr>
          <w:p w:rsidR="00000000" w:rsidDel="00000000" w:rsidP="00000000" w:rsidRDefault="00000000" w:rsidRPr="00000000" w14:paraId="00000119">
            <w:pPr>
              <w:widowControl w:val="0"/>
              <w:spacing w:line="240" w:lineRule="auto"/>
              <w:rPr>
                <w:i w:val="1"/>
              </w:rPr>
            </w:pPr>
            <w:r w:rsidDel="00000000" w:rsidR="00000000" w:rsidRPr="00000000">
              <w:rPr>
                <w:i w:val="1"/>
                <w:rtl w:val="0"/>
              </w:rPr>
              <w:t xml:space="preserve">Biology</w:t>
            </w:r>
          </w:p>
        </w:tc>
        <w:tc>
          <w:tcPr>
            <w:shd w:fill="auto" w:val="clear"/>
            <w:tcMar>
              <w:top w:w="100.0" w:type="dxa"/>
              <w:left w:w="100.0" w:type="dxa"/>
              <w:bottom w:w="100.0" w:type="dxa"/>
              <w:right w:w="100.0" w:type="dxa"/>
            </w:tcMar>
          </w:tcPr>
          <w:p w:rsidR="00000000" w:rsidDel="00000000" w:rsidP="00000000" w:rsidRDefault="00000000" w:rsidRPr="00000000" w14:paraId="0000011A">
            <w:pPr>
              <w:widowControl w:val="0"/>
              <w:spacing w:line="240" w:lineRule="auto"/>
              <w:rPr/>
            </w:pPr>
            <w:r w:rsidDel="00000000" w:rsidR="00000000" w:rsidRPr="00000000">
              <w:rPr>
                <w:rtl w:val="0"/>
              </w:rPr>
              <w:t xml:space="preserve">Study of living organisms, earth systems, and natural processes</w:t>
            </w:r>
          </w:p>
        </w:tc>
      </w:tr>
      <w:tr>
        <w:tc>
          <w:tcPr>
            <w:shd w:fill="auto" w:val="clear"/>
            <w:tcMar>
              <w:top w:w="100.0" w:type="dxa"/>
              <w:left w:w="100.0" w:type="dxa"/>
              <w:bottom w:w="100.0" w:type="dxa"/>
              <w:right w:w="100.0" w:type="dxa"/>
            </w:tcMar>
          </w:tcPr>
          <w:p w:rsidR="00000000" w:rsidDel="00000000" w:rsidP="00000000" w:rsidRDefault="00000000" w:rsidRPr="00000000" w14:paraId="0000011B">
            <w:pPr>
              <w:widowControl w:val="0"/>
              <w:spacing w:line="240" w:lineRule="auto"/>
              <w:rPr>
                <w:i w:val="1"/>
              </w:rPr>
            </w:pPr>
            <w:r w:rsidDel="00000000" w:rsidR="00000000" w:rsidRPr="00000000">
              <w:rPr>
                <w:i w:val="1"/>
                <w:rtl w:val="0"/>
              </w:rPr>
              <w:t xml:space="preserve">Chemistry</w:t>
            </w:r>
          </w:p>
        </w:tc>
        <w:tc>
          <w:tcPr>
            <w:shd w:fill="auto" w:val="clear"/>
            <w:tcMar>
              <w:top w:w="100.0" w:type="dxa"/>
              <w:left w:w="100.0" w:type="dxa"/>
              <w:bottom w:w="100.0" w:type="dxa"/>
              <w:right w:w="100.0" w:type="dxa"/>
            </w:tcMar>
          </w:tcPr>
          <w:p w:rsidR="00000000" w:rsidDel="00000000" w:rsidP="00000000" w:rsidRDefault="00000000" w:rsidRPr="00000000" w14:paraId="0000011C">
            <w:pPr>
              <w:widowControl w:val="0"/>
              <w:spacing w:line="240" w:lineRule="auto"/>
              <w:rPr/>
            </w:pPr>
            <w:r w:rsidDel="00000000" w:rsidR="00000000" w:rsidRPr="00000000">
              <w:rPr>
                <w:rtl w:val="0"/>
              </w:rPr>
              <w:t xml:space="preserve">Study of substance composition, properties, and interactions</w:t>
            </w:r>
          </w:p>
        </w:tc>
      </w:tr>
      <w:tr>
        <w:tc>
          <w:tcPr>
            <w:shd w:fill="auto" w:val="clear"/>
            <w:tcMar>
              <w:top w:w="100.0" w:type="dxa"/>
              <w:left w:w="100.0" w:type="dxa"/>
              <w:bottom w:w="100.0" w:type="dxa"/>
              <w:right w:w="100.0" w:type="dxa"/>
            </w:tcMar>
          </w:tcPr>
          <w:p w:rsidR="00000000" w:rsidDel="00000000" w:rsidP="00000000" w:rsidRDefault="00000000" w:rsidRPr="00000000" w14:paraId="0000011D">
            <w:pPr>
              <w:widowControl w:val="0"/>
              <w:spacing w:line="240" w:lineRule="auto"/>
              <w:rPr>
                <w:i w:val="1"/>
              </w:rPr>
            </w:pPr>
            <w:r w:rsidDel="00000000" w:rsidR="00000000" w:rsidRPr="00000000">
              <w:rPr>
                <w:i w:val="1"/>
                <w:rtl w:val="0"/>
              </w:rPr>
              <w:t xml:space="preserve">Civic Education</w:t>
            </w:r>
          </w:p>
        </w:tc>
        <w:tc>
          <w:tcPr>
            <w:shd w:fill="auto" w:val="clear"/>
            <w:tcMar>
              <w:top w:w="100.0" w:type="dxa"/>
              <w:left w:w="100.0" w:type="dxa"/>
              <w:bottom w:w="100.0" w:type="dxa"/>
              <w:right w:w="100.0" w:type="dxa"/>
            </w:tcMar>
          </w:tcPr>
          <w:p w:rsidR="00000000" w:rsidDel="00000000" w:rsidP="00000000" w:rsidRDefault="00000000" w:rsidRPr="00000000" w14:paraId="0000011E">
            <w:pPr>
              <w:widowControl w:val="0"/>
              <w:spacing w:line="240" w:lineRule="auto"/>
              <w:rPr/>
            </w:pPr>
            <w:r w:rsidDel="00000000" w:rsidR="00000000" w:rsidRPr="00000000">
              <w:rPr>
                <w:rtl w:val="0"/>
              </w:rPr>
              <w:t xml:space="preserve">Study of the rights and duties of citizenship, often specific to a particular country or locality</w:t>
            </w:r>
          </w:p>
        </w:tc>
      </w:tr>
      <w:tr>
        <w:tc>
          <w:tcPr>
            <w:shd w:fill="auto" w:val="clear"/>
            <w:tcMar>
              <w:top w:w="100.0" w:type="dxa"/>
              <w:left w:w="100.0" w:type="dxa"/>
              <w:bottom w:w="100.0" w:type="dxa"/>
              <w:right w:w="100.0" w:type="dxa"/>
            </w:tcMar>
          </w:tcPr>
          <w:p w:rsidR="00000000" w:rsidDel="00000000" w:rsidP="00000000" w:rsidRDefault="00000000" w:rsidRPr="00000000" w14:paraId="0000011F">
            <w:pPr>
              <w:widowControl w:val="0"/>
              <w:spacing w:line="240" w:lineRule="auto"/>
              <w:rPr>
                <w:i w:val="1"/>
              </w:rPr>
            </w:pPr>
            <w:r w:rsidDel="00000000" w:rsidR="00000000" w:rsidRPr="00000000">
              <w:rPr>
                <w:i w:val="1"/>
                <w:rtl w:val="0"/>
              </w:rPr>
              <w:t xml:space="preserve">Economics and Business</w:t>
            </w:r>
          </w:p>
        </w:tc>
        <w:tc>
          <w:tcPr>
            <w:shd w:fill="auto" w:val="clear"/>
            <w:tcMar>
              <w:top w:w="100.0" w:type="dxa"/>
              <w:left w:w="100.0" w:type="dxa"/>
              <w:bottom w:w="100.0" w:type="dxa"/>
              <w:right w:w="100.0" w:type="dxa"/>
            </w:tcMar>
          </w:tcPr>
          <w:p w:rsidR="00000000" w:rsidDel="00000000" w:rsidP="00000000" w:rsidRDefault="00000000" w:rsidRPr="00000000" w14:paraId="00000120">
            <w:pPr>
              <w:widowControl w:val="0"/>
              <w:spacing w:line="240" w:lineRule="auto"/>
              <w:rPr/>
            </w:pPr>
            <w:r w:rsidDel="00000000" w:rsidR="00000000" w:rsidRPr="00000000">
              <w:rPr>
                <w:rtl w:val="0"/>
              </w:rPr>
              <w:t xml:space="preserve">Study of micro- or macro-economics, finance, marketing, economic patterns of production and consumption, or business strategy/process</w:t>
            </w:r>
          </w:p>
        </w:tc>
      </w:tr>
      <w:tr>
        <w:tc>
          <w:tcPr>
            <w:shd w:fill="auto" w:val="clear"/>
            <w:tcMar>
              <w:top w:w="100.0" w:type="dxa"/>
              <w:left w:w="100.0" w:type="dxa"/>
              <w:bottom w:w="100.0" w:type="dxa"/>
              <w:right w:w="100.0" w:type="dxa"/>
            </w:tcMar>
          </w:tcPr>
          <w:p w:rsidR="00000000" w:rsidDel="00000000" w:rsidP="00000000" w:rsidRDefault="00000000" w:rsidRPr="00000000" w14:paraId="00000121">
            <w:pPr>
              <w:widowControl w:val="0"/>
              <w:spacing w:line="240" w:lineRule="auto"/>
              <w:rPr>
                <w:i w:val="1"/>
              </w:rPr>
            </w:pPr>
            <w:r w:rsidDel="00000000" w:rsidR="00000000" w:rsidRPr="00000000">
              <w:rPr>
                <w:i w:val="1"/>
                <w:rtl w:val="0"/>
              </w:rPr>
              <w:t xml:space="preserve">Education</w:t>
            </w:r>
          </w:p>
        </w:tc>
        <w:tc>
          <w:tcPr>
            <w:shd w:fill="auto" w:val="clear"/>
            <w:tcMar>
              <w:top w:w="100.0" w:type="dxa"/>
              <w:left w:w="100.0" w:type="dxa"/>
              <w:bottom w:w="100.0" w:type="dxa"/>
              <w:right w:w="100.0" w:type="dxa"/>
            </w:tcMar>
          </w:tcPr>
          <w:p w:rsidR="00000000" w:rsidDel="00000000" w:rsidP="00000000" w:rsidRDefault="00000000" w:rsidRPr="00000000" w14:paraId="00000122">
            <w:pPr>
              <w:widowControl w:val="0"/>
              <w:spacing w:line="240" w:lineRule="auto"/>
              <w:rPr/>
            </w:pPr>
            <w:r w:rsidDel="00000000" w:rsidR="00000000" w:rsidRPr="00000000">
              <w:rPr>
                <w:rtl w:val="0"/>
              </w:rPr>
              <w:t xml:space="preserve">Study of teaching and learning processes</w:t>
            </w:r>
          </w:p>
        </w:tc>
      </w:tr>
      <w:tr>
        <w:tc>
          <w:tcPr>
            <w:shd w:fill="auto" w:val="clear"/>
            <w:tcMar>
              <w:top w:w="100.0" w:type="dxa"/>
              <w:left w:w="100.0" w:type="dxa"/>
              <w:bottom w:w="100.0" w:type="dxa"/>
              <w:right w:w="100.0" w:type="dxa"/>
            </w:tcMar>
          </w:tcPr>
          <w:p w:rsidR="00000000" w:rsidDel="00000000" w:rsidP="00000000" w:rsidRDefault="00000000" w:rsidRPr="00000000" w14:paraId="00000123">
            <w:pPr>
              <w:widowControl w:val="0"/>
              <w:spacing w:line="240" w:lineRule="auto"/>
              <w:rPr>
                <w:i w:val="1"/>
              </w:rPr>
            </w:pPr>
            <w:r w:rsidDel="00000000" w:rsidR="00000000" w:rsidRPr="00000000">
              <w:rPr>
                <w:i w:val="1"/>
                <w:rtl w:val="0"/>
              </w:rPr>
              <w:t xml:space="preserve">Engineering</w:t>
            </w:r>
          </w:p>
        </w:tc>
        <w:tc>
          <w:tcPr>
            <w:shd w:fill="auto" w:val="clear"/>
            <w:tcMar>
              <w:top w:w="100.0" w:type="dxa"/>
              <w:left w:w="100.0" w:type="dxa"/>
              <w:bottom w:w="100.0" w:type="dxa"/>
              <w:right w:w="100.0" w:type="dxa"/>
            </w:tcMar>
          </w:tcPr>
          <w:p w:rsidR="00000000" w:rsidDel="00000000" w:rsidP="00000000" w:rsidRDefault="00000000" w:rsidRPr="00000000" w14:paraId="00000124">
            <w:pPr>
              <w:widowControl w:val="0"/>
              <w:spacing w:line="240" w:lineRule="auto"/>
              <w:rPr/>
            </w:pPr>
            <w:r w:rsidDel="00000000" w:rsidR="00000000" w:rsidRPr="00000000">
              <w:rPr>
                <w:rtl w:val="0"/>
              </w:rPr>
              <w:t xml:space="preserve">Study of design relating to the built and natural environment</w:t>
            </w:r>
          </w:p>
        </w:tc>
      </w:tr>
      <w:tr>
        <w:tc>
          <w:tcPr>
            <w:shd w:fill="auto" w:val="clear"/>
            <w:tcMar>
              <w:top w:w="100.0" w:type="dxa"/>
              <w:left w:w="100.0" w:type="dxa"/>
              <w:bottom w:w="100.0" w:type="dxa"/>
              <w:right w:w="100.0" w:type="dxa"/>
            </w:tcMar>
          </w:tcPr>
          <w:p w:rsidR="00000000" w:rsidDel="00000000" w:rsidP="00000000" w:rsidRDefault="00000000" w:rsidRPr="00000000" w14:paraId="00000125">
            <w:pPr>
              <w:widowControl w:val="0"/>
              <w:spacing w:line="240" w:lineRule="auto"/>
              <w:rPr>
                <w:i w:val="1"/>
              </w:rPr>
            </w:pPr>
            <w:r w:rsidDel="00000000" w:rsidR="00000000" w:rsidRPr="00000000">
              <w:rPr>
                <w:i w:val="1"/>
                <w:rtl w:val="0"/>
              </w:rPr>
              <w:t xml:space="preserve">Geography</w:t>
            </w:r>
          </w:p>
        </w:tc>
        <w:tc>
          <w:tcPr>
            <w:shd w:fill="auto" w:val="clear"/>
            <w:tcMar>
              <w:top w:w="100.0" w:type="dxa"/>
              <w:left w:w="100.0" w:type="dxa"/>
              <w:bottom w:w="100.0" w:type="dxa"/>
              <w:right w:w="100.0" w:type="dxa"/>
            </w:tcMar>
          </w:tcPr>
          <w:p w:rsidR="00000000" w:rsidDel="00000000" w:rsidP="00000000" w:rsidRDefault="00000000" w:rsidRPr="00000000" w14:paraId="00000126">
            <w:pPr>
              <w:widowControl w:val="0"/>
              <w:spacing w:line="240" w:lineRule="auto"/>
              <w:rPr/>
            </w:pPr>
            <w:r w:rsidDel="00000000" w:rsidR="00000000" w:rsidRPr="00000000">
              <w:rPr>
                <w:rtl w:val="0"/>
              </w:rPr>
              <w:t xml:space="preserve">Study of the physical features of the earth and how they shape, and are shaped by, human activity</w:t>
            </w:r>
          </w:p>
        </w:tc>
      </w:tr>
      <w:tr>
        <w:tc>
          <w:tcPr>
            <w:shd w:fill="auto" w:val="clear"/>
            <w:tcMar>
              <w:top w:w="100.0" w:type="dxa"/>
              <w:left w:w="100.0" w:type="dxa"/>
              <w:bottom w:w="100.0" w:type="dxa"/>
              <w:right w:w="100.0" w:type="dxa"/>
            </w:tcMar>
          </w:tcPr>
          <w:p w:rsidR="00000000" w:rsidDel="00000000" w:rsidP="00000000" w:rsidRDefault="00000000" w:rsidRPr="00000000" w14:paraId="00000127">
            <w:pPr>
              <w:widowControl w:val="0"/>
              <w:spacing w:line="240" w:lineRule="auto"/>
              <w:rPr>
                <w:i w:val="1"/>
              </w:rPr>
            </w:pPr>
            <w:r w:rsidDel="00000000" w:rsidR="00000000" w:rsidRPr="00000000">
              <w:rPr>
                <w:i w:val="1"/>
                <w:rtl w:val="0"/>
              </w:rPr>
              <w:t xml:space="preserve">Geosciences</w:t>
            </w:r>
          </w:p>
        </w:tc>
        <w:tc>
          <w:tcPr>
            <w:shd w:fill="auto" w:val="clear"/>
            <w:tcMar>
              <w:top w:w="100.0" w:type="dxa"/>
              <w:left w:w="100.0" w:type="dxa"/>
              <w:bottom w:w="100.0" w:type="dxa"/>
              <w:right w:w="100.0" w:type="dxa"/>
            </w:tcMar>
          </w:tcPr>
          <w:p w:rsidR="00000000" w:rsidDel="00000000" w:rsidP="00000000" w:rsidRDefault="00000000" w:rsidRPr="00000000" w14:paraId="00000128">
            <w:pPr>
              <w:widowControl w:val="0"/>
              <w:spacing w:line="240" w:lineRule="auto"/>
              <w:rPr/>
            </w:pPr>
            <w:r w:rsidDel="00000000" w:rsidR="00000000" w:rsidRPr="00000000">
              <w:rPr>
                <w:rtl w:val="0"/>
              </w:rPr>
              <w:t xml:space="preserve">Study of earth sciences, such as geology, hydrology, atmospheric science, soil science, space science, or others</w:t>
            </w:r>
          </w:p>
        </w:tc>
      </w:tr>
      <w:tr>
        <w:tc>
          <w:tcPr>
            <w:shd w:fill="auto" w:val="clear"/>
            <w:tcMar>
              <w:top w:w="100.0" w:type="dxa"/>
              <w:left w:w="100.0" w:type="dxa"/>
              <w:bottom w:w="100.0" w:type="dxa"/>
              <w:right w:w="100.0" w:type="dxa"/>
            </w:tcMar>
          </w:tcPr>
          <w:p w:rsidR="00000000" w:rsidDel="00000000" w:rsidP="00000000" w:rsidRDefault="00000000" w:rsidRPr="00000000" w14:paraId="00000129">
            <w:pPr>
              <w:widowControl w:val="0"/>
              <w:spacing w:line="240" w:lineRule="auto"/>
              <w:rPr>
                <w:i w:val="1"/>
              </w:rPr>
            </w:pPr>
            <w:r w:rsidDel="00000000" w:rsidR="00000000" w:rsidRPr="00000000">
              <w:rPr>
                <w:i w:val="1"/>
                <w:rtl w:val="0"/>
              </w:rPr>
              <w:t xml:space="preserve">Health and Wellness/Physical Education</w:t>
            </w:r>
          </w:p>
        </w:tc>
        <w:tc>
          <w:tcPr>
            <w:shd w:fill="auto" w:val="clear"/>
            <w:tcMar>
              <w:top w:w="100.0" w:type="dxa"/>
              <w:left w:w="100.0" w:type="dxa"/>
              <w:bottom w:w="100.0" w:type="dxa"/>
              <w:right w:w="100.0" w:type="dxa"/>
            </w:tcMar>
          </w:tcPr>
          <w:p w:rsidR="00000000" w:rsidDel="00000000" w:rsidP="00000000" w:rsidRDefault="00000000" w:rsidRPr="00000000" w14:paraId="0000012A">
            <w:pPr>
              <w:widowControl w:val="0"/>
              <w:spacing w:line="240" w:lineRule="auto"/>
              <w:rPr/>
            </w:pPr>
            <w:r w:rsidDel="00000000" w:rsidR="00000000" w:rsidRPr="00000000">
              <w:rPr>
                <w:rtl w:val="0"/>
              </w:rPr>
              <w:t xml:space="preserve">Study focused on human health, wellness practices, and/or physical activity</w:t>
            </w:r>
          </w:p>
        </w:tc>
      </w:tr>
      <w:tr>
        <w:tc>
          <w:tcPr>
            <w:shd w:fill="auto" w:val="clear"/>
            <w:tcMar>
              <w:top w:w="100.0" w:type="dxa"/>
              <w:left w:w="100.0" w:type="dxa"/>
              <w:bottom w:w="100.0" w:type="dxa"/>
              <w:right w:w="100.0" w:type="dxa"/>
            </w:tcMar>
          </w:tcPr>
          <w:p w:rsidR="00000000" w:rsidDel="00000000" w:rsidP="00000000" w:rsidRDefault="00000000" w:rsidRPr="00000000" w14:paraId="0000012B">
            <w:pPr>
              <w:widowControl w:val="0"/>
              <w:spacing w:line="240" w:lineRule="auto"/>
              <w:rPr>
                <w:i w:val="1"/>
              </w:rPr>
            </w:pPr>
            <w:r w:rsidDel="00000000" w:rsidR="00000000" w:rsidRPr="00000000">
              <w:rPr>
                <w:i w:val="1"/>
                <w:rtl w:val="0"/>
              </w:rPr>
              <w:t xml:space="preserve">History</w:t>
            </w:r>
          </w:p>
        </w:tc>
        <w:tc>
          <w:tcPr>
            <w:shd w:fill="auto" w:val="clear"/>
            <w:tcMar>
              <w:top w:w="100.0" w:type="dxa"/>
              <w:left w:w="100.0" w:type="dxa"/>
              <w:bottom w:w="100.0" w:type="dxa"/>
              <w:right w:w="100.0" w:type="dxa"/>
            </w:tcMar>
          </w:tcPr>
          <w:p w:rsidR="00000000" w:rsidDel="00000000" w:rsidP="00000000" w:rsidRDefault="00000000" w:rsidRPr="00000000" w14:paraId="0000012C">
            <w:pPr>
              <w:widowControl w:val="0"/>
              <w:spacing w:line="240" w:lineRule="auto"/>
              <w:rPr/>
            </w:pPr>
            <w:r w:rsidDel="00000000" w:rsidR="00000000" w:rsidRPr="00000000">
              <w:rPr>
                <w:rtl w:val="0"/>
              </w:rPr>
              <w:t xml:space="preserve">Study of past events, people, and processes</w:t>
            </w:r>
          </w:p>
        </w:tc>
      </w:tr>
      <w:tr>
        <w:tc>
          <w:tcPr>
            <w:shd w:fill="auto" w:val="clear"/>
            <w:tcMar>
              <w:top w:w="100.0" w:type="dxa"/>
              <w:left w:w="100.0" w:type="dxa"/>
              <w:bottom w:w="100.0" w:type="dxa"/>
              <w:right w:w="100.0" w:type="dxa"/>
            </w:tcMar>
          </w:tcPr>
          <w:p w:rsidR="00000000" w:rsidDel="00000000" w:rsidP="00000000" w:rsidRDefault="00000000" w:rsidRPr="00000000" w14:paraId="0000012D">
            <w:pPr>
              <w:widowControl w:val="0"/>
              <w:spacing w:line="240" w:lineRule="auto"/>
              <w:rPr>
                <w:i w:val="1"/>
              </w:rPr>
            </w:pPr>
            <w:r w:rsidDel="00000000" w:rsidR="00000000" w:rsidRPr="00000000">
              <w:rPr>
                <w:i w:val="1"/>
                <w:rtl w:val="0"/>
              </w:rPr>
              <w:t xml:space="preserve">Interdisciplinary Studies</w:t>
            </w:r>
          </w:p>
        </w:tc>
        <w:tc>
          <w:tcPr>
            <w:shd w:fill="auto" w:val="clear"/>
            <w:tcMar>
              <w:top w:w="100.0" w:type="dxa"/>
              <w:left w:w="100.0" w:type="dxa"/>
              <w:bottom w:w="100.0" w:type="dxa"/>
              <w:right w:w="100.0" w:type="dxa"/>
            </w:tcMar>
          </w:tcPr>
          <w:p w:rsidR="00000000" w:rsidDel="00000000" w:rsidP="00000000" w:rsidRDefault="00000000" w:rsidRPr="00000000" w14:paraId="0000012E">
            <w:pPr>
              <w:widowControl w:val="0"/>
              <w:spacing w:line="240" w:lineRule="auto"/>
              <w:rPr/>
            </w:pPr>
            <w:r w:rsidDel="00000000" w:rsidR="00000000" w:rsidRPr="00000000">
              <w:rPr>
                <w:rtl w:val="0"/>
              </w:rPr>
              <w:t xml:space="preserve">Study involving the combination of two or more disciplines into one activity</w:t>
            </w:r>
          </w:p>
        </w:tc>
      </w:tr>
      <w:tr>
        <w:tc>
          <w:tcPr>
            <w:shd w:fill="auto" w:val="clear"/>
            <w:tcMar>
              <w:top w:w="100.0" w:type="dxa"/>
              <w:left w:w="100.0" w:type="dxa"/>
              <w:bottom w:w="100.0" w:type="dxa"/>
              <w:right w:w="100.0" w:type="dxa"/>
            </w:tcMar>
          </w:tcPr>
          <w:p w:rsidR="00000000" w:rsidDel="00000000" w:rsidP="00000000" w:rsidRDefault="00000000" w:rsidRPr="00000000" w14:paraId="0000012F">
            <w:pPr>
              <w:widowControl w:val="0"/>
              <w:spacing w:line="240" w:lineRule="auto"/>
              <w:rPr>
                <w:i w:val="1"/>
              </w:rPr>
            </w:pPr>
            <w:r w:rsidDel="00000000" w:rsidR="00000000" w:rsidRPr="00000000">
              <w:rPr>
                <w:i w:val="1"/>
                <w:rtl w:val="0"/>
              </w:rPr>
              <w:t xml:space="preserve">Mathematics</w:t>
            </w:r>
          </w:p>
        </w:tc>
        <w:tc>
          <w:tcPr>
            <w:shd w:fill="auto" w:val="clear"/>
            <w:tcMar>
              <w:top w:w="100.0" w:type="dxa"/>
              <w:left w:w="100.0" w:type="dxa"/>
              <w:bottom w:w="100.0" w:type="dxa"/>
              <w:right w:w="100.0" w:type="dxa"/>
            </w:tcMar>
          </w:tcPr>
          <w:p w:rsidR="00000000" w:rsidDel="00000000" w:rsidP="00000000" w:rsidRDefault="00000000" w:rsidRPr="00000000" w14:paraId="00000130">
            <w:pPr>
              <w:widowControl w:val="0"/>
              <w:spacing w:line="240" w:lineRule="auto"/>
              <w:rPr/>
            </w:pPr>
            <w:r w:rsidDel="00000000" w:rsidR="00000000" w:rsidRPr="00000000">
              <w:rPr>
                <w:rtl w:val="0"/>
              </w:rPr>
              <w:t xml:space="preserve">Study of numbers and mathematical functions, such as geometry, algebra, trigonometry, calculus, etc.</w:t>
            </w:r>
          </w:p>
        </w:tc>
      </w:tr>
      <w:tr>
        <w:tc>
          <w:tcPr>
            <w:shd w:fill="auto" w:val="clear"/>
            <w:tcMar>
              <w:top w:w="100.0" w:type="dxa"/>
              <w:left w:w="100.0" w:type="dxa"/>
              <w:bottom w:w="100.0" w:type="dxa"/>
              <w:right w:w="100.0" w:type="dxa"/>
            </w:tcMar>
          </w:tcPr>
          <w:p w:rsidR="00000000" w:rsidDel="00000000" w:rsidP="00000000" w:rsidRDefault="00000000" w:rsidRPr="00000000" w14:paraId="00000131">
            <w:pPr>
              <w:widowControl w:val="0"/>
              <w:spacing w:line="240" w:lineRule="auto"/>
              <w:rPr>
                <w:i w:val="1"/>
              </w:rPr>
            </w:pPr>
            <w:r w:rsidDel="00000000" w:rsidR="00000000" w:rsidRPr="00000000">
              <w:rPr>
                <w:i w:val="1"/>
                <w:rtl w:val="0"/>
              </w:rPr>
              <w:t xml:space="preserve">Physics</w:t>
            </w:r>
          </w:p>
        </w:tc>
        <w:tc>
          <w:tcPr>
            <w:shd w:fill="auto" w:val="clear"/>
            <w:tcMar>
              <w:top w:w="100.0" w:type="dxa"/>
              <w:left w:w="100.0" w:type="dxa"/>
              <w:bottom w:w="100.0" w:type="dxa"/>
              <w:right w:w="100.0" w:type="dxa"/>
            </w:tcMar>
          </w:tcPr>
          <w:p w:rsidR="00000000" w:rsidDel="00000000" w:rsidP="00000000" w:rsidRDefault="00000000" w:rsidRPr="00000000" w14:paraId="00000132">
            <w:pPr>
              <w:widowControl w:val="0"/>
              <w:spacing w:line="240" w:lineRule="auto"/>
              <w:rPr/>
            </w:pPr>
            <w:r w:rsidDel="00000000" w:rsidR="00000000" w:rsidRPr="00000000">
              <w:rPr>
                <w:rtl w:val="0"/>
              </w:rPr>
              <w:t xml:space="preserve">Study of the nature and properties of matter and energy</w:t>
            </w:r>
          </w:p>
        </w:tc>
      </w:tr>
      <w:tr>
        <w:tc>
          <w:tcPr>
            <w:shd w:fill="auto" w:val="clear"/>
            <w:tcMar>
              <w:top w:w="100.0" w:type="dxa"/>
              <w:left w:w="100.0" w:type="dxa"/>
              <w:bottom w:w="100.0" w:type="dxa"/>
              <w:right w:w="100.0" w:type="dxa"/>
            </w:tcMar>
          </w:tcPr>
          <w:p w:rsidR="00000000" w:rsidDel="00000000" w:rsidP="00000000" w:rsidRDefault="00000000" w:rsidRPr="00000000" w14:paraId="00000133">
            <w:pPr>
              <w:widowControl w:val="0"/>
              <w:spacing w:line="240" w:lineRule="auto"/>
              <w:rPr>
                <w:i w:val="1"/>
              </w:rPr>
            </w:pPr>
            <w:r w:rsidDel="00000000" w:rsidR="00000000" w:rsidRPr="00000000">
              <w:rPr>
                <w:i w:val="1"/>
                <w:rtl w:val="0"/>
              </w:rPr>
              <w:t xml:space="preserve">Political Science</w:t>
            </w:r>
          </w:p>
        </w:tc>
        <w:tc>
          <w:tcPr>
            <w:shd w:fill="auto" w:val="clear"/>
            <w:tcMar>
              <w:top w:w="100.0" w:type="dxa"/>
              <w:left w:w="100.0" w:type="dxa"/>
              <w:bottom w:w="100.0" w:type="dxa"/>
              <w:right w:w="100.0" w:type="dxa"/>
            </w:tcMar>
          </w:tcPr>
          <w:p w:rsidR="00000000" w:rsidDel="00000000" w:rsidP="00000000" w:rsidRDefault="00000000" w:rsidRPr="00000000" w14:paraId="00000134">
            <w:pPr>
              <w:widowControl w:val="0"/>
              <w:spacing w:line="240" w:lineRule="auto"/>
              <w:rPr/>
            </w:pPr>
            <w:r w:rsidDel="00000000" w:rsidR="00000000" w:rsidRPr="00000000">
              <w:rPr>
                <w:rtl w:val="0"/>
              </w:rPr>
              <w:t xml:space="preserve">General study of political systems, processes, or theories</w:t>
            </w:r>
          </w:p>
        </w:tc>
      </w:tr>
      <w:tr>
        <w:tc>
          <w:tcPr>
            <w:shd w:fill="auto" w:val="clear"/>
            <w:tcMar>
              <w:top w:w="100.0" w:type="dxa"/>
              <w:left w:w="100.0" w:type="dxa"/>
              <w:bottom w:w="100.0" w:type="dxa"/>
              <w:right w:w="100.0" w:type="dxa"/>
            </w:tcMar>
          </w:tcPr>
          <w:p w:rsidR="00000000" w:rsidDel="00000000" w:rsidP="00000000" w:rsidRDefault="00000000" w:rsidRPr="00000000" w14:paraId="00000135">
            <w:pPr>
              <w:widowControl w:val="0"/>
              <w:spacing w:line="240" w:lineRule="auto"/>
              <w:rPr>
                <w:i w:val="1"/>
              </w:rPr>
            </w:pPr>
            <w:r w:rsidDel="00000000" w:rsidR="00000000" w:rsidRPr="00000000">
              <w:rPr>
                <w:i w:val="1"/>
                <w:rtl w:val="0"/>
              </w:rPr>
              <w:t xml:space="preserve">Psychology</w:t>
            </w:r>
          </w:p>
        </w:tc>
        <w:tc>
          <w:tcPr>
            <w:shd w:fill="auto" w:val="clear"/>
            <w:tcMar>
              <w:top w:w="100.0" w:type="dxa"/>
              <w:left w:w="100.0" w:type="dxa"/>
              <w:bottom w:w="100.0" w:type="dxa"/>
              <w:right w:w="100.0" w:type="dxa"/>
            </w:tcMar>
          </w:tcPr>
          <w:p w:rsidR="00000000" w:rsidDel="00000000" w:rsidP="00000000" w:rsidRDefault="00000000" w:rsidRPr="00000000" w14:paraId="00000136">
            <w:pPr>
              <w:widowControl w:val="0"/>
              <w:spacing w:line="240" w:lineRule="auto"/>
              <w:rPr/>
            </w:pPr>
            <w:r w:rsidDel="00000000" w:rsidR="00000000" w:rsidRPr="00000000">
              <w:rPr>
                <w:rtl w:val="0"/>
              </w:rPr>
              <w:t xml:space="preserve">Study of human mind and its functions, particularly focused on behavior</w:t>
            </w:r>
          </w:p>
        </w:tc>
      </w:tr>
      <w:tr>
        <w:tc>
          <w:tcPr>
            <w:shd w:fill="auto" w:val="clear"/>
            <w:tcMar>
              <w:top w:w="100.0" w:type="dxa"/>
              <w:left w:w="100.0" w:type="dxa"/>
              <w:bottom w:w="100.0" w:type="dxa"/>
              <w:right w:w="100.0" w:type="dxa"/>
            </w:tcMar>
          </w:tcPr>
          <w:p w:rsidR="00000000" w:rsidDel="00000000" w:rsidP="00000000" w:rsidRDefault="00000000" w:rsidRPr="00000000" w14:paraId="00000137">
            <w:pPr>
              <w:widowControl w:val="0"/>
              <w:spacing w:line="240" w:lineRule="auto"/>
              <w:rPr>
                <w:i w:val="1"/>
              </w:rPr>
            </w:pPr>
            <w:r w:rsidDel="00000000" w:rsidR="00000000" w:rsidRPr="00000000">
              <w:rPr>
                <w:i w:val="1"/>
                <w:rtl w:val="0"/>
              </w:rPr>
              <w:t xml:space="preserve">Reading and Writing</w:t>
            </w:r>
          </w:p>
        </w:tc>
        <w:tc>
          <w:tcPr>
            <w:shd w:fill="auto" w:val="clear"/>
            <w:tcMar>
              <w:top w:w="100.0" w:type="dxa"/>
              <w:left w:w="100.0" w:type="dxa"/>
              <w:bottom w:w="100.0" w:type="dxa"/>
              <w:right w:w="100.0" w:type="dxa"/>
            </w:tcMar>
          </w:tcPr>
          <w:p w:rsidR="00000000" w:rsidDel="00000000" w:rsidP="00000000" w:rsidRDefault="00000000" w:rsidRPr="00000000" w14:paraId="00000138">
            <w:pPr>
              <w:widowControl w:val="0"/>
              <w:spacing w:line="240" w:lineRule="auto"/>
              <w:rPr/>
            </w:pPr>
            <w:r w:rsidDel="00000000" w:rsidR="00000000" w:rsidRPr="00000000">
              <w:rPr>
                <w:rtl w:val="0"/>
              </w:rPr>
              <w:t xml:space="preserve">Study of language or literature</w:t>
            </w:r>
          </w:p>
        </w:tc>
      </w:tr>
      <w:tr>
        <w:tc>
          <w:tcPr>
            <w:shd w:fill="auto" w:val="clear"/>
            <w:tcMar>
              <w:top w:w="100.0" w:type="dxa"/>
              <w:left w:w="100.0" w:type="dxa"/>
              <w:bottom w:w="100.0" w:type="dxa"/>
              <w:right w:w="100.0" w:type="dxa"/>
            </w:tcMar>
          </w:tcPr>
          <w:p w:rsidR="00000000" w:rsidDel="00000000" w:rsidP="00000000" w:rsidRDefault="00000000" w:rsidRPr="00000000" w14:paraId="00000139">
            <w:pPr>
              <w:widowControl w:val="0"/>
              <w:spacing w:line="240" w:lineRule="auto"/>
              <w:rPr>
                <w:i w:val="1"/>
              </w:rPr>
            </w:pPr>
            <w:r w:rsidDel="00000000" w:rsidR="00000000" w:rsidRPr="00000000">
              <w:rPr>
                <w:i w:val="1"/>
                <w:rtl w:val="0"/>
              </w:rPr>
              <w:t xml:space="preserve">Technology/Computer Science</w:t>
            </w:r>
          </w:p>
        </w:tc>
        <w:tc>
          <w:tcPr>
            <w:shd w:fill="auto" w:val="clear"/>
            <w:tcMar>
              <w:top w:w="100.0" w:type="dxa"/>
              <w:left w:w="100.0" w:type="dxa"/>
              <w:bottom w:w="100.0" w:type="dxa"/>
              <w:right w:w="100.0" w:type="dxa"/>
            </w:tcMar>
          </w:tcPr>
          <w:p w:rsidR="00000000" w:rsidDel="00000000" w:rsidP="00000000" w:rsidRDefault="00000000" w:rsidRPr="00000000" w14:paraId="0000013A">
            <w:pPr>
              <w:widowControl w:val="0"/>
              <w:spacing w:line="240" w:lineRule="auto"/>
              <w:rPr/>
            </w:pPr>
            <w:r w:rsidDel="00000000" w:rsidR="00000000" w:rsidRPr="00000000">
              <w:rPr>
                <w:rtl w:val="0"/>
              </w:rPr>
              <w:t xml:space="preserve">Any study of technological devices or processes, specifically in relation to computers</w:t>
            </w:r>
          </w:p>
        </w:tc>
      </w:tr>
      <w:tr>
        <w:tc>
          <w:tcPr>
            <w:shd w:fill="auto" w:val="clear"/>
            <w:tcMar>
              <w:top w:w="100.0" w:type="dxa"/>
              <w:left w:w="100.0" w:type="dxa"/>
              <w:bottom w:w="100.0" w:type="dxa"/>
              <w:right w:w="100.0" w:type="dxa"/>
            </w:tcMar>
          </w:tcPr>
          <w:p w:rsidR="00000000" w:rsidDel="00000000" w:rsidP="00000000" w:rsidRDefault="00000000" w:rsidRPr="00000000" w14:paraId="0000013B">
            <w:pPr>
              <w:widowControl w:val="0"/>
              <w:spacing w:line="240" w:lineRule="auto"/>
              <w:rPr>
                <w:i w:val="1"/>
              </w:rPr>
            </w:pPr>
            <w:r w:rsidDel="00000000" w:rsidR="00000000" w:rsidRPr="00000000">
              <w:rPr>
                <w:i w:val="1"/>
                <w:rtl w:val="0"/>
              </w:rPr>
              <w:t xml:space="preserve">Unclear/unspecified</w:t>
            </w:r>
          </w:p>
        </w:tc>
        <w:tc>
          <w:tcPr>
            <w:shd w:fill="auto" w:val="clear"/>
            <w:tcMar>
              <w:top w:w="100.0" w:type="dxa"/>
              <w:left w:w="100.0" w:type="dxa"/>
              <w:bottom w:w="100.0" w:type="dxa"/>
              <w:right w:w="100.0" w:type="dxa"/>
            </w:tcMar>
          </w:tcPr>
          <w:p w:rsidR="00000000" w:rsidDel="00000000" w:rsidP="00000000" w:rsidRDefault="00000000" w:rsidRPr="00000000" w14:paraId="0000013C">
            <w:pPr>
              <w:widowControl w:val="0"/>
              <w:spacing w:line="240" w:lineRule="auto"/>
              <w:rPr/>
            </w:pPr>
            <w:r w:rsidDel="00000000" w:rsidR="00000000" w:rsidRPr="00000000">
              <w:rPr>
                <w:rtl w:val="0"/>
              </w:rPr>
              <w:t xml:space="preserve">Select this option if no particular subject has been identified or if the subject remains vague </w:t>
            </w:r>
          </w:p>
        </w:tc>
      </w:tr>
      <w:tr>
        <w:tc>
          <w:tcPr>
            <w:shd w:fill="auto" w:val="clear"/>
            <w:tcMar>
              <w:top w:w="100.0" w:type="dxa"/>
              <w:left w:w="100.0" w:type="dxa"/>
              <w:bottom w:w="100.0" w:type="dxa"/>
              <w:right w:w="100.0" w:type="dxa"/>
            </w:tcMar>
          </w:tcPr>
          <w:p w:rsidR="00000000" w:rsidDel="00000000" w:rsidP="00000000" w:rsidRDefault="00000000" w:rsidRPr="00000000" w14:paraId="0000013D">
            <w:pPr>
              <w:widowControl w:val="0"/>
              <w:spacing w:line="240" w:lineRule="auto"/>
              <w:rPr>
                <w:i w:val="1"/>
              </w:rPr>
            </w:pPr>
            <w:r w:rsidDel="00000000" w:rsidR="00000000" w:rsidRPr="00000000">
              <w:rPr>
                <w:i w:val="1"/>
                <w:rtl w:val="0"/>
              </w:rPr>
              <w:t xml:space="preserve">Other</w:t>
            </w:r>
          </w:p>
        </w:tc>
        <w:tc>
          <w:tcPr>
            <w:shd w:fill="auto" w:val="clear"/>
            <w:tcMar>
              <w:top w:w="100.0" w:type="dxa"/>
              <w:left w:w="100.0" w:type="dxa"/>
              <w:bottom w:w="100.0" w:type="dxa"/>
              <w:right w:w="100.0" w:type="dxa"/>
            </w:tcMar>
          </w:tcPr>
          <w:p w:rsidR="00000000" w:rsidDel="00000000" w:rsidP="00000000" w:rsidRDefault="00000000" w:rsidRPr="00000000" w14:paraId="0000013E">
            <w:pPr>
              <w:widowControl w:val="0"/>
              <w:spacing w:line="240" w:lineRule="auto"/>
              <w:rPr/>
            </w:pPr>
            <w:r w:rsidDel="00000000" w:rsidR="00000000" w:rsidRPr="00000000">
              <w:rPr>
                <w:rtl w:val="0"/>
              </w:rPr>
              <w:t xml:space="preserve">Select only if the subject does not fit into one of the broad categories above, and then describe</w:t>
            </w:r>
          </w:p>
        </w:tc>
      </w:tr>
      <w:tr>
        <w:trPr>
          <w:trHeight w:val="420" w:hRule="atLeast"/>
        </w:trPr>
        <w:tc>
          <w:tcPr>
            <w:gridSpan w:val="2"/>
            <w:shd w:fill="d9d9d9" w:val="clear"/>
            <w:tcMar>
              <w:top w:w="100.0" w:type="dxa"/>
              <w:left w:w="100.0" w:type="dxa"/>
              <w:bottom w:w="100.0" w:type="dxa"/>
              <w:right w:w="100.0" w:type="dxa"/>
            </w:tcMar>
          </w:tcPr>
          <w:p w:rsidR="00000000" w:rsidDel="00000000" w:rsidP="00000000" w:rsidRDefault="00000000" w:rsidRPr="00000000" w14:paraId="0000013F">
            <w:pPr>
              <w:widowControl w:val="0"/>
              <w:spacing w:line="240" w:lineRule="auto"/>
              <w:rPr>
                <w:b w:val="1"/>
              </w:rPr>
            </w:pPr>
            <w:r w:rsidDel="00000000" w:rsidR="00000000" w:rsidRPr="00000000">
              <w:rPr>
                <w:b w:val="1"/>
                <w:rtl w:val="0"/>
              </w:rPr>
              <w:t xml:space="preserve">If any specific issues related to the field of sustainability were used as a topic for learning, please list.</w:t>
            </w:r>
          </w:p>
        </w:tc>
      </w:tr>
      <w:tr>
        <w:trPr>
          <w:trHeight w:val="420" w:hRule="atLeast"/>
        </w:trPr>
        <w:tc>
          <w:tcPr>
            <w:gridSpan w:val="2"/>
            <w:shd w:fill="ffffff" w:val="clear"/>
            <w:tcMar>
              <w:top w:w="100.0" w:type="dxa"/>
              <w:left w:w="100.0" w:type="dxa"/>
              <w:bottom w:w="100.0" w:type="dxa"/>
              <w:right w:w="100.0" w:type="dxa"/>
            </w:tcMar>
          </w:tcPr>
          <w:p w:rsidR="00000000" w:rsidDel="00000000" w:rsidP="00000000" w:rsidRDefault="00000000" w:rsidRPr="00000000" w14:paraId="00000141">
            <w:pPr>
              <w:widowControl w:val="0"/>
              <w:spacing w:line="240" w:lineRule="auto"/>
              <w:rPr/>
            </w:pPr>
            <w:r w:rsidDel="00000000" w:rsidR="00000000" w:rsidRPr="00000000">
              <w:rPr>
                <w:rtl w:val="0"/>
              </w:rPr>
              <w:t xml:space="preserve">This question is to determine relevant topics related to sustainability and teacher education.  Examples could be issues such as: climate change, systems thinking, social inequity, biodiversity loss, etc.  List if the topics are described as being a part of the teacher education process in the publication, but not if they are mentioned as a motivation for integrating sustainability into teacher education but is not followed up as part of the research (e.g. Increased biodiversity loss compels teacher education programs to consider similar issues of sustainability.)</w:t>
            </w:r>
          </w:p>
        </w:tc>
      </w:tr>
      <w:tr>
        <w:trPr>
          <w:trHeight w:val="420" w:hRule="atLeast"/>
        </w:trPr>
        <w:tc>
          <w:tcPr>
            <w:gridSpan w:val="2"/>
            <w:shd w:fill="d9d9d9" w:val="clear"/>
            <w:tcMar>
              <w:top w:w="100.0" w:type="dxa"/>
              <w:left w:w="100.0" w:type="dxa"/>
              <w:bottom w:w="100.0" w:type="dxa"/>
              <w:right w:w="100.0" w:type="dxa"/>
            </w:tcMar>
          </w:tcPr>
          <w:p w:rsidR="00000000" w:rsidDel="00000000" w:rsidP="00000000" w:rsidRDefault="00000000" w:rsidRPr="00000000" w14:paraId="00000143">
            <w:pPr>
              <w:widowControl w:val="0"/>
              <w:spacing w:line="240" w:lineRule="auto"/>
              <w:rPr>
                <w:b w:val="1"/>
              </w:rPr>
            </w:pPr>
            <w:r w:rsidDel="00000000" w:rsidR="00000000" w:rsidRPr="00000000">
              <w:rPr>
                <w:b w:val="1"/>
                <w:rtl w:val="0"/>
              </w:rPr>
              <w:t xml:space="preserve">At what level of education was the research conducted?</w:t>
            </w:r>
          </w:p>
        </w:tc>
      </w:tr>
      <w:tr>
        <w:trPr>
          <w:trHeight w:val="420" w:hRule="atLeast"/>
        </w:trPr>
        <w:tc>
          <w:tcPr>
            <w:gridSpan w:val="2"/>
            <w:shd w:fill="ffffff" w:val="clear"/>
            <w:tcMar>
              <w:top w:w="100.0" w:type="dxa"/>
              <w:left w:w="100.0" w:type="dxa"/>
              <w:bottom w:w="100.0" w:type="dxa"/>
              <w:right w:w="100.0" w:type="dxa"/>
            </w:tcMar>
          </w:tcPr>
          <w:p w:rsidR="00000000" w:rsidDel="00000000" w:rsidP="00000000" w:rsidRDefault="00000000" w:rsidRPr="00000000" w14:paraId="00000145">
            <w:pPr>
              <w:widowControl w:val="0"/>
              <w:spacing w:line="240" w:lineRule="auto"/>
              <w:rPr/>
            </w:pPr>
            <w:r w:rsidDel="00000000" w:rsidR="00000000" w:rsidRPr="00000000">
              <w:rPr>
                <w:rtl w:val="0"/>
              </w:rPr>
              <w:t xml:space="preserve">This question is about the specific implementation of the research being conducted as described in the paper.  Consider with what audience the research is conducted and data is collected.  The question is not about the scope of the paper’s implications.</w:t>
            </w:r>
          </w:p>
        </w:tc>
      </w:tr>
      <w:tr>
        <w:tc>
          <w:tcPr>
            <w:shd w:fill="auto" w:val="clear"/>
            <w:tcMar>
              <w:top w:w="100.0" w:type="dxa"/>
              <w:left w:w="100.0" w:type="dxa"/>
              <w:bottom w:w="100.0" w:type="dxa"/>
              <w:right w:w="100.0" w:type="dxa"/>
            </w:tcMar>
          </w:tcPr>
          <w:p w:rsidR="00000000" w:rsidDel="00000000" w:rsidP="00000000" w:rsidRDefault="00000000" w:rsidRPr="00000000" w14:paraId="00000147">
            <w:pPr>
              <w:widowControl w:val="0"/>
              <w:spacing w:line="240" w:lineRule="auto"/>
              <w:rPr>
                <w:i w:val="1"/>
              </w:rPr>
            </w:pPr>
            <w:r w:rsidDel="00000000" w:rsidR="00000000" w:rsidRPr="00000000">
              <w:rPr>
                <w:i w:val="1"/>
                <w:rtl w:val="0"/>
              </w:rPr>
              <w:t xml:space="preserve">Class/Course</w:t>
            </w:r>
          </w:p>
        </w:tc>
        <w:tc>
          <w:tcPr>
            <w:shd w:fill="auto" w:val="clear"/>
            <w:tcMar>
              <w:top w:w="100.0" w:type="dxa"/>
              <w:left w:w="100.0" w:type="dxa"/>
              <w:bottom w:w="100.0" w:type="dxa"/>
              <w:right w:w="100.0" w:type="dxa"/>
            </w:tcMar>
          </w:tcPr>
          <w:p w:rsidR="00000000" w:rsidDel="00000000" w:rsidP="00000000" w:rsidRDefault="00000000" w:rsidRPr="00000000" w14:paraId="00000148">
            <w:pPr>
              <w:widowControl w:val="0"/>
              <w:spacing w:line="240" w:lineRule="auto"/>
              <w:rPr/>
            </w:pPr>
            <w:r w:rsidDel="00000000" w:rsidR="00000000" w:rsidRPr="00000000">
              <w:rPr>
                <w:rtl w:val="0"/>
              </w:rPr>
              <w:t xml:space="preserve">Paper focuses on research occurring in a single class or course</w:t>
            </w:r>
          </w:p>
        </w:tc>
      </w:tr>
      <w:tr>
        <w:tc>
          <w:tcPr>
            <w:shd w:fill="auto" w:val="clear"/>
            <w:tcMar>
              <w:top w:w="100.0" w:type="dxa"/>
              <w:left w:w="100.0" w:type="dxa"/>
              <w:bottom w:w="100.0" w:type="dxa"/>
              <w:right w:w="100.0" w:type="dxa"/>
            </w:tcMar>
          </w:tcPr>
          <w:p w:rsidR="00000000" w:rsidDel="00000000" w:rsidP="00000000" w:rsidRDefault="00000000" w:rsidRPr="00000000" w14:paraId="00000149">
            <w:pPr>
              <w:widowControl w:val="0"/>
              <w:spacing w:line="240" w:lineRule="auto"/>
              <w:rPr>
                <w:i w:val="1"/>
              </w:rPr>
            </w:pPr>
            <w:r w:rsidDel="00000000" w:rsidR="00000000" w:rsidRPr="00000000">
              <w:rPr>
                <w:i w:val="1"/>
                <w:rtl w:val="0"/>
              </w:rPr>
              <w:t xml:space="preserve">Program/Curriculum</w:t>
            </w:r>
          </w:p>
        </w:tc>
        <w:tc>
          <w:tcPr>
            <w:shd w:fill="auto" w:val="clear"/>
            <w:tcMar>
              <w:top w:w="100.0" w:type="dxa"/>
              <w:left w:w="100.0" w:type="dxa"/>
              <w:bottom w:w="100.0" w:type="dxa"/>
              <w:right w:w="100.0" w:type="dxa"/>
            </w:tcMar>
          </w:tcPr>
          <w:p w:rsidR="00000000" w:rsidDel="00000000" w:rsidP="00000000" w:rsidRDefault="00000000" w:rsidRPr="00000000" w14:paraId="0000014A">
            <w:pPr>
              <w:widowControl w:val="0"/>
              <w:spacing w:line="240" w:lineRule="auto"/>
              <w:rPr/>
            </w:pPr>
            <w:r w:rsidDel="00000000" w:rsidR="00000000" w:rsidRPr="00000000">
              <w:rPr>
                <w:rtl w:val="0"/>
              </w:rPr>
              <w:t xml:space="preserve">Paper focuses on research conducted on a teacher education program at a university, analyzes a curriculum in relation to teacher education and sustainable development, or goes beyond a class/course level, but does not study practices at a whole-institution or greater level</w:t>
            </w:r>
          </w:p>
        </w:tc>
      </w:tr>
      <w:tr>
        <w:tc>
          <w:tcPr>
            <w:shd w:fill="auto" w:val="clear"/>
            <w:tcMar>
              <w:top w:w="100.0" w:type="dxa"/>
              <w:left w:w="100.0" w:type="dxa"/>
              <w:bottom w:w="100.0" w:type="dxa"/>
              <w:right w:w="100.0" w:type="dxa"/>
            </w:tcMar>
          </w:tcPr>
          <w:p w:rsidR="00000000" w:rsidDel="00000000" w:rsidP="00000000" w:rsidRDefault="00000000" w:rsidRPr="00000000" w14:paraId="0000014B">
            <w:pPr>
              <w:widowControl w:val="0"/>
              <w:spacing w:line="240" w:lineRule="auto"/>
              <w:rPr>
                <w:i w:val="1"/>
              </w:rPr>
            </w:pPr>
            <w:r w:rsidDel="00000000" w:rsidR="00000000" w:rsidRPr="00000000">
              <w:rPr>
                <w:i w:val="1"/>
                <w:rtl w:val="0"/>
              </w:rPr>
              <w:t xml:space="preserve">Whole-Institution</w:t>
            </w:r>
          </w:p>
        </w:tc>
        <w:tc>
          <w:tcPr>
            <w:shd w:fill="auto" w:val="clear"/>
            <w:tcMar>
              <w:top w:w="100.0" w:type="dxa"/>
              <w:left w:w="100.0" w:type="dxa"/>
              <w:bottom w:w="100.0" w:type="dxa"/>
              <w:right w:w="100.0" w:type="dxa"/>
            </w:tcMar>
          </w:tcPr>
          <w:p w:rsidR="00000000" w:rsidDel="00000000" w:rsidP="00000000" w:rsidRDefault="00000000" w:rsidRPr="00000000" w14:paraId="0000014C">
            <w:pPr>
              <w:widowControl w:val="0"/>
              <w:spacing w:line="240" w:lineRule="auto"/>
              <w:rPr/>
            </w:pPr>
            <w:r w:rsidDel="00000000" w:rsidR="00000000" w:rsidRPr="00000000">
              <w:rPr>
                <w:rtl w:val="0"/>
              </w:rPr>
              <w:t xml:space="preserve">Paper focuses on practices occurring throughout the entirety of a single educational organization (school, university, non-profit, etc., but not a partnership of organizations)</w:t>
            </w:r>
          </w:p>
        </w:tc>
      </w:tr>
      <w:tr>
        <w:tc>
          <w:tcPr>
            <w:shd w:fill="auto" w:val="clear"/>
            <w:tcMar>
              <w:top w:w="100.0" w:type="dxa"/>
              <w:left w:w="100.0" w:type="dxa"/>
              <w:bottom w:w="100.0" w:type="dxa"/>
              <w:right w:w="100.0" w:type="dxa"/>
            </w:tcMar>
          </w:tcPr>
          <w:p w:rsidR="00000000" w:rsidDel="00000000" w:rsidP="00000000" w:rsidRDefault="00000000" w:rsidRPr="00000000" w14:paraId="0000014D">
            <w:pPr>
              <w:widowControl w:val="0"/>
              <w:spacing w:line="240" w:lineRule="auto"/>
              <w:rPr>
                <w:i w:val="1"/>
              </w:rPr>
            </w:pPr>
            <w:r w:rsidDel="00000000" w:rsidR="00000000" w:rsidRPr="00000000">
              <w:rPr>
                <w:i w:val="1"/>
                <w:rtl w:val="0"/>
              </w:rPr>
              <w:t xml:space="preserve">Small Network</w:t>
            </w:r>
          </w:p>
        </w:tc>
        <w:tc>
          <w:tcPr>
            <w:shd w:fill="auto" w:val="clear"/>
            <w:tcMar>
              <w:top w:w="100.0" w:type="dxa"/>
              <w:left w:w="100.0" w:type="dxa"/>
              <w:bottom w:w="100.0" w:type="dxa"/>
              <w:right w:w="100.0" w:type="dxa"/>
            </w:tcMar>
          </w:tcPr>
          <w:p w:rsidR="00000000" w:rsidDel="00000000" w:rsidP="00000000" w:rsidRDefault="00000000" w:rsidRPr="00000000" w14:paraId="0000014E">
            <w:pPr>
              <w:widowControl w:val="0"/>
              <w:spacing w:line="240" w:lineRule="auto"/>
              <w:rPr/>
            </w:pPr>
            <w:r w:rsidDel="00000000" w:rsidR="00000000" w:rsidRPr="00000000">
              <w:rPr>
                <w:rtl w:val="0"/>
              </w:rPr>
              <w:t xml:space="preserve">Paper focuses on a collaboration or comparison occuring in a small network, such as a school district, partnership of several schools/universities, or a state-wide initiative</w:t>
            </w:r>
          </w:p>
        </w:tc>
      </w:tr>
      <w:tr>
        <w:tc>
          <w:tcPr>
            <w:shd w:fill="auto" w:val="clear"/>
            <w:tcMar>
              <w:top w:w="100.0" w:type="dxa"/>
              <w:left w:w="100.0" w:type="dxa"/>
              <w:bottom w:w="100.0" w:type="dxa"/>
              <w:right w:w="100.0" w:type="dxa"/>
            </w:tcMar>
          </w:tcPr>
          <w:p w:rsidR="00000000" w:rsidDel="00000000" w:rsidP="00000000" w:rsidRDefault="00000000" w:rsidRPr="00000000" w14:paraId="0000014F">
            <w:pPr>
              <w:widowControl w:val="0"/>
              <w:spacing w:line="240" w:lineRule="auto"/>
              <w:rPr>
                <w:i w:val="1"/>
              </w:rPr>
            </w:pPr>
            <w:r w:rsidDel="00000000" w:rsidR="00000000" w:rsidRPr="00000000">
              <w:rPr>
                <w:i w:val="1"/>
                <w:rtl w:val="0"/>
              </w:rPr>
              <w:t xml:space="preserve">Large Network</w:t>
            </w:r>
          </w:p>
        </w:tc>
        <w:tc>
          <w:tcPr>
            <w:shd w:fill="auto" w:val="clear"/>
            <w:tcMar>
              <w:top w:w="100.0" w:type="dxa"/>
              <w:left w:w="100.0" w:type="dxa"/>
              <w:bottom w:w="100.0" w:type="dxa"/>
              <w:right w:w="100.0" w:type="dxa"/>
            </w:tcMar>
          </w:tcPr>
          <w:p w:rsidR="00000000" w:rsidDel="00000000" w:rsidP="00000000" w:rsidRDefault="00000000" w:rsidRPr="00000000" w14:paraId="00000150">
            <w:pPr>
              <w:widowControl w:val="0"/>
              <w:spacing w:line="240" w:lineRule="auto"/>
              <w:rPr/>
            </w:pPr>
            <w:r w:rsidDel="00000000" w:rsidR="00000000" w:rsidRPr="00000000">
              <w:rPr>
                <w:rtl w:val="0"/>
              </w:rPr>
              <w:t xml:space="preserve">Paper focuses on a collaboration or comparison in a large network, defined here as larger than state-wide, such as regional, national, or international partnerships or projects</w:t>
            </w:r>
          </w:p>
        </w:tc>
      </w:tr>
      <w:tr>
        <w:tc>
          <w:tcPr>
            <w:shd w:fill="auto" w:val="clear"/>
            <w:tcMar>
              <w:top w:w="100.0" w:type="dxa"/>
              <w:left w:w="100.0" w:type="dxa"/>
              <w:bottom w:w="100.0" w:type="dxa"/>
              <w:right w:w="100.0" w:type="dxa"/>
            </w:tcMar>
          </w:tcPr>
          <w:p w:rsidR="00000000" w:rsidDel="00000000" w:rsidP="00000000" w:rsidRDefault="00000000" w:rsidRPr="00000000" w14:paraId="00000151">
            <w:pPr>
              <w:widowControl w:val="0"/>
              <w:spacing w:line="240" w:lineRule="auto"/>
              <w:rPr>
                <w:i w:val="1"/>
              </w:rPr>
            </w:pPr>
            <w:r w:rsidDel="00000000" w:rsidR="00000000" w:rsidRPr="00000000">
              <w:rPr>
                <w:i w:val="1"/>
                <w:rtl w:val="0"/>
              </w:rPr>
              <w:t xml:space="preserve">Other</w:t>
            </w:r>
          </w:p>
        </w:tc>
        <w:tc>
          <w:tcPr>
            <w:shd w:fill="auto" w:val="clear"/>
            <w:tcMar>
              <w:top w:w="100.0" w:type="dxa"/>
              <w:left w:w="100.0" w:type="dxa"/>
              <w:bottom w:w="100.0" w:type="dxa"/>
              <w:right w:w="100.0" w:type="dxa"/>
            </w:tcMar>
          </w:tcPr>
          <w:p w:rsidR="00000000" w:rsidDel="00000000" w:rsidP="00000000" w:rsidRDefault="00000000" w:rsidRPr="00000000" w14:paraId="00000152">
            <w:pPr>
              <w:widowControl w:val="0"/>
              <w:spacing w:line="240" w:lineRule="auto"/>
              <w:rPr/>
            </w:pPr>
            <w:r w:rsidDel="00000000" w:rsidR="00000000" w:rsidRPr="00000000">
              <w:rPr>
                <w:rtl w:val="0"/>
              </w:rPr>
              <w:t xml:space="preserve">Describe if the paper does not fit into any of the above categories</w:t>
            </w:r>
          </w:p>
        </w:tc>
      </w:tr>
      <w:tr>
        <w:trPr>
          <w:trHeight w:val="420" w:hRule="atLeast"/>
        </w:trPr>
        <w:tc>
          <w:tcPr>
            <w:gridSpan w:val="2"/>
            <w:shd w:fill="d9d9d9" w:val="clear"/>
            <w:tcMar>
              <w:top w:w="100.0" w:type="dxa"/>
              <w:left w:w="100.0" w:type="dxa"/>
              <w:bottom w:w="100.0" w:type="dxa"/>
              <w:right w:w="100.0" w:type="dxa"/>
            </w:tcMar>
          </w:tcPr>
          <w:p w:rsidR="00000000" w:rsidDel="00000000" w:rsidP="00000000" w:rsidRDefault="00000000" w:rsidRPr="00000000" w14:paraId="00000153">
            <w:pPr>
              <w:widowControl w:val="0"/>
              <w:spacing w:line="240" w:lineRule="auto"/>
              <w:rPr>
                <w:b w:val="1"/>
              </w:rPr>
            </w:pPr>
            <w:r w:rsidDel="00000000" w:rsidR="00000000" w:rsidRPr="00000000">
              <w:rPr>
                <w:b w:val="1"/>
                <w:rtl w:val="0"/>
              </w:rPr>
              <w:t xml:space="preserve">At what time points were data collected from which samples?</w:t>
            </w:r>
          </w:p>
        </w:tc>
      </w:tr>
      <w:tr>
        <w:trPr>
          <w:trHeight w:val="420" w:hRule="atLeast"/>
        </w:trPr>
        <w:tc>
          <w:tcPr>
            <w:gridSpan w:val="2"/>
            <w:shd w:fill="ffffff" w:val="clear"/>
            <w:tcMar>
              <w:top w:w="100.0" w:type="dxa"/>
              <w:left w:w="100.0" w:type="dxa"/>
              <w:bottom w:w="100.0" w:type="dxa"/>
              <w:right w:w="100.0" w:type="dxa"/>
            </w:tcMar>
          </w:tcPr>
          <w:p w:rsidR="00000000" w:rsidDel="00000000" w:rsidP="00000000" w:rsidRDefault="00000000" w:rsidRPr="00000000" w14:paraId="00000155">
            <w:pPr>
              <w:widowControl w:val="0"/>
              <w:spacing w:line="240" w:lineRule="auto"/>
              <w:rPr/>
            </w:pPr>
            <w:r w:rsidDel="00000000" w:rsidR="00000000" w:rsidRPr="00000000">
              <w:rPr>
                <w:rtl w:val="0"/>
              </w:rPr>
              <w:t xml:space="preserve">This question is about the data collection process and when data was collected.  It is not about the duration of the treatment or how long after the intervention the effects were measured.  Even if there is no mention of research design and data is reported, this would be considered data collection.</w:t>
            </w:r>
          </w:p>
        </w:tc>
      </w:tr>
      <w:tr>
        <w:tc>
          <w:tcPr>
            <w:shd w:fill="auto" w:val="clear"/>
            <w:tcMar>
              <w:top w:w="100.0" w:type="dxa"/>
              <w:left w:w="100.0" w:type="dxa"/>
              <w:bottom w:w="100.0" w:type="dxa"/>
              <w:right w:w="100.0" w:type="dxa"/>
            </w:tcMar>
          </w:tcPr>
          <w:p w:rsidR="00000000" w:rsidDel="00000000" w:rsidP="00000000" w:rsidRDefault="00000000" w:rsidRPr="00000000" w14:paraId="00000157">
            <w:pPr>
              <w:widowControl w:val="0"/>
              <w:spacing w:line="240" w:lineRule="auto"/>
              <w:rPr>
                <w:i w:val="1"/>
              </w:rPr>
            </w:pPr>
            <w:r w:rsidDel="00000000" w:rsidR="00000000" w:rsidRPr="00000000">
              <w:rPr>
                <w:i w:val="1"/>
                <w:rtl w:val="0"/>
              </w:rPr>
              <w:t xml:space="preserve">Data was collected once</w:t>
            </w:r>
          </w:p>
        </w:tc>
        <w:tc>
          <w:tcPr>
            <w:shd w:fill="auto" w:val="clear"/>
            <w:tcMar>
              <w:top w:w="100.0" w:type="dxa"/>
              <w:left w:w="100.0" w:type="dxa"/>
              <w:bottom w:w="100.0" w:type="dxa"/>
              <w:right w:w="100.0" w:type="dxa"/>
            </w:tcMar>
          </w:tcPr>
          <w:p w:rsidR="00000000" w:rsidDel="00000000" w:rsidP="00000000" w:rsidRDefault="00000000" w:rsidRPr="00000000" w14:paraId="00000158">
            <w:pPr>
              <w:widowControl w:val="0"/>
              <w:spacing w:line="240" w:lineRule="auto"/>
              <w:rPr/>
            </w:pPr>
            <w:r w:rsidDel="00000000" w:rsidR="00000000" w:rsidRPr="00000000">
              <w:rPr>
                <w:rtl w:val="0"/>
              </w:rPr>
              <w:t xml:space="preserve">Data is collected in one effort (even if both quantitative and qualitative data were collected from the same sample)</w:t>
            </w:r>
          </w:p>
        </w:tc>
      </w:tr>
      <w:tr>
        <w:tc>
          <w:tcPr>
            <w:shd w:fill="auto" w:val="clear"/>
            <w:tcMar>
              <w:top w:w="100.0" w:type="dxa"/>
              <w:left w:w="100.0" w:type="dxa"/>
              <w:bottom w:w="100.0" w:type="dxa"/>
              <w:right w:w="100.0" w:type="dxa"/>
            </w:tcMar>
          </w:tcPr>
          <w:p w:rsidR="00000000" w:rsidDel="00000000" w:rsidP="00000000" w:rsidRDefault="00000000" w:rsidRPr="00000000" w14:paraId="00000159">
            <w:pPr>
              <w:widowControl w:val="0"/>
              <w:spacing w:line="240" w:lineRule="auto"/>
              <w:rPr>
                <w:i w:val="1"/>
              </w:rPr>
            </w:pPr>
            <w:r w:rsidDel="00000000" w:rsidR="00000000" w:rsidRPr="00000000">
              <w:rPr>
                <w:i w:val="1"/>
                <w:rtl w:val="0"/>
              </w:rPr>
              <w:t xml:space="preserve">Data was collected multiple times from the same sample</w:t>
            </w:r>
          </w:p>
        </w:tc>
        <w:tc>
          <w:tcPr>
            <w:shd w:fill="auto" w:val="clear"/>
            <w:tcMar>
              <w:top w:w="100.0" w:type="dxa"/>
              <w:left w:w="100.0" w:type="dxa"/>
              <w:bottom w:w="100.0" w:type="dxa"/>
              <w:right w:w="100.0" w:type="dxa"/>
            </w:tcMar>
          </w:tcPr>
          <w:p w:rsidR="00000000" w:rsidDel="00000000" w:rsidP="00000000" w:rsidRDefault="00000000" w:rsidRPr="00000000" w14:paraId="0000015A">
            <w:pPr>
              <w:widowControl w:val="0"/>
              <w:spacing w:line="240" w:lineRule="auto"/>
              <w:rPr/>
            </w:pPr>
            <w:r w:rsidDel="00000000" w:rsidR="00000000" w:rsidRPr="00000000">
              <w:rPr>
                <w:rtl w:val="0"/>
              </w:rPr>
              <w:t xml:space="preserve">If data is generated at different points of time with the same sample, even if it is all part of a broader data collection effort</w:t>
            </w:r>
          </w:p>
        </w:tc>
      </w:tr>
      <w:tr>
        <w:tc>
          <w:tcPr>
            <w:shd w:fill="auto" w:val="clear"/>
            <w:tcMar>
              <w:top w:w="100.0" w:type="dxa"/>
              <w:left w:w="100.0" w:type="dxa"/>
              <w:bottom w:w="100.0" w:type="dxa"/>
              <w:right w:w="100.0" w:type="dxa"/>
            </w:tcMar>
          </w:tcPr>
          <w:p w:rsidR="00000000" w:rsidDel="00000000" w:rsidP="00000000" w:rsidRDefault="00000000" w:rsidRPr="00000000" w14:paraId="0000015B">
            <w:pPr>
              <w:widowControl w:val="0"/>
              <w:spacing w:line="240" w:lineRule="auto"/>
              <w:rPr>
                <w:i w:val="1"/>
              </w:rPr>
            </w:pPr>
            <w:r w:rsidDel="00000000" w:rsidR="00000000" w:rsidRPr="00000000">
              <w:rPr>
                <w:i w:val="1"/>
                <w:rtl w:val="0"/>
              </w:rPr>
              <w:t xml:space="preserve">Data was collected multiple times from different samples</w:t>
            </w:r>
          </w:p>
        </w:tc>
        <w:tc>
          <w:tcPr>
            <w:shd w:fill="auto" w:val="clear"/>
            <w:tcMar>
              <w:top w:w="100.0" w:type="dxa"/>
              <w:left w:w="100.0" w:type="dxa"/>
              <w:bottom w:w="100.0" w:type="dxa"/>
              <w:right w:w="100.0" w:type="dxa"/>
            </w:tcMar>
          </w:tcPr>
          <w:p w:rsidR="00000000" w:rsidDel="00000000" w:rsidP="00000000" w:rsidRDefault="00000000" w:rsidRPr="00000000" w14:paraId="0000015C">
            <w:pPr>
              <w:widowControl w:val="0"/>
              <w:spacing w:line="240" w:lineRule="auto"/>
              <w:rPr/>
            </w:pPr>
            <w:r w:rsidDel="00000000" w:rsidR="00000000" w:rsidRPr="00000000">
              <w:rPr>
                <w:rtl w:val="0"/>
              </w:rPr>
              <w:t xml:space="preserve">If data is generated at different points of time with multiple, differing samples, even if it is all part of a broader data collection effort</w:t>
            </w:r>
          </w:p>
        </w:tc>
      </w:tr>
      <w:tr>
        <w:tc>
          <w:tcPr>
            <w:shd w:fill="auto" w:val="clear"/>
            <w:tcMar>
              <w:top w:w="100.0" w:type="dxa"/>
              <w:left w:w="100.0" w:type="dxa"/>
              <w:bottom w:w="100.0" w:type="dxa"/>
              <w:right w:w="100.0" w:type="dxa"/>
            </w:tcMar>
          </w:tcPr>
          <w:p w:rsidR="00000000" w:rsidDel="00000000" w:rsidP="00000000" w:rsidRDefault="00000000" w:rsidRPr="00000000" w14:paraId="0000015D">
            <w:pPr>
              <w:widowControl w:val="0"/>
              <w:spacing w:line="240" w:lineRule="auto"/>
              <w:rPr>
                <w:i w:val="1"/>
              </w:rPr>
            </w:pPr>
            <w:r w:rsidDel="00000000" w:rsidR="00000000" w:rsidRPr="00000000">
              <w:rPr>
                <w:i w:val="1"/>
                <w:rtl w:val="0"/>
              </w:rPr>
              <w:t xml:space="preserve">Data was Not Collected</w:t>
            </w:r>
          </w:p>
        </w:tc>
        <w:tc>
          <w:tcPr>
            <w:shd w:fill="auto" w:val="clear"/>
            <w:tcMar>
              <w:top w:w="100.0" w:type="dxa"/>
              <w:left w:w="100.0" w:type="dxa"/>
              <w:bottom w:w="100.0" w:type="dxa"/>
              <w:right w:w="100.0" w:type="dxa"/>
            </w:tcMar>
          </w:tcPr>
          <w:p w:rsidR="00000000" w:rsidDel="00000000" w:rsidP="00000000" w:rsidRDefault="00000000" w:rsidRPr="00000000" w14:paraId="0000015E">
            <w:pPr>
              <w:widowControl w:val="0"/>
              <w:spacing w:line="240" w:lineRule="auto"/>
              <w:rPr/>
            </w:pPr>
            <w:r w:rsidDel="00000000" w:rsidR="00000000" w:rsidRPr="00000000">
              <w:rPr>
                <w:rtl w:val="0"/>
              </w:rPr>
              <w:t xml:space="preserve">Data was not collected as a part of the research process</w:t>
            </w:r>
          </w:p>
        </w:tc>
      </w:tr>
      <w:tr>
        <w:tc>
          <w:tcPr>
            <w:shd w:fill="auto" w:val="clear"/>
            <w:tcMar>
              <w:top w:w="100.0" w:type="dxa"/>
              <w:left w:w="100.0" w:type="dxa"/>
              <w:bottom w:w="100.0" w:type="dxa"/>
              <w:right w:w="100.0" w:type="dxa"/>
            </w:tcMar>
          </w:tcPr>
          <w:p w:rsidR="00000000" w:rsidDel="00000000" w:rsidP="00000000" w:rsidRDefault="00000000" w:rsidRPr="00000000" w14:paraId="0000015F">
            <w:pPr>
              <w:widowControl w:val="0"/>
              <w:spacing w:line="240" w:lineRule="auto"/>
              <w:rPr>
                <w:i w:val="1"/>
              </w:rPr>
            </w:pPr>
            <w:r w:rsidDel="00000000" w:rsidR="00000000" w:rsidRPr="00000000">
              <w:rPr>
                <w:i w:val="1"/>
                <w:rtl w:val="0"/>
              </w:rPr>
              <w:t xml:space="preserve">Unclear/unspecified</w:t>
            </w:r>
          </w:p>
        </w:tc>
        <w:tc>
          <w:tcPr>
            <w:shd w:fill="auto" w:val="clear"/>
            <w:tcMar>
              <w:top w:w="100.0" w:type="dxa"/>
              <w:left w:w="100.0" w:type="dxa"/>
              <w:bottom w:w="100.0" w:type="dxa"/>
              <w:right w:w="100.0" w:type="dxa"/>
            </w:tcMar>
          </w:tcPr>
          <w:p w:rsidR="00000000" w:rsidDel="00000000" w:rsidP="00000000" w:rsidRDefault="00000000" w:rsidRPr="00000000" w14:paraId="00000160">
            <w:pPr>
              <w:widowControl w:val="0"/>
              <w:spacing w:line="240" w:lineRule="auto"/>
              <w:rPr/>
            </w:pPr>
            <w:r w:rsidDel="00000000" w:rsidR="00000000" w:rsidRPr="00000000">
              <w:rPr>
                <w:rtl w:val="0"/>
              </w:rPr>
              <w:t xml:space="preserve">Select this option if it is unclear when data was collected</w:t>
            </w:r>
          </w:p>
        </w:tc>
      </w:tr>
      <w:tr>
        <w:tc>
          <w:tcPr>
            <w:shd w:fill="auto" w:val="clear"/>
            <w:tcMar>
              <w:top w:w="100.0" w:type="dxa"/>
              <w:left w:w="100.0" w:type="dxa"/>
              <w:bottom w:w="100.0" w:type="dxa"/>
              <w:right w:w="100.0" w:type="dxa"/>
            </w:tcMar>
          </w:tcPr>
          <w:p w:rsidR="00000000" w:rsidDel="00000000" w:rsidP="00000000" w:rsidRDefault="00000000" w:rsidRPr="00000000" w14:paraId="00000161">
            <w:pPr>
              <w:widowControl w:val="0"/>
              <w:spacing w:line="240" w:lineRule="auto"/>
              <w:rPr>
                <w:i w:val="1"/>
              </w:rPr>
            </w:pPr>
            <w:r w:rsidDel="00000000" w:rsidR="00000000" w:rsidRPr="00000000">
              <w:rPr>
                <w:i w:val="1"/>
                <w:rtl w:val="0"/>
              </w:rPr>
              <w:t xml:space="preserve">Other</w:t>
            </w:r>
          </w:p>
        </w:tc>
        <w:tc>
          <w:tcPr>
            <w:shd w:fill="auto" w:val="clear"/>
            <w:tcMar>
              <w:top w:w="100.0" w:type="dxa"/>
              <w:left w:w="100.0" w:type="dxa"/>
              <w:bottom w:w="100.0" w:type="dxa"/>
              <w:right w:w="100.0" w:type="dxa"/>
            </w:tcMar>
          </w:tcPr>
          <w:p w:rsidR="00000000" w:rsidDel="00000000" w:rsidP="00000000" w:rsidRDefault="00000000" w:rsidRPr="00000000" w14:paraId="00000162">
            <w:pPr>
              <w:widowControl w:val="0"/>
              <w:spacing w:line="240" w:lineRule="auto"/>
              <w:rPr/>
            </w:pPr>
            <w:r w:rsidDel="00000000" w:rsidR="00000000" w:rsidRPr="00000000">
              <w:rPr>
                <w:rtl w:val="0"/>
              </w:rPr>
            </w:r>
          </w:p>
        </w:tc>
      </w:tr>
      <w:tr>
        <w:trPr>
          <w:trHeight w:val="420" w:hRule="atLeast"/>
        </w:trPr>
        <w:tc>
          <w:tcPr>
            <w:gridSpan w:val="2"/>
            <w:shd w:fill="d9d9d9" w:val="clear"/>
            <w:tcMar>
              <w:top w:w="100.0" w:type="dxa"/>
              <w:left w:w="100.0" w:type="dxa"/>
              <w:bottom w:w="100.0" w:type="dxa"/>
              <w:right w:w="100.0" w:type="dxa"/>
            </w:tcMar>
          </w:tcPr>
          <w:p w:rsidR="00000000" w:rsidDel="00000000" w:rsidP="00000000" w:rsidRDefault="00000000" w:rsidRPr="00000000" w14:paraId="00000163">
            <w:pPr>
              <w:widowControl w:val="0"/>
              <w:spacing w:line="240" w:lineRule="auto"/>
              <w:rPr>
                <w:b w:val="1"/>
              </w:rPr>
            </w:pPr>
            <w:r w:rsidDel="00000000" w:rsidR="00000000" w:rsidRPr="00000000">
              <w:rPr>
                <w:b w:val="1"/>
                <w:rtl w:val="0"/>
              </w:rPr>
              <w:t xml:space="preserve">If the paper describes any learning theories utilized in the teacher education process, please list.</w:t>
            </w:r>
          </w:p>
        </w:tc>
      </w:tr>
      <w:tr>
        <w:trPr>
          <w:trHeight w:val="420" w:hRule="atLeast"/>
        </w:trPr>
        <w:tc>
          <w:tcPr>
            <w:gridSpan w:val="2"/>
            <w:shd w:fill="auto" w:val="clear"/>
            <w:tcMar>
              <w:top w:w="100.0" w:type="dxa"/>
              <w:left w:w="100.0" w:type="dxa"/>
              <w:bottom w:w="100.0" w:type="dxa"/>
              <w:right w:w="100.0" w:type="dxa"/>
            </w:tcMar>
          </w:tcPr>
          <w:p w:rsidR="00000000" w:rsidDel="00000000" w:rsidP="00000000" w:rsidRDefault="00000000" w:rsidRPr="00000000" w14:paraId="00000165">
            <w:pPr>
              <w:widowControl w:val="0"/>
              <w:spacing w:line="240" w:lineRule="auto"/>
              <w:rPr/>
            </w:pPr>
            <w:r w:rsidDel="00000000" w:rsidR="00000000" w:rsidRPr="00000000">
              <w:rPr>
                <w:rtl w:val="0"/>
              </w:rPr>
              <w:t xml:space="preserve">If the authors explicitly describe or mention learning theories, either as a guiding framework or consideration throughout the paper or if they are mentioned in the discussion, then provide those theories in this question.  You may want to copy and paste the section from the publication in which the learning theory is mentioned.  Do not imply the learning theory being utilized by the authors, but only list if explicitly mentioned.  Learning theories could be broad such as behaviorism, cognitivism, constructivism, or humanism, or more specific such as social learning theory.</w:t>
            </w:r>
          </w:p>
        </w:tc>
      </w:tr>
      <w:tr>
        <w:trPr>
          <w:trHeight w:val="420" w:hRule="atLeast"/>
        </w:trPr>
        <w:tc>
          <w:tcPr>
            <w:gridSpan w:val="2"/>
            <w:shd w:fill="d9d9d9" w:val="clear"/>
            <w:tcMar>
              <w:top w:w="100.0" w:type="dxa"/>
              <w:left w:w="100.0" w:type="dxa"/>
              <w:bottom w:w="100.0" w:type="dxa"/>
              <w:right w:w="100.0" w:type="dxa"/>
            </w:tcMar>
          </w:tcPr>
          <w:p w:rsidR="00000000" w:rsidDel="00000000" w:rsidP="00000000" w:rsidRDefault="00000000" w:rsidRPr="00000000" w14:paraId="00000167">
            <w:pPr>
              <w:widowControl w:val="0"/>
              <w:spacing w:line="240" w:lineRule="auto"/>
              <w:rPr>
                <w:b w:val="1"/>
              </w:rPr>
            </w:pPr>
            <w:r w:rsidDel="00000000" w:rsidR="00000000" w:rsidRPr="00000000">
              <w:rPr>
                <w:b w:val="1"/>
                <w:rtl w:val="0"/>
              </w:rPr>
              <w:t xml:space="preserve">Were research questions explicitly stated?</w:t>
            </w:r>
          </w:p>
        </w:tc>
      </w:tr>
      <w:tr>
        <w:trPr>
          <w:trHeight w:val="420" w:hRule="atLeast"/>
        </w:trPr>
        <w:tc>
          <w:tcPr>
            <w:gridSpan w:val="2"/>
            <w:shd w:fill="ffffff" w:val="clear"/>
            <w:tcMar>
              <w:top w:w="100.0" w:type="dxa"/>
              <w:left w:w="100.0" w:type="dxa"/>
              <w:bottom w:w="100.0" w:type="dxa"/>
              <w:right w:w="100.0" w:type="dxa"/>
            </w:tcMar>
          </w:tcPr>
          <w:p w:rsidR="00000000" w:rsidDel="00000000" w:rsidP="00000000" w:rsidRDefault="00000000" w:rsidRPr="00000000" w14:paraId="00000169">
            <w:pPr>
              <w:widowControl w:val="0"/>
              <w:spacing w:line="240" w:lineRule="auto"/>
              <w:rPr/>
            </w:pPr>
            <w:r w:rsidDel="00000000" w:rsidR="00000000" w:rsidRPr="00000000">
              <w:rPr>
                <w:rtl w:val="0"/>
              </w:rPr>
              <w:t xml:space="preserve">This question is simply about if the authors clearly posed research questions (different than aims, objectives, etc.).</w:t>
            </w:r>
          </w:p>
        </w:tc>
      </w:tr>
      <w:tr>
        <w:trPr>
          <w:trHeight w:val="420" w:hRule="atLeast"/>
        </w:trPr>
        <w:tc>
          <w:tcPr>
            <w:shd w:fill="ffffff" w:val="clear"/>
            <w:tcMar>
              <w:top w:w="100.0" w:type="dxa"/>
              <w:left w:w="100.0" w:type="dxa"/>
              <w:bottom w:w="100.0" w:type="dxa"/>
              <w:right w:w="100.0" w:type="dxa"/>
            </w:tcMar>
          </w:tcPr>
          <w:p w:rsidR="00000000" w:rsidDel="00000000" w:rsidP="00000000" w:rsidRDefault="00000000" w:rsidRPr="00000000" w14:paraId="0000016B">
            <w:pPr>
              <w:widowControl w:val="0"/>
              <w:spacing w:line="240" w:lineRule="auto"/>
              <w:rPr>
                <w:i w:val="1"/>
              </w:rPr>
            </w:pPr>
            <w:r w:rsidDel="00000000" w:rsidR="00000000" w:rsidRPr="00000000">
              <w:rPr>
                <w:i w:val="1"/>
                <w:rtl w:val="0"/>
              </w:rPr>
              <w:t xml:space="preserve">Yes</w:t>
            </w:r>
          </w:p>
        </w:tc>
        <w:tc>
          <w:tcPr>
            <w:shd w:fill="ffffff" w:val="clear"/>
            <w:tcMar>
              <w:top w:w="100.0" w:type="dxa"/>
              <w:left w:w="100.0" w:type="dxa"/>
              <w:bottom w:w="100.0" w:type="dxa"/>
              <w:right w:w="100.0" w:type="dxa"/>
            </w:tcMar>
          </w:tcPr>
          <w:p w:rsidR="00000000" w:rsidDel="00000000" w:rsidP="00000000" w:rsidRDefault="00000000" w:rsidRPr="00000000" w14:paraId="0000016C">
            <w:pPr>
              <w:widowControl w:val="0"/>
              <w:spacing w:line="240" w:lineRule="auto"/>
              <w:rPr/>
            </w:pPr>
            <w:r w:rsidDel="00000000" w:rsidR="00000000" w:rsidRPr="00000000">
              <w:rPr>
                <w:rtl w:val="0"/>
              </w:rPr>
              <w:t xml:space="preserve">Research questions are explicitly stated</w:t>
            </w:r>
          </w:p>
        </w:tc>
      </w:tr>
      <w:tr>
        <w:trPr>
          <w:trHeight w:val="420" w:hRule="atLeast"/>
        </w:trPr>
        <w:tc>
          <w:tcPr>
            <w:shd w:fill="ffffff" w:val="clear"/>
            <w:tcMar>
              <w:top w:w="100.0" w:type="dxa"/>
              <w:left w:w="100.0" w:type="dxa"/>
              <w:bottom w:w="100.0" w:type="dxa"/>
              <w:right w:w="100.0" w:type="dxa"/>
            </w:tcMar>
          </w:tcPr>
          <w:p w:rsidR="00000000" w:rsidDel="00000000" w:rsidP="00000000" w:rsidRDefault="00000000" w:rsidRPr="00000000" w14:paraId="0000016D">
            <w:pPr>
              <w:widowControl w:val="0"/>
              <w:spacing w:line="240" w:lineRule="auto"/>
              <w:rPr>
                <w:i w:val="1"/>
              </w:rPr>
            </w:pPr>
            <w:r w:rsidDel="00000000" w:rsidR="00000000" w:rsidRPr="00000000">
              <w:rPr>
                <w:i w:val="1"/>
                <w:rtl w:val="0"/>
              </w:rPr>
              <w:t xml:space="preserve">No</w:t>
            </w:r>
          </w:p>
        </w:tc>
        <w:tc>
          <w:tcPr>
            <w:shd w:fill="ffffff" w:val="clear"/>
            <w:tcMar>
              <w:top w:w="100.0" w:type="dxa"/>
              <w:left w:w="100.0" w:type="dxa"/>
              <w:bottom w:w="100.0" w:type="dxa"/>
              <w:right w:w="100.0" w:type="dxa"/>
            </w:tcMar>
          </w:tcPr>
          <w:p w:rsidR="00000000" w:rsidDel="00000000" w:rsidP="00000000" w:rsidRDefault="00000000" w:rsidRPr="00000000" w14:paraId="0000016E">
            <w:pPr>
              <w:widowControl w:val="0"/>
              <w:spacing w:line="240" w:lineRule="auto"/>
              <w:rPr/>
            </w:pPr>
            <w:r w:rsidDel="00000000" w:rsidR="00000000" w:rsidRPr="00000000">
              <w:rPr>
                <w:rtl w:val="0"/>
              </w:rPr>
              <w:t xml:space="preserve">If research questions are not explicitly stated, or just research aims or objectives are listed, or if the research questions are unclear, select this option</w:t>
            </w:r>
          </w:p>
        </w:tc>
      </w:tr>
      <w:tr>
        <w:trPr>
          <w:trHeight w:val="420" w:hRule="atLeast"/>
        </w:trPr>
        <w:tc>
          <w:tcPr>
            <w:gridSpan w:val="2"/>
            <w:shd w:fill="d9d9d9" w:val="clear"/>
            <w:tcMar>
              <w:top w:w="100.0" w:type="dxa"/>
              <w:left w:w="100.0" w:type="dxa"/>
              <w:bottom w:w="100.0" w:type="dxa"/>
              <w:right w:w="100.0" w:type="dxa"/>
            </w:tcMar>
          </w:tcPr>
          <w:p w:rsidR="00000000" w:rsidDel="00000000" w:rsidP="00000000" w:rsidRDefault="00000000" w:rsidRPr="00000000" w14:paraId="0000016F">
            <w:pPr>
              <w:widowControl w:val="0"/>
              <w:spacing w:line="240" w:lineRule="auto"/>
              <w:rPr>
                <w:b w:val="1"/>
              </w:rPr>
            </w:pPr>
            <w:r w:rsidDel="00000000" w:rsidR="00000000" w:rsidRPr="00000000">
              <w:rPr>
                <w:b w:val="1"/>
                <w:rtl w:val="0"/>
              </w:rPr>
              <w:t xml:space="preserve">Please list the paper’s research questions.</w:t>
            </w:r>
          </w:p>
        </w:tc>
      </w:tr>
      <w:tr>
        <w:trPr>
          <w:trHeight w:val="420" w:hRule="atLeast"/>
        </w:trPr>
        <w:tc>
          <w:tcPr>
            <w:gridSpan w:val="2"/>
            <w:tcMar>
              <w:top w:w="100.0" w:type="dxa"/>
              <w:left w:w="100.0" w:type="dxa"/>
              <w:bottom w:w="100.0" w:type="dxa"/>
              <w:right w:w="100.0" w:type="dxa"/>
            </w:tcMar>
          </w:tcPr>
          <w:p w:rsidR="00000000" w:rsidDel="00000000" w:rsidP="00000000" w:rsidRDefault="00000000" w:rsidRPr="00000000" w14:paraId="00000171">
            <w:pPr>
              <w:widowControl w:val="0"/>
              <w:spacing w:line="240" w:lineRule="auto"/>
              <w:rPr>
                <w:b w:val="1"/>
              </w:rPr>
            </w:pPr>
            <w:r w:rsidDel="00000000" w:rsidR="00000000" w:rsidRPr="00000000">
              <w:rPr>
                <w:rtl w:val="0"/>
              </w:rPr>
              <w:t xml:space="preserve">If you are able to, please copy and paste the research questions from the document.  Otherwise, please type them in as a quotation from the paper.  If research questions are not provided, please respond “No research questions provided”.  If the research questions are unclear, please respond “Research questions are unclear”.  Research questions could be explicitly stated questions, a list of aims or objectives, or areas of inquiry described as the central focus of the paper.</w:t>
            </w:r>
            <w:r w:rsidDel="00000000" w:rsidR="00000000" w:rsidRPr="00000000">
              <w:rPr>
                <w:rtl w:val="0"/>
              </w:rPr>
            </w:r>
          </w:p>
        </w:tc>
      </w:tr>
      <w:tr>
        <w:trPr>
          <w:trHeight w:val="420" w:hRule="atLeast"/>
        </w:trPr>
        <w:tc>
          <w:tcPr>
            <w:gridSpan w:val="2"/>
            <w:shd w:fill="d9d9d9" w:val="clear"/>
            <w:tcMar>
              <w:top w:w="100.0" w:type="dxa"/>
              <w:left w:w="100.0" w:type="dxa"/>
              <w:bottom w:w="100.0" w:type="dxa"/>
              <w:right w:w="100.0" w:type="dxa"/>
            </w:tcMar>
          </w:tcPr>
          <w:p w:rsidR="00000000" w:rsidDel="00000000" w:rsidP="00000000" w:rsidRDefault="00000000" w:rsidRPr="00000000" w14:paraId="00000173">
            <w:pPr>
              <w:widowControl w:val="0"/>
              <w:spacing w:line="240" w:lineRule="auto"/>
              <w:rPr>
                <w:b w:val="1"/>
              </w:rPr>
            </w:pPr>
            <w:r w:rsidDel="00000000" w:rsidR="00000000" w:rsidRPr="00000000">
              <w:rPr>
                <w:b w:val="1"/>
                <w:rtl w:val="0"/>
              </w:rPr>
              <w:t xml:space="preserve">What were the paper’s key messages on the current state and future advancement of teacher education for sustainable development?</w:t>
            </w:r>
          </w:p>
        </w:tc>
      </w:tr>
      <w:tr>
        <w:trPr>
          <w:trHeight w:val="420" w:hRule="atLeast"/>
        </w:trPr>
        <w:tc>
          <w:tcPr>
            <w:gridSpan w:val="2"/>
            <w:shd w:fill="auto" w:val="clear"/>
            <w:tcMar>
              <w:top w:w="100.0" w:type="dxa"/>
              <w:left w:w="100.0" w:type="dxa"/>
              <w:bottom w:w="100.0" w:type="dxa"/>
              <w:right w:w="100.0" w:type="dxa"/>
            </w:tcMar>
          </w:tcPr>
          <w:p w:rsidR="00000000" w:rsidDel="00000000" w:rsidP="00000000" w:rsidRDefault="00000000" w:rsidRPr="00000000" w14:paraId="00000175">
            <w:pPr>
              <w:widowControl w:val="0"/>
              <w:spacing w:line="240" w:lineRule="auto"/>
              <w:rPr/>
            </w:pPr>
            <w:r w:rsidDel="00000000" w:rsidR="00000000" w:rsidRPr="00000000">
              <w:rPr>
                <w:rtl w:val="0"/>
              </w:rPr>
              <w:t xml:space="preserve">This may include a discussion of both positive and negative trends and trajectories concerning this area.  Potential takeaways to highlight could include: characteristics of successful teacher education for sustainable development programs, innovative approaches (pedagogy, curriculum, assessment) to teacher education, effective strategies for the integration of education for sustainable development, competencies for teachers of education for sustainable development, drivers and barriers of teacher education for sustainable development programs, lacking or absent qualities of programs or teachers, or a diversity of other topics for discussion.</w:t>
            </w:r>
          </w:p>
        </w:tc>
      </w:tr>
      <w:tr>
        <w:trPr>
          <w:trHeight w:val="420" w:hRule="atLeast"/>
        </w:trPr>
        <w:tc>
          <w:tcPr>
            <w:gridSpan w:val="2"/>
            <w:shd w:fill="d9d9d9" w:val="clear"/>
            <w:tcMar>
              <w:top w:w="100.0" w:type="dxa"/>
              <w:left w:w="100.0" w:type="dxa"/>
              <w:bottom w:w="100.0" w:type="dxa"/>
              <w:right w:w="100.0" w:type="dxa"/>
            </w:tcMar>
          </w:tcPr>
          <w:p w:rsidR="00000000" w:rsidDel="00000000" w:rsidP="00000000" w:rsidRDefault="00000000" w:rsidRPr="00000000" w14:paraId="00000177">
            <w:pPr>
              <w:widowControl w:val="0"/>
              <w:spacing w:line="240" w:lineRule="auto"/>
              <w:rPr>
                <w:b w:val="1"/>
              </w:rPr>
            </w:pPr>
            <w:r w:rsidDel="00000000" w:rsidR="00000000" w:rsidRPr="00000000">
              <w:rPr>
                <w:b w:val="1"/>
                <w:rtl w:val="0"/>
              </w:rPr>
              <w:t xml:space="preserve">Please note any other observations that may be relevant for further analysis.</w:t>
            </w:r>
          </w:p>
        </w:tc>
      </w:tr>
      <w:tr>
        <w:trPr>
          <w:trHeight w:val="420" w:hRule="atLeast"/>
        </w:trPr>
        <w:tc>
          <w:tcPr>
            <w:gridSpan w:val="2"/>
            <w:shd w:fill="ffffff" w:val="clear"/>
            <w:tcMar>
              <w:top w:w="100.0" w:type="dxa"/>
              <w:left w:w="100.0" w:type="dxa"/>
              <w:bottom w:w="100.0" w:type="dxa"/>
              <w:right w:w="100.0" w:type="dxa"/>
            </w:tcMar>
          </w:tcPr>
          <w:p w:rsidR="00000000" w:rsidDel="00000000" w:rsidP="00000000" w:rsidRDefault="00000000" w:rsidRPr="00000000" w14:paraId="00000179">
            <w:pPr>
              <w:widowControl w:val="0"/>
              <w:spacing w:line="240" w:lineRule="auto"/>
              <w:rPr/>
            </w:pPr>
            <w:r w:rsidDel="00000000" w:rsidR="00000000" w:rsidRPr="00000000">
              <w:rPr>
                <w:rtl w:val="0"/>
              </w:rPr>
              <w:t xml:space="preserve">This may include observations on the quality or rigor of the paper, questions that reviewing the paper raised for you, general reflection on the ideas, findings, research design, or methods described in the paper, or other areas of interest that may deserve further attention. </w:t>
            </w:r>
          </w:p>
        </w:tc>
      </w:tr>
    </w:tbl>
    <w:p w:rsidR="00000000" w:rsidDel="00000000" w:rsidP="00000000" w:rsidRDefault="00000000" w:rsidRPr="00000000" w14:paraId="0000017B">
      <w:pPr>
        <w:rPr/>
      </w:pPr>
      <w:r w:rsidDel="00000000" w:rsidR="00000000" w:rsidRPr="00000000">
        <w:rPr>
          <w:rtl w:val="0"/>
        </w:rPr>
      </w:r>
    </w:p>
    <w:p w:rsidR="00000000" w:rsidDel="00000000" w:rsidP="00000000" w:rsidRDefault="00000000" w:rsidRPr="00000000" w14:paraId="0000017C">
      <w:pPr>
        <w:spacing w:line="480" w:lineRule="auto"/>
        <w:rPr>
          <w:sz w:val="24"/>
          <w:szCs w:val="24"/>
        </w:rPr>
      </w:pPr>
      <w:r w:rsidDel="00000000" w:rsidR="00000000" w:rsidRPr="00000000">
        <w:rPr>
          <w:sz w:val="24"/>
          <w:szCs w:val="24"/>
          <w:rtl w:val="0"/>
        </w:rPr>
        <w:t xml:space="preserve">For some characteristics, publications could satisfy multiple categories. For example, a publication may have used multiple forms of data collection instruments (e.g. surveys, interviews, and document analysis), and would be counted for each. </w:t>
      </w:r>
    </w:p>
    <w:p w:rsidR="00000000" w:rsidDel="00000000" w:rsidP="00000000" w:rsidRDefault="00000000" w:rsidRPr="00000000" w14:paraId="0000017D">
      <w:pPr>
        <w:pStyle w:val="Heading2"/>
        <w:spacing w:line="480" w:lineRule="auto"/>
        <w:rPr>
          <w:b w:val="1"/>
          <w:sz w:val="24"/>
          <w:szCs w:val="24"/>
        </w:rPr>
      </w:pPr>
      <w:bookmarkStart w:colFirst="0" w:colLast="0" w:name="_heading=h.26in1rg" w:id="12"/>
      <w:bookmarkEnd w:id="12"/>
      <w:r w:rsidDel="00000000" w:rsidR="00000000" w:rsidRPr="00000000">
        <w:rPr>
          <w:b w:val="1"/>
          <w:sz w:val="24"/>
          <w:szCs w:val="24"/>
          <w:rtl w:val="0"/>
        </w:rPr>
        <w:t xml:space="preserve">Data Analysis</w:t>
      </w:r>
    </w:p>
    <w:p w:rsidR="00000000" w:rsidDel="00000000" w:rsidP="00000000" w:rsidRDefault="00000000" w:rsidRPr="00000000" w14:paraId="0000017E">
      <w:pPr>
        <w:spacing w:line="480" w:lineRule="auto"/>
        <w:rPr>
          <w:sz w:val="24"/>
          <w:szCs w:val="24"/>
        </w:rPr>
      </w:pPr>
      <w:r w:rsidDel="00000000" w:rsidR="00000000" w:rsidRPr="00000000">
        <w:rPr>
          <w:sz w:val="24"/>
          <w:szCs w:val="24"/>
          <w:rtl w:val="0"/>
        </w:rPr>
        <w:t xml:space="preserve">After the final sample was obtained, the publications were further analyzed to determine types of TESD research. This process followed the steps described below:</w:t>
      </w:r>
    </w:p>
    <w:p w:rsidR="00000000" w:rsidDel="00000000" w:rsidP="00000000" w:rsidRDefault="00000000" w:rsidRPr="00000000" w14:paraId="0000017F">
      <w:pPr>
        <w:spacing w:line="480" w:lineRule="auto"/>
        <w:rPr>
          <w:sz w:val="24"/>
          <w:szCs w:val="24"/>
        </w:rPr>
      </w:pPr>
      <w:r w:rsidDel="00000000" w:rsidR="00000000" w:rsidRPr="00000000">
        <w:rPr>
          <w:rtl w:val="0"/>
        </w:rPr>
      </w:r>
    </w:p>
    <w:p w:rsidR="00000000" w:rsidDel="00000000" w:rsidP="00000000" w:rsidRDefault="00000000" w:rsidRPr="00000000" w14:paraId="00000180">
      <w:pPr>
        <w:numPr>
          <w:ilvl w:val="0"/>
          <w:numId w:val="1"/>
        </w:numPr>
        <w:spacing w:line="480" w:lineRule="auto"/>
        <w:ind w:left="720" w:hanging="360"/>
        <w:rPr>
          <w:sz w:val="24"/>
          <w:szCs w:val="24"/>
        </w:rPr>
      </w:pPr>
      <w:r w:rsidDel="00000000" w:rsidR="00000000" w:rsidRPr="00000000">
        <w:rPr>
          <w:sz w:val="24"/>
          <w:szCs w:val="24"/>
          <w:rtl w:val="0"/>
        </w:rPr>
        <w:t xml:space="preserve">Two reviewers worked separately to systematically identify the research questions, aims, purpose, and/or objectives for each publication.</w:t>
      </w:r>
    </w:p>
    <w:p w:rsidR="00000000" w:rsidDel="00000000" w:rsidP="00000000" w:rsidRDefault="00000000" w:rsidRPr="00000000" w14:paraId="00000181">
      <w:pPr>
        <w:numPr>
          <w:ilvl w:val="0"/>
          <w:numId w:val="1"/>
        </w:numPr>
        <w:spacing w:line="480" w:lineRule="auto"/>
        <w:ind w:left="720" w:hanging="360"/>
        <w:rPr>
          <w:sz w:val="24"/>
          <w:szCs w:val="24"/>
        </w:rPr>
      </w:pPr>
      <w:r w:rsidDel="00000000" w:rsidR="00000000" w:rsidRPr="00000000">
        <w:rPr>
          <w:sz w:val="24"/>
          <w:szCs w:val="24"/>
          <w:rtl w:val="0"/>
        </w:rPr>
        <w:t xml:space="preserve">These were then consensually coded to build emergent themes that were sorted to determine distinct yet overlapping “types” of TESD research.</w:t>
      </w:r>
    </w:p>
    <w:p w:rsidR="00000000" w:rsidDel="00000000" w:rsidP="00000000" w:rsidRDefault="00000000" w:rsidRPr="00000000" w14:paraId="00000182">
      <w:pPr>
        <w:numPr>
          <w:ilvl w:val="0"/>
          <w:numId w:val="1"/>
        </w:numPr>
        <w:spacing w:line="480" w:lineRule="auto"/>
        <w:ind w:left="720" w:hanging="360"/>
        <w:rPr>
          <w:sz w:val="24"/>
          <w:szCs w:val="24"/>
        </w:rPr>
      </w:pPr>
      <w:r w:rsidDel="00000000" w:rsidR="00000000" w:rsidRPr="00000000">
        <w:rPr>
          <w:sz w:val="24"/>
          <w:szCs w:val="24"/>
          <w:rtl w:val="0"/>
        </w:rPr>
        <w:t xml:space="preserve">Unclear cases, publications initially identified as belonging to more than one type, were reviewed by the coding team in order to sort all publications into a single type.</w:t>
      </w:r>
    </w:p>
    <w:p w:rsidR="00000000" w:rsidDel="00000000" w:rsidP="00000000" w:rsidRDefault="00000000" w:rsidRPr="00000000" w14:paraId="00000183">
      <w:pPr>
        <w:numPr>
          <w:ilvl w:val="0"/>
          <w:numId w:val="1"/>
        </w:numPr>
        <w:spacing w:line="480" w:lineRule="auto"/>
        <w:ind w:left="720" w:hanging="360"/>
        <w:rPr>
          <w:sz w:val="24"/>
          <w:szCs w:val="24"/>
        </w:rPr>
      </w:pPr>
      <w:r w:rsidDel="00000000" w:rsidR="00000000" w:rsidRPr="00000000">
        <w:rPr>
          <w:sz w:val="24"/>
          <w:szCs w:val="24"/>
          <w:rtl w:val="0"/>
        </w:rPr>
        <w:t xml:space="preserve">Rules and profiles for each thematic category were iteratively established to guide the coding process so that each publication could be linked to a single type of research.</w:t>
      </w:r>
    </w:p>
    <w:p w:rsidR="00000000" w:rsidDel="00000000" w:rsidP="00000000" w:rsidRDefault="00000000" w:rsidRPr="00000000" w14:paraId="00000184">
      <w:pPr>
        <w:spacing w:line="480" w:lineRule="auto"/>
        <w:rPr>
          <w:sz w:val="24"/>
          <w:szCs w:val="24"/>
        </w:rPr>
      </w:pPr>
      <w:r w:rsidDel="00000000" w:rsidR="00000000" w:rsidRPr="00000000">
        <w:rPr>
          <w:sz w:val="24"/>
          <w:szCs w:val="24"/>
          <w:rtl w:val="0"/>
        </w:rPr>
        <w:t xml:space="preserve">Once each publication was sorted into a single type, the five most heavily cited papers for each type were reviewed to determine common aims and themes, the body of existing knowledge and its robustness, and remaining gaps and opportunities in the research agenda. A team of three of the authors reviewed two types (Measuring Learning Outcomes and Advancing Visions for the Field) to establish a consistent procedure for appraising the key messages of each type. After establishing this reliability with the types perceived to present the most and least consolidated bodies of knowledge, the three authors each reviewed one of the remaining types. Bibliographic and research characteristics data were also sorted from the overall sample into the five types. Through this process, descriptive and qualitative profiles of each TESD research type were developed.</w:t>
      </w:r>
    </w:p>
    <w:p w:rsidR="00000000" w:rsidDel="00000000" w:rsidP="00000000" w:rsidRDefault="00000000" w:rsidRPr="00000000" w14:paraId="00000185">
      <w:pPr>
        <w:pStyle w:val="Heading1"/>
        <w:spacing w:line="480" w:lineRule="auto"/>
        <w:rPr>
          <w:b w:val="1"/>
          <w:sz w:val="24"/>
          <w:szCs w:val="24"/>
        </w:rPr>
      </w:pPr>
      <w:bookmarkStart w:colFirst="0" w:colLast="0" w:name="_heading=h.lnxbz9" w:id="13"/>
      <w:bookmarkEnd w:id="13"/>
      <w:r w:rsidDel="00000000" w:rsidR="00000000" w:rsidRPr="00000000">
        <w:rPr>
          <w:b w:val="1"/>
          <w:sz w:val="24"/>
          <w:szCs w:val="24"/>
          <w:rtl w:val="0"/>
        </w:rPr>
        <w:t xml:space="preserve">Results</w:t>
      </w:r>
    </w:p>
    <w:p w:rsidR="00000000" w:rsidDel="00000000" w:rsidP="00000000" w:rsidRDefault="00000000" w:rsidRPr="00000000" w14:paraId="00000186">
      <w:pPr>
        <w:pStyle w:val="Heading2"/>
        <w:spacing w:line="480" w:lineRule="auto"/>
        <w:rPr>
          <w:b w:val="1"/>
          <w:i w:val="1"/>
          <w:sz w:val="24"/>
          <w:szCs w:val="24"/>
        </w:rPr>
      </w:pPr>
      <w:bookmarkStart w:colFirst="0" w:colLast="0" w:name="_heading=h.35nkun2" w:id="14"/>
      <w:bookmarkEnd w:id="14"/>
      <w:r w:rsidDel="00000000" w:rsidR="00000000" w:rsidRPr="00000000">
        <w:rPr>
          <w:b w:val="1"/>
          <w:i w:val="1"/>
          <w:sz w:val="24"/>
          <w:szCs w:val="24"/>
          <w:rtl w:val="0"/>
        </w:rPr>
        <w:t xml:space="preserve">Descriptive Results of Overall Sample Characteristics</w:t>
      </w:r>
    </w:p>
    <w:p w:rsidR="00000000" w:rsidDel="00000000" w:rsidP="00000000" w:rsidRDefault="00000000" w:rsidRPr="00000000" w14:paraId="00000187">
      <w:pPr>
        <w:spacing w:line="480" w:lineRule="auto"/>
        <w:rPr>
          <w:sz w:val="24"/>
          <w:szCs w:val="24"/>
        </w:rPr>
      </w:pPr>
      <w:r w:rsidDel="00000000" w:rsidR="00000000" w:rsidRPr="00000000">
        <w:rPr>
          <w:sz w:val="24"/>
          <w:szCs w:val="24"/>
          <w:rtl w:val="0"/>
        </w:rPr>
        <w:t xml:space="preserve">In this section we present the results of the bibliographic data, as well as the data collected on research characteristics in the overall sample through the full text review. This data can be divided into sections about: inclusion/exclusion during screening stages, publications and authors, geographic context, research context, and research methods.</w:t>
      </w:r>
    </w:p>
    <w:p w:rsidR="00000000" w:rsidDel="00000000" w:rsidP="00000000" w:rsidRDefault="00000000" w:rsidRPr="00000000" w14:paraId="00000188">
      <w:pPr>
        <w:pStyle w:val="Heading3"/>
        <w:spacing w:line="480" w:lineRule="auto"/>
        <w:rPr>
          <w:b w:val="1"/>
          <w:i w:val="1"/>
          <w:color w:val="000000"/>
          <w:sz w:val="24"/>
          <w:szCs w:val="24"/>
        </w:rPr>
      </w:pPr>
      <w:bookmarkStart w:colFirst="0" w:colLast="0" w:name="_heading=h.1ksv4uv" w:id="15"/>
      <w:bookmarkEnd w:id="15"/>
      <w:r w:rsidDel="00000000" w:rsidR="00000000" w:rsidRPr="00000000">
        <w:rPr>
          <w:b w:val="1"/>
          <w:i w:val="1"/>
          <w:color w:val="000000"/>
          <w:sz w:val="24"/>
          <w:szCs w:val="24"/>
          <w:rtl w:val="0"/>
        </w:rPr>
        <w:t xml:space="preserve">Inclusion/Exclusion during Screening Stages</w:t>
      </w:r>
    </w:p>
    <w:p w:rsidR="00000000" w:rsidDel="00000000" w:rsidP="00000000" w:rsidRDefault="00000000" w:rsidRPr="00000000" w14:paraId="00000189">
      <w:pPr>
        <w:pStyle w:val="Heading4"/>
        <w:spacing w:line="480" w:lineRule="auto"/>
        <w:rPr>
          <w:i w:val="1"/>
          <w:color w:val="000000"/>
        </w:rPr>
      </w:pPr>
      <w:bookmarkStart w:colFirst="0" w:colLast="0" w:name="_heading=h.44sinio" w:id="16"/>
      <w:bookmarkEnd w:id="16"/>
      <w:r w:rsidDel="00000000" w:rsidR="00000000" w:rsidRPr="00000000">
        <w:rPr>
          <w:i w:val="1"/>
          <w:color w:val="000000"/>
          <w:rtl w:val="0"/>
        </w:rPr>
        <w:t xml:space="preserve">Overview of Samples by Screening Stages</w:t>
      </w:r>
    </w:p>
    <w:p w:rsidR="00000000" w:rsidDel="00000000" w:rsidP="00000000" w:rsidRDefault="00000000" w:rsidRPr="00000000" w14:paraId="0000018A">
      <w:pPr>
        <w:rPr/>
      </w:pPr>
      <w:r w:rsidDel="00000000" w:rsidR="00000000" w:rsidRPr="00000000">
        <w:rPr>
          <w:rtl w:val="0"/>
        </w:rPr>
      </w:r>
    </w:p>
    <w:tbl>
      <w:tblPr>
        <w:tblStyle w:val="Table4"/>
        <w:tblW w:w="936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3120"/>
        <w:gridCol w:w="3120"/>
        <w:tblGridChange w:id="0">
          <w:tblGrid>
            <w:gridCol w:w="3120"/>
            <w:gridCol w:w="3120"/>
            <w:gridCol w:w="3120"/>
          </w:tblGrid>
        </w:tblGridChange>
      </w:tblGrid>
      <w:tr>
        <w:tc>
          <w:tcPr>
            <w:shd w:fill="d9d9d9" w:val="clear"/>
            <w:tcMar>
              <w:top w:w="100.0" w:type="dxa"/>
              <w:left w:w="100.0" w:type="dxa"/>
              <w:bottom w:w="100.0" w:type="dxa"/>
              <w:right w:w="100.0" w:type="dxa"/>
            </w:tcMar>
          </w:tcPr>
          <w:p w:rsidR="00000000" w:rsidDel="00000000" w:rsidP="00000000" w:rsidRDefault="00000000" w:rsidRPr="00000000" w14:paraId="0000018B">
            <w:pPr>
              <w:widowControl w:val="0"/>
              <w:pBdr>
                <w:top w:space="0" w:sz="0" w:val="nil"/>
                <w:left w:space="0" w:sz="0" w:val="nil"/>
                <w:bottom w:space="0" w:sz="0" w:val="nil"/>
                <w:right w:space="0" w:sz="0" w:val="nil"/>
                <w:between w:space="0" w:sz="0" w:val="nil"/>
              </w:pBdr>
              <w:spacing w:line="240" w:lineRule="auto"/>
              <w:jc w:val="center"/>
              <w:rPr>
                <w:b w:val="1"/>
              </w:rPr>
            </w:pPr>
            <w:r w:rsidDel="00000000" w:rsidR="00000000" w:rsidRPr="00000000">
              <w:rPr>
                <w:b w:val="1"/>
                <w:rtl w:val="0"/>
              </w:rPr>
              <w:t xml:space="preserve">Screening Stage</w:t>
            </w:r>
          </w:p>
        </w:tc>
        <w:tc>
          <w:tcPr>
            <w:shd w:fill="d9d9d9" w:val="clear"/>
            <w:tcMar>
              <w:top w:w="100.0" w:type="dxa"/>
              <w:left w:w="100.0" w:type="dxa"/>
              <w:bottom w:w="100.0" w:type="dxa"/>
              <w:right w:w="100.0" w:type="dxa"/>
            </w:tcMar>
          </w:tcPr>
          <w:p w:rsidR="00000000" w:rsidDel="00000000" w:rsidP="00000000" w:rsidRDefault="00000000" w:rsidRPr="00000000" w14:paraId="0000018C">
            <w:pPr>
              <w:widowControl w:val="0"/>
              <w:pBdr>
                <w:top w:space="0" w:sz="0" w:val="nil"/>
                <w:left w:space="0" w:sz="0" w:val="nil"/>
                <w:bottom w:space="0" w:sz="0" w:val="nil"/>
                <w:right w:space="0" w:sz="0" w:val="nil"/>
                <w:between w:space="0" w:sz="0" w:val="nil"/>
              </w:pBdr>
              <w:spacing w:line="240" w:lineRule="auto"/>
              <w:jc w:val="center"/>
              <w:rPr>
                <w:b w:val="1"/>
              </w:rPr>
            </w:pPr>
            <w:r w:rsidDel="00000000" w:rsidR="00000000" w:rsidRPr="00000000">
              <w:rPr>
                <w:b w:val="1"/>
                <w:rtl w:val="0"/>
              </w:rPr>
              <w:t xml:space="preserve">Number of Publications</w:t>
            </w:r>
          </w:p>
        </w:tc>
        <w:tc>
          <w:tcPr>
            <w:shd w:fill="d9d9d9" w:val="clear"/>
            <w:tcMar>
              <w:top w:w="100.0" w:type="dxa"/>
              <w:left w:w="100.0" w:type="dxa"/>
              <w:bottom w:w="100.0" w:type="dxa"/>
              <w:right w:w="100.0" w:type="dxa"/>
            </w:tcMar>
          </w:tcPr>
          <w:p w:rsidR="00000000" w:rsidDel="00000000" w:rsidP="00000000" w:rsidRDefault="00000000" w:rsidRPr="00000000" w14:paraId="0000018D">
            <w:pPr>
              <w:widowControl w:val="0"/>
              <w:pBdr>
                <w:top w:space="0" w:sz="0" w:val="nil"/>
                <w:left w:space="0" w:sz="0" w:val="nil"/>
                <w:bottom w:space="0" w:sz="0" w:val="nil"/>
                <w:right w:space="0" w:sz="0" w:val="nil"/>
                <w:between w:space="0" w:sz="0" w:val="nil"/>
              </w:pBdr>
              <w:spacing w:line="240" w:lineRule="auto"/>
              <w:jc w:val="center"/>
              <w:rPr>
                <w:b w:val="1"/>
              </w:rPr>
            </w:pPr>
            <w:r w:rsidDel="00000000" w:rsidR="00000000" w:rsidRPr="00000000">
              <w:rPr>
                <w:b w:val="1"/>
                <w:rtl w:val="0"/>
              </w:rPr>
              <w:t xml:space="preserve">Percentage of Publications</w:t>
            </w:r>
          </w:p>
        </w:tc>
      </w:tr>
      <w:tr>
        <w:tc>
          <w:tcPr>
            <w:shd w:fill="auto" w:val="clear"/>
            <w:tcMar>
              <w:top w:w="100.0" w:type="dxa"/>
              <w:left w:w="100.0" w:type="dxa"/>
              <w:bottom w:w="100.0" w:type="dxa"/>
              <w:right w:w="100.0" w:type="dxa"/>
            </w:tcMar>
          </w:tcPr>
          <w:p w:rsidR="00000000" w:rsidDel="00000000" w:rsidP="00000000" w:rsidRDefault="00000000" w:rsidRPr="00000000" w14:paraId="0000018E">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t xml:space="preserve">Duplicates Removed</w:t>
            </w:r>
          </w:p>
        </w:tc>
        <w:tc>
          <w:tcPr>
            <w:shd w:fill="auto" w:val="clear"/>
            <w:tcMar>
              <w:top w:w="100.0" w:type="dxa"/>
              <w:left w:w="100.0" w:type="dxa"/>
              <w:bottom w:w="100.0" w:type="dxa"/>
              <w:right w:w="100.0" w:type="dxa"/>
            </w:tcMar>
          </w:tcPr>
          <w:p w:rsidR="00000000" w:rsidDel="00000000" w:rsidP="00000000" w:rsidRDefault="00000000" w:rsidRPr="00000000" w14:paraId="0000018F">
            <w:pPr>
              <w:widowControl w:val="0"/>
              <w:pBdr>
                <w:top w:space="0" w:sz="0" w:val="nil"/>
                <w:left w:space="0" w:sz="0" w:val="nil"/>
                <w:bottom w:space="0" w:sz="0" w:val="nil"/>
                <w:right w:space="0" w:sz="0" w:val="nil"/>
                <w:between w:space="0" w:sz="0" w:val="nil"/>
              </w:pBdr>
              <w:spacing w:line="240" w:lineRule="auto"/>
              <w:jc w:val="center"/>
              <w:rPr/>
            </w:pPr>
            <w:r w:rsidDel="00000000" w:rsidR="00000000" w:rsidRPr="00000000">
              <w:rPr>
                <w:rtl w:val="0"/>
              </w:rPr>
              <w:t xml:space="preserve">13</w:t>
            </w:r>
          </w:p>
        </w:tc>
        <w:tc>
          <w:tcPr>
            <w:shd w:fill="auto" w:val="clear"/>
            <w:tcMar>
              <w:top w:w="100.0" w:type="dxa"/>
              <w:left w:w="100.0" w:type="dxa"/>
              <w:bottom w:w="100.0" w:type="dxa"/>
              <w:right w:w="100.0" w:type="dxa"/>
            </w:tcMar>
          </w:tcPr>
          <w:p w:rsidR="00000000" w:rsidDel="00000000" w:rsidP="00000000" w:rsidRDefault="00000000" w:rsidRPr="00000000" w14:paraId="00000190">
            <w:pPr>
              <w:widowControl w:val="0"/>
              <w:pBdr>
                <w:top w:space="0" w:sz="0" w:val="nil"/>
                <w:left w:space="0" w:sz="0" w:val="nil"/>
                <w:bottom w:space="0" w:sz="0" w:val="nil"/>
                <w:right w:space="0" w:sz="0" w:val="nil"/>
                <w:between w:space="0" w:sz="0" w:val="nil"/>
              </w:pBdr>
              <w:spacing w:line="240" w:lineRule="auto"/>
              <w:jc w:val="center"/>
              <w:rPr/>
            </w:pPr>
            <w:r w:rsidDel="00000000" w:rsidR="00000000" w:rsidRPr="00000000">
              <w:rPr>
                <w:rtl w:val="0"/>
              </w:rPr>
              <w:t xml:space="preserve">2.9%</w:t>
            </w:r>
          </w:p>
        </w:tc>
      </w:tr>
      <w:tr>
        <w:tc>
          <w:tcPr>
            <w:shd w:fill="auto" w:val="clear"/>
            <w:tcMar>
              <w:top w:w="100.0" w:type="dxa"/>
              <w:left w:w="100.0" w:type="dxa"/>
              <w:bottom w:w="100.0" w:type="dxa"/>
              <w:right w:w="100.0" w:type="dxa"/>
            </w:tcMar>
          </w:tcPr>
          <w:p w:rsidR="00000000" w:rsidDel="00000000" w:rsidP="00000000" w:rsidRDefault="00000000" w:rsidRPr="00000000" w14:paraId="00000191">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t xml:space="preserve">Excluded in Abstract Review</w:t>
            </w:r>
          </w:p>
        </w:tc>
        <w:tc>
          <w:tcPr>
            <w:shd w:fill="auto" w:val="clear"/>
            <w:tcMar>
              <w:top w:w="100.0" w:type="dxa"/>
              <w:left w:w="100.0" w:type="dxa"/>
              <w:bottom w:w="100.0" w:type="dxa"/>
              <w:right w:w="100.0" w:type="dxa"/>
            </w:tcMar>
          </w:tcPr>
          <w:p w:rsidR="00000000" w:rsidDel="00000000" w:rsidP="00000000" w:rsidRDefault="00000000" w:rsidRPr="00000000" w14:paraId="00000192">
            <w:pPr>
              <w:widowControl w:val="0"/>
              <w:pBdr>
                <w:top w:space="0" w:sz="0" w:val="nil"/>
                <w:left w:space="0" w:sz="0" w:val="nil"/>
                <w:bottom w:space="0" w:sz="0" w:val="nil"/>
                <w:right w:space="0" w:sz="0" w:val="nil"/>
                <w:between w:space="0" w:sz="0" w:val="nil"/>
              </w:pBdr>
              <w:spacing w:line="240" w:lineRule="auto"/>
              <w:jc w:val="center"/>
              <w:rPr/>
            </w:pPr>
            <w:r w:rsidDel="00000000" w:rsidR="00000000" w:rsidRPr="00000000">
              <w:rPr>
                <w:rtl w:val="0"/>
              </w:rPr>
              <w:t xml:space="preserve">225</w:t>
            </w:r>
          </w:p>
        </w:tc>
        <w:tc>
          <w:tcPr>
            <w:shd w:fill="auto" w:val="clear"/>
            <w:tcMar>
              <w:top w:w="100.0" w:type="dxa"/>
              <w:left w:w="100.0" w:type="dxa"/>
              <w:bottom w:w="100.0" w:type="dxa"/>
              <w:right w:w="100.0" w:type="dxa"/>
            </w:tcMar>
          </w:tcPr>
          <w:p w:rsidR="00000000" w:rsidDel="00000000" w:rsidP="00000000" w:rsidRDefault="00000000" w:rsidRPr="00000000" w14:paraId="00000193">
            <w:pPr>
              <w:widowControl w:val="0"/>
              <w:pBdr>
                <w:top w:space="0" w:sz="0" w:val="nil"/>
                <w:left w:space="0" w:sz="0" w:val="nil"/>
                <w:bottom w:space="0" w:sz="0" w:val="nil"/>
                <w:right w:space="0" w:sz="0" w:val="nil"/>
                <w:between w:space="0" w:sz="0" w:val="nil"/>
              </w:pBdr>
              <w:spacing w:line="240" w:lineRule="auto"/>
              <w:jc w:val="center"/>
              <w:rPr/>
            </w:pPr>
            <w:r w:rsidDel="00000000" w:rsidR="00000000" w:rsidRPr="00000000">
              <w:rPr>
                <w:rtl w:val="0"/>
              </w:rPr>
              <w:t xml:space="preserve">49.5%</w:t>
            </w:r>
          </w:p>
        </w:tc>
      </w:tr>
      <w:tr>
        <w:tc>
          <w:tcPr>
            <w:shd w:fill="auto" w:val="clear"/>
            <w:tcMar>
              <w:top w:w="100.0" w:type="dxa"/>
              <w:left w:w="100.0" w:type="dxa"/>
              <w:bottom w:w="100.0" w:type="dxa"/>
              <w:right w:w="100.0" w:type="dxa"/>
            </w:tcMar>
          </w:tcPr>
          <w:p w:rsidR="00000000" w:rsidDel="00000000" w:rsidP="00000000" w:rsidRDefault="00000000" w:rsidRPr="00000000" w14:paraId="00000194">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t xml:space="preserve">Excluded in Full Text Review</w:t>
            </w:r>
          </w:p>
        </w:tc>
        <w:tc>
          <w:tcPr>
            <w:shd w:fill="auto" w:val="clear"/>
            <w:tcMar>
              <w:top w:w="100.0" w:type="dxa"/>
              <w:left w:w="100.0" w:type="dxa"/>
              <w:bottom w:w="100.0" w:type="dxa"/>
              <w:right w:w="100.0" w:type="dxa"/>
            </w:tcMar>
          </w:tcPr>
          <w:p w:rsidR="00000000" w:rsidDel="00000000" w:rsidP="00000000" w:rsidRDefault="00000000" w:rsidRPr="00000000" w14:paraId="00000195">
            <w:pPr>
              <w:widowControl w:val="0"/>
              <w:pBdr>
                <w:top w:space="0" w:sz="0" w:val="nil"/>
                <w:left w:space="0" w:sz="0" w:val="nil"/>
                <w:bottom w:space="0" w:sz="0" w:val="nil"/>
                <w:right w:space="0" w:sz="0" w:val="nil"/>
                <w:between w:space="0" w:sz="0" w:val="nil"/>
              </w:pBdr>
              <w:spacing w:line="240" w:lineRule="auto"/>
              <w:jc w:val="center"/>
              <w:rPr/>
            </w:pPr>
            <w:r w:rsidDel="00000000" w:rsidR="00000000" w:rsidRPr="00000000">
              <w:rPr>
                <w:rtl w:val="0"/>
              </w:rPr>
              <w:t xml:space="preserve">59</w:t>
            </w:r>
          </w:p>
        </w:tc>
        <w:tc>
          <w:tcPr>
            <w:shd w:fill="auto" w:val="clear"/>
            <w:tcMar>
              <w:top w:w="100.0" w:type="dxa"/>
              <w:left w:w="100.0" w:type="dxa"/>
              <w:bottom w:w="100.0" w:type="dxa"/>
              <w:right w:w="100.0" w:type="dxa"/>
            </w:tcMar>
          </w:tcPr>
          <w:p w:rsidR="00000000" w:rsidDel="00000000" w:rsidP="00000000" w:rsidRDefault="00000000" w:rsidRPr="00000000" w14:paraId="00000196">
            <w:pPr>
              <w:widowControl w:val="0"/>
              <w:pBdr>
                <w:top w:space="0" w:sz="0" w:val="nil"/>
                <w:left w:space="0" w:sz="0" w:val="nil"/>
                <w:bottom w:space="0" w:sz="0" w:val="nil"/>
                <w:right w:space="0" w:sz="0" w:val="nil"/>
                <w:between w:space="0" w:sz="0" w:val="nil"/>
              </w:pBdr>
              <w:spacing w:line="240" w:lineRule="auto"/>
              <w:jc w:val="center"/>
              <w:rPr/>
            </w:pPr>
            <w:r w:rsidDel="00000000" w:rsidR="00000000" w:rsidRPr="00000000">
              <w:rPr>
                <w:rtl w:val="0"/>
              </w:rPr>
              <w:t xml:space="preserve">13.0%</w:t>
            </w:r>
          </w:p>
        </w:tc>
      </w:tr>
      <w:tr>
        <w:tc>
          <w:tcPr>
            <w:shd w:fill="auto" w:val="clear"/>
            <w:tcMar>
              <w:top w:w="100.0" w:type="dxa"/>
              <w:left w:w="100.0" w:type="dxa"/>
              <w:bottom w:w="100.0" w:type="dxa"/>
              <w:right w:w="100.0" w:type="dxa"/>
            </w:tcMar>
          </w:tcPr>
          <w:p w:rsidR="00000000" w:rsidDel="00000000" w:rsidP="00000000" w:rsidRDefault="00000000" w:rsidRPr="00000000" w14:paraId="00000197">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t xml:space="preserve">Included in Final Sample</w:t>
            </w:r>
          </w:p>
        </w:tc>
        <w:tc>
          <w:tcPr>
            <w:shd w:fill="auto" w:val="clear"/>
            <w:tcMar>
              <w:top w:w="100.0" w:type="dxa"/>
              <w:left w:w="100.0" w:type="dxa"/>
              <w:bottom w:w="100.0" w:type="dxa"/>
              <w:right w:w="100.0" w:type="dxa"/>
            </w:tcMar>
          </w:tcPr>
          <w:p w:rsidR="00000000" w:rsidDel="00000000" w:rsidP="00000000" w:rsidRDefault="00000000" w:rsidRPr="00000000" w14:paraId="00000198">
            <w:pPr>
              <w:widowControl w:val="0"/>
              <w:pBdr>
                <w:top w:space="0" w:sz="0" w:val="nil"/>
                <w:left w:space="0" w:sz="0" w:val="nil"/>
                <w:bottom w:space="0" w:sz="0" w:val="nil"/>
                <w:right w:space="0" w:sz="0" w:val="nil"/>
                <w:between w:space="0" w:sz="0" w:val="nil"/>
              </w:pBdr>
              <w:spacing w:line="240" w:lineRule="auto"/>
              <w:jc w:val="center"/>
              <w:rPr/>
            </w:pPr>
            <w:r w:rsidDel="00000000" w:rsidR="00000000" w:rsidRPr="00000000">
              <w:rPr>
                <w:rtl w:val="0"/>
              </w:rPr>
              <w:t xml:space="preserve">158</w:t>
            </w:r>
          </w:p>
        </w:tc>
        <w:tc>
          <w:tcPr>
            <w:shd w:fill="auto" w:val="clear"/>
            <w:tcMar>
              <w:top w:w="100.0" w:type="dxa"/>
              <w:left w:w="100.0" w:type="dxa"/>
              <w:bottom w:w="100.0" w:type="dxa"/>
              <w:right w:w="100.0" w:type="dxa"/>
            </w:tcMar>
          </w:tcPr>
          <w:p w:rsidR="00000000" w:rsidDel="00000000" w:rsidP="00000000" w:rsidRDefault="00000000" w:rsidRPr="00000000" w14:paraId="00000199">
            <w:pPr>
              <w:widowControl w:val="0"/>
              <w:pBdr>
                <w:top w:space="0" w:sz="0" w:val="nil"/>
                <w:left w:space="0" w:sz="0" w:val="nil"/>
                <w:bottom w:space="0" w:sz="0" w:val="nil"/>
                <w:right w:space="0" w:sz="0" w:val="nil"/>
                <w:between w:space="0" w:sz="0" w:val="nil"/>
              </w:pBdr>
              <w:spacing w:line="240" w:lineRule="auto"/>
              <w:jc w:val="center"/>
              <w:rPr/>
            </w:pPr>
            <w:r w:rsidDel="00000000" w:rsidR="00000000" w:rsidRPr="00000000">
              <w:rPr>
                <w:rtl w:val="0"/>
              </w:rPr>
              <w:t xml:space="preserve">34.7%</w:t>
            </w:r>
          </w:p>
        </w:tc>
      </w:tr>
    </w:tbl>
    <w:p w:rsidR="00000000" w:rsidDel="00000000" w:rsidP="00000000" w:rsidRDefault="00000000" w:rsidRPr="00000000" w14:paraId="0000019A">
      <w:pPr>
        <w:rPr/>
      </w:pPr>
      <w:r w:rsidDel="00000000" w:rsidR="00000000" w:rsidRPr="00000000">
        <w:rPr>
          <w:rtl w:val="0"/>
        </w:rPr>
      </w:r>
    </w:p>
    <w:p w:rsidR="00000000" w:rsidDel="00000000" w:rsidP="00000000" w:rsidRDefault="00000000" w:rsidRPr="00000000" w14:paraId="0000019B">
      <w:pPr>
        <w:rPr/>
      </w:pPr>
      <w:r w:rsidDel="00000000" w:rsidR="00000000" w:rsidRPr="00000000">
        <w:rPr/>
        <w:drawing>
          <wp:inline distB="114300" distT="114300" distL="114300" distR="114300">
            <wp:extent cx="4938713" cy="3048000"/>
            <wp:effectExtent b="0" l="0" r="0" t="0"/>
            <wp:docPr descr="Chart" id="14" name="image5.png"/>
            <a:graphic>
              <a:graphicData uri="http://schemas.openxmlformats.org/drawingml/2006/picture">
                <pic:pic>
                  <pic:nvPicPr>
                    <pic:cNvPr descr="Chart" id="0" name="image5.png"/>
                    <pic:cNvPicPr preferRelativeResize="0"/>
                  </pic:nvPicPr>
                  <pic:blipFill>
                    <a:blip r:embed="rId7"/>
                    <a:srcRect b="0" l="0" r="0" t="0"/>
                    <a:stretch>
                      <a:fillRect/>
                    </a:stretch>
                  </pic:blipFill>
                  <pic:spPr>
                    <a:xfrm>
                      <a:off x="0" y="0"/>
                      <a:ext cx="4938713" cy="3048000"/>
                    </a:xfrm>
                    <a:prstGeom prst="rect"/>
                    <a:ln/>
                  </pic:spPr>
                </pic:pic>
              </a:graphicData>
            </a:graphic>
          </wp:inline>
        </w:drawing>
      </w:r>
      <w:r w:rsidDel="00000000" w:rsidR="00000000" w:rsidRPr="00000000">
        <w:rPr>
          <w:rtl w:val="0"/>
        </w:rPr>
      </w:r>
    </w:p>
    <w:p w:rsidR="00000000" w:rsidDel="00000000" w:rsidP="00000000" w:rsidRDefault="00000000" w:rsidRPr="00000000" w14:paraId="0000019C">
      <w:pPr>
        <w:pStyle w:val="Heading4"/>
        <w:rPr>
          <w:i w:val="1"/>
          <w:color w:val="000000"/>
        </w:rPr>
      </w:pPr>
      <w:bookmarkStart w:colFirst="0" w:colLast="0" w:name="_heading=h.2jxsxqh" w:id="17"/>
      <w:bookmarkEnd w:id="17"/>
      <w:r w:rsidDel="00000000" w:rsidR="00000000" w:rsidRPr="00000000">
        <w:rPr>
          <w:i w:val="1"/>
          <w:color w:val="000000"/>
          <w:rtl w:val="0"/>
        </w:rPr>
        <w:t xml:space="preserve">Author Region by Screening Stage</w:t>
      </w:r>
    </w:p>
    <w:p w:rsidR="00000000" w:rsidDel="00000000" w:rsidP="00000000" w:rsidRDefault="00000000" w:rsidRPr="00000000" w14:paraId="0000019D">
      <w:pPr>
        <w:rPr/>
      </w:pPr>
      <w:r w:rsidDel="00000000" w:rsidR="00000000" w:rsidRPr="00000000">
        <w:rPr>
          <w:rtl w:val="0"/>
        </w:rPr>
      </w:r>
    </w:p>
    <w:tbl>
      <w:tblPr>
        <w:tblStyle w:val="Table5"/>
        <w:tblW w:w="936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72"/>
        <w:gridCol w:w="1872"/>
        <w:gridCol w:w="1872"/>
        <w:gridCol w:w="1872"/>
        <w:gridCol w:w="1872"/>
        <w:tblGridChange w:id="0">
          <w:tblGrid>
            <w:gridCol w:w="1872"/>
            <w:gridCol w:w="1872"/>
            <w:gridCol w:w="1872"/>
            <w:gridCol w:w="1872"/>
            <w:gridCol w:w="1872"/>
          </w:tblGrid>
        </w:tblGridChange>
      </w:tblGrid>
      <w:tr>
        <w:tc>
          <w:tcPr>
            <w:shd w:fill="d9d9d9" w:val="clear"/>
            <w:tcMar>
              <w:top w:w="100.0" w:type="dxa"/>
              <w:left w:w="100.0" w:type="dxa"/>
              <w:bottom w:w="100.0" w:type="dxa"/>
              <w:right w:w="100.0" w:type="dxa"/>
            </w:tcMar>
          </w:tcPr>
          <w:p w:rsidR="00000000" w:rsidDel="00000000" w:rsidP="00000000" w:rsidRDefault="00000000" w:rsidRPr="00000000" w14:paraId="0000019E">
            <w:pPr>
              <w:widowControl w:val="0"/>
              <w:pBdr>
                <w:top w:space="0" w:sz="0" w:val="nil"/>
                <w:left w:space="0" w:sz="0" w:val="nil"/>
                <w:bottom w:space="0" w:sz="0" w:val="nil"/>
                <w:right w:space="0" w:sz="0" w:val="nil"/>
                <w:between w:space="0" w:sz="0" w:val="nil"/>
              </w:pBdr>
              <w:spacing w:line="240" w:lineRule="auto"/>
              <w:jc w:val="center"/>
              <w:rPr>
                <w:b w:val="1"/>
              </w:rPr>
            </w:pPr>
            <w:r w:rsidDel="00000000" w:rsidR="00000000" w:rsidRPr="00000000">
              <w:rPr>
                <w:b w:val="1"/>
                <w:rtl w:val="0"/>
              </w:rPr>
              <w:t xml:space="preserve">Author Region</w:t>
            </w:r>
          </w:p>
        </w:tc>
        <w:tc>
          <w:tcPr>
            <w:shd w:fill="d9d9d9" w:val="clear"/>
            <w:tcMar>
              <w:top w:w="100.0" w:type="dxa"/>
              <w:left w:w="100.0" w:type="dxa"/>
              <w:bottom w:w="100.0" w:type="dxa"/>
              <w:right w:w="100.0" w:type="dxa"/>
            </w:tcMar>
          </w:tcPr>
          <w:p w:rsidR="00000000" w:rsidDel="00000000" w:rsidP="00000000" w:rsidRDefault="00000000" w:rsidRPr="00000000" w14:paraId="0000019F">
            <w:pPr>
              <w:widowControl w:val="0"/>
              <w:pBdr>
                <w:top w:space="0" w:sz="0" w:val="nil"/>
                <w:left w:space="0" w:sz="0" w:val="nil"/>
                <w:bottom w:space="0" w:sz="0" w:val="nil"/>
                <w:right w:space="0" w:sz="0" w:val="nil"/>
                <w:between w:space="0" w:sz="0" w:val="nil"/>
              </w:pBdr>
              <w:spacing w:line="240" w:lineRule="auto"/>
              <w:jc w:val="center"/>
              <w:rPr>
                <w:b w:val="1"/>
              </w:rPr>
            </w:pPr>
            <w:r w:rsidDel="00000000" w:rsidR="00000000" w:rsidRPr="00000000">
              <w:rPr>
                <w:b w:val="1"/>
                <w:rtl w:val="0"/>
              </w:rPr>
              <w:t xml:space="preserve">Excluded in Abstract Review</w:t>
            </w:r>
          </w:p>
        </w:tc>
        <w:tc>
          <w:tcPr>
            <w:shd w:fill="d9d9d9" w:val="clear"/>
            <w:tcMar>
              <w:top w:w="100.0" w:type="dxa"/>
              <w:left w:w="100.0" w:type="dxa"/>
              <w:bottom w:w="100.0" w:type="dxa"/>
              <w:right w:w="100.0" w:type="dxa"/>
            </w:tcMar>
          </w:tcPr>
          <w:p w:rsidR="00000000" w:rsidDel="00000000" w:rsidP="00000000" w:rsidRDefault="00000000" w:rsidRPr="00000000" w14:paraId="000001A0">
            <w:pPr>
              <w:widowControl w:val="0"/>
              <w:pBdr>
                <w:top w:space="0" w:sz="0" w:val="nil"/>
                <w:left w:space="0" w:sz="0" w:val="nil"/>
                <w:bottom w:space="0" w:sz="0" w:val="nil"/>
                <w:right w:space="0" w:sz="0" w:val="nil"/>
                <w:between w:space="0" w:sz="0" w:val="nil"/>
              </w:pBdr>
              <w:spacing w:line="240" w:lineRule="auto"/>
              <w:jc w:val="center"/>
              <w:rPr>
                <w:b w:val="1"/>
              </w:rPr>
            </w:pPr>
            <w:r w:rsidDel="00000000" w:rsidR="00000000" w:rsidRPr="00000000">
              <w:rPr>
                <w:b w:val="1"/>
                <w:rtl w:val="0"/>
              </w:rPr>
              <w:t xml:space="preserve">Excluded in Full Text Review</w:t>
            </w:r>
          </w:p>
        </w:tc>
        <w:tc>
          <w:tcPr>
            <w:shd w:fill="d9d9d9" w:val="clear"/>
            <w:tcMar>
              <w:top w:w="100.0" w:type="dxa"/>
              <w:left w:w="100.0" w:type="dxa"/>
              <w:bottom w:w="100.0" w:type="dxa"/>
              <w:right w:w="100.0" w:type="dxa"/>
            </w:tcMar>
          </w:tcPr>
          <w:p w:rsidR="00000000" w:rsidDel="00000000" w:rsidP="00000000" w:rsidRDefault="00000000" w:rsidRPr="00000000" w14:paraId="000001A1">
            <w:pPr>
              <w:widowControl w:val="0"/>
              <w:pBdr>
                <w:top w:space="0" w:sz="0" w:val="nil"/>
                <w:left w:space="0" w:sz="0" w:val="nil"/>
                <w:bottom w:space="0" w:sz="0" w:val="nil"/>
                <w:right w:space="0" w:sz="0" w:val="nil"/>
                <w:between w:space="0" w:sz="0" w:val="nil"/>
              </w:pBdr>
              <w:spacing w:line="240" w:lineRule="auto"/>
              <w:jc w:val="center"/>
              <w:rPr>
                <w:b w:val="1"/>
              </w:rPr>
            </w:pPr>
            <w:r w:rsidDel="00000000" w:rsidR="00000000" w:rsidRPr="00000000">
              <w:rPr>
                <w:b w:val="1"/>
                <w:rtl w:val="0"/>
              </w:rPr>
              <w:t xml:space="preserve">Included in Final Sample</w:t>
            </w:r>
          </w:p>
        </w:tc>
        <w:tc>
          <w:tcPr>
            <w:shd w:fill="d9d9d9" w:val="clear"/>
            <w:tcMar>
              <w:top w:w="100.0" w:type="dxa"/>
              <w:left w:w="100.0" w:type="dxa"/>
              <w:bottom w:w="100.0" w:type="dxa"/>
              <w:right w:w="100.0" w:type="dxa"/>
            </w:tcMar>
          </w:tcPr>
          <w:p w:rsidR="00000000" w:rsidDel="00000000" w:rsidP="00000000" w:rsidRDefault="00000000" w:rsidRPr="00000000" w14:paraId="000001A2">
            <w:pPr>
              <w:widowControl w:val="0"/>
              <w:pBdr>
                <w:top w:space="0" w:sz="0" w:val="nil"/>
                <w:left w:space="0" w:sz="0" w:val="nil"/>
                <w:bottom w:space="0" w:sz="0" w:val="nil"/>
                <w:right w:space="0" w:sz="0" w:val="nil"/>
                <w:between w:space="0" w:sz="0" w:val="nil"/>
              </w:pBdr>
              <w:spacing w:line="240" w:lineRule="auto"/>
              <w:jc w:val="center"/>
              <w:rPr>
                <w:b w:val="1"/>
                <w:i w:val="1"/>
              </w:rPr>
            </w:pPr>
            <w:r w:rsidDel="00000000" w:rsidR="00000000" w:rsidRPr="00000000">
              <w:rPr>
                <w:b w:val="1"/>
                <w:i w:val="1"/>
                <w:rtl w:val="0"/>
              </w:rPr>
              <w:t xml:space="preserve">Total</w:t>
            </w:r>
          </w:p>
        </w:tc>
      </w:tr>
      <w:tr>
        <w:tc>
          <w:tcPr>
            <w:shd w:fill="auto" w:val="clear"/>
            <w:tcMar>
              <w:top w:w="100.0" w:type="dxa"/>
              <w:left w:w="100.0" w:type="dxa"/>
              <w:bottom w:w="100.0" w:type="dxa"/>
              <w:right w:w="100.0" w:type="dxa"/>
            </w:tcMar>
          </w:tcPr>
          <w:p w:rsidR="00000000" w:rsidDel="00000000" w:rsidP="00000000" w:rsidRDefault="00000000" w:rsidRPr="00000000" w14:paraId="000001A3">
            <w:pPr>
              <w:widowControl w:val="0"/>
              <w:pBdr>
                <w:top w:space="0" w:sz="0" w:val="nil"/>
                <w:left w:space="0" w:sz="0" w:val="nil"/>
                <w:bottom w:space="0" w:sz="0" w:val="nil"/>
                <w:right w:space="0" w:sz="0" w:val="nil"/>
                <w:between w:space="0" w:sz="0" w:val="nil"/>
              </w:pBdr>
              <w:spacing w:line="240" w:lineRule="auto"/>
              <w:rPr>
                <w:b w:val="1"/>
              </w:rPr>
            </w:pPr>
            <w:r w:rsidDel="00000000" w:rsidR="00000000" w:rsidRPr="00000000">
              <w:rPr>
                <w:b w:val="1"/>
                <w:rtl w:val="0"/>
              </w:rPr>
              <w:t xml:space="preserve">Africa</w:t>
            </w:r>
          </w:p>
        </w:tc>
        <w:tc>
          <w:tcPr>
            <w:shd w:fill="auto" w:val="clear"/>
            <w:tcMar>
              <w:top w:w="100.0" w:type="dxa"/>
              <w:left w:w="100.0" w:type="dxa"/>
              <w:bottom w:w="100.0" w:type="dxa"/>
              <w:right w:w="100.0" w:type="dxa"/>
            </w:tcMar>
          </w:tcPr>
          <w:p w:rsidR="00000000" w:rsidDel="00000000" w:rsidP="00000000" w:rsidRDefault="00000000" w:rsidRPr="00000000" w14:paraId="000001A4">
            <w:pPr>
              <w:widowControl w:val="0"/>
              <w:pBdr>
                <w:top w:space="0" w:sz="0" w:val="nil"/>
                <w:left w:space="0" w:sz="0" w:val="nil"/>
                <w:bottom w:space="0" w:sz="0" w:val="nil"/>
                <w:right w:space="0" w:sz="0" w:val="nil"/>
                <w:between w:space="0" w:sz="0" w:val="nil"/>
              </w:pBdr>
              <w:spacing w:line="240" w:lineRule="auto"/>
              <w:jc w:val="center"/>
              <w:rPr/>
            </w:pPr>
            <w:r w:rsidDel="00000000" w:rsidR="00000000" w:rsidRPr="00000000">
              <w:rPr>
                <w:rtl w:val="0"/>
              </w:rPr>
              <w:t xml:space="preserve">17</w:t>
            </w:r>
          </w:p>
        </w:tc>
        <w:tc>
          <w:tcPr>
            <w:shd w:fill="auto" w:val="clear"/>
            <w:tcMar>
              <w:top w:w="100.0" w:type="dxa"/>
              <w:left w:w="100.0" w:type="dxa"/>
              <w:bottom w:w="100.0" w:type="dxa"/>
              <w:right w:w="100.0" w:type="dxa"/>
            </w:tcMar>
          </w:tcPr>
          <w:p w:rsidR="00000000" w:rsidDel="00000000" w:rsidP="00000000" w:rsidRDefault="00000000" w:rsidRPr="00000000" w14:paraId="000001A5">
            <w:pPr>
              <w:widowControl w:val="0"/>
              <w:pBdr>
                <w:top w:space="0" w:sz="0" w:val="nil"/>
                <w:left w:space="0" w:sz="0" w:val="nil"/>
                <w:bottom w:space="0" w:sz="0" w:val="nil"/>
                <w:right w:space="0" w:sz="0" w:val="nil"/>
                <w:between w:space="0" w:sz="0" w:val="nil"/>
              </w:pBdr>
              <w:spacing w:line="240" w:lineRule="auto"/>
              <w:jc w:val="center"/>
              <w:rPr/>
            </w:pPr>
            <w:r w:rsidDel="00000000" w:rsidR="00000000" w:rsidRPr="00000000">
              <w:rPr>
                <w:rtl w:val="0"/>
              </w:rPr>
              <w:t xml:space="preserve">3</w:t>
            </w:r>
          </w:p>
        </w:tc>
        <w:tc>
          <w:tcPr>
            <w:shd w:fill="auto" w:val="clear"/>
            <w:tcMar>
              <w:top w:w="100.0" w:type="dxa"/>
              <w:left w:w="100.0" w:type="dxa"/>
              <w:bottom w:w="100.0" w:type="dxa"/>
              <w:right w:w="100.0" w:type="dxa"/>
            </w:tcMar>
          </w:tcPr>
          <w:p w:rsidR="00000000" w:rsidDel="00000000" w:rsidP="00000000" w:rsidRDefault="00000000" w:rsidRPr="00000000" w14:paraId="000001A6">
            <w:pPr>
              <w:widowControl w:val="0"/>
              <w:pBdr>
                <w:top w:space="0" w:sz="0" w:val="nil"/>
                <w:left w:space="0" w:sz="0" w:val="nil"/>
                <w:bottom w:space="0" w:sz="0" w:val="nil"/>
                <w:right w:space="0" w:sz="0" w:val="nil"/>
                <w:between w:space="0" w:sz="0" w:val="nil"/>
              </w:pBdr>
              <w:spacing w:line="240" w:lineRule="auto"/>
              <w:jc w:val="center"/>
              <w:rPr/>
            </w:pPr>
            <w:r w:rsidDel="00000000" w:rsidR="00000000" w:rsidRPr="00000000">
              <w:rPr>
                <w:rtl w:val="0"/>
              </w:rPr>
              <w:t xml:space="preserve">6</w:t>
            </w:r>
          </w:p>
        </w:tc>
        <w:tc>
          <w:tcPr>
            <w:shd w:fill="auto" w:val="clear"/>
            <w:tcMar>
              <w:top w:w="100.0" w:type="dxa"/>
              <w:left w:w="100.0" w:type="dxa"/>
              <w:bottom w:w="100.0" w:type="dxa"/>
              <w:right w:w="100.0" w:type="dxa"/>
            </w:tcMar>
          </w:tcPr>
          <w:p w:rsidR="00000000" w:rsidDel="00000000" w:rsidP="00000000" w:rsidRDefault="00000000" w:rsidRPr="00000000" w14:paraId="000001A7">
            <w:pPr>
              <w:widowControl w:val="0"/>
              <w:pBdr>
                <w:top w:space="0" w:sz="0" w:val="nil"/>
                <w:left w:space="0" w:sz="0" w:val="nil"/>
                <w:bottom w:space="0" w:sz="0" w:val="nil"/>
                <w:right w:space="0" w:sz="0" w:val="nil"/>
                <w:between w:space="0" w:sz="0" w:val="nil"/>
              </w:pBdr>
              <w:spacing w:line="240" w:lineRule="auto"/>
              <w:jc w:val="center"/>
              <w:rPr>
                <w:i w:val="1"/>
              </w:rPr>
            </w:pPr>
            <w:r w:rsidDel="00000000" w:rsidR="00000000" w:rsidRPr="00000000">
              <w:rPr>
                <w:i w:val="1"/>
                <w:rtl w:val="0"/>
              </w:rPr>
              <w:t xml:space="preserve">26</w:t>
            </w:r>
          </w:p>
        </w:tc>
      </w:tr>
      <w:tr>
        <w:tc>
          <w:tcPr>
            <w:shd w:fill="auto" w:val="clear"/>
            <w:tcMar>
              <w:top w:w="100.0" w:type="dxa"/>
              <w:left w:w="100.0" w:type="dxa"/>
              <w:bottom w:w="100.0" w:type="dxa"/>
              <w:right w:w="100.0" w:type="dxa"/>
            </w:tcMar>
          </w:tcPr>
          <w:p w:rsidR="00000000" w:rsidDel="00000000" w:rsidP="00000000" w:rsidRDefault="00000000" w:rsidRPr="00000000" w14:paraId="000001A8">
            <w:pPr>
              <w:widowControl w:val="0"/>
              <w:pBdr>
                <w:top w:space="0" w:sz="0" w:val="nil"/>
                <w:left w:space="0" w:sz="0" w:val="nil"/>
                <w:bottom w:space="0" w:sz="0" w:val="nil"/>
                <w:right w:space="0" w:sz="0" w:val="nil"/>
                <w:between w:space="0" w:sz="0" w:val="nil"/>
              </w:pBdr>
              <w:spacing w:line="240" w:lineRule="auto"/>
              <w:rPr>
                <w:b w:val="1"/>
              </w:rPr>
            </w:pPr>
            <w:r w:rsidDel="00000000" w:rsidR="00000000" w:rsidRPr="00000000">
              <w:rPr>
                <w:b w:val="1"/>
                <w:rtl w:val="0"/>
              </w:rPr>
              <w:t xml:space="preserve">Asia</w:t>
            </w:r>
          </w:p>
        </w:tc>
        <w:tc>
          <w:tcPr>
            <w:shd w:fill="auto" w:val="clear"/>
            <w:tcMar>
              <w:top w:w="100.0" w:type="dxa"/>
              <w:left w:w="100.0" w:type="dxa"/>
              <w:bottom w:w="100.0" w:type="dxa"/>
              <w:right w:w="100.0" w:type="dxa"/>
            </w:tcMar>
          </w:tcPr>
          <w:p w:rsidR="00000000" w:rsidDel="00000000" w:rsidP="00000000" w:rsidRDefault="00000000" w:rsidRPr="00000000" w14:paraId="000001A9">
            <w:pPr>
              <w:widowControl w:val="0"/>
              <w:pBdr>
                <w:top w:space="0" w:sz="0" w:val="nil"/>
                <w:left w:space="0" w:sz="0" w:val="nil"/>
                <w:bottom w:space="0" w:sz="0" w:val="nil"/>
                <w:right w:space="0" w:sz="0" w:val="nil"/>
                <w:between w:space="0" w:sz="0" w:val="nil"/>
              </w:pBdr>
              <w:spacing w:line="240" w:lineRule="auto"/>
              <w:jc w:val="center"/>
              <w:rPr/>
            </w:pPr>
            <w:r w:rsidDel="00000000" w:rsidR="00000000" w:rsidRPr="00000000">
              <w:rPr>
                <w:rtl w:val="0"/>
              </w:rPr>
              <w:t xml:space="preserve">37</w:t>
            </w:r>
          </w:p>
        </w:tc>
        <w:tc>
          <w:tcPr>
            <w:shd w:fill="auto" w:val="clear"/>
            <w:tcMar>
              <w:top w:w="100.0" w:type="dxa"/>
              <w:left w:w="100.0" w:type="dxa"/>
              <w:bottom w:w="100.0" w:type="dxa"/>
              <w:right w:w="100.0" w:type="dxa"/>
            </w:tcMar>
          </w:tcPr>
          <w:p w:rsidR="00000000" w:rsidDel="00000000" w:rsidP="00000000" w:rsidRDefault="00000000" w:rsidRPr="00000000" w14:paraId="000001AA">
            <w:pPr>
              <w:widowControl w:val="0"/>
              <w:pBdr>
                <w:top w:space="0" w:sz="0" w:val="nil"/>
                <w:left w:space="0" w:sz="0" w:val="nil"/>
                <w:bottom w:space="0" w:sz="0" w:val="nil"/>
                <w:right w:space="0" w:sz="0" w:val="nil"/>
                <w:between w:space="0" w:sz="0" w:val="nil"/>
              </w:pBdr>
              <w:spacing w:line="240" w:lineRule="auto"/>
              <w:jc w:val="center"/>
              <w:rPr/>
            </w:pPr>
            <w:r w:rsidDel="00000000" w:rsidR="00000000" w:rsidRPr="00000000">
              <w:rPr>
                <w:rtl w:val="0"/>
              </w:rPr>
              <w:t xml:space="preserve">10</w:t>
            </w:r>
          </w:p>
        </w:tc>
        <w:tc>
          <w:tcPr>
            <w:shd w:fill="auto" w:val="clear"/>
            <w:tcMar>
              <w:top w:w="100.0" w:type="dxa"/>
              <w:left w:w="100.0" w:type="dxa"/>
              <w:bottom w:w="100.0" w:type="dxa"/>
              <w:right w:w="100.0" w:type="dxa"/>
            </w:tcMar>
          </w:tcPr>
          <w:p w:rsidR="00000000" w:rsidDel="00000000" w:rsidP="00000000" w:rsidRDefault="00000000" w:rsidRPr="00000000" w14:paraId="000001AB">
            <w:pPr>
              <w:widowControl w:val="0"/>
              <w:pBdr>
                <w:top w:space="0" w:sz="0" w:val="nil"/>
                <w:left w:space="0" w:sz="0" w:val="nil"/>
                <w:bottom w:space="0" w:sz="0" w:val="nil"/>
                <w:right w:space="0" w:sz="0" w:val="nil"/>
                <w:between w:space="0" w:sz="0" w:val="nil"/>
              </w:pBdr>
              <w:spacing w:line="240" w:lineRule="auto"/>
              <w:jc w:val="center"/>
              <w:rPr/>
            </w:pPr>
            <w:r w:rsidDel="00000000" w:rsidR="00000000" w:rsidRPr="00000000">
              <w:rPr>
                <w:rtl w:val="0"/>
              </w:rPr>
              <w:t xml:space="preserve">18</w:t>
            </w:r>
          </w:p>
        </w:tc>
        <w:tc>
          <w:tcPr>
            <w:shd w:fill="auto" w:val="clear"/>
            <w:tcMar>
              <w:top w:w="100.0" w:type="dxa"/>
              <w:left w:w="100.0" w:type="dxa"/>
              <w:bottom w:w="100.0" w:type="dxa"/>
              <w:right w:w="100.0" w:type="dxa"/>
            </w:tcMar>
          </w:tcPr>
          <w:p w:rsidR="00000000" w:rsidDel="00000000" w:rsidP="00000000" w:rsidRDefault="00000000" w:rsidRPr="00000000" w14:paraId="000001AC">
            <w:pPr>
              <w:widowControl w:val="0"/>
              <w:pBdr>
                <w:top w:space="0" w:sz="0" w:val="nil"/>
                <w:left w:space="0" w:sz="0" w:val="nil"/>
                <w:bottom w:space="0" w:sz="0" w:val="nil"/>
                <w:right w:space="0" w:sz="0" w:val="nil"/>
                <w:between w:space="0" w:sz="0" w:val="nil"/>
              </w:pBdr>
              <w:spacing w:line="240" w:lineRule="auto"/>
              <w:jc w:val="center"/>
              <w:rPr>
                <w:i w:val="1"/>
              </w:rPr>
            </w:pPr>
            <w:r w:rsidDel="00000000" w:rsidR="00000000" w:rsidRPr="00000000">
              <w:rPr>
                <w:i w:val="1"/>
                <w:rtl w:val="0"/>
              </w:rPr>
              <w:t xml:space="preserve">65</w:t>
            </w:r>
          </w:p>
        </w:tc>
      </w:tr>
      <w:tr>
        <w:tc>
          <w:tcPr>
            <w:shd w:fill="auto" w:val="clear"/>
            <w:tcMar>
              <w:top w:w="100.0" w:type="dxa"/>
              <w:left w:w="100.0" w:type="dxa"/>
              <w:bottom w:w="100.0" w:type="dxa"/>
              <w:right w:w="100.0" w:type="dxa"/>
            </w:tcMar>
          </w:tcPr>
          <w:p w:rsidR="00000000" w:rsidDel="00000000" w:rsidP="00000000" w:rsidRDefault="00000000" w:rsidRPr="00000000" w14:paraId="000001AD">
            <w:pPr>
              <w:widowControl w:val="0"/>
              <w:pBdr>
                <w:top w:space="0" w:sz="0" w:val="nil"/>
                <w:left w:space="0" w:sz="0" w:val="nil"/>
                <w:bottom w:space="0" w:sz="0" w:val="nil"/>
                <w:right w:space="0" w:sz="0" w:val="nil"/>
                <w:between w:space="0" w:sz="0" w:val="nil"/>
              </w:pBdr>
              <w:spacing w:line="240" w:lineRule="auto"/>
              <w:rPr>
                <w:b w:val="1"/>
              </w:rPr>
            </w:pPr>
            <w:r w:rsidDel="00000000" w:rsidR="00000000" w:rsidRPr="00000000">
              <w:rPr>
                <w:b w:val="1"/>
                <w:rtl w:val="0"/>
              </w:rPr>
              <w:t xml:space="preserve">Australia &amp; Oceania</w:t>
            </w:r>
          </w:p>
        </w:tc>
        <w:tc>
          <w:tcPr>
            <w:shd w:fill="auto" w:val="clear"/>
            <w:tcMar>
              <w:top w:w="100.0" w:type="dxa"/>
              <w:left w:w="100.0" w:type="dxa"/>
              <w:bottom w:w="100.0" w:type="dxa"/>
              <w:right w:w="100.0" w:type="dxa"/>
            </w:tcMar>
          </w:tcPr>
          <w:p w:rsidR="00000000" w:rsidDel="00000000" w:rsidP="00000000" w:rsidRDefault="00000000" w:rsidRPr="00000000" w14:paraId="000001AE">
            <w:pPr>
              <w:widowControl w:val="0"/>
              <w:pBdr>
                <w:top w:space="0" w:sz="0" w:val="nil"/>
                <w:left w:space="0" w:sz="0" w:val="nil"/>
                <w:bottom w:space="0" w:sz="0" w:val="nil"/>
                <w:right w:space="0" w:sz="0" w:val="nil"/>
                <w:between w:space="0" w:sz="0" w:val="nil"/>
              </w:pBdr>
              <w:spacing w:line="240" w:lineRule="auto"/>
              <w:jc w:val="center"/>
              <w:rPr/>
            </w:pPr>
            <w:r w:rsidDel="00000000" w:rsidR="00000000" w:rsidRPr="00000000">
              <w:rPr>
                <w:rtl w:val="0"/>
              </w:rPr>
              <w:t xml:space="preserve">36</w:t>
            </w:r>
          </w:p>
        </w:tc>
        <w:tc>
          <w:tcPr>
            <w:shd w:fill="auto" w:val="clear"/>
            <w:tcMar>
              <w:top w:w="100.0" w:type="dxa"/>
              <w:left w:w="100.0" w:type="dxa"/>
              <w:bottom w:w="100.0" w:type="dxa"/>
              <w:right w:w="100.0" w:type="dxa"/>
            </w:tcMar>
          </w:tcPr>
          <w:p w:rsidR="00000000" w:rsidDel="00000000" w:rsidP="00000000" w:rsidRDefault="00000000" w:rsidRPr="00000000" w14:paraId="000001AF">
            <w:pPr>
              <w:widowControl w:val="0"/>
              <w:pBdr>
                <w:top w:space="0" w:sz="0" w:val="nil"/>
                <w:left w:space="0" w:sz="0" w:val="nil"/>
                <w:bottom w:space="0" w:sz="0" w:val="nil"/>
                <w:right w:space="0" w:sz="0" w:val="nil"/>
                <w:between w:space="0" w:sz="0" w:val="nil"/>
              </w:pBdr>
              <w:spacing w:line="240" w:lineRule="auto"/>
              <w:jc w:val="center"/>
              <w:rPr/>
            </w:pPr>
            <w:r w:rsidDel="00000000" w:rsidR="00000000" w:rsidRPr="00000000">
              <w:rPr>
                <w:rtl w:val="0"/>
              </w:rPr>
              <w:t xml:space="preserve">11</w:t>
            </w:r>
          </w:p>
        </w:tc>
        <w:tc>
          <w:tcPr>
            <w:shd w:fill="auto" w:val="clear"/>
            <w:tcMar>
              <w:top w:w="100.0" w:type="dxa"/>
              <w:left w:w="100.0" w:type="dxa"/>
              <w:bottom w:w="100.0" w:type="dxa"/>
              <w:right w:w="100.0" w:type="dxa"/>
            </w:tcMar>
          </w:tcPr>
          <w:p w:rsidR="00000000" w:rsidDel="00000000" w:rsidP="00000000" w:rsidRDefault="00000000" w:rsidRPr="00000000" w14:paraId="000001B0">
            <w:pPr>
              <w:widowControl w:val="0"/>
              <w:pBdr>
                <w:top w:space="0" w:sz="0" w:val="nil"/>
                <w:left w:space="0" w:sz="0" w:val="nil"/>
                <w:bottom w:space="0" w:sz="0" w:val="nil"/>
                <w:right w:space="0" w:sz="0" w:val="nil"/>
                <w:between w:space="0" w:sz="0" w:val="nil"/>
              </w:pBdr>
              <w:spacing w:line="240" w:lineRule="auto"/>
              <w:jc w:val="center"/>
              <w:rPr/>
            </w:pPr>
            <w:r w:rsidDel="00000000" w:rsidR="00000000" w:rsidRPr="00000000">
              <w:rPr>
                <w:rtl w:val="0"/>
              </w:rPr>
              <w:t xml:space="preserve">40</w:t>
            </w:r>
          </w:p>
        </w:tc>
        <w:tc>
          <w:tcPr>
            <w:shd w:fill="auto" w:val="clear"/>
            <w:tcMar>
              <w:top w:w="100.0" w:type="dxa"/>
              <w:left w:w="100.0" w:type="dxa"/>
              <w:bottom w:w="100.0" w:type="dxa"/>
              <w:right w:w="100.0" w:type="dxa"/>
            </w:tcMar>
          </w:tcPr>
          <w:p w:rsidR="00000000" w:rsidDel="00000000" w:rsidP="00000000" w:rsidRDefault="00000000" w:rsidRPr="00000000" w14:paraId="000001B1">
            <w:pPr>
              <w:widowControl w:val="0"/>
              <w:pBdr>
                <w:top w:space="0" w:sz="0" w:val="nil"/>
                <w:left w:space="0" w:sz="0" w:val="nil"/>
                <w:bottom w:space="0" w:sz="0" w:val="nil"/>
                <w:right w:space="0" w:sz="0" w:val="nil"/>
                <w:between w:space="0" w:sz="0" w:val="nil"/>
              </w:pBdr>
              <w:spacing w:line="240" w:lineRule="auto"/>
              <w:jc w:val="center"/>
              <w:rPr>
                <w:i w:val="1"/>
              </w:rPr>
            </w:pPr>
            <w:r w:rsidDel="00000000" w:rsidR="00000000" w:rsidRPr="00000000">
              <w:rPr>
                <w:i w:val="1"/>
                <w:rtl w:val="0"/>
              </w:rPr>
              <w:t xml:space="preserve">87</w:t>
            </w:r>
          </w:p>
        </w:tc>
      </w:tr>
      <w:tr>
        <w:tc>
          <w:tcPr>
            <w:shd w:fill="auto" w:val="clear"/>
            <w:tcMar>
              <w:top w:w="100.0" w:type="dxa"/>
              <w:left w:w="100.0" w:type="dxa"/>
              <w:bottom w:w="100.0" w:type="dxa"/>
              <w:right w:w="100.0" w:type="dxa"/>
            </w:tcMar>
          </w:tcPr>
          <w:p w:rsidR="00000000" w:rsidDel="00000000" w:rsidP="00000000" w:rsidRDefault="00000000" w:rsidRPr="00000000" w14:paraId="000001B2">
            <w:pPr>
              <w:widowControl w:val="0"/>
              <w:pBdr>
                <w:top w:space="0" w:sz="0" w:val="nil"/>
                <w:left w:space="0" w:sz="0" w:val="nil"/>
                <w:bottom w:space="0" w:sz="0" w:val="nil"/>
                <w:right w:space="0" w:sz="0" w:val="nil"/>
                <w:between w:space="0" w:sz="0" w:val="nil"/>
              </w:pBdr>
              <w:spacing w:line="240" w:lineRule="auto"/>
              <w:rPr>
                <w:b w:val="1"/>
              </w:rPr>
            </w:pPr>
            <w:r w:rsidDel="00000000" w:rsidR="00000000" w:rsidRPr="00000000">
              <w:rPr>
                <w:b w:val="1"/>
                <w:rtl w:val="0"/>
              </w:rPr>
              <w:t xml:space="preserve">Europe</w:t>
            </w:r>
          </w:p>
        </w:tc>
        <w:tc>
          <w:tcPr>
            <w:shd w:fill="auto" w:val="clear"/>
            <w:tcMar>
              <w:top w:w="100.0" w:type="dxa"/>
              <w:left w:w="100.0" w:type="dxa"/>
              <w:bottom w:w="100.0" w:type="dxa"/>
              <w:right w:w="100.0" w:type="dxa"/>
            </w:tcMar>
          </w:tcPr>
          <w:p w:rsidR="00000000" w:rsidDel="00000000" w:rsidP="00000000" w:rsidRDefault="00000000" w:rsidRPr="00000000" w14:paraId="000001B3">
            <w:pPr>
              <w:widowControl w:val="0"/>
              <w:pBdr>
                <w:top w:space="0" w:sz="0" w:val="nil"/>
                <w:left w:space="0" w:sz="0" w:val="nil"/>
                <w:bottom w:space="0" w:sz="0" w:val="nil"/>
                <w:right w:space="0" w:sz="0" w:val="nil"/>
                <w:between w:space="0" w:sz="0" w:val="nil"/>
              </w:pBdr>
              <w:spacing w:line="240" w:lineRule="auto"/>
              <w:jc w:val="center"/>
              <w:rPr/>
            </w:pPr>
            <w:r w:rsidDel="00000000" w:rsidR="00000000" w:rsidRPr="00000000">
              <w:rPr>
                <w:rtl w:val="0"/>
              </w:rPr>
              <w:t xml:space="preserve">67</w:t>
            </w:r>
          </w:p>
        </w:tc>
        <w:tc>
          <w:tcPr>
            <w:shd w:fill="auto" w:val="clear"/>
            <w:tcMar>
              <w:top w:w="100.0" w:type="dxa"/>
              <w:left w:w="100.0" w:type="dxa"/>
              <w:bottom w:w="100.0" w:type="dxa"/>
              <w:right w:w="100.0" w:type="dxa"/>
            </w:tcMar>
          </w:tcPr>
          <w:p w:rsidR="00000000" w:rsidDel="00000000" w:rsidP="00000000" w:rsidRDefault="00000000" w:rsidRPr="00000000" w14:paraId="000001B4">
            <w:pPr>
              <w:widowControl w:val="0"/>
              <w:pBdr>
                <w:top w:space="0" w:sz="0" w:val="nil"/>
                <w:left w:space="0" w:sz="0" w:val="nil"/>
                <w:bottom w:space="0" w:sz="0" w:val="nil"/>
                <w:right w:space="0" w:sz="0" w:val="nil"/>
                <w:between w:space="0" w:sz="0" w:val="nil"/>
              </w:pBdr>
              <w:spacing w:line="240" w:lineRule="auto"/>
              <w:jc w:val="center"/>
              <w:rPr/>
            </w:pPr>
            <w:r w:rsidDel="00000000" w:rsidR="00000000" w:rsidRPr="00000000">
              <w:rPr>
                <w:rtl w:val="0"/>
              </w:rPr>
              <w:t xml:space="preserve">23</w:t>
            </w:r>
          </w:p>
        </w:tc>
        <w:tc>
          <w:tcPr>
            <w:shd w:fill="auto" w:val="clear"/>
            <w:tcMar>
              <w:top w:w="100.0" w:type="dxa"/>
              <w:left w:w="100.0" w:type="dxa"/>
              <w:bottom w:w="100.0" w:type="dxa"/>
              <w:right w:w="100.0" w:type="dxa"/>
            </w:tcMar>
          </w:tcPr>
          <w:p w:rsidR="00000000" w:rsidDel="00000000" w:rsidP="00000000" w:rsidRDefault="00000000" w:rsidRPr="00000000" w14:paraId="000001B5">
            <w:pPr>
              <w:widowControl w:val="0"/>
              <w:pBdr>
                <w:top w:space="0" w:sz="0" w:val="nil"/>
                <w:left w:space="0" w:sz="0" w:val="nil"/>
                <w:bottom w:space="0" w:sz="0" w:val="nil"/>
                <w:right w:space="0" w:sz="0" w:val="nil"/>
                <w:between w:space="0" w:sz="0" w:val="nil"/>
              </w:pBdr>
              <w:spacing w:line="240" w:lineRule="auto"/>
              <w:jc w:val="center"/>
              <w:rPr/>
            </w:pPr>
            <w:r w:rsidDel="00000000" w:rsidR="00000000" w:rsidRPr="00000000">
              <w:rPr>
                <w:rtl w:val="0"/>
              </w:rPr>
              <w:t xml:space="preserve">77</w:t>
            </w:r>
          </w:p>
        </w:tc>
        <w:tc>
          <w:tcPr>
            <w:shd w:fill="auto" w:val="clear"/>
            <w:tcMar>
              <w:top w:w="100.0" w:type="dxa"/>
              <w:left w:w="100.0" w:type="dxa"/>
              <w:bottom w:w="100.0" w:type="dxa"/>
              <w:right w:w="100.0" w:type="dxa"/>
            </w:tcMar>
          </w:tcPr>
          <w:p w:rsidR="00000000" w:rsidDel="00000000" w:rsidP="00000000" w:rsidRDefault="00000000" w:rsidRPr="00000000" w14:paraId="000001B6">
            <w:pPr>
              <w:widowControl w:val="0"/>
              <w:pBdr>
                <w:top w:space="0" w:sz="0" w:val="nil"/>
                <w:left w:space="0" w:sz="0" w:val="nil"/>
                <w:bottom w:space="0" w:sz="0" w:val="nil"/>
                <w:right w:space="0" w:sz="0" w:val="nil"/>
                <w:between w:space="0" w:sz="0" w:val="nil"/>
              </w:pBdr>
              <w:spacing w:line="240" w:lineRule="auto"/>
              <w:jc w:val="center"/>
              <w:rPr>
                <w:i w:val="1"/>
              </w:rPr>
            </w:pPr>
            <w:r w:rsidDel="00000000" w:rsidR="00000000" w:rsidRPr="00000000">
              <w:rPr>
                <w:i w:val="1"/>
                <w:rtl w:val="0"/>
              </w:rPr>
              <w:t xml:space="preserve">167</w:t>
            </w:r>
          </w:p>
        </w:tc>
      </w:tr>
      <w:tr>
        <w:tc>
          <w:tcPr>
            <w:shd w:fill="auto" w:val="clear"/>
            <w:tcMar>
              <w:top w:w="100.0" w:type="dxa"/>
              <w:left w:w="100.0" w:type="dxa"/>
              <w:bottom w:w="100.0" w:type="dxa"/>
              <w:right w:w="100.0" w:type="dxa"/>
            </w:tcMar>
          </w:tcPr>
          <w:p w:rsidR="00000000" w:rsidDel="00000000" w:rsidP="00000000" w:rsidRDefault="00000000" w:rsidRPr="00000000" w14:paraId="000001B7">
            <w:pPr>
              <w:widowControl w:val="0"/>
              <w:pBdr>
                <w:top w:space="0" w:sz="0" w:val="nil"/>
                <w:left w:space="0" w:sz="0" w:val="nil"/>
                <w:bottom w:space="0" w:sz="0" w:val="nil"/>
                <w:right w:space="0" w:sz="0" w:val="nil"/>
                <w:between w:space="0" w:sz="0" w:val="nil"/>
              </w:pBdr>
              <w:spacing w:line="240" w:lineRule="auto"/>
              <w:rPr>
                <w:b w:val="1"/>
              </w:rPr>
            </w:pPr>
            <w:r w:rsidDel="00000000" w:rsidR="00000000" w:rsidRPr="00000000">
              <w:rPr>
                <w:b w:val="1"/>
                <w:rtl w:val="0"/>
              </w:rPr>
              <w:t xml:space="preserve">Latin America and the Caribbean</w:t>
            </w:r>
          </w:p>
        </w:tc>
        <w:tc>
          <w:tcPr>
            <w:shd w:fill="auto" w:val="clear"/>
            <w:tcMar>
              <w:top w:w="100.0" w:type="dxa"/>
              <w:left w:w="100.0" w:type="dxa"/>
              <w:bottom w:w="100.0" w:type="dxa"/>
              <w:right w:w="100.0" w:type="dxa"/>
            </w:tcMar>
          </w:tcPr>
          <w:p w:rsidR="00000000" w:rsidDel="00000000" w:rsidP="00000000" w:rsidRDefault="00000000" w:rsidRPr="00000000" w14:paraId="000001B8">
            <w:pPr>
              <w:widowControl w:val="0"/>
              <w:pBdr>
                <w:top w:space="0" w:sz="0" w:val="nil"/>
                <w:left w:space="0" w:sz="0" w:val="nil"/>
                <w:bottom w:space="0" w:sz="0" w:val="nil"/>
                <w:right w:space="0" w:sz="0" w:val="nil"/>
                <w:between w:space="0" w:sz="0" w:val="nil"/>
              </w:pBdr>
              <w:spacing w:line="240" w:lineRule="auto"/>
              <w:jc w:val="center"/>
              <w:rPr/>
            </w:pPr>
            <w:r w:rsidDel="00000000" w:rsidR="00000000" w:rsidRPr="00000000">
              <w:rPr>
                <w:rtl w:val="0"/>
              </w:rPr>
              <w:t xml:space="preserve">5</w:t>
            </w:r>
          </w:p>
        </w:tc>
        <w:tc>
          <w:tcPr>
            <w:shd w:fill="auto" w:val="clear"/>
            <w:tcMar>
              <w:top w:w="100.0" w:type="dxa"/>
              <w:left w:w="100.0" w:type="dxa"/>
              <w:bottom w:w="100.0" w:type="dxa"/>
              <w:right w:w="100.0" w:type="dxa"/>
            </w:tcMar>
          </w:tcPr>
          <w:p w:rsidR="00000000" w:rsidDel="00000000" w:rsidP="00000000" w:rsidRDefault="00000000" w:rsidRPr="00000000" w14:paraId="000001B9">
            <w:pPr>
              <w:widowControl w:val="0"/>
              <w:pBdr>
                <w:top w:space="0" w:sz="0" w:val="nil"/>
                <w:left w:space="0" w:sz="0" w:val="nil"/>
                <w:bottom w:space="0" w:sz="0" w:val="nil"/>
                <w:right w:space="0" w:sz="0" w:val="nil"/>
                <w:between w:space="0" w:sz="0" w:val="nil"/>
              </w:pBdr>
              <w:spacing w:line="240" w:lineRule="auto"/>
              <w:jc w:val="center"/>
              <w:rPr/>
            </w:pPr>
            <w:r w:rsidDel="00000000" w:rsidR="00000000" w:rsidRPr="00000000">
              <w:rPr>
                <w:rtl w:val="0"/>
              </w:rPr>
              <w:t xml:space="preserve">2</w:t>
            </w:r>
          </w:p>
        </w:tc>
        <w:tc>
          <w:tcPr>
            <w:shd w:fill="auto" w:val="clear"/>
            <w:tcMar>
              <w:top w:w="100.0" w:type="dxa"/>
              <w:left w:w="100.0" w:type="dxa"/>
              <w:bottom w:w="100.0" w:type="dxa"/>
              <w:right w:w="100.0" w:type="dxa"/>
            </w:tcMar>
          </w:tcPr>
          <w:p w:rsidR="00000000" w:rsidDel="00000000" w:rsidP="00000000" w:rsidRDefault="00000000" w:rsidRPr="00000000" w14:paraId="000001BA">
            <w:pPr>
              <w:widowControl w:val="0"/>
              <w:pBdr>
                <w:top w:space="0" w:sz="0" w:val="nil"/>
                <w:left w:space="0" w:sz="0" w:val="nil"/>
                <w:bottom w:space="0" w:sz="0" w:val="nil"/>
                <w:right w:space="0" w:sz="0" w:val="nil"/>
                <w:between w:space="0" w:sz="0" w:val="nil"/>
              </w:pBdr>
              <w:spacing w:line="240" w:lineRule="auto"/>
              <w:jc w:val="center"/>
              <w:rPr/>
            </w:pPr>
            <w:r w:rsidDel="00000000" w:rsidR="00000000" w:rsidRPr="00000000">
              <w:rPr>
                <w:rtl w:val="0"/>
              </w:rPr>
              <w:t xml:space="preserve">1</w:t>
            </w:r>
          </w:p>
        </w:tc>
        <w:tc>
          <w:tcPr>
            <w:shd w:fill="auto" w:val="clear"/>
            <w:tcMar>
              <w:top w:w="100.0" w:type="dxa"/>
              <w:left w:w="100.0" w:type="dxa"/>
              <w:bottom w:w="100.0" w:type="dxa"/>
              <w:right w:w="100.0" w:type="dxa"/>
            </w:tcMar>
          </w:tcPr>
          <w:p w:rsidR="00000000" w:rsidDel="00000000" w:rsidP="00000000" w:rsidRDefault="00000000" w:rsidRPr="00000000" w14:paraId="000001BB">
            <w:pPr>
              <w:widowControl w:val="0"/>
              <w:pBdr>
                <w:top w:space="0" w:sz="0" w:val="nil"/>
                <w:left w:space="0" w:sz="0" w:val="nil"/>
                <w:bottom w:space="0" w:sz="0" w:val="nil"/>
                <w:right w:space="0" w:sz="0" w:val="nil"/>
                <w:between w:space="0" w:sz="0" w:val="nil"/>
              </w:pBdr>
              <w:spacing w:line="240" w:lineRule="auto"/>
              <w:jc w:val="center"/>
              <w:rPr>
                <w:i w:val="1"/>
              </w:rPr>
            </w:pPr>
            <w:r w:rsidDel="00000000" w:rsidR="00000000" w:rsidRPr="00000000">
              <w:rPr>
                <w:i w:val="1"/>
                <w:rtl w:val="0"/>
              </w:rPr>
              <w:t xml:space="preserve">8</w:t>
            </w:r>
          </w:p>
        </w:tc>
      </w:tr>
      <w:tr>
        <w:tc>
          <w:tcPr>
            <w:shd w:fill="auto" w:val="clear"/>
            <w:tcMar>
              <w:top w:w="100.0" w:type="dxa"/>
              <w:left w:w="100.0" w:type="dxa"/>
              <w:bottom w:w="100.0" w:type="dxa"/>
              <w:right w:w="100.0" w:type="dxa"/>
            </w:tcMar>
          </w:tcPr>
          <w:p w:rsidR="00000000" w:rsidDel="00000000" w:rsidP="00000000" w:rsidRDefault="00000000" w:rsidRPr="00000000" w14:paraId="000001BC">
            <w:pPr>
              <w:widowControl w:val="0"/>
              <w:pBdr>
                <w:top w:space="0" w:sz="0" w:val="nil"/>
                <w:left w:space="0" w:sz="0" w:val="nil"/>
                <w:bottom w:space="0" w:sz="0" w:val="nil"/>
                <w:right w:space="0" w:sz="0" w:val="nil"/>
                <w:between w:space="0" w:sz="0" w:val="nil"/>
              </w:pBdr>
              <w:spacing w:line="240" w:lineRule="auto"/>
              <w:rPr>
                <w:b w:val="1"/>
              </w:rPr>
            </w:pPr>
            <w:r w:rsidDel="00000000" w:rsidR="00000000" w:rsidRPr="00000000">
              <w:rPr>
                <w:b w:val="1"/>
                <w:rtl w:val="0"/>
              </w:rPr>
              <w:t xml:space="preserve">North America</w:t>
            </w:r>
          </w:p>
        </w:tc>
        <w:tc>
          <w:tcPr>
            <w:shd w:fill="auto" w:val="clear"/>
            <w:tcMar>
              <w:top w:w="100.0" w:type="dxa"/>
              <w:left w:w="100.0" w:type="dxa"/>
              <w:bottom w:w="100.0" w:type="dxa"/>
              <w:right w:w="100.0" w:type="dxa"/>
            </w:tcMar>
          </w:tcPr>
          <w:p w:rsidR="00000000" w:rsidDel="00000000" w:rsidP="00000000" w:rsidRDefault="00000000" w:rsidRPr="00000000" w14:paraId="000001BD">
            <w:pPr>
              <w:widowControl w:val="0"/>
              <w:pBdr>
                <w:top w:space="0" w:sz="0" w:val="nil"/>
                <w:left w:space="0" w:sz="0" w:val="nil"/>
                <w:bottom w:space="0" w:sz="0" w:val="nil"/>
                <w:right w:space="0" w:sz="0" w:val="nil"/>
                <w:between w:space="0" w:sz="0" w:val="nil"/>
              </w:pBdr>
              <w:spacing w:line="240" w:lineRule="auto"/>
              <w:jc w:val="center"/>
              <w:rPr/>
            </w:pPr>
            <w:r w:rsidDel="00000000" w:rsidR="00000000" w:rsidRPr="00000000">
              <w:rPr>
                <w:rtl w:val="0"/>
              </w:rPr>
              <w:t xml:space="preserve">59</w:t>
            </w:r>
          </w:p>
        </w:tc>
        <w:tc>
          <w:tcPr>
            <w:shd w:fill="auto" w:val="clear"/>
            <w:tcMar>
              <w:top w:w="100.0" w:type="dxa"/>
              <w:left w:w="100.0" w:type="dxa"/>
              <w:bottom w:w="100.0" w:type="dxa"/>
              <w:right w:w="100.0" w:type="dxa"/>
            </w:tcMar>
          </w:tcPr>
          <w:p w:rsidR="00000000" w:rsidDel="00000000" w:rsidP="00000000" w:rsidRDefault="00000000" w:rsidRPr="00000000" w14:paraId="000001BE">
            <w:pPr>
              <w:widowControl w:val="0"/>
              <w:pBdr>
                <w:top w:space="0" w:sz="0" w:val="nil"/>
                <w:left w:space="0" w:sz="0" w:val="nil"/>
                <w:bottom w:space="0" w:sz="0" w:val="nil"/>
                <w:right w:space="0" w:sz="0" w:val="nil"/>
                <w:between w:space="0" w:sz="0" w:val="nil"/>
              </w:pBdr>
              <w:spacing w:line="240" w:lineRule="auto"/>
              <w:jc w:val="center"/>
              <w:rPr/>
            </w:pPr>
            <w:r w:rsidDel="00000000" w:rsidR="00000000" w:rsidRPr="00000000">
              <w:rPr>
                <w:rtl w:val="0"/>
              </w:rPr>
              <w:t xml:space="preserve">5</w:t>
            </w:r>
          </w:p>
        </w:tc>
        <w:tc>
          <w:tcPr>
            <w:shd w:fill="auto" w:val="clear"/>
            <w:tcMar>
              <w:top w:w="100.0" w:type="dxa"/>
              <w:left w:w="100.0" w:type="dxa"/>
              <w:bottom w:w="100.0" w:type="dxa"/>
              <w:right w:w="100.0" w:type="dxa"/>
            </w:tcMar>
          </w:tcPr>
          <w:p w:rsidR="00000000" w:rsidDel="00000000" w:rsidP="00000000" w:rsidRDefault="00000000" w:rsidRPr="00000000" w14:paraId="000001BF">
            <w:pPr>
              <w:widowControl w:val="0"/>
              <w:pBdr>
                <w:top w:space="0" w:sz="0" w:val="nil"/>
                <w:left w:space="0" w:sz="0" w:val="nil"/>
                <w:bottom w:space="0" w:sz="0" w:val="nil"/>
                <w:right w:space="0" w:sz="0" w:val="nil"/>
                <w:between w:space="0" w:sz="0" w:val="nil"/>
              </w:pBdr>
              <w:spacing w:line="240" w:lineRule="auto"/>
              <w:jc w:val="center"/>
              <w:rPr/>
            </w:pPr>
            <w:r w:rsidDel="00000000" w:rsidR="00000000" w:rsidRPr="00000000">
              <w:rPr>
                <w:rtl w:val="0"/>
              </w:rPr>
              <w:t xml:space="preserve">16</w:t>
            </w:r>
          </w:p>
        </w:tc>
        <w:tc>
          <w:tcPr>
            <w:shd w:fill="auto" w:val="clear"/>
            <w:tcMar>
              <w:top w:w="100.0" w:type="dxa"/>
              <w:left w:w="100.0" w:type="dxa"/>
              <w:bottom w:w="100.0" w:type="dxa"/>
              <w:right w:w="100.0" w:type="dxa"/>
            </w:tcMar>
          </w:tcPr>
          <w:p w:rsidR="00000000" w:rsidDel="00000000" w:rsidP="00000000" w:rsidRDefault="00000000" w:rsidRPr="00000000" w14:paraId="000001C0">
            <w:pPr>
              <w:widowControl w:val="0"/>
              <w:pBdr>
                <w:top w:space="0" w:sz="0" w:val="nil"/>
                <w:left w:space="0" w:sz="0" w:val="nil"/>
                <w:bottom w:space="0" w:sz="0" w:val="nil"/>
                <w:right w:space="0" w:sz="0" w:val="nil"/>
                <w:between w:space="0" w:sz="0" w:val="nil"/>
              </w:pBdr>
              <w:spacing w:line="240" w:lineRule="auto"/>
              <w:jc w:val="center"/>
              <w:rPr>
                <w:i w:val="1"/>
              </w:rPr>
            </w:pPr>
            <w:r w:rsidDel="00000000" w:rsidR="00000000" w:rsidRPr="00000000">
              <w:rPr>
                <w:i w:val="1"/>
                <w:rtl w:val="0"/>
              </w:rPr>
              <w:t xml:space="preserve">80</w:t>
            </w:r>
          </w:p>
        </w:tc>
      </w:tr>
      <w:tr>
        <w:tc>
          <w:tcPr>
            <w:shd w:fill="auto" w:val="clear"/>
            <w:tcMar>
              <w:top w:w="100.0" w:type="dxa"/>
              <w:left w:w="100.0" w:type="dxa"/>
              <w:bottom w:w="100.0" w:type="dxa"/>
              <w:right w:w="100.0" w:type="dxa"/>
            </w:tcMar>
          </w:tcPr>
          <w:p w:rsidR="00000000" w:rsidDel="00000000" w:rsidP="00000000" w:rsidRDefault="00000000" w:rsidRPr="00000000" w14:paraId="000001C1">
            <w:pPr>
              <w:widowControl w:val="0"/>
              <w:pBdr>
                <w:top w:space="0" w:sz="0" w:val="nil"/>
                <w:left w:space="0" w:sz="0" w:val="nil"/>
                <w:bottom w:space="0" w:sz="0" w:val="nil"/>
                <w:right w:space="0" w:sz="0" w:val="nil"/>
                <w:between w:space="0" w:sz="0" w:val="nil"/>
              </w:pBdr>
              <w:spacing w:line="240" w:lineRule="auto"/>
              <w:rPr>
                <w:b w:val="1"/>
              </w:rPr>
            </w:pPr>
            <w:r w:rsidDel="00000000" w:rsidR="00000000" w:rsidRPr="00000000">
              <w:rPr>
                <w:b w:val="1"/>
                <w:rtl w:val="0"/>
              </w:rPr>
              <w:t xml:space="preserve">Not Relevant</w:t>
            </w:r>
          </w:p>
        </w:tc>
        <w:tc>
          <w:tcPr>
            <w:shd w:fill="auto" w:val="clear"/>
            <w:tcMar>
              <w:top w:w="100.0" w:type="dxa"/>
              <w:left w:w="100.0" w:type="dxa"/>
              <w:bottom w:w="100.0" w:type="dxa"/>
              <w:right w:w="100.0" w:type="dxa"/>
            </w:tcMar>
          </w:tcPr>
          <w:p w:rsidR="00000000" w:rsidDel="00000000" w:rsidP="00000000" w:rsidRDefault="00000000" w:rsidRPr="00000000" w14:paraId="000001C2">
            <w:pPr>
              <w:widowControl w:val="0"/>
              <w:pBdr>
                <w:top w:space="0" w:sz="0" w:val="nil"/>
                <w:left w:space="0" w:sz="0" w:val="nil"/>
                <w:bottom w:space="0" w:sz="0" w:val="nil"/>
                <w:right w:space="0" w:sz="0" w:val="nil"/>
                <w:between w:space="0" w:sz="0" w:val="nil"/>
              </w:pBdr>
              <w:spacing w:line="240" w:lineRule="auto"/>
              <w:jc w:val="center"/>
              <w:rPr/>
            </w:pPr>
            <w:r w:rsidDel="00000000" w:rsidR="00000000" w:rsidRPr="00000000">
              <w:rPr>
                <w:rtl w:val="0"/>
              </w:rPr>
              <w:t xml:space="preserve">4</w:t>
            </w:r>
          </w:p>
        </w:tc>
        <w:tc>
          <w:tcPr>
            <w:shd w:fill="auto" w:val="clear"/>
            <w:tcMar>
              <w:top w:w="100.0" w:type="dxa"/>
              <w:left w:w="100.0" w:type="dxa"/>
              <w:bottom w:w="100.0" w:type="dxa"/>
              <w:right w:w="100.0" w:type="dxa"/>
            </w:tcMar>
          </w:tcPr>
          <w:p w:rsidR="00000000" w:rsidDel="00000000" w:rsidP="00000000" w:rsidRDefault="00000000" w:rsidRPr="00000000" w14:paraId="000001C3">
            <w:pPr>
              <w:widowControl w:val="0"/>
              <w:pBdr>
                <w:top w:space="0" w:sz="0" w:val="nil"/>
                <w:left w:space="0" w:sz="0" w:val="nil"/>
                <w:bottom w:space="0" w:sz="0" w:val="nil"/>
                <w:right w:space="0" w:sz="0" w:val="nil"/>
                <w:between w:space="0" w:sz="0" w:val="nil"/>
              </w:pBdr>
              <w:spacing w:line="240" w:lineRule="auto"/>
              <w:jc w:val="center"/>
              <w:rPr/>
            </w:pPr>
            <w:r w:rsidDel="00000000" w:rsidR="00000000" w:rsidRPr="00000000">
              <w:rPr>
                <w:rtl w:val="0"/>
              </w:rPr>
              <w:t xml:space="preserve">5</w:t>
            </w:r>
          </w:p>
        </w:tc>
        <w:tc>
          <w:tcPr>
            <w:shd w:fill="auto" w:val="clear"/>
            <w:tcMar>
              <w:top w:w="100.0" w:type="dxa"/>
              <w:left w:w="100.0" w:type="dxa"/>
              <w:bottom w:w="100.0" w:type="dxa"/>
              <w:right w:w="100.0" w:type="dxa"/>
            </w:tcMar>
          </w:tcPr>
          <w:p w:rsidR="00000000" w:rsidDel="00000000" w:rsidP="00000000" w:rsidRDefault="00000000" w:rsidRPr="00000000" w14:paraId="000001C4">
            <w:pPr>
              <w:widowControl w:val="0"/>
              <w:pBdr>
                <w:top w:space="0" w:sz="0" w:val="nil"/>
                <w:left w:space="0" w:sz="0" w:val="nil"/>
                <w:bottom w:space="0" w:sz="0" w:val="nil"/>
                <w:right w:space="0" w:sz="0" w:val="nil"/>
                <w:between w:space="0" w:sz="0" w:val="nil"/>
              </w:pBdr>
              <w:spacing w:line="240" w:lineRule="auto"/>
              <w:jc w:val="center"/>
              <w:rPr/>
            </w:pPr>
            <w:r w:rsidDel="00000000" w:rsidR="00000000" w:rsidRPr="00000000">
              <w:rPr>
                <w:rtl w:val="0"/>
              </w:rPr>
              <w:t xml:space="preserve">0</w:t>
            </w:r>
          </w:p>
        </w:tc>
        <w:tc>
          <w:tcPr>
            <w:shd w:fill="auto" w:val="clear"/>
            <w:tcMar>
              <w:top w:w="100.0" w:type="dxa"/>
              <w:left w:w="100.0" w:type="dxa"/>
              <w:bottom w:w="100.0" w:type="dxa"/>
              <w:right w:w="100.0" w:type="dxa"/>
            </w:tcMar>
          </w:tcPr>
          <w:p w:rsidR="00000000" w:rsidDel="00000000" w:rsidP="00000000" w:rsidRDefault="00000000" w:rsidRPr="00000000" w14:paraId="000001C5">
            <w:pPr>
              <w:widowControl w:val="0"/>
              <w:pBdr>
                <w:top w:space="0" w:sz="0" w:val="nil"/>
                <w:left w:space="0" w:sz="0" w:val="nil"/>
                <w:bottom w:space="0" w:sz="0" w:val="nil"/>
                <w:right w:space="0" w:sz="0" w:val="nil"/>
                <w:between w:space="0" w:sz="0" w:val="nil"/>
              </w:pBdr>
              <w:spacing w:line="240" w:lineRule="auto"/>
              <w:jc w:val="center"/>
              <w:rPr>
                <w:i w:val="1"/>
              </w:rPr>
            </w:pPr>
            <w:r w:rsidDel="00000000" w:rsidR="00000000" w:rsidRPr="00000000">
              <w:rPr>
                <w:i w:val="1"/>
                <w:rtl w:val="0"/>
              </w:rPr>
              <w:t xml:space="preserve">9</w:t>
            </w:r>
          </w:p>
        </w:tc>
      </w:tr>
    </w:tbl>
    <w:p w:rsidR="00000000" w:rsidDel="00000000" w:rsidP="00000000" w:rsidRDefault="00000000" w:rsidRPr="00000000" w14:paraId="000001C6">
      <w:pPr>
        <w:rPr/>
      </w:pPr>
      <w:r w:rsidDel="00000000" w:rsidR="00000000" w:rsidRPr="00000000">
        <w:rPr>
          <w:rtl w:val="0"/>
        </w:rPr>
      </w:r>
    </w:p>
    <w:p w:rsidR="00000000" w:rsidDel="00000000" w:rsidP="00000000" w:rsidRDefault="00000000" w:rsidRPr="00000000" w14:paraId="000001C7">
      <w:pPr>
        <w:rPr>
          <w:b w:val="1"/>
        </w:rPr>
      </w:pPr>
      <w:r w:rsidDel="00000000" w:rsidR="00000000" w:rsidRPr="00000000">
        <w:rPr>
          <w:b w:val="1"/>
        </w:rPr>
        <w:drawing>
          <wp:inline distB="114300" distT="114300" distL="114300" distR="114300">
            <wp:extent cx="5943600" cy="3670300"/>
            <wp:effectExtent b="0" l="0" r="0" t="0"/>
            <wp:docPr descr="Chart" id="16" name="image1.png"/>
            <a:graphic>
              <a:graphicData uri="http://schemas.openxmlformats.org/drawingml/2006/picture">
                <pic:pic>
                  <pic:nvPicPr>
                    <pic:cNvPr descr="Chart" id="0" name="image1.png"/>
                    <pic:cNvPicPr preferRelativeResize="0"/>
                  </pic:nvPicPr>
                  <pic:blipFill>
                    <a:blip r:embed="rId8"/>
                    <a:srcRect b="0" l="0" r="0" t="0"/>
                    <a:stretch>
                      <a:fillRect/>
                    </a:stretch>
                  </pic:blipFill>
                  <pic:spPr>
                    <a:xfrm>
                      <a:off x="0" y="0"/>
                      <a:ext cx="5943600" cy="3670300"/>
                    </a:xfrm>
                    <a:prstGeom prst="rect"/>
                    <a:ln/>
                  </pic:spPr>
                </pic:pic>
              </a:graphicData>
            </a:graphic>
          </wp:inline>
        </w:drawing>
      </w:r>
      <w:r w:rsidDel="00000000" w:rsidR="00000000" w:rsidRPr="00000000">
        <w:rPr>
          <w:rtl w:val="0"/>
        </w:rPr>
      </w:r>
    </w:p>
    <w:p w:rsidR="00000000" w:rsidDel="00000000" w:rsidP="00000000" w:rsidRDefault="00000000" w:rsidRPr="00000000" w14:paraId="000001C8">
      <w:pPr>
        <w:pStyle w:val="Heading4"/>
        <w:rPr>
          <w:i w:val="1"/>
          <w:color w:val="000000"/>
        </w:rPr>
      </w:pPr>
      <w:bookmarkStart w:colFirst="0" w:colLast="0" w:name="_heading=h.z337ya" w:id="18"/>
      <w:bookmarkEnd w:id="18"/>
      <w:r w:rsidDel="00000000" w:rsidR="00000000" w:rsidRPr="00000000">
        <w:rPr>
          <w:i w:val="1"/>
          <w:color w:val="000000"/>
          <w:rtl w:val="0"/>
        </w:rPr>
        <w:t xml:space="preserve">Citations by Screening Stage</w:t>
      </w:r>
    </w:p>
    <w:p w:rsidR="00000000" w:rsidDel="00000000" w:rsidP="00000000" w:rsidRDefault="00000000" w:rsidRPr="00000000" w14:paraId="000001C9">
      <w:pPr>
        <w:rPr/>
      </w:pPr>
      <w:r w:rsidDel="00000000" w:rsidR="00000000" w:rsidRPr="00000000">
        <w:rPr>
          <w:rtl w:val="0"/>
        </w:rPr>
      </w:r>
    </w:p>
    <w:tbl>
      <w:tblPr>
        <w:tblStyle w:val="Table6"/>
        <w:tblW w:w="936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3120"/>
        <w:gridCol w:w="3120"/>
        <w:tblGridChange w:id="0">
          <w:tblGrid>
            <w:gridCol w:w="3120"/>
            <w:gridCol w:w="3120"/>
            <w:gridCol w:w="3120"/>
          </w:tblGrid>
        </w:tblGridChange>
      </w:tblGrid>
      <w:tr>
        <w:tc>
          <w:tcPr>
            <w:shd w:fill="d9d9d9" w:val="clear"/>
            <w:tcMar>
              <w:top w:w="100.0" w:type="dxa"/>
              <w:left w:w="100.0" w:type="dxa"/>
              <w:bottom w:w="100.0" w:type="dxa"/>
              <w:right w:w="100.0" w:type="dxa"/>
            </w:tcMar>
          </w:tcPr>
          <w:p w:rsidR="00000000" w:rsidDel="00000000" w:rsidP="00000000" w:rsidRDefault="00000000" w:rsidRPr="00000000" w14:paraId="000001CA">
            <w:pPr>
              <w:widowControl w:val="0"/>
              <w:pBdr>
                <w:top w:space="0" w:sz="0" w:val="nil"/>
                <w:left w:space="0" w:sz="0" w:val="nil"/>
                <w:bottom w:space="0" w:sz="0" w:val="nil"/>
                <w:right w:space="0" w:sz="0" w:val="nil"/>
                <w:between w:space="0" w:sz="0" w:val="nil"/>
              </w:pBdr>
              <w:spacing w:line="240" w:lineRule="auto"/>
              <w:jc w:val="center"/>
              <w:rPr>
                <w:b w:val="1"/>
              </w:rPr>
            </w:pPr>
            <w:r w:rsidDel="00000000" w:rsidR="00000000" w:rsidRPr="00000000">
              <w:rPr>
                <w:rtl w:val="0"/>
              </w:rPr>
            </w:r>
          </w:p>
        </w:tc>
        <w:tc>
          <w:tcPr>
            <w:shd w:fill="d9d9d9" w:val="clear"/>
            <w:tcMar>
              <w:top w:w="100.0" w:type="dxa"/>
              <w:left w:w="100.0" w:type="dxa"/>
              <w:bottom w:w="100.0" w:type="dxa"/>
              <w:right w:w="100.0" w:type="dxa"/>
            </w:tcMar>
          </w:tcPr>
          <w:p w:rsidR="00000000" w:rsidDel="00000000" w:rsidP="00000000" w:rsidRDefault="00000000" w:rsidRPr="00000000" w14:paraId="000001CB">
            <w:pPr>
              <w:widowControl w:val="0"/>
              <w:pBdr>
                <w:top w:space="0" w:sz="0" w:val="nil"/>
                <w:left w:space="0" w:sz="0" w:val="nil"/>
                <w:bottom w:space="0" w:sz="0" w:val="nil"/>
                <w:right w:space="0" w:sz="0" w:val="nil"/>
                <w:between w:space="0" w:sz="0" w:val="nil"/>
              </w:pBdr>
              <w:spacing w:line="240" w:lineRule="auto"/>
              <w:jc w:val="center"/>
              <w:rPr>
                <w:b w:val="1"/>
              </w:rPr>
            </w:pPr>
            <w:r w:rsidDel="00000000" w:rsidR="00000000" w:rsidRPr="00000000">
              <w:rPr>
                <w:b w:val="1"/>
                <w:rtl w:val="0"/>
              </w:rPr>
              <w:t xml:space="preserve">Average</w:t>
            </w:r>
          </w:p>
        </w:tc>
        <w:tc>
          <w:tcPr>
            <w:shd w:fill="d9d9d9" w:val="clear"/>
            <w:tcMar>
              <w:top w:w="100.0" w:type="dxa"/>
              <w:left w:w="100.0" w:type="dxa"/>
              <w:bottom w:w="100.0" w:type="dxa"/>
              <w:right w:w="100.0" w:type="dxa"/>
            </w:tcMar>
          </w:tcPr>
          <w:p w:rsidR="00000000" w:rsidDel="00000000" w:rsidP="00000000" w:rsidRDefault="00000000" w:rsidRPr="00000000" w14:paraId="000001CC">
            <w:pPr>
              <w:widowControl w:val="0"/>
              <w:pBdr>
                <w:top w:space="0" w:sz="0" w:val="nil"/>
                <w:left w:space="0" w:sz="0" w:val="nil"/>
                <w:bottom w:space="0" w:sz="0" w:val="nil"/>
                <w:right w:space="0" w:sz="0" w:val="nil"/>
                <w:between w:space="0" w:sz="0" w:val="nil"/>
              </w:pBdr>
              <w:spacing w:line="240" w:lineRule="auto"/>
              <w:jc w:val="center"/>
              <w:rPr>
                <w:b w:val="1"/>
              </w:rPr>
            </w:pPr>
            <w:r w:rsidDel="00000000" w:rsidR="00000000" w:rsidRPr="00000000">
              <w:rPr>
                <w:b w:val="1"/>
                <w:rtl w:val="0"/>
              </w:rPr>
              <w:t xml:space="preserve">Standard Deviation</w:t>
            </w:r>
          </w:p>
        </w:tc>
      </w:tr>
      <w:tr>
        <w:tc>
          <w:tcPr>
            <w:shd w:fill="auto" w:val="clear"/>
            <w:tcMar>
              <w:top w:w="100.0" w:type="dxa"/>
              <w:left w:w="100.0" w:type="dxa"/>
              <w:bottom w:w="100.0" w:type="dxa"/>
              <w:right w:w="100.0" w:type="dxa"/>
            </w:tcMar>
          </w:tcPr>
          <w:p w:rsidR="00000000" w:rsidDel="00000000" w:rsidP="00000000" w:rsidRDefault="00000000" w:rsidRPr="00000000" w14:paraId="000001CD">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t xml:space="preserve">Excluded in Abstract Review</w:t>
            </w:r>
          </w:p>
        </w:tc>
        <w:tc>
          <w:tcPr>
            <w:shd w:fill="auto" w:val="clear"/>
            <w:tcMar>
              <w:top w:w="100.0" w:type="dxa"/>
              <w:left w:w="100.0" w:type="dxa"/>
              <w:bottom w:w="100.0" w:type="dxa"/>
              <w:right w:w="100.0" w:type="dxa"/>
            </w:tcMar>
          </w:tcPr>
          <w:p w:rsidR="00000000" w:rsidDel="00000000" w:rsidP="00000000" w:rsidRDefault="00000000" w:rsidRPr="00000000" w14:paraId="000001CE">
            <w:pPr>
              <w:widowControl w:val="0"/>
              <w:pBdr>
                <w:top w:space="0" w:sz="0" w:val="nil"/>
                <w:left w:space="0" w:sz="0" w:val="nil"/>
                <w:bottom w:space="0" w:sz="0" w:val="nil"/>
                <w:right w:space="0" w:sz="0" w:val="nil"/>
                <w:between w:space="0" w:sz="0" w:val="nil"/>
              </w:pBdr>
              <w:spacing w:line="240" w:lineRule="auto"/>
              <w:jc w:val="center"/>
              <w:rPr/>
            </w:pPr>
            <w:r w:rsidDel="00000000" w:rsidR="00000000" w:rsidRPr="00000000">
              <w:rPr>
                <w:rtl w:val="0"/>
              </w:rPr>
              <w:t xml:space="preserve">9.24</w:t>
            </w:r>
          </w:p>
        </w:tc>
        <w:tc>
          <w:tcPr>
            <w:shd w:fill="auto" w:val="clear"/>
            <w:tcMar>
              <w:top w:w="100.0" w:type="dxa"/>
              <w:left w:w="100.0" w:type="dxa"/>
              <w:bottom w:w="100.0" w:type="dxa"/>
              <w:right w:w="100.0" w:type="dxa"/>
            </w:tcMar>
          </w:tcPr>
          <w:p w:rsidR="00000000" w:rsidDel="00000000" w:rsidP="00000000" w:rsidRDefault="00000000" w:rsidRPr="00000000" w14:paraId="000001CF">
            <w:pPr>
              <w:widowControl w:val="0"/>
              <w:pBdr>
                <w:top w:space="0" w:sz="0" w:val="nil"/>
                <w:left w:space="0" w:sz="0" w:val="nil"/>
                <w:bottom w:space="0" w:sz="0" w:val="nil"/>
                <w:right w:space="0" w:sz="0" w:val="nil"/>
                <w:between w:space="0" w:sz="0" w:val="nil"/>
              </w:pBdr>
              <w:spacing w:line="240" w:lineRule="auto"/>
              <w:jc w:val="center"/>
              <w:rPr/>
            </w:pPr>
            <w:r w:rsidDel="00000000" w:rsidR="00000000" w:rsidRPr="00000000">
              <w:rPr>
                <w:rtl w:val="0"/>
              </w:rPr>
              <w:t xml:space="preserve">37.55</w:t>
            </w:r>
          </w:p>
        </w:tc>
      </w:tr>
      <w:tr>
        <w:tc>
          <w:tcPr>
            <w:shd w:fill="auto" w:val="clear"/>
            <w:tcMar>
              <w:top w:w="100.0" w:type="dxa"/>
              <w:left w:w="100.0" w:type="dxa"/>
              <w:bottom w:w="100.0" w:type="dxa"/>
              <w:right w:w="100.0" w:type="dxa"/>
            </w:tcMar>
          </w:tcPr>
          <w:p w:rsidR="00000000" w:rsidDel="00000000" w:rsidP="00000000" w:rsidRDefault="00000000" w:rsidRPr="00000000" w14:paraId="000001D0">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t xml:space="preserve">Excluded in Full Text Review</w:t>
            </w:r>
          </w:p>
        </w:tc>
        <w:tc>
          <w:tcPr>
            <w:shd w:fill="auto" w:val="clear"/>
            <w:tcMar>
              <w:top w:w="100.0" w:type="dxa"/>
              <w:left w:w="100.0" w:type="dxa"/>
              <w:bottom w:w="100.0" w:type="dxa"/>
              <w:right w:w="100.0" w:type="dxa"/>
            </w:tcMar>
          </w:tcPr>
          <w:p w:rsidR="00000000" w:rsidDel="00000000" w:rsidP="00000000" w:rsidRDefault="00000000" w:rsidRPr="00000000" w14:paraId="000001D1">
            <w:pPr>
              <w:widowControl w:val="0"/>
              <w:pBdr>
                <w:top w:space="0" w:sz="0" w:val="nil"/>
                <w:left w:space="0" w:sz="0" w:val="nil"/>
                <w:bottom w:space="0" w:sz="0" w:val="nil"/>
                <w:right w:space="0" w:sz="0" w:val="nil"/>
                <w:between w:space="0" w:sz="0" w:val="nil"/>
              </w:pBdr>
              <w:spacing w:line="240" w:lineRule="auto"/>
              <w:jc w:val="center"/>
              <w:rPr/>
            </w:pPr>
            <w:r w:rsidDel="00000000" w:rsidR="00000000" w:rsidRPr="00000000">
              <w:rPr>
                <w:rtl w:val="0"/>
              </w:rPr>
              <w:t xml:space="preserve">4.86</w:t>
            </w:r>
          </w:p>
        </w:tc>
        <w:tc>
          <w:tcPr>
            <w:shd w:fill="auto" w:val="clear"/>
            <w:tcMar>
              <w:top w:w="100.0" w:type="dxa"/>
              <w:left w:w="100.0" w:type="dxa"/>
              <w:bottom w:w="100.0" w:type="dxa"/>
              <w:right w:w="100.0" w:type="dxa"/>
            </w:tcMar>
          </w:tcPr>
          <w:p w:rsidR="00000000" w:rsidDel="00000000" w:rsidP="00000000" w:rsidRDefault="00000000" w:rsidRPr="00000000" w14:paraId="000001D2">
            <w:pPr>
              <w:widowControl w:val="0"/>
              <w:pBdr>
                <w:top w:space="0" w:sz="0" w:val="nil"/>
                <w:left w:space="0" w:sz="0" w:val="nil"/>
                <w:bottom w:space="0" w:sz="0" w:val="nil"/>
                <w:right w:space="0" w:sz="0" w:val="nil"/>
                <w:between w:space="0" w:sz="0" w:val="nil"/>
              </w:pBdr>
              <w:spacing w:line="240" w:lineRule="auto"/>
              <w:jc w:val="center"/>
              <w:rPr/>
            </w:pPr>
            <w:r w:rsidDel="00000000" w:rsidR="00000000" w:rsidRPr="00000000">
              <w:rPr>
                <w:rtl w:val="0"/>
              </w:rPr>
              <w:t xml:space="preserve">8.943</w:t>
            </w:r>
          </w:p>
        </w:tc>
      </w:tr>
      <w:tr>
        <w:tc>
          <w:tcPr>
            <w:shd w:fill="auto" w:val="clear"/>
            <w:tcMar>
              <w:top w:w="100.0" w:type="dxa"/>
              <w:left w:w="100.0" w:type="dxa"/>
              <w:bottom w:w="100.0" w:type="dxa"/>
              <w:right w:w="100.0" w:type="dxa"/>
            </w:tcMar>
          </w:tcPr>
          <w:p w:rsidR="00000000" w:rsidDel="00000000" w:rsidP="00000000" w:rsidRDefault="00000000" w:rsidRPr="00000000" w14:paraId="000001D3">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t xml:space="preserve">Included in Final Sample</w:t>
            </w:r>
          </w:p>
        </w:tc>
        <w:tc>
          <w:tcPr>
            <w:shd w:fill="auto" w:val="clear"/>
            <w:tcMar>
              <w:top w:w="100.0" w:type="dxa"/>
              <w:left w:w="100.0" w:type="dxa"/>
              <w:bottom w:w="100.0" w:type="dxa"/>
              <w:right w:w="100.0" w:type="dxa"/>
            </w:tcMar>
          </w:tcPr>
          <w:p w:rsidR="00000000" w:rsidDel="00000000" w:rsidP="00000000" w:rsidRDefault="00000000" w:rsidRPr="00000000" w14:paraId="000001D4">
            <w:pPr>
              <w:widowControl w:val="0"/>
              <w:pBdr>
                <w:top w:space="0" w:sz="0" w:val="nil"/>
                <w:left w:space="0" w:sz="0" w:val="nil"/>
                <w:bottom w:space="0" w:sz="0" w:val="nil"/>
                <w:right w:space="0" w:sz="0" w:val="nil"/>
                <w:between w:space="0" w:sz="0" w:val="nil"/>
              </w:pBdr>
              <w:spacing w:line="240" w:lineRule="auto"/>
              <w:jc w:val="center"/>
              <w:rPr/>
            </w:pPr>
            <w:r w:rsidDel="00000000" w:rsidR="00000000" w:rsidRPr="00000000">
              <w:rPr>
                <w:rtl w:val="0"/>
              </w:rPr>
              <w:t xml:space="preserve">6.66</w:t>
            </w:r>
          </w:p>
        </w:tc>
        <w:tc>
          <w:tcPr>
            <w:shd w:fill="auto" w:val="clear"/>
            <w:tcMar>
              <w:top w:w="100.0" w:type="dxa"/>
              <w:left w:w="100.0" w:type="dxa"/>
              <w:bottom w:w="100.0" w:type="dxa"/>
              <w:right w:w="100.0" w:type="dxa"/>
            </w:tcMar>
          </w:tcPr>
          <w:p w:rsidR="00000000" w:rsidDel="00000000" w:rsidP="00000000" w:rsidRDefault="00000000" w:rsidRPr="00000000" w14:paraId="000001D5">
            <w:pPr>
              <w:widowControl w:val="0"/>
              <w:pBdr>
                <w:top w:space="0" w:sz="0" w:val="nil"/>
                <w:left w:space="0" w:sz="0" w:val="nil"/>
                <w:bottom w:space="0" w:sz="0" w:val="nil"/>
                <w:right w:space="0" w:sz="0" w:val="nil"/>
                <w:between w:space="0" w:sz="0" w:val="nil"/>
              </w:pBdr>
              <w:spacing w:line="240" w:lineRule="auto"/>
              <w:jc w:val="center"/>
              <w:rPr/>
            </w:pPr>
            <w:r w:rsidDel="00000000" w:rsidR="00000000" w:rsidRPr="00000000">
              <w:rPr>
                <w:rtl w:val="0"/>
              </w:rPr>
              <w:t xml:space="preserve">11.69</w:t>
            </w:r>
          </w:p>
        </w:tc>
      </w:tr>
      <w:tr>
        <w:tc>
          <w:tcPr>
            <w:shd w:fill="auto" w:val="clear"/>
            <w:tcMar>
              <w:top w:w="100.0" w:type="dxa"/>
              <w:left w:w="100.0" w:type="dxa"/>
              <w:bottom w:w="100.0" w:type="dxa"/>
              <w:right w:w="100.0" w:type="dxa"/>
            </w:tcMar>
          </w:tcPr>
          <w:p w:rsidR="00000000" w:rsidDel="00000000" w:rsidP="00000000" w:rsidRDefault="00000000" w:rsidRPr="00000000" w14:paraId="000001D6">
            <w:pPr>
              <w:widowControl w:val="0"/>
              <w:pBdr>
                <w:top w:space="0" w:sz="0" w:val="nil"/>
                <w:left w:space="0" w:sz="0" w:val="nil"/>
                <w:bottom w:space="0" w:sz="0" w:val="nil"/>
                <w:right w:space="0" w:sz="0" w:val="nil"/>
                <w:between w:space="0" w:sz="0" w:val="nil"/>
              </w:pBdr>
              <w:spacing w:line="240" w:lineRule="auto"/>
              <w:rPr>
                <w:i w:val="1"/>
              </w:rPr>
            </w:pPr>
            <w:r w:rsidDel="00000000" w:rsidR="00000000" w:rsidRPr="00000000">
              <w:rPr>
                <w:i w:val="1"/>
                <w:rtl w:val="0"/>
              </w:rPr>
              <w:t xml:space="preserve">Total</w:t>
            </w:r>
          </w:p>
        </w:tc>
        <w:tc>
          <w:tcPr>
            <w:shd w:fill="auto" w:val="clear"/>
            <w:tcMar>
              <w:top w:w="100.0" w:type="dxa"/>
              <w:left w:w="100.0" w:type="dxa"/>
              <w:bottom w:w="100.0" w:type="dxa"/>
              <w:right w:w="100.0" w:type="dxa"/>
            </w:tcMar>
          </w:tcPr>
          <w:p w:rsidR="00000000" w:rsidDel="00000000" w:rsidP="00000000" w:rsidRDefault="00000000" w:rsidRPr="00000000" w14:paraId="000001D7">
            <w:pPr>
              <w:widowControl w:val="0"/>
              <w:pBdr>
                <w:top w:space="0" w:sz="0" w:val="nil"/>
                <w:left w:space="0" w:sz="0" w:val="nil"/>
                <w:bottom w:space="0" w:sz="0" w:val="nil"/>
                <w:right w:space="0" w:sz="0" w:val="nil"/>
                <w:between w:space="0" w:sz="0" w:val="nil"/>
              </w:pBdr>
              <w:spacing w:line="240" w:lineRule="auto"/>
              <w:jc w:val="center"/>
              <w:rPr>
                <w:i w:val="1"/>
              </w:rPr>
            </w:pPr>
            <w:r w:rsidDel="00000000" w:rsidR="00000000" w:rsidRPr="00000000">
              <w:rPr>
                <w:i w:val="1"/>
                <w:rtl w:val="0"/>
              </w:rPr>
              <w:t xml:space="preserve">7.74</w:t>
            </w:r>
          </w:p>
        </w:tc>
        <w:tc>
          <w:tcPr>
            <w:shd w:fill="auto" w:val="clear"/>
            <w:tcMar>
              <w:top w:w="100.0" w:type="dxa"/>
              <w:left w:w="100.0" w:type="dxa"/>
              <w:bottom w:w="100.0" w:type="dxa"/>
              <w:right w:w="100.0" w:type="dxa"/>
            </w:tcMar>
          </w:tcPr>
          <w:p w:rsidR="00000000" w:rsidDel="00000000" w:rsidP="00000000" w:rsidRDefault="00000000" w:rsidRPr="00000000" w14:paraId="000001D8">
            <w:pPr>
              <w:widowControl w:val="0"/>
              <w:pBdr>
                <w:top w:space="0" w:sz="0" w:val="nil"/>
                <w:left w:space="0" w:sz="0" w:val="nil"/>
                <w:bottom w:space="0" w:sz="0" w:val="nil"/>
                <w:right w:space="0" w:sz="0" w:val="nil"/>
                <w:between w:space="0" w:sz="0" w:val="nil"/>
              </w:pBdr>
              <w:spacing w:line="240" w:lineRule="auto"/>
              <w:jc w:val="center"/>
              <w:rPr>
                <w:i w:val="1"/>
              </w:rPr>
            </w:pPr>
            <w:r w:rsidDel="00000000" w:rsidR="00000000" w:rsidRPr="00000000">
              <w:rPr>
                <w:i w:val="1"/>
                <w:rtl w:val="0"/>
              </w:rPr>
              <w:t xml:space="preserve">27.89</w:t>
            </w:r>
          </w:p>
        </w:tc>
      </w:tr>
    </w:tbl>
    <w:p w:rsidR="00000000" w:rsidDel="00000000" w:rsidP="00000000" w:rsidRDefault="00000000" w:rsidRPr="00000000" w14:paraId="000001D9">
      <w:pPr>
        <w:pStyle w:val="Heading4"/>
        <w:rPr>
          <w:i w:val="1"/>
          <w:color w:val="000000"/>
        </w:rPr>
      </w:pPr>
      <w:bookmarkStart w:colFirst="0" w:colLast="0" w:name="_heading=h.3j2qqm3" w:id="19"/>
      <w:bookmarkEnd w:id="19"/>
      <w:r w:rsidDel="00000000" w:rsidR="00000000" w:rsidRPr="00000000">
        <w:rPr>
          <w:i w:val="1"/>
          <w:color w:val="000000"/>
          <w:rtl w:val="0"/>
        </w:rPr>
        <w:t xml:space="preserve">Publication Year by Screening Stage</w:t>
      </w:r>
    </w:p>
    <w:p w:rsidR="00000000" w:rsidDel="00000000" w:rsidP="00000000" w:rsidRDefault="00000000" w:rsidRPr="00000000" w14:paraId="000001DA">
      <w:pPr>
        <w:rPr/>
      </w:pPr>
      <w:r w:rsidDel="00000000" w:rsidR="00000000" w:rsidRPr="00000000">
        <w:rPr>
          <w:rtl w:val="0"/>
        </w:rPr>
      </w:r>
    </w:p>
    <w:tbl>
      <w:tblPr>
        <w:tblStyle w:val="Table7"/>
        <w:tblW w:w="936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3120"/>
        <w:gridCol w:w="3120"/>
        <w:tblGridChange w:id="0">
          <w:tblGrid>
            <w:gridCol w:w="3120"/>
            <w:gridCol w:w="3120"/>
            <w:gridCol w:w="3120"/>
          </w:tblGrid>
        </w:tblGridChange>
      </w:tblGrid>
      <w:tr>
        <w:tc>
          <w:tcPr>
            <w:shd w:fill="d9d9d9" w:val="clear"/>
            <w:tcMar>
              <w:top w:w="100.0" w:type="dxa"/>
              <w:left w:w="100.0" w:type="dxa"/>
              <w:bottom w:w="100.0" w:type="dxa"/>
              <w:right w:w="100.0" w:type="dxa"/>
            </w:tcMar>
          </w:tcPr>
          <w:p w:rsidR="00000000" w:rsidDel="00000000" w:rsidP="00000000" w:rsidRDefault="00000000" w:rsidRPr="00000000" w14:paraId="000001DB">
            <w:pPr>
              <w:widowControl w:val="0"/>
              <w:spacing w:line="240" w:lineRule="auto"/>
              <w:jc w:val="center"/>
              <w:rPr>
                <w:b w:val="1"/>
              </w:rPr>
            </w:pPr>
            <w:r w:rsidDel="00000000" w:rsidR="00000000" w:rsidRPr="00000000">
              <w:rPr>
                <w:rtl w:val="0"/>
              </w:rPr>
            </w:r>
          </w:p>
        </w:tc>
        <w:tc>
          <w:tcPr>
            <w:shd w:fill="d9d9d9" w:val="clear"/>
            <w:tcMar>
              <w:top w:w="100.0" w:type="dxa"/>
              <w:left w:w="100.0" w:type="dxa"/>
              <w:bottom w:w="100.0" w:type="dxa"/>
              <w:right w:w="100.0" w:type="dxa"/>
            </w:tcMar>
          </w:tcPr>
          <w:p w:rsidR="00000000" w:rsidDel="00000000" w:rsidP="00000000" w:rsidRDefault="00000000" w:rsidRPr="00000000" w14:paraId="000001DC">
            <w:pPr>
              <w:widowControl w:val="0"/>
              <w:spacing w:line="240" w:lineRule="auto"/>
              <w:jc w:val="center"/>
              <w:rPr>
                <w:b w:val="1"/>
              </w:rPr>
            </w:pPr>
            <w:r w:rsidDel="00000000" w:rsidR="00000000" w:rsidRPr="00000000">
              <w:rPr>
                <w:b w:val="1"/>
                <w:rtl w:val="0"/>
              </w:rPr>
              <w:t xml:space="preserve">Average</w:t>
            </w:r>
          </w:p>
        </w:tc>
        <w:tc>
          <w:tcPr>
            <w:shd w:fill="d9d9d9" w:val="clear"/>
            <w:tcMar>
              <w:top w:w="100.0" w:type="dxa"/>
              <w:left w:w="100.0" w:type="dxa"/>
              <w:bottom w:w="100.0" w:type="dxa"/>
              <w:right w:w="100.0" w:type="dxa"/>
            </w:tcMar>
          </w:tcPr>
          <w:p w:rsidR="00000000" w:rsidDel="00000000" w:rsidP="00000000" w:rsidRDefault="00000000" w:rsidRPr="00000000" w14:paraId="000001DD">
            <w:pPr>
              <w:widowControl w:val="0"/>
              <w:spacing w:line="240" w:lineRule="auto"/>
              <w:jc w:val="center"/>
              <w:rPr>
                <w:b w:val="1"/>
              </w:rPr>
            </w:pPr>
            <w:r w:rsidDel="00000000" w:rsidR="00000000" w:rsidRPr="00000000">
              <w:rPr>
                <w:b w:val="1"/>
                <w:rtl w:val="0"/>
              </w:rPr>
              <w:t xml:space="preserve">Median</w:t>
            </w:r>
          </w:p>
        </w:tc>
      </w:tr>
      <w:tr>
        <w:tc>
          <w:tcPr>
            <w:shd w:fill="auto" w:val="clear"/>
            <w:tcMar>
              <w:top w:w="100.0" w:type="dxa"/>
              <w:left w:w="100.0" w:type="dxa"/>
              <w:bottom w:w="100.0" w:type="dxa"/>
              <w:right w:w="100.0" w:type="dxa"/>
            </w:tcMar>
          </w:tcPr>
          <w:p w:rsidR="00000000" w:rsidDel="00000000" w:rsidP="00000000" w:rsidRDefault="00000000" w:rsidRPr="00000000" w14:paraId="000001DE">
            <w:pPr>
              <w:widowControl w:val="0"/>
              <w:spacing w:line="240" w:lineRule="auto"/>
              <w:rPr/>
            </w:pPr>
            <w:r w:rsidDel="00000000" w:rsidR="00000000" w:rsidRPr="00000000">
              <w:rPr>
                <w:rtl w:val="0"/>
              </w:rPr>
              <w:t xml:space="preserve">Excluded in Abstract Review</w:t>
            </w:r>
          </w:p>
        </w:tc>
        <w:tc>
          <w:tcPr>
            <w:shd w:fill="auto" w:val="clear"/>
            <w:tcMar>
              <w:top w:w="100.0" w:type="dxa"/>
              <w:left w:w="100.0" w:type="dxa"/>
              <w:bottom w:w="100.0" w:type="dxa"/>
              <w:right w:w="100.0" w:type="dxa"/>
            </w:tcMar>
          </w:tcPr>
          <w:p w:rsidR="00000000" w:rsidDel="00000000" w:rsidP="00000000" w:rsidRDefault="00000000" w:rsidRPr="00000000" w14:paraId="000001DF">
            <w:pPr>
              <w:widowControl w:val="0"/>
              <w:spacing w:line="240" w:lineRule="auto"/>
              <w:jc w:val="center"/>
              <w:rPr/>
            </w:pPr>
            <w:r w:rsidDel="00000000" w:rsidR="00000000" w:rsidRPr="00000000">
              <w:rPr>
                <w:rtl w:val="0"/>
              </w:rPr>
              <w:t xml:space="preserve">2013.39</w:t>
            </w:r>
          </w:p>
        </w:tc>
        <w:tc>
          <w:tcPr>
            <w:shd w:fill="auto" w:val="clear"/>
            <w:tcMar>
              <w:top w:w="100.0" w:type="dxa"/>
              <w:left w:w="100.0" w:type="dxa"/>
              <w:bottom w:w="100.0" w:type="dxa"/>
              <w:right w:w="100.0" w:type="dxa"/>
            </w:tcMar>
          </w:tcPr>
          <w:p w:rsidR="00000000" w:rsidDel="00000000" w:rsidP="00000000" w:rsidRDefault="00000000" w:rsidRPr="00000000" w14:paraId="000001E0">
            <w:pPr>
              <w:widowControl w:val="0"/>
              <w:spacing w:line="240" w:lineRule="auto"/>
              <w:jc w:val="center"/>
              <w:rPr/>
            </w:pPr>
            <w:r w:rsidDel="00000000" w:rsidR="00000000" w:rsidRPr="00000000">
              <w:rPr>
                <w:rtl w:val="0"/>
              </w:rPr>
              <w:t xml:space="preserve">2015</w:t>
            </w:r>
          </w:p>
        </w:tc>
      </w:tr>
      <w:tr>
        <w:tc>
          <w:tcPr>
            <w:shd w:fill="auto" w:val="clear"/>
            <w:tcMar>
              <w:top w:w="100.0" w:type="dxa"/>
              <w:left w:w="100.0" w:type="dxa"/>
              <w:bottom w:w="100.0" w:type="dxa"/>
              <w:right w:w="100.0" w:type="dxa"/>
            </w:tcMar>
          </w:tcPr>
          <w:p w:rsidR="00000000" w:rsidDel="00000000" w:rsidP="00000000" w:rsidRDefault="00000000" w:rsidRPr="00000000" w14:paraId="000001E1">
            <w:pPr>
              <w:widowControl w:val="0"/>
              <w:spacing w:line="240" w:lineRule="auto"/>
              <w:rPr/>
            </w:pPr>
            <w:r w:rsidDel="00000000" w:rsidR="00000000" w:rsidRPr="00000000">
              <w:rPr>
                <w:rtl w:val="0"/>
              </w:rPr>
              <w:t xml:space="preserve">Excluded in Full Text Review</w:t>
            </w:r>
          </w:p>
        </w:tc>
        <w:tc>
          <w:tcPr>
            <w:shd w:fill="auto" w:val="clear"/>
            <w:tcMar>
              <w:top w:w="100.0" w:type="dxa"/>
              <w:left w:w="100.0" w:type="dxa"/>
              <w:bottom w:w="100.0" w:type="dxa"/>
              <w:right w:w="100.0" w:type="dxa"/>
            </w:tcMar>
          </w:tcPr>
          <w:p w:rsidR="00000000" w:rsidDel="00000000" w:rsidP="00000000" w:rsidRDefault="00000000" w:rsidRPr="00000000" w14:paraId="000001E2">
            <w:pPr>
              <w:widowControl w:val="0"/>
              <w:spacing w:line="240" w:lineRule="auto"/>
              <w:jc w:val="center"/>
              <w:rPr/>
            </w:pPr>
            <w:r w:rsidDel="00000000" w:rsidR="00000000" w:rsidRPr="00000000">
              <w:rPr>
                <w:rtl w:val="0"/>
              </w:rPr>
              <w:t xml:space="preserve">2013.24</w:t>
            </w:r>
          </w:p>
        </w:tc>
        <w:tc>
          <w:tcPr>
            <w:shd w:fill="auto" w:val="clear"/>
            <w:tcMar>
              <w:top w:w="100.0" w:type="dxa"/>
              <w:left w:w="100.0" w:type="dxa"/>
              <w:bottom w:w="100.0" w:type="dxa"/>
              <w:right w:w="100.0" w:type="dxa"/>
            </w:tcMar>
          </w:tcPr>
          <w:p w:rsidR="00000000" w:rsidDel="00000000" w:rsidP="00000000" w:rsidRDefault="00000000" w:rsidRPr="00000000" w14:paraId="000001E3">
            <w:pPr>
              <w:widowControl w:val="0"/>
              <w:spacing w:line="240" w:lineRule="auto"/>
              <w:jc w:val="center"/>
              <w:rPr/>
            </w:pPr>
            <w:r w:rsidDel="00000000" w:rsidR="00000000" w:rsidRPr="00000000">
              <w:rPr>
                <w:rtl w:val="0"/>
              </w:rPr>
              <w:t xml:space="preserve">2014</w:t>
            </w:r>
          </w:p>
        </w:tc>
      </w:tr>
      <w:tr>
        <w:tc>
          <w:tcPr>
            <w:shd w:fill="auto" w:val="clear"/>
            <w:tcMar>
              <w:top w:w="100.0" w:type="dxa"/>
              <w:left w:w="100.0" w:type="dxa"/>
              <w:bottom w:w="100.0" w:type="dxa"/>
              <w:right w:w="100.0" w:type="dxa"/>
            </w:tcMar>
          </w:tcPr>
          <w:p w:rsidR="00000000" w:rsidDel="00000000" w:rsidP="00000000" w:rsidRDefault="00000000" w:rsidRPr="00000000" w14:paraId="000001E4">
            <w:pPr>
              <w:widowControl w:val="0"/>
              <w:spacing w:line="240" w:lineRule="auto"/>
              <w:rPr/>
            </w:pPr>
            <w:r w:rsidDel="00000000" w:rsidR="00000000" w:rsidRPr="00000000">
              <w:rPr>
                <w:rtl w:val="0"/>
              </w:rPr>
              <w:t xml:space="preserve">Included in Final Sample</w:t>
            </w:r>
          </w:p>
        </w:tc>
        <w:tc>
          <w:tcPr>
            <w:shd w:fill="auto" w:val="clear"/>
            <w:tcMar>
              <w:top w:w="100.0" w:type="dxa"/>
              <w:left w:w="100.0" w:type="dxa"/>
              <w:bottom w:w="100.0" w:type="dxa"/>
              <w:right w:w="100.0" w:type="dxa"/>
            </w:tcMar>
          </w:tcPr>
          <w:p w:rsidR="00000000" w:rsidDel="00000000" w:rsidP="00000000" w:rsidRDefault="00000000" w:rsidRPr="00000000" w14:paraId="000001E5">
            <w:pPr>
              <w:widowControl w:val="0"/>
              <w:spacing w:line="240" w:lineRule="auto"/>
              <w:jc w:val="center"/>
              <w:rPr/>
            </w:pPr>
            <w:r w:rsidDel="00000000" w:rsidR="00000000" w:rsidRPr="00000000">
              <w:rPr>
                <w:rtl w:val="0"/>
              </w:rPr>
              <w:t xml:space="preserve">2013.07</w:t>
            </w:r>
          </w:p>
        </w:tc>
        <w:tc>
          <w:tcPr>
            <w:shd w:fill="auto" w:val="clear"/>
            <w:tcMar>
              <w:top w:w="100.0" w:type="dxa"/>
              <w:left w:w="100.0" w:type="dxa"/>
              <w:bottom w:w="100.0" w:type="dxa"/>
              <w:right w:w="100.0" w:type="dxa"/>
            </w:tcMar>
          </w:tcPr>
          <w:p w:rsidR="00000000" w:rsidDel="00000000" w:rsidP="00000000" w:rsidRDefault="00000000" w:rsidRPr="00000000" w14:paraId="000001E6">
            <w:pPr>
              <w:widowControl w:val="0"/>
              <w:spacing w:line="240" w:lineRule="auto"/>
              <w:jc w:val="center"/>
              <w:rPr/>
            </w:pPr>
            <w:r w:rsidDel="00000000" w:rsidR="00000000" w:rsidRPr="00000000">
              <w:rPr>
                <w:rtl w:val="0"/>
              </w:rPr>
              <w:t xml:space="preserve">2015</w:t>
            </w:r>
          </w:p>
        </w:tc>
      </w:tr>
      <w:tr>
        <w:tc>
          <w:tcPr>
            <w:shd w:fill="auto" w:val="clear"/>
            <w:tcMar>
              <w:top w:w="100.0" w:type="dxa"/>
              <w:left w:w="100.0" w:type="dxa"/>
              <w:bottom w:w="100.0" w:type="dxa"/>
              <w:right w:w="100.0" w:type="dxa"/>
            </w:tcMar>
          </w:tcPr>
          <w:p w:rsidR="00000000" w:rsidDel="00000000" w:rsidP="00000000" w:rsidRDefault="00000000" w:rsidRPr="00000000" w14:paraId="000001E7">
            <w:pPr>
              <w:widowControl w:val="0"/>
              <w:spacing w:line="240" w:lineRule="auto"/>
              <w:rPr>
                <w:i w:val="1"/>
              </w:rPr>
            </w:pPr>
            <w:r w:rsidDel="00000000" w:rsidR="00000000" w:rsidRPr="00000000">
              <w:rPr>
                <w:i w:val="1"/>
                <w:rtl w:val="0"/>
              </w:rPr>
              <w:t xml:space="preserve">Total</w:t>
            </w:r>
          </w:p>
        </w:tc>
        <w:tc>
          <w:tcPr>
            <w:shd w:fill="auto" w:val="clear"/>
            <w:tcMar>
              <w:top w:w="100.0" w:type="dxa"/>
              <w:left w:w="100.0" w:type="dxa"/>
              <w:bottom w:w="100.0" w:type="dxa"/>
              <w:right w:w="100.0" w:type="dxa"/>
            </w:tcMar>
          </w:tcPr>
          <w:p w:rsidR="00000000" w:rsidDel="00000000" w:rsidP="00000000" w:rsidRDefault="00000000" w:rsidRPr="00000000" w14:paraId="000001E8">
            <w:pPr>
              <w:widowControl w:val="0"/>
              <w:spacing w:line="240" w:lineRule="auto"/>
              <w:jc w:val="center"/>
              <w:rPr>
                <w:i w:val="1"/>
              </w:rPr>
            </w:pPr>
            <w:r w:rsidDel="00000000" w:rsidR="00000000" w:rsidRPr="00000000">
              <w:rPr>
                <w:i w:val="1"/>
                <w:rtl w:val="0"/>
              </w:rPr>
              <w:t xml:space="preserve">2013.20</w:t>
            </w:r>
          </w:p>
        </w:tc>
        <w:tc>
          <w:tcPr>
            <w:shd w:fill="auto" w:val="clear"/>
            <w:tcMar>
              <w:top w:w="100.0" w:type="dxa"/>
              <w:left w:w="100.0" w:type="dxa"/>
              <w:bottom w:w="100.0" w:type="dxa"/>
              <w:right w:w="100.0" w:type="dxa"/>
            </w:tcMar>
          </w:tcPr>
          <w:p w:rsidR="00000000" w:rsidDel="00000000" w:rsidP="00000000" w:rsidRDefault="00000000" w:rsidRPr="00000000" w14:paraId="000001E9">
            <w:pPr>
              <w:widowControl w:val="0"/>
              <w:spacing w:line="240" w:lineRule="auto"/>
              <w:jc w:val="center"/>
              <w:rPr>
                <w:i w:val="1"/>
              </w:rPr>
            </w:pPr>
            <w:r w:rsidDel="00000000" w:rsidR="00000000" w:rsidRPr="00000000">
              <w:rPr>
                <w:i w:val="1"/>
                <w:rtl w:val="0"/>
              </w:rPr>
              <w:t xml:space="preserve">2014.50</w:t>
            </w:r>
          </w:p>
        </w:tc>
      </w:tr>
    </w:tbl>
    <w:p w:rsidR="00000000" w:rsidDel="00000000" w:rsidP="00000000" w:rsidRDefault="00000000" w:rsidRPr="00000000" w14:paraId="000001EA">
      <w:pPr>
        <w:pStyle w:val="Heading3"/>
        <w:rPr>
          <w:b w:val="1"/>
          <w:i w:val="1"/>
          <w:color w:val="000000"/>
          <w:sz w:val="24"/>
          <w:szCs w:val="24"/>
        </w:rPr>
      </w:pPr>
      <w:bookmarkStart w:colFirst="0" w:colLast="0" w:name="_heading=h.1y810tw" w:id="20"/>
      <w:bookmarkEnd w:id="20"/>
      <w:r w:rsidDel="00000000" w:rsidR="00000000" w:rsidRPr="00000000">
        <w:rPr>
          <w:b w:val="1"/>
          <w:i w:val="1"/>
          <w:color w:val="000000"/>
          <w:sz w:val="24"/>
          <w:szCs w:val="24"/>
          <w:rtl w:val="0"/>
        </w:rPr>
        <w:t xml:space="preserve">Publications and Authors</w:t>
      </w:r>
    </w:p>
    <w:p w:rsidR="00000000" w:rsidDel="00000000" w:rsidP="00000000" w:rsidRDefault="00000000" w:rsidRPr="00000000" w14:paraId="000001EB">
      <w:pPr>
        <w:pStyle w:val="Heading4"/>
        <w:rPr>
          <w:i w:val="1"/>
          <w:color w:val="000000"/>
        </w:rPr>
      </w:pPr>
      <w:bookmarkStart w:colFirst="0" w:colLast="0" w:name="_heading=h.4i7ojhp" w:id="21"/>
      <w:bookmarkEnd w:id="21"/>
      <w:r w:rsidDel="00000000" w:rsidR="00000000" w:rsidRPr="00000000">
        <w:rPr>
          <w:i w:val="1"/>
          <w:color w:val="000000"/>
          <w:rtl w:val="0"/>
        </w:rPr>
        <w:t xml:space="preserve">Publication Type</w:t>
      </w:r>
    </w:p>
    <w:p w:rsidR="00000000" w:rsidDel="00000000" w:rsidP="00000000" w:rsidRDefault="00000000" w:rsidRPr="00000000" w14:paraId="000001EC">
      <w:pPr>
        <w:rPr/>
      </w:pPr>
      <w:r w:rsidDel="00000000" w:rsidR="00000000" w:rsidRPr="00000000">
        <w:rPr>
          <w:rtl w:val="0"/>
        </w:rPr>
      </w:r>
    </w:p>
    <w:tbl>
      <w:tblPr>
        <w:tblStyle w:val="Table8"/>
        <w:tblW w:w="936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3120"/>
        <w:gridCol w:w="3120"/>
        <w:tblGridChange w:id="0">
          <w:tblGrid>
            <w:gridCol w:w="3120"/>
            <w:gridCol w:w="3120"/>
            <w:gridCol w:w="3120"/>
          </w:tblGrid>
        </w:tblGridChange>
      </w:tblGrid>
      <w:tr>
        <w:tc>
          <w:tcPr>
            <w:shd w:fill="d9d9d9" w:val="clear"/>
            <w:tcMar>
              <w:top w:w="100.0" w:type="dxa"/>
              <w:left w:w="100.0" w:type="dxa"/>
              <w:bottom w:w="100.0" w:type="dxa"/>
              <w:right w:w="100.0" w:type="dxa"/>
            </w:tcMar>
          </w:tcPr>
          <w:p w:rsidR="00000000" w:rsidDel="00000000" w:rsidP="00000000" w:rsidRDefault="00000000" w:rsidRPr="00000000" w14:paraId="000001ED">
            <w:pPr>
              <w:widowControl w:val="0"/>
              <w:pBdr>
                <w:top w:space="0" w:sz="0" w:val="nil"/>
                <w:left w:space="0" w:sz="0" w:val="nil"/>
                <w:bottom w:space="0" w:sz="0" w:val="nil"/>
                <w:right w:space="0" w:sz="0" w:val="nil"/>
                <w:between w:space="0" w:sz="0" w:val="nil"/>
              </w:pBdr>
              <w:spacing w:line="240" w:lineRule="auto"/>
              <w:jc w:val="center"/>
              <w:rPr>
                <w:b w:val="1"/>
              </w:rPr>
            </w:pPr>
            <w:r w:rsidDel="00000000" w:rsidR="00000000" w:rsidRPr="00000000">
              <w:rPr>
                <w:b w:val="1"/>
                <w:rtl w:val="0"/>
              </w:rPr>
              <w:t xml:space="preserve">Publication Type</w:t>
            </w:r>
          </w:p>
        </w:tc>
        <w:tc>
          <w:tcPr>
            <w:shd w:fill="d9d9d9" w:val="clear"/>
            <w:tcMar>
              <w:top w:w="100.0" w:type="dxa"/>
              <w:left w:w="100.0" w:type="dxa"/>
              <w:bottom w:w="100.0" w:type="dxa"/>
              <w:right w:w="100.0" w:type="dxa"/>
            </w:tcMar>
          </w:tcPr>
          <w:p w:rsidR="00000000" w:rsidDel="00000000" w:rsidP="00000000" w:rsidRDefault="00000000" w:rsidRPr="00000000" w14:paraId="000001EE">
            <w:pPr>
              <w:widowControl w:val="0"/>
              <w:pBdr>
                <w:top w:space="0" w:sz="0" w:val="nil"/>
                <w:left w:space="0" w:sz="0" w:val="nil"/>
                <w:bottom w:space="0" w:sz="0" w:val="nil"/>
                <w:right w:space="0" w:sz="0" w:val="nil"/>
                <w:between w:space="0" w:sz="0" w:val="nil"/>
              </w:pBdr>
              <w:spacing w:line="240" w:lineRule="auto"/>
              <w:jc w:val="center"/>
              <w:rPr>
                <w:b w:val="1"/>
              </w:rPr>
            </w:pPr>
            <w:r w:rsidDel="00000000" w:rsidR="00000000" w:rsidRPr="00000000">
              <w:rPr>
                <w:b w:val="1"/>
                <w:rtl w:val="0"/>
              </w:rPr>
              <w:t xml:space="preserve">Number of Publications</w:t>
            </w:r>
          </w:p>
        </w:tc>
        <w:tc>
          <w:tcPr>
            <w:shd w:fill="d9d9d9" w:val="clear"/>
            <w:tcMar>
              <w:top w:w="100.0" w:type="dxa"/>
              <w:left w:w="100.0" w:type="dxa"/>
              <w:bottom w:w="100.0" w:type="dxa"/>
              <w:right w:w="100.0" w:type="dxa"/>
            </w:tcMar>
          </w:tcPr>
          <w:p w:rsidR="00000000" w:rsidDel="00000000" w:rsidP="00000000" w:rsidRDefault="00000000" w:rsidRPr="00000000" w14:paraId="000001EF">
            <w:pPr>
              <w:widowControl w:val="0"/>
              <w:pBdr>
                <w:top w:space="0" w:sz="0" w:val="nil"/>
                <w:left w:space="0" w:sz="0" w:val="nil"/>
                <w:bottom w:space="0" w:sz="0" w:val="nil"/>
                <w:right w:space="0" w:sz="0" w:val="nil"/>
                <w:between w:space="0" w:sz="0" w:val="nil"/>
              </w:pBdr>
              <w:spacing w:line="240" w:lineRule="auto"/>
              <w:jc w:val="center"/>
              <w:rPr>
                <w:b w:val="1"/>
              </w:rPr>
            </w:pPr>
            <w:r w:rsidDel="00000000" w:rsidR="00000000" w:rsidRPr="00000000">
              <w:rPr>
                <w:b w:val="1"/>
                <w:rtl w:val="0"/>
              </w:rPr>
              <w:t xml:space="preserve">Percentage</w:t>
            </w:r>
          </w:p>
        </w:tc>
      </w:tr>
      <w:tr>
        <w:tc>
          <w:tcPr>
            <w:shd w:fill="auto" w:val="clear"/>
            <w:tcMar>
              <w:top w:w="100.0" w:type="dxa"/>
              <w:left w:w="100.0" w:type="dxa"/>
              <w:bottom w:w="100.0" w:type="dxa"/>
              <w:right w:w="100.0" w:type="dxa"/>
            </w:tcMar>
          </w:tcPr>
          <w:p w:rsidR="00000000" w:rsidDel="00000000" w:rsidP="00000000" w:rsidRDefault="00000000" w:rsidRPr="00000000" w14:paraId="000001F0">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t xml:space="preserve">Journal Articles</w:t>
            </w:r>
          </w:p>
        </w:tc>
        <w:tc>
          <w:tcPr>
            <w:shd w:fill="auto" w:val="clear"/>
            <w:tcMar>
              <w:top w:w="100.0" w:type="dxa"/>
              <w:left w:w="100.0" w:type="dxa"/>
              <w:bottom w:w="100.0" w:type="dxa"/>
              <w:right w:w="100.0" w:type="dxa"/>
            </w:tcMar>
          </w:tcPr>
          <w:p w:rsidR="00000000" w:rsidDel="00000000" w:rsidP="00000000" w:rsidRDefault="00000000" w:rsidRPr="00000000" w14:paraId="000001F1">
            <w:pPr>
              <w:widowControl w:val="0"/>
              <w:pBdr>
                <w:top w:space="0" w:sz="0" w:val="nil"/>
                <w:left w:space="0" w:sz="0" w:val="nil"/>
                <w:bottom w:space="0" w:sz="0" w:val="nil"/>
                <w:right w:space="0" w:sz="0" w:val="nil"/>
                <w:between w:space="0" w:sz="0" w:val="nil"/>
              </w:pBdr>
              <w:spacing w:line="240" w:lineRule="auto"/>
              <w:jc w:val="center"/>
              <w:rPr/>
            </w:pPr>
            <w:r w:rsidDel="00000000" w:rsidR="00000000" w:rsidRPr="00000000">
              <w:rPr>
                <w:rtl w:val="0"/>
              </w:rPr>
              <w:t xml:space="preserve">143</w:t>
            </w:r>
          </w:p>
        </w:tc>
        <w:tc>
          <w:tcPr>
            <w:shd w:fill="auto" w:val="clear"/>
            <w:tcMar>
              <w:top w:w="100.0" w:type="dxa"/>
              <w:left w:w="100.0" w:type="dxa"/>
              <w:bottom w:w="100.0" w:type="dxa"/>
              <w:right w:w="100.0" w:type="dxa"/>
            </w:tcMar>
          </w:tcPr>
          <w:p w:rsidR="00000000" w:rsidDel="00000000" w:rsidP="00000000" w:rsidRDefault="00000000" w:rsidRPr="00000000" w14:paraId="000001F2">
            <w:pPr>
              <w:widowControl w:val="0"/>
              <w:pBdr>
                <w:top w:space="0" w:sz="0" w:val="nil"/>
                <w:left w:space="0" w:sz="0" w:val="nil"/>
                <w:bottom w:space="0" w:sz="0" w:val="nil"/>
                <w:right w:space="0" w:sz="0" w:val="nil"/>
                <w:between w:space="0" w:sz="0" w:val="nil"/>
              </w:pBdr>
              <w:spacing w:line="240" w:lineRule="auto"/>
              <w:jc w:val="center"/>
              <w:rPr/>
            </w:pPr>
            <w:r w:rsidDel="00000000" w:rsidR="00000000" w:rsidRPr="00000000">
              <w:rPr>
                <w:rtl w:val="0"/>
              </w:rPr>
              <w:t xml:space="preserve">90.5%</w:t>
            </w:r>
          </w:p>
        </w:tc>
      </w:tr>
      <w:tr>
        <w:tc>
          <w:tcPr>
            <w:shd w:fill="auto" w:val="clear"/>
            <w:tcMar>
              <w:top w:w="100.0" w:type="dxa"/>
              <w:left w:w="100.0" w:type="dxa"/>
              <w:bottom w:w="100.0" w:type="dxa"/>
              <w:right w:w="100.0" w:type="dxa"/>
            </w:tcMar>
          </w:tcPr>
          <w:p w:rsidR="00000000" w:rsidDel="00000000" w:rsidP="00000000" w:rsidRDefault="00000000" w:rsidRPr="00000000" w14:paraId="000001F3">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t xml:space="preserve">Book Chapters</w:t>
            </w:r>
          </w:p>
        </w:tc>
        <w:tc>
          <w:tcPr>
            <w:shd w:fill="auto" w:val="clear"/>
            <w:tcMar>
              <w:top w:w="100.0" w:type="dxa"/>
              <w:left w:w="100.0" w:type="dxa"/>
              <w:bottom w:w="100.0" w:type="dxa"/>
              <w:right w:w="100.0" w:type="dxa"/>
            </w:tcMar>
          </w:tcPr>
          <w:p w:rsidR="00000000" w:rsidDel="00000000" w:rsidP="00000000" w:rsidRDefault="00000000" w:rsidRPr="00000000" w14:paraId="000001F4">
            <w:pPr>
              <w:widowControl w:val="0"/>
              <w:pBdr>
                <w:top w:space="0" w:sz="0" w:val="nil"/>
                <w:left w:space="0" w:sz="0" w:val="nil"/>
                <w:bottom w:space="0" w:sz="0" w:val="nil"/>
                <w:right w:space="0" w:sz="0" w:val="nil"/>
                <w:between w:space="0" w:sz="0" w:val="nil"/>
              </w:pBdr>
              <w:spacing w:line="240" w:lineRule="auto"/>
              <w:jc w:val="center"/>
              <w:rPr/>
            </w:pPr>
            <w:r w:rsidDel="00000000" w:rsidR="00000000" w:rsidRPr="00000000">
              <w:rPr>
                <w:rtl w:val="0"/>
              </w:rPr>
              <w:t xml:space="preserve">15</w:t>
            </w:r>
          </w:p>
        </w:tc>
        <w:tc>
          <w:tcPr>
            <w:shd w:fill="auto" w:val="clear"/>
            <w:tcMar>
              <w:top w:w="100.0" w:type="dxa"/>
              <w:left w:w="100.0" w:type="dxa"/>
              <w:bottom w:w="100.0" w:type="dxa"/>
              <w:right w:w="100.0" w:type="dxa"/>
            </w:tcMar>
          </w:tcPr>
          <w:p w:rsidR="00000000" w:rsidDel="00000000" w:rsidP="00000000" w:rsidRDefault="00000000" w:rsidRPr="00000000" w14:paraId="000001F5">
            <w:pPr>
              <w:widowControl w:val="0"/>
              <w:pBdr>
                <w:top w:space="0" w:sz="0" w:val="nil"/>
                <w:left w:space="0" w:sz="0" w:val="nil"/>
                <w:bottom w:space="0" w:sz="0" w:val="nil"/>
                <w:right w:space="0" w:sz="0" w:val="nil"/>
                <w:between w:space="0" w:sz="0" w:val="nil"/>
              </w:pBdr>
              <w:spacing w:line="240" w:lineRule="auto"/>
              <w:jc w:val="center"/>
              <w:rPr/>
            </w:pPr>
            <w:r w:rsidDel="00000000" w:rsidR="00000000" w:rsidRPr="00000000">
              <w:rPr>
                <w:rtl w:val="0"/>
              </w:rPr>
              <w:t xml:space="preserve">9.5%</w:t>
            </w:r>
          </w:p>
        </w:tc>
      </w:tr>
    </w:tbl>
    <w:p w:rsidR="00000000" w:rsidDel="00000000" w:rsidP="00000000" w:rsidRDefault="00000000" w:rsidRPr="00000000" w14:paraId="000001F6">
      <w:pPr>
        <w:rPr/>
      </w:pPr>
      <w:r w:rsidDel="00000000" w:rsidR="00000000" w:rsidRPr="00000000">
        <w:rPr>
          <w:rtl w:val="0"/>
        </w:rPr>
      </w:r>
    </w:p>
    <w:p w:rsidR="00000000" w:rsidDel="00000000" w:rsidP="00000000" w:rsidRDefault="00000000" w:rsidRPr="00000000" w14:paraId="000001F7">
      <w:pPr>
        <w:rPr/>
      </w:pPr>
      <w:r w:rsidDel="00000000" w:rsidR="00000000" w:rsidRPr="00000000">
        <w:rPr/>
        <w:drawing>
          <wp:inline distB="114300" distT="114300" distL="114300" distR="114300">
            <wp:extent cx="3882637" cy="2395538"/>
            <wp:effectExtent b="0" l="0" r="0" t="0"/>
            <wp:docPr descr="Chart" id="15" name="image4.png"/>
            <a:graphic>
              <a:graphicData uri="http://schemas.openxmlformats.org/drawingml/2006/picture">
                <pic:pic>
                  <pic:nvPicPr>
                    <pic:cNvPr descr="Chart" id="0" name="image4.png"/>
                    <pic:cNvPicPr preferRelativeResize="0"/>
                  </pic:nvPicPr>
                  <pic:blipFill>
                    <a:blip r:embed="rId9"/>
                    <a:srcRect b="0" l="0" r="0" t="0"/>
                    <a:stretch>
                      <a:fillRect/>
                    </a:stretch>
                  </pic:blipFill>
                  <pic:spPr>
                    <a:xfrm>
                      <a:off x="0" y="0"/>
                      <a:ext cx="3882637" cy="2395538"/>
                    </a:xfrm>
                    <a:prstGeom prst="rect"/>
                    <a:ln/>
                  </pic:spPr>
                </pic:pic>
              </a:graphicData>
            </a:graphic>
          </wp:inline>
        </w:drawing>
      </w:r>
      <w:r w:rsidDel="00000000" w:rsidR="00000000" w:rsidRPr="00000000">
        <w:rPr>
          <w:rtl w:val="0"/>
        </w:rPr>
      </w:r>
    </w:p>
    <w:p w:rsidR="00000000" w:rsidDel="00000000" w:rsidP="00000000" w:rsidRDefault="00000000" w:rsidRPr="00000000" w14:paraId="000001F8">
      <w:pPr>
        <w:pStyle w:val="Heading4"/>
        <w:rPr>
          <w:i w:val="1"/>
        </w:rPr>
      </w:pPr>
      <w:bookmarkStart w:colFirst="0" w:colLast="0" w:name="_heading=h.2xcytpi" w:id="22"/>
      <w:bookmarkEnd w:id="22"/>
      <w:r w:rsidDel="00000000" w:rsidR="00000000" w:rsidRPr="00000000">
        <w:rPr>
          <w:i w:val="1"/>
          <w:rtl w:val="0"/>
        </w:rPr>
        <w:t xml:space="preserve">Publication Year</w:t>
      </w:r>
    </w:p>
    <w:p w:rsidR="00000000" w:rsidDel="00000000" w:rsidP="00000000" w:rsidRDefault="00000000" w:rsidRPr="00000000" w14:paraId="000001F9">
      <w:pPr>
        <w:rPr>
          <w:i w:val="1"/>
        </w:rPr>
      </w:pPr>
      <w:r w:rsidDel="00000000" w:rsidR="00000000" w:rsidRPr="00000000">
        <w:rPr>
          <w:rtl w:val="0"/>
        </w:rPr>
      </w:r>
    </w:p>
    <w:tbl>
      <w:tblPr>
        <w:tblStyle w:val="Table9"/>
        <w:tblW w:w="936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60"/>
        <w:gridCol w:w="1560"/>
        <w:gridCol w:w="1560"/>
        <w:gridCol w:w="1560"/>
        <w:gridCol w:w="1560"/>
        <w:gridCol w:w="1560"/>
        <w:tblGridChange w:id="0">
          <w:tblGrid>
            <w:gridCol w:w="1560"/>
            <w:gridCol w:w="1560"/>
            <w:gridCol w:w="1560"/>
            <w:gridCol w:w="1560"/>
            <w:gridCol w:w="1560"/>
            <w:gridCol w:w="1560"/>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1FA">
            <w:pPr>
              <w:widowControl w:val="0"/>
              <w:spacing w:line="240" w:lineRule="auto"/>
              <w:jc w:val="center"/>
              <w:rPr>
                <w:b w:val="1"/>
              </w:rPr>
            </w:pPr>
            <w:r w:rsidDel="00000000" w:rsidR="00000000" w:rsidRPr="00000000">
              <w:rPr>
                <w:b w:val="1"/>
                <w:rtl w:val="0"/>
              </w:rPr>
              <w:t xml:space="preserve">Year</w:t>
            </w:r>
          </w:p>
        </w:tc>
        <w:tc>
          <w:tcPr>
            <w:shd w:fill="auto" w:val="clear"/>
            <w:tcMar>
              <w:top w:w="100.0" w:type="dxa"/>
              <w:left w:w="100.0" w:type="dxa"/>
              <w:bottom w:w="100.0" w:type="dxa"/>
              <w:right w:w="100.0" w:type="dxa"/>
            </w:tcMar>
          </w:tcPr>
          <w:p w:rsidR="00000000" w:rsidDel="00000000" w:rsidP="00000000" w:rsidRDefault="00000000" w:rsidRPr="00000000" w14:paraId="000001FB">
            <w:pPr>
              <w:widowControl w:val="0"/>
              <w:spacing w:line="240" w:lineRule="auto"/>
              <w:jc w:val="center"/>
              <w:rPr>
                <w:b w:val="1"/>
              </w:rPr>
            </w:pPr>
            <w:r w:rsidDel="00000000" w:rsidR="00000000" w:rsidRPr="00000000">
              <w:rPr>
                <w:b w:val="1"/>
                <w:rtl w:val="0"/>
              </w:rPr>
              <w:t xml:space="preserve">Publications</w:t>
            </w:r>
          </w:p>
        </w:tc>
        <w:tc>
          <w:tcPr>
            <w:shd w:fill="auto" w:val="clear"/>
            <w:tcMar>
              <w:top w:w="100.0" w:type="dxa"/>
              <w:left w:w="100.0" w:type="dxa"/>
              <w:bottom w:w="100.0" w:type="dxa"/>
              <w:right w:w="100.0" w:type="dxa"/>
            </w:tcMar>
          </w:tcPr>
          <w:p w:rsidR="00000000" w:rsidDel="00000000" w:rsidP="00000000" w:rsidRDefault="00000000" w:rsidRPr="00000000" w14:paraId="000001FC">
            <w:pPr>
              <w:widowControl w:val="0"/>
              <w:spacing w:line="240" w:lineRule="auto"/>
              <w:jc w:val="center"/>
              <w:rPr>
                <w:b w:val="1"/>
              </w:rPr>
            </w:pPr>
            <w:r w:rsidDel="00000000" w:rsidR="00000000" w:rsidRPr="00000000">
              <w:rPr>
                <w:b w:val="1"/>
                <w:rtl w:val="0"/>
              </w:rPr>
              <w:t xml:space="preserve">Year</w:t>
            </w:r>
          </w:p>
        </w:tc>
        <w:tc>
          <w:tcPr>
            <w:shd w:fill="auto" w:val="clear"/>
            <w:tcMar>
              <w:top w:w="100.0" w:type="dxa"/>
              <w:left w:w="100.0" w:type="dxa"/>
              <w:bottom w:w="100.0" w:type="dxa"/>
              <w:right w:w="100.0" w:type="dxa"/>
            </w:tcMar>
          </w:tcPr>
          <w:p w:rsidR="00000000" w:rsidDel="00000000" w:rsidP="00000000" w:rsidRDefault="00000000" w:rsidRPr="00000000" w14:paraId="000001FD">
            <w:pPr>
              <w:widowControl w:val="0"/>
              <w:spacing w:line="240" w:lineRule="auto"/>
              <w:jc w:val="center"/>
              <w:rPr>
                <w:b w:val="1"/>
              </w:rPr>
            </w:pPr>
            <w:r w:rsidDel="00000000" w:rsidR="00000000" w:rsidRPr="00000000">
              <w:rPr>
                <w:b w:val="1"/>
                <w:rtl w:val="0"/>
              </w:rPr>
              <w:t xml:space="preserve">Publications</w:t>
            </w:r>
          </w:p>
        </w:tc>
        <w:tc>
          <w:tcPr>
            <w:shd w:fill="auto" w:val="clear"/>
            <w:tcMar>
              <w:top w:w="100.0" w:type="dxa"/>
              <w:left w:w="100.0" w:type="dxa"/>
              <w:bottom w:w="100.0" w:type="dxa"/>
              <w:right w:w="100.0" w:type="dxa"/>
            </w:tcMar>
          </w:tcPr>
          <w:p w:rsidR="00000000" w:rsidDel="00000000" w:rsidP="00000000" w:rsidRDefault="00000000" w:rsidRPr="00000000" w14:paraId="000001FE">
            <w:pPr>
              <w:widowControl w:val="0"/>
              <w:spacing w:line="240" w:lineRule="auto"/>
              <w:jc w:val="center"/>
              <w:rPr>
                <w:b w:val="1"/>
              </w:rPr>
            </w:pPr>
            <w:r w:rsidDel="00000000" w:rsidR="00000000" w:rsidRPr="00000000">
              <w:rPr>
                <w:b w:val="1"/>
                <w:rtl w:val="0"/>
              </w:rPr>
              <w:t xml:space="preserve">Year</w:t>
            </w:r>
          </w:p>
        </w:tc>
        <w:tc>
          <w:tcPr>
            <w:shd w:fill="auto" w:val="clear"/>
            <w:tcMar>
              <w:top w:w="100.0" w:type="dxa"/>
              <w:left w:w="100.0" w:type="dxa"/>
              <w:bottom w:w="100.0" w:type="dxa"/>
              <w:right w:w="100.0" w:type="dxa"/>
            </w:tcMar>
          </w:tcPr>
          <w:p w:rsidR="00000000" w:rsidDel="00000000" w:rsidP="00000000" w:rsidRDefault="00000000" w:rsidRPr="00000000" w14:paraId="000001FF">
            <w:pPr>
              <w:widowControl w:val="0"/>
              <w:spacing w:line="240" w:lineRule="auto"/>
              <w:jc w:val="center"/>
              <w:rPr>
                <w:b w:val="1"/>
              </w:rPr>
            </w:pPr>
            <w:r w:rsidDel="00000000" w:rsidR="00000000" w:rsidRPr="00000000">
              <w:rPr>
                <w:b w:val="1"/>
                <w:rtl w:val="0"/>
              </w:rPr>
              <w:t xml:space="preserve">Publications</w:t>
            </w:r>
          </w:p>
        </w:tc>
      </w:tr>
      <w:tr>
        <w:tc>
          <w:tcPr>
            <w:shd w:fill="auto" w:val="clear"/>
            <w:tcMar>
              <w:top w:w="100.0" w:type="dxa"/>
              <w:left w:w="100.0" w:type="dxa"/>
              <w:bottom w:w="100.0" w:type="dxa"/>
              <w:right w:w="100.0" w:type="dxa"/>
            </w:tcMar>
          </w:tcPr>
          <w:p w:rsidR="00000000" w:rsidDel="00000000" w:rsidP="00000000" w:rsidRDefault="00000000" w:rsidRPr="00000000" w14:paraId="00000200">
            <w:pPr>
              <w:widowControl w:val="0"/>
              <w:spacing w:line="240" w:lineRule="auto"/>
              <w:jc w:val="center"/>
              <w:rPr/>
            </w:pPr>
            <w:r w:rsidDel="00000000" w:rsidR="00000000" w:rsidRPr="00000000">
              <w:rPr>
                <w:rtl w:val="0"/>
              </w:rPr>
              <w:t xml:space="preserve">1995</w:t>
            </w:r>
          </w:p>
        </w:tc>
        <w:tc>
          <w:tcPr>
            <w:shd w:fill="auto" w:val="clear"/>
            <w:tcMar>
              <w:top w:w="100.0" w:type="dxa"/>
              <w:left w:w="100.0" w:type="dxa"/>
              <w:bottom w:w="100.0" w:type="dxa"/>
              <w:right w:w="100.0" w:type="dxa"/>
            </w:tcMar>
          </w:tcPr>
          <w:p w:rsidR="00000000" w:rsidDel="00000000" w:rsidP="00000000" w:rsidRDefault="00000000" w:rsidRPr="00000000" w14:paraId="00000201">
            <w:pPr>
              <w:widowControl w:val="0"/>
              <w:spacing w:line="240" w:lineRule="auto"/>
              <w:jc w:val="center"/>
              <w:rPr/>
            </w:pPr>
            <w:r w:rsidDel="00000000" w:rsidR="00000000" w:rsidRPr="00000000">
              <w:rPr>
                <w:rtl w:val="0"/>
              </w:rPr>
              <w:t xml:space="preserve">1</w:t>
            </w:r>
          </w:p>
        </w:tc>
        <w:tc>
          <w:tcPr>
            <w:shd w:fill="auto" w:val="clear"/>
            <w:tcMar>
              <w:top w:w="100.0" w:type="dxa"/>
              <w:left w:w="100.0" w:type="dxa"/>
              <w:bottom w:w="100.0" w:type="dxa"/>
              <w:right w:w="100.0" w:type="dxa"/>
            </w:tcMar>
          </w:tcPr>
          <w:p w:rsidR="00000000" w:rsidDel="00000000" w:rsidP="00000000" w:rsidRDefault="00000000" w:rsidRPr="00000000" w14:paraId="00000202">
            <w:pPr>
              <w:widowControl w:val="0"/>
              <w:spacing w:line="240" w:lineRule="auto"/>
              <w:jc w:val="center"/>
              <w:rPr/>
            </w:pPr>
            <w:r w:rsidDel="00000000" w:rsidR="00000000" w:rsidRPr="00000000">
              <w:rPr>
                <w:rtl w:val="0"/>
              </w:rPr>
              <w:t xml:space="preserve">2004</w:t>
            </w:r>
          </w:p>
        </w:tc>
        <w:tc>
          <w:tcPr>
            <w:shd w:fill="auto" w:val="clear"/>
            <w:tcMar>
              <w:top w:w="100.0" w:type="dxa"/>
              <w:left w:w="100.0" w:type="dxa"/>
              <w:bottom w:w="100.0" w:type="dxa"/>
              <w:right w:w="100.0" w:type="dxa"/>
            </w:tcMar>
          </w:tcPr>
          <w:p w:rsidR="00000000" w:rsidDel="00000000" w:rsidP="00000000" w:rsidRDefault="00000000" w:rsidRPr="00000000" w14:paraId="00000203">
            <w:pPr>
              <w:widowControl w:val="0"/>
              <w:spacing w:line="240" w:lineRule="auto"/>
              <w:jc w:val="center"/>
              <w:rPr/>
            </w:pPr>
            <w:r w:rsidDel="00000000" w:rsidR="00000000" w:rsidRPr="00000000">
              <w:rPr>
                <w:rtl w:val="0"/>
              </w:rPr>
              <w:t xml:space="preserve">0</w:t>
            </w:r>
          </w:p>
        </w:tc>
        <w:tc>
          <w:tcPr>
            <w:shd w:fill="auto" w:val="clear"/>
            <w:tcMar>
              <w:top w:w="100.0" w:type="dxa"/>
              <w:left w:w="100.0" w:type="dxa"/>
              <w:bottom w:w="100.0" w:type="dxa"/>
              <w:right w:w="100.0" w:type="dxa"/>
            </w:tcMar>
          </w:tcPr>
          <w:p w:rsidR="00000000" w:rsidDel="00000000" w:rsidP="00000000" w:rsidRDefault="00000000" w:rsidRPr="00000000" w14:paraId="00000204">
            <w:pPr>
              <w:widowControl w:val="0"/>
              <w:spacing w:line="240" w:lineRule="auto"/>
              <w:jc w:val="center"/>
              <w:rPr/>
            </w:pPr>
            <w:r w:rsidDel="00000000" w:rsidR="00000000" w:rsidRPr="00000000">
              <w:rPr>
                <w:rtl w:val="0"/>
              </w:rPr>
              <w:t xml:space="preserve">2013</w:t>
            </w:r>
          </w:p>
        </w:tc>
        <w:tc>
          <w:tcPr>
            <w:shd w:fill="auto" w:val="clear"/>
            <w:tcMar>
              <w:top w:w="100.0" w:type="dxa"/>
              <w:left w:w="100.0" w:type="dxa"/>
              <w:bottom w:w="100.0" w:type="dxa"/>
              <w:right w:w="100.0" w:type="dxa"/>
            </w:tcMar>
          </w:tcPr>
          <w:p w:rsidR="00000000" w:rsidDel="00000000" w:rsidP="00000000" w:rsidRDefault="00000000" w:rsidRPr="00000000" w14:paraId="00000205">
            <w:pPr>
              <w:widowControl w:val="0"/>
              <w:spacing w:line="240" w:lineRule="auto"/>
              <w:jc w:val="center"/>
              <w:rPr/>
            </w:pPr>
            <w:r w:rsidDel="00000000" w:rsidR="00000000" w:rsidRPr="00000000">
              <w:rPr>
                <w:rtl w:val="0"/>
              </w:rPr>
              <w:t xml:space="preserve">14</w:t>
            </w:r>
          </w:p>
        </w:tc>
      </w:tr>
      <w:tr>
        <w:tc>
          <w:tcPr>
            <w:shd w:fill="auto" w:val="clear"/>
            <w:tcMar>
              <w:top w:w="100.0" w:type="dxa"/>
              <w:left w:w="100.0" w:type="dxa"/>
              <w:bottom w:w="100.0" w:type="dxa"/>
              <w:right w:w="100.0" w:type="dxa"/>
            </w:tcMar>
          </w:tcPr>
          <w:p w:rsidR="00000000" w:rsidDel="00000000" w:rsidP="00000000" w:rsidRDefault="00000000" w:rsidRPr="00000000" w14:paraId="00000206">
            <w:pPr>
              <w:widowControl w:val="0"/>
              <w:spacing w:line="240" w:lineRule="auto"/>
              <w:jc w:val="center"/>
              <w:rPr/>
            </w:pPr>
            <w:r w:rsidDel="00000000" w:rsidR="00000000" w:rsidRPr="00000000">
              <w:rPr>
                <w:rtl w:val="0"/>
              </w:rPr>
              <w:t xml:space="preserve">1996</w:t>
            </w:r>
          </w:p>
        </w:tc>
        <w:tc>
          <w:tcPr>
            <w:shd w:fill="auto" w:val="clear"/>
            <w:tcMar>
              <w:top w:w="100.0" w:type="dxa"/>
              <w:left w:w="100.0" w:type="dxa"/>
              <w:bottom w:w="100.0" w:type="dxa"/>
              <w:right w:w="100.0" w:type="dxa"/>
            </w:tcMar>
          </w:tcPr>
          <w:p w:rsidR="00000000" w:rsidDel="00000000" w:rsidP="00000000" w:rsidRDefault="00000000" w:rsidRPr="00000000" w14:paraId="00000207">
            <w:pPr>
              <w:widowControl w:val="0"/>
              <w:spacing w:line="240" w:lineRule="auto"/>
              <w:jc w:val="center"/>
              <w:rPr/>
            </w:pPr>
            <w:r w:rsidDel="00000000" w:rsidR="00000000" w:rsidRPr="00000000">
              <w:rPr>
                <w:rtl w:val="0"/>
              </w:rPr>
              <w:t xml:space="preserve">1</w:t>
            </w:r>
          </w:p>
        </w:tc>
        <w:tc>
          <w:tcPr>
            <w:shd w:fill="auto" w:val="clear"/>
            <w:tcMar>
              <w:top w:w="100.0" w:type="dxa"/>
              <w:left w:w="100.0" w:type="dxa"/>
              <w:bottom w:w="100.0" w:type="dxa"/>
              <w:right w:w="100.0" w:type="dxa"/>
            </w:tcMar>
          </w:tcPr>
          <w:p w:rsidR="00000000" w:rsidDel="00000000" w:rsidP="00000000" w:rsidRDefault="00000000" w:rsidRPr="00000000" w14:paraId="00000208">
            <w:pPr>
              <w:widowControl w:val="0"/>
              <w:spacing w:line="240" w:lineRule="auto"/>
              <w:jc w:val="center"/>
              <w:rPr/>
            </w:pPr>
            <w:r w:rsidDel="00000000" w:rsidR="00000000" w:rsidRPr="00000000">
              <w:rPr>
                <w:rtl w:val="0"/>
              </w:rPr>
              <w:t xml:space="preserve">2005</w:t>
            </w:r>
          </w:p>
        </w:tc>
        <w:tc>
          <w:tcPr>
            <w:shd w:fill="auto" w:val="clear"/>
            <w:tcMar>
              <w:top w:w="100.0" w:type="dxa"/>
              <w:left w:w="100.0" w:type="dxa"/>
              <w:bottom w:w="100.0" w:type="dxa"/>
              <w:right w:w="100.0" w:type="dxa"/>
            </w:tcMar>
          </w:tcPr>
          <w:p w:rsidR="00000000" w:rsidDel="00000000" w:rsidP="00000000" w:rsidRDefault="00000000" w:rsidRPr="00000000" w14:paraId="00000209">
            <w:pPr>
              <w:widowControl w:val="0"/>
              <w:spacing w:line="240" w:lineRule="auto"/>
              <w:jc w:val="center"/>
              <w:rPr/>
            </w:pPr>
            <w:r w:rsidDel="00000000" w:rsidR="00000000" w:rsidRPr="00000000">
              <w:rPr>
                <w:rtl w:val="0"/>
              </w:rPr>
              <w:t xml:space="preserve">2</w:t>
            </w:r>
          </w:p>
        </w:tc>
        <w:tc>
          <w:tcPr>
            <w:shd w:fill="auto" w:val="clear"/>
            <w:tcMar>
              <w:top w:w="100.0" w:type="dxa"/>
              <w:left w:w="100.0" w:type="dxa"/>
              <w:bottom w:w="100.0" w:type="dxa"/>
              <w:right w:w="100.0" w:type="dxa"/>
            </w:tcMar>
          </w:tcPr>
          <w:p w:rsidR="00000000" w:rsidDel="00000000" w:rsidP="00000000" w:rsidRDefault="00000000" w:rsidRPr="00000000" w14:paraId="0000020A">
            <w:pPr>
              <w:widowControl w:val="0"/>
              <w:spacing w:line="240" w:lineRule="auto"/>
              <w:jc w:val="center"/>
              <w:rPr/>
            </w:pPr>
            <w:r w:rsidDel="00000000" w:rsidR="00000000" w:rsidRPr="00000000">
              <w:rPr>
                <w:rtl w:val="0"/>
              </w:rPr>
              <w:t xml:space="preserve">2014</w:t>
            </w:r>
          </w:p>
        </w:tc>
        <w:tc>
          <w:tcPr>
            <w:shd w:fill="auto" w:val="clear"/>
            <w:tcMar>
              <w:top w:w="100.0" w:type="dxa"/>
              <w:left w:w="100.0" w:type="dxa"/>
              <w:bottom w:w="100.0" w:type="dxa"/>
              <w:right w:w="100.0" w:type="dxa"/>
            </w:tcMar>
          </w:tcPr>
          <w:p w:rsidR="00000000" w:rsidDel="00000000" w:rsidP="00000000" w:rsidRDefault="00000000" w:rsidRPr="00000000" w14:paraId="0000020B">
            <w:pPr>
              <w:widowControl w:val="0"/>
              <w:spacing w:line="240" w:lineRule="auto"/>
              <w:jc w:val="center"/>
              <w:rPr/>
            </w:pPr>
            <w:r w:rsidDel="00000000" w:rsidR="00000000" w:rsidRPr="00000000">
              <w:rPr>
                <w:rtl w:val="0"/>
              </w:rPr>
              <w:t xml:space="preserve">11</w:t>
            </w:r>
          </w:p>
        </w:tc>
      </w:tr>
      <w:tr>
        <w:tc>
          <w:tcPr>
            <w:shd w:fill="auto" w:val="clear"/>
            <w:tcMar>
              <w:top w:w="100.0" w:type="dxa"/>
              <w:left w:w="100.0" w:type="dxa"/>
              <w:bottom w:w="100.0" w:type="dxa"/>
              <w:right w:w="100.0" w:type="dxa"/>
            </w:tcMar>
          </w:tcPr>
          <w:p w:rsidR="00000000" w:rsidDel="00000000" w:rsidP="00000000" w:rsidRDefault="00000000" w:rsidRPr="00000000" w14:paraId="0000020C">
            <w:pPr>
              <w:widowControl w:val="0"/>
              <w:spacing w:line="240" w:lineRule="auto"/>
              <w:jc w:val="center"/>
              <w:rPr/>
            </w:pPr>
            <w:r w:rsidDel="00000000" w:rsidR="00000000" w:rsidRPr="00000000">
              <w:rPr>
                <w:rtl w:val="0"/>
              </w:rPr>
              <w:t xml:space="preserve">1997</w:t>
            </w:r>
          </w:p>
        </w:tc>
        <w:tc>
          <w:tcPr>
            <w:shd w:fill="auto" w:val="clear"/>
            <w:tcMar>
              <w:top w:w="100.0" w:type="dxa"/>
              <w:left w:w="100.0" w:type="dxa"/>
              <w:bottom w:w="100.0" w:type="dxa"/>
              <w:right w:w="100.0" w:type="dxa"/>
            </w:tcMar>
          </w:tcPr>
          <w:p w:rsidR="00000000" w:rsidDel="00000000" w:rsidP="00000000" w:rsidRDefault="00000000" w:rsidRPr="00000000" w14:paraId="0000020D">
            <w:pPr>
              <w:widowControl w:val="0"/>
              <w:spacing w:line="240" w:lineRule="auto"/>
              <w:jc w:val="center"/>
              <w:rPr/>
            </w:pPr>
            <w:r w:rsidDel="00000000" w:rsidR="00000000" w:rsidRPr="00000000">
              <w:rPr>
                <w:rtl w:val="0"/>
              </w:rPr>
              <w:t xml:space="preserve">0</w:t>
            </w:r>
          </w:p>
        </w:tc>
        <w:tc>
          <w:tcPr>
            <w:shd w:fill="auto" w:val="clear"/>
            <w:tcMar>
              <w:top w:w="100.0" w:type="dxa"/>
              <w:left w:w="100.0" w:type="dxa"/>
              <w:bottom w:w="100.0" w:type="dxa"/>
              <w:right w:w="100.0" w:type="dxa"/>
            </w:tcMar>
          </w:tcPr>
          <w:p w:rsidR="00000000" w:rsidDel="00000000" w:rsidP="00000000" w:rsidRDefault="00000000" w:rsidRPr="00000000" w14:paraId="0000020E">
            <w:pPr>
              <w:widowControl w:val="0"/>
              <w:spacing w:line="240" w:lineRule="auto"/>
              <w:jc w:val="center"/>
              <w:rPr/>
            </w:pPr>
            <w:r w:rsidDel="00000000" w:rsidR="00000000" w:rsidRPr="00000000">
              <w:rPr>
                <w:rtl w:val="0"/>
              </w:rPr>
              <w:t xml:space="preserve">2006</w:t>
            </w:r>
          </w:p>
        </w:tc>
        <w:tc>
          <w:tcPr>
            <w:shd w:fill="auto" w:val="clear"/>
            <w:tcMar>
              <w:top w:w="100.0" w:type="dxa"/>
              <w:left w:w="100.0" w:type="dxa"/>
              <w:bottom w:w="100.0" w:type="dxa"/>
              <w:right w:w="100.0" w:type="dxa"/>
            </w:tcMar>
          </w:tcPr>
          <w:p w:rsidR="00000000" w:rsidDel="00000000" w:rsidP="00000000" w:rsidRDefault="00000000" w:rsidRPr="00000000" w14:paraId="0000020F">
            <w:pPr>
              <w:widowControl w:val="0"/>
              <w:spacing w:line="240" w:lineRule="auto"/>
              <w:jc w:val="center"/>
              <w:rPr/>
            </w:pPr>
            <w:r w:rsidDel="00000000" w:rsidR="00000000" w:rsidRPr="00000000">
              <w:rPr>
                <w:rtl w:val="0"/>
              </w:rPr>
              <w:t xml:space="preserve">4</w:t>
            </w:r>
          </w:p>
        </w:tc>
        <w:tc>
          <w:tcPr>
            <w:shd w:fill="auto" w:val="clear"/>
            <w:tcMar>
              <w:top w:w="100.0" w:type="dxa"/>
              <w:left w:w="100.0" w:type="dxa"/>
              <w:bottom w:w="100.0" w:type="dxa"/>
              <w:right w:w="100.0" w:type="dxa"/>
            </w:tcMar>
          </w:tcPr>
          <w:p w:rsidR="00000000" w:rsidDel="00000000" w:rsidP="00000000" w:rsidRDefault="00000000" w:rsidRPr="00000000" w14:paraId="00000210">
            <w:pPr>
              <w:widowControl w:val="0"/>
              <w:spacing w:line="240" w:lineRule="auto"/>
              <w:jc w:val="center"/>
              <w:rPr/>
            </w:pPr>
            <w:r w:rsidDel="00000000" w:rsidR="00000000" w:rsidRPr="00000000">
              <w:rPr>
                <w:rtl w:val="0"/>
              </w:rPr>
              <w:t xml:space="preserve">2015</w:t>
            </w:r>
          </w:p>
        </w:tc>
        <w:tc>
          <w:tcPr>
            <w:shd w:fill="auto" w:val="clear"/>
            <w:tcMar>
              <w:top w:w="100.0" w:type="dxa"/>
              <w:left w:w="100.0" w:type="dxa"/>
              <w:bottom w:w="100.0" w:type="dxa"/>
              <w:right w:w="100.0" w:type="dxa"/>
            </w:tcMar>
          </w:tcPr>
          <w:p w:rsidR="00000000" w:rsidDel="00000000" w:rsidP="00000000" w:rsidRDefault="00000000" w:rsidRPr="00000000" w14:paraId="00000211">
            <w:pPr>
              <w:widowControl w:val="0"/>
              <w:spacing w:line="240" w:lineRule="auto"/>
              <w:jc w:val="center"/>
              <w:rPr/>
            </w:pPr>
            <w:r w:rsidDel="00000000" w:rsidR="00000000" w:rsidRPr="00000000">
              <w:rPr>
                <w:rtl w:val="0"/>
              </w:rPr>
              <w:t xml:space="preserve">18</w:t>
            </w:r>
          </w:p>
        </w:tc>
      </w:tr>
      <w:tr>
        <w:tc>
          <w:tcPr>
            <w:shd w:fill="auto" w:val="clear"/>
            <w:tcMar>
              <w:top w:w="100.0" w:type="dxa"/>
              <w:left w:w="100.0" w:type="dxa"/>
              <w:bottom w:w="100.0" w:type="dxa"/>
              <w:right w:w="100.0" w:type="dxa"/>
            </w:tcMar>
          </w:tcPr>
          <w:p w:rsidR="00000000" w:rsidDel="00000000" w:rsidP="00000000" w:rsidRDefault="00000000" w:rsidRPr="00000000" w14:paraId="00000212">
            <w:pPr>
              <w:widowControl w:val="0"/>
              <w:spacing w:line="240" w:lineRule="auto"/>
              <w:jc w:val="center"/>
              <w:rPr/>
            </w:pPr>
            <w:r w:rsidDel="00000000" w:rsidR="00000000" w:rsidRPr="00000000">
              <w:rPr>
                <w:rtl w:val="0"/>
              </w:rPr>
              <w:t xml:space="preserve">1998</w:t>
            </w:r>
          </w:p>
        </w:tc>
        <w:tc>
          <w:tcPr>
            <w:shd w:fill="auto" w:val="clear"/>
            <w:tcMar>
              <w:top w:w="100.0" w:type="dxa"/>
              <w:left w:w="100.0" w:type="dxa"/>
              <w:bottom w:w="100.0" w:type="dxa"/>
              <w:right w:w="100.0" w:type="dxa"/>
            </w:tcMar>
          </w:tcPr>
          <w:p w:rsidR="00000000" w:rsidDel="00000000" w:rsidP="00000000" w:rsidRDefault="00000000" w:rsidRPr="00000000" w14:paraId="00000213">
            <w:pPr>
              <w:widowControl w:val="0"/>
              <w:spacing w:line="240" w:lineRule="auto"/>
              <w:jc w:val="center"/>
              <w:rPr/>
            </w:pPr>
            <w:r w:rsidDel="00000000" w:rsidR="00000000" w:rsidRPr="00000000">
              <w:rPr>
                <w:rtl w:val="0"/>
              </w:rPr>
              <w:t xml:space="preserve">1</w:t>
            </w:r>
          </w:p>
        </w:tc>
        <w:tc>
          <w:tcPr>
            <w:shd w:fill="auto" w:val="clear"/>
            <w:tcMar>
              <w:top w:w="100.0" w:type="dxa"/>
              <w:left w:w="100.0" w:type="dxa"/>
              <w:bottom w:w="100.0" w:type="dxa"/>
              <w:right w:w="100.0" w:type="dxa"/>
            </w:tcMar>
          </w:tcPr>
          <w:p w:rsidR="00000000" w:rsidDel="00000000" w:rsidP="00000000" w:rsidRDefault="00000000" w:rsidRPr="00000000" w14:paraId="00000214">
            <w:pPr>
              <w:widowControl w:val="0"/>
              <w:spacing w:line="240" w:lineRule="auto"/>
              <w:jc w:val="center"/>
              <w:rPr/>
            </w:pPr>
            <w:r w:rsidDel="00000000" w:rsidR="00000000" w:rsidRPr="00000000">
              <w:rPr>
                <w:rtl w:val="0"/>
              </w:rPr>
              <w:t xml:space="preserve">2007</w:t>
            </w:r>
          </w:p>
        </w:tc>
        <w:tc>
          <w:tcPr>
            <w:shd w:fill="auto" w:val="clear"/>
            <w:tcMar>
              <w:top w:w="100.0" w:type="dxa"/>
              <w:left w:w="100.0" w:type="dxa"/>
              <w:bottom w:w="100.0" w:type="dxa"/>
              <w:right w:w="100.0" w:type="dxa"/>
            </w:tcMar>
          </w:tcPr>
          <w:p w:rsidR="00000000" w:rsidDel="00000000" w:rsidP="00000000" w:rsidRDefault="00000000" w:rsidRPr="00000000" w14:paraId="00000215">
            <w:pPr>
              <w:widowControl w:val="0"/>
              <w:spacing w:line="240" w:lineRule="auto"/>
              <w:jc w:val="center"/>
              <w:rPr/>
            </w:pPr>
            <w:r w:rsidDel="00000000" w:rsidR="00000000" w:rsidRPr="00000000">
              <w:rPr>
                <w:rtl w:val="0"/>
              </w:rPr>
              <w:t xml:space="preserve">12</w:t>
            </w:r>
          </w:p>
        </w:tc>
        <w:tc>
          <w:tcPr>
            <w:shd w:fill="auto" w:val="clear"/>
            <w:tcMar>
              <w:top w:w="100.0" w:type="dxa"/>
              <w:left w:w="100.0" w:type="dxa"/>
              <w:bottom w:w="100.0" w:type="dxa"/>
              <w:right w:w="100.0" w:type="dxa"/>
            </w:tcMar>
          </w:tcPr>
          <w:p w:rsidR="00000000" w:rsidDel="00000000" w:rsidP="00000000" w:rsidRDefault="00000000" w:rsidRPr="00000000" w14:paraId="00000216">
            <w:pPr>
              <w:widowControl w:val="0"/>
              <w:spacing w:line="240" w:lineRule="auto"/>
              <w:jc w:val="center"/>
              <w:rPr/>
            </w:pPr>
            <w:r w:rsidDel="00000000" w:rsidR="00000000" w:rsidRPr="00000000">
              <w:rPr>
                <w:rtl w:val="0"/>
              </w:rPr>
              <w:t xml:space="preserve">2016</w:t>
            </w:r>
          </w:p>
        </w:tc>
        <w:tc>
          <w:tcPr>
            <w:shd w:fill="auto" w:val="clear"/>
            <w:tcMar>
              <w:top w:w="100.0" w:type="dxa"/>
              <w:left w:w="100.0" w:type="dxa"/>
              <w:bottom w:w="100.0" w:type="dxa"/>
              <w:right w:w="100.0" w:type="dxa"/>
            </w:tcMar>
          </w:tcPr>
          <w:p w:rsidR="00000000" w:rsidDel="00000000" w:rsidP="00000000" w:rsidRDefault="00000000" w:rsidRPr="00000000" w14:paraId="00000217">
            <w:pPr>
              <w:widowControl w:val="0"/>
              <w:spacing w:line="240" w:lineRule="auto"/>
              <w:jc w:val="center"/>
              <w:rPr/>
            </w:pPr>
            <w:r w:rsidDel="00000000" w:rsidR="00000000" w:rsidRPr="00000000">
              <w:rPr>
                <w:rtl w:val="0"/>
              </w:rPr>
              <w:t xml:space="preserve">9</w:t>
            </w:r>
          </w:p>
        </w:tc>
      </w:tr>
      <w:tr>
        <w:tc>
          <w:tcPr>
            <w:shd w:fill="auto" w:val="clear"/>
            <w:tcMar>
              <w:top w:w="100.0" w:type="dxa"/>
              <w:left w:w="100.0" w:type="dxa"/>
              <w:bottom w:w="100.0" w:type="dxa"/>
              <w:right w:w="100.0" w:type="dxa"/>
            </w:tcMar>
          </w:tcPr>
          <w:p w:rsidR="00000000" w:rsidDel="00000000" w:rsidP="00000000" w:rsidRDefault="00000000" w:rsidRPr="00000000" w14:paraId="00000218">
            <w:pPr>
              <w:widowControl w:val="0"/>
              <w:spacing w:line="240" w:lineRule="auto"/>
              <w:jc w:val="center"/>
              <w:rPr/>
            </w:pPr>
            <w:r w:rsidDel="00000000" w:rsidR="00000000" w:rsidRPr="00000000">
              <w:rPr>
                <w:rtl w:val="0"/>
              </w:rPr>
              <w:t xml:space="preserve">1999</w:t>
            </w:r>
          </w:p>
        </w:tc>
        <w:tc>
          <w:tcPr>
            <w:shd w:fill="auto" w:val="clear"/>
            <w:tcMar>
              <w:top w:w="100.0" w:type="dxa"/>
              <w:left w:w="100.0" w:type="dxa"/>
              <w:bottom w:w="100.0" w:type="dxa"/>
              <w:right w:w="100.0" w:type="dxa"/>
            </w:tcMar>
          </w:tcPr>
          <w:p w:rsidR="00000000" w:rsidDel="00000000" w:rsidP="00000000" w:rsidRDefault="00000000" w:rsidRPr="00000000" w14:paraId="00000219">
            <w:pPr>
              <w:widowControl w:val="0"/>
              <w:spacing w:line="240" w:lineRule="auto"/>
              <w:jc w:val="center"/>
              <w:rPr/>
            </w:pPr>
            <w:r w:rsidDel="00000000" w:rsidR="00000000" w:rsidRPr="00000000">
              <w:rPr>
                <w:rtl w:val="0"/>
              </w:rPr>
              <w:t xml:space="preserve">1</w:t>
            </w:r>
          </w:p>
        </w:tc>
        <w:tc>
          <w:tcPr>
            <w:shd w:fill="auto" w:val="clear"/>
            <w:tcMar>
              <w:top w:w="100.0" w:type="dxa"/>
              <w:left w:w="100.0" w:type="dxa"/>
              <w:bottom w:w="100.0" w:type="dxa"/>
              <w:right w:w="100.0" w:type="dxa"/>
            </w:tcMar>
          </w:tcPr>
          <w:p w:rsidR="00000000" w:rsidDel="00000000" w:rsidP="00000000" w:rsidRDefault="00000000" w:rsidRPr="00000000" w14:paraId="0000021A">
            <w:pPr>
              <w:widowControl w:val="0"/>
              <w:spacing w:line="240" w:lineRule="auto"/>
              <w:jc w:val="center"/>
              <w:rPr/>
            </w:pPr>
            <w:r w:rsidDel="00000000" w:rsidR="00000000" w:rsidRPr="00000000">
              <w:rPr>
                <w:rtl w:val="0"/>
              </w:rPr>
              <w:t xml:space="preserve">2008</w:t>
            </w:r>
          </w:p>
        </w:tc>
        <w:tc>
          <w:tcPr>
            <w:shd w:fill="auto" w:val="clear"/>
            <w:tcMar>
              <w:top w:w="100.0" w:type="dxa"/>
              <w:left w:w="100.0" w:type="dxa"/>
              <w:bottom w:w="100.0" w:type="dxa"/>
              <w:right w:w="100.0" w:type="dxa"/>
            </w:tcMar>
          </w:tcPr>
          <w:p w:rsidR="00000000" w:rsidDel="00000000" w:rsidP="00000000" w:rsidRDefault="00000000" w:rsidRPr="00000000" w14:paraId="0000021B">
            <w:pPr>
              <w:widowControl w:val="0"/>
              <w:spacing w:line="240" w:lineRule="auto"/>
              <w:jc w:val="center"/>
              <w:rPr/>
            </w:pPr>
            <w:r w:rsidDel="00000000" w:rsidR="00000000" w:rsidRPr="00000000">
              <w:rPr>
                <w:rtl w:val="0"/>
              </w:rPr>
              <w:t xml:space="preserve">4</w:t>
            </w:r>
          </w:p>
        </w:tc>
        <w:tc>
          <w:tcPr>
            <w:shd w:fill="auto" w:val="clear"/>
            <w:tcMar>
              <w:top w:w="100.0" w:type="dxa"/>
              <w:left w:w="100.0" w:type="dxa"/>
              <w:bottom w:w="100.0" w:type="dxa"/>
              <w:right w:w="100.0" w:type="dxa"/>
            </w:tcMar>
          </w:tcPr>
          <w:p w:rsidR="00000000" w:rsidDel="00000000" w:rsidP="00000000" w:rsidRDefault="00000000" w:rsidRPr="00000000" w14:paraId="0000021C">
            <w:pPr>
              <w:widowControl w:val="0"/>
              <w:spacing w:line="240" w:lineRule="auto"/>
              <w:jc w:val="center"/>
              <w:rPr/>
            </w:pPr>
            <w:r w:rsidDel="00000000" w:rsidR="00000000" w:rsidRPr="00000000">
              <w:rPr>
                <w:rtl w:val="0"/>
              </w:rPr>
              <w:t xml:space="preserve">2017</w:t>
            </w:r>
          </w:p>
        </w:tc>
        <w:tc>
          <w:tcPr>
            <w:shd w:fill="auto" w:val="clear"/>
            <w:tcMar>
              <w:top w:w="100.0" w:type="dxa"/>
              <w:left w:w="100.0" w:type="dxa"/>
              <w:bottom w:w="100.0" w:type="dxa"/>
              <w:right w:w="100.0" w:type="dxa"/>
            </w:tcMar>
          </w:tcPr>
          <w:p w:rsidR="00000000" w:rsidDel="00000000" w:rsidP="00000000" w:rsidRDefault="00000000" w:rsidRPr="00000000" w14:paraId="0000021D">
            <w:pPr>
              <w:widowControl w:val="0"/>
              <w:spacing w:line="240" w:lineRule="auto"/>
              <w:jc w:val="center"/>
              <w:rPr/>
            </w:pPr>
            <w:r w:rsidDel="00000000" w:rsidR="00000000" w:rsidRPr="00000000">
              <w:rPr>
                <w:rtl w:val="0"/>
              </w:rPr>
              <w:t xml:space="preserve">20</w:t>
            </w:r>
          </w:p>
        </w:tc>
      </w:tr>
      <w:tr>
        <w:tc>
          <w:tcPr>
            <w:shd w:fill="auto" w:val="clear"/>
            <w:tcMar>
              <w:top w:w="100.0" w:type="dxa"/>
              <w:left w:w="100.0" w:type="dxa"/>
              <w:bottom w:w="100.0" w:type="dxa"/>
              <w:right w:w="100.0" w:type="dxa"/>
            </w:tcMar>
          </w:tcPr>
          <w:p w:rsidR="00000000" w:rsidDel="00000000" w:rsidP="00000000" w:rsidRDefault="00000000" w:rsidRPr="00000000" w14:paraId="0000021E">
            <w:pPr>
              <w:widowControl w:val="0"/>
              <w:spacing w:line="240" w:lineRule="auto"/>
              <w:jc w:val="center"/>
              <w:rPr/>
            </w:pPr>
            <w:r w:rsidDel="00000000" w:rsidR="00000000" w:rsidRPr="00000000">
              <w:rPr>
                <w:rtl w:val="0"/>
              </w:rPr>
              <w:t xml:space="preserve">2000</w:t>
            </w:r>
          </w:p>
        </w:tc>
        <w:tc>
          <w:tcPr>
            <w:shd w:fill="auto" w:val="clear"/>
            <w:tcMar>
              <w:top w:w="100.0" w:type="dxa"/>
              <w:left w:w="100.0" w:type="dxa"/>
              <w:bottom w:w="100.0" w:type="dxa"/>
              <w:right w:w="100.0" w:type="dxa"/>
            </w:tcMar>
          </w:tcPr>
          <w:p w:rsidR="00000000" w:rsidDel="00000000" w:rsidP="00000000" w:rsidRDefault="00000000" w:rsidRPr="00000000" w14:paraId="0000021F">
            <w:pPr>
              <w:widowControl w:val="0"/>
              <w:spacing w:line="240" w:lineRule="auto"/>
              <w:jc w:val="center"/>
              <w:rPr/>
            </w:pPr>
            <w:r w:rsidDel="00000000" w:rsidR="00000000" w:rsidRPr="00000000">
              <w:rPr>
                <w:rtl w:val="0"/>
              </w:rPr>
              <w:t xml:space="preserve">0</w:t>
            </w:r>
          </w:p>
        </w:tc>
        <w:tc>
          <w:tcPr>
            <w:shd w:fill="auto" w:val="clear"/>
            <w:tcMar>
              <w:top w:w="100.0" w:type="dxa"/>
              <w:left w:w="100.0" w:type="dxa"/>
              <w:bottom w:w="100.0" w:type="dxa"/>
              <w:right w:w="100.0" w:type="dxa"/>
            </w:tcMar>
          </w:tcPr>
          <w:p w:rsidR="00000000" w:rsidDel="00000000" w:rsidP="00000000" w:rsidRDefault="00000000" w:rsidRPr="00000000" w14:paraId="00000220">
            <w:pPr>
              <w:widowControl w:val="0"/>
              <w:spacing w:line="240" w:lineRule="auto"/>
              <w:jc w:val="center"/>
              <w:rPr/>
            </w:pPr>
            <w:r w:rsidDel="00000000" w:rsidR="00000000" w:rsidRPr="00000000">
              <w:rPr>
                <w:rtl w:val="0"/>
              </w:rPr>
              <w:t xml:space="preserve">2009</w:t>
            </w:r>
          </w:p>
        </w:tc>
        <w:tc>
          <w:tcPr>
            <w:shd w:fill="auto" w:val="clear"/>
            <w:tcMar>
              <w:top w:w="100.0" w:type="dxa"/>
              <w:left w:w="100.0" w:type="dxa"/>
              <w:bottom w:w="100.0" w:type="dxa"/>
              <w:right w:w="100.0" w:type="dxa"/>
            </w:tcMar>
          </w:tcPr>
          <w:p w:rsidR="00000000" w:rsidDel="00000000" w:rsidP="00000000" w:rsidRDefault="00000000" w:rsidRPr="00000000" w14:paraId="00000221">
            <w:pPr>
              <w:widowControl w:val="0"/>
              <w:spacing w:line="240" w:lineRule="auto"/>
              <w:jc w:val="center"/>
              <w:rPr/>
            </w:pPr>
            <w:r w:rsidDel="00000000" w:rsidR="00000000" w:rsidRPr="00000000">
              <w:rPr>
                <w:rtl w:val="0"/>
              </w:rPr>
              <w:t xml:space="preserve">5</w:t>
            </w:r>
          </w:p>
        </w:tc>
        <w:tc>
          <w:tcPr>
            <w:shd w:fill="auto" w:val="clear"/>
            <w:tcMar>
              <w:top w:w="100.0" w:type="dxa"/>
              <w:left w:w="100.0" w:type="dxa"/>
              <w:bottom w:w="100.0" w:type="dxa"/>
              <w:right w:w="100.0" w:type="dxa"/>
            </w:tcMar>
          </w:tcPr>
          <w:p w:rsidR="00000000" w:rsidDel="00000000" w:rsidP="00000000" w:rsidRDefault="00000000" w:rsidRPr="00000000" w14:paraId="00000222">
            <w:pPr>
              <w:widowControl w:val="0"/>
              <w:spacing w:line="240" w:lineRule="auto"/>
              <w:jc w:val="center"/>
              <w:rPr/>
            </w:pPr>
            <w:r w:rsidDel="00000000" w:rsidR="00000000" w:rsidRPr="00000000">
              <w:rPr>
                <w:rtl w:val="0"/>
              </w:rPr>
              <w:t xml:space="preserve">2018</w:t>
            </w:r>
          </w:p>
        </w:tc>
        <w:tc>
          <w:tcPr>
            <w:shd w:fill="auto" w:val="clear"/>
            <w:tcMar>
              <w:top w:w="100.0" w:type="dxa"/>
              <w:left w:w="100.0" w:type="dxa"/>
              <w:bottom w:w="100.0" w:type="dxa"/>
              <w:right w:w="100.0" w:type="dxa"/>
            </w:tcMar>
          </w:tcPr>
          <w:p w:rsidR="00000000" w:rsidDel="00000000" w:rsidP="00000000" w:rsidRDefault="00000000" w:rsidRPr="00000000" w14:paraId="00000223">
            <w:pPr>
              <w:widowControl w:val="0"/>
              <w:spacing w:line="240" w:lineRule="auto"/>
              <w:jc w:val="center"/>
              <w:rPr/>
            </w:pPr>
            <w:r w:rsidDel="00000000" w:rsidR="00000000" w:rsidRPr="00000000">
              <w:rPr>
                <w:rtl w:val="0"/>
              </w:rPr>
              <w:t xml:space="preserve">13</w:t>
            </w:r>
          </w:p>
        </w:tc>
      </w:tr>
      <w:tr>
        <w:tc>
          <w:tcPr>
            <w:shd w:fill="auto" w:val="clear"/>
            <w:tcMar>
              <w:top w:w="100.0" w:type="dxa"/>
              <w:left w:w="100.0" w:type="dxa"/>
              <w:bottom w:w="100.0" w:type="dxa"/>
              <w:right w:w="100.0" w:type="dxa"/>
            </w:tcMar>
          </w:tcPr>
          <w:p w:rsidR="00000000" w:rsidDel="00000000" w:rsidP="00000000" w:rsidRDefault="00000000" w:rsidRPr="00000000" w14:paraId="00000224">
            <w:pPr>
              <w:widowControl w:val="0"/>
              <w:spacing w:line="240" w:lineRule="auto"/>
              <w:jc w:val="center"/>
              <w:rPr/>
            </w:pPr>
            <w:r w:rsidDel="00000000" w:rsidR="00000000" w:rsidRPr="00000000">
              <w:rPr>
                <w:rtl w:val="0"/>
              </w:rPr>
              <w:t xml:space="preserve">2001</w:t>
            </w:r>
          </w:p>
        </w:tc>
        <w:tc>
          <w:tcPr>
            <w:shd w:fill="auto" w:val="clear"/>
            <w:tcMar>
              <w:top w:w="100.0" w:type="dxa"/>
              <w:left w:w="100.0" w:type="dxa"/>
              <w:bottom w:w="100.0" w:type="dxa"/>
              <w:right w:w="100.0" w:type="dxa"/>
            </w:tcMar>
          </w:tcPr>
          <w:p w:rsidR="00000000" w:rsidDel="00000000" w:rsidP="00000000" w:rsidRDefault="00000000" w:rsidRPr="00000000" w14:paraId="00000225">
            <w:pPr>
              <w:widowControl w:val="0"/>
              <w:spacing w:line="240" w:lineRule="auto"/>
              <w:jc w:val="center"/>
              <w:rPr/>
            </w:pPr>
            <w:r w:rsidDel="00000000" w:rsidR="00000000" w:rsidRPr="00000000">
              <w:rPr>
                <w:rtl w:val="0"/>
              </w:rPr>
              <w:t xml:space="preserve">2</w:t>
            </w:r>
          </w:p>
        </w:tc>
        <w:tc>
          <w:tcPr>
            <w:shd w:fill="auto" w:val="clear"/>
            <w:tcMar>
              <w:top w:w="100.0" w:type="dxa"/>
              <w:left w:w="100.0" w:type="dxa"/>
              <w:bottom w:w="100.0" w:type="dxa"/>
              <w:right w:w="100.0" w:type="dxa"/>
            </w:tcMar>
          </w:tcPr>
          <w:p w:rsidR="00000000" w:rsidDel="00000000" w:rsidP="00000000" w:rsidRDefault="00000000" w:rsidRPr="00000000" w14:paraId="00000226">
            <w:pPr>
              <w:widowControl w:val="0"/>
              <w:spacing w:line="240" w:lineRule="auto"/>
              <w:jc w:val="center"/>
              <w:rPr/>
            </w:pPr>
            <w:r w:rsidDel="00000000" w:rsidR="00000000" w:rsidRPr="00000000">
              <w:rPr>
                <w:rtl w:val="0"/>
              </w:rPr>
              <w:t xml:space="preserve">2010</w:t>
            </w:r>
          </w:p>
        </w:tc>
        <w:tc>
          <w:tcPr>
            <w:shd w:fill="auto" w:val="clear"/>
            <w:tcMar>
              <w:top w:w="100.0" w:type="dxa"/>
              <w:left w:w="100.0" w:type="dxa"/>
              <w:bottom w:w="100.0" w:type="dxa"/>
              <w:right w:w="100.0" w:type="dxa"/>
            </w:tcMar>
          </w:tcPr>
          <w:p w:rsidR="00000000" w:rsidDel="00000000" w:rsidP="00000000" w:rsidRDefault="00000000" w:rsidRPr="00000000" w14:paraId="00000227">
            <w:pPr>
              <w:widowControl w:val="0"/>
              <w:spacing w:line="240" w:lineRule="auto"/>
              <w:jc w:val="center"/>
              <w:rPr/>
            </w:pPr>
            <w:r w:rsidDel="00000000" w:rsidR="00000000" w:rsidRPr="00000000">
              <w:rPr>
                <w:rtl w:val="0"/>
              </w:rPr>
              <w:t xml:space="preserve">7</w:t>
            </w:r>
          </w:p>
        </w:tc>
        <w:tc>
          <w:tcPr>
            <w:shd w:fill="auto" w:val="clear"/>
            <w:tcMar>
              <w:top w:w="100.0" w:type="dxa"/>
              <w:left w:w="100.0" w:type="dxa"/>
              <w:bottom w:w="100.0" w:type="dxa"/>
              <w:right w:w="100.0" w:type="dxa"/>
            </w:tcMar>
          </w:tcPr>
          <w:p w:rsidR="00000000" w:rsidDel="00000000" w:rsidP="00000000" w:rsidRDefault="00000000" w:rsidRPr="00000000" w14:paraId="00000228">
            <w:pPr>
              <w:widowControl w:val="0"/>
              <w:spacing w:line="240" w:lineRule="auto"/>
              <w:jc w:val="center"/>
              <w:rPr/>
            </w:pPr>
            <w:r w:rsidDel="00000000" w:rsidR="00000000" w:rsidRPr="00000000">
              <w:rPr>
                <w:rtl w:val="0"/>
              </w:rPr>
              <w:t xml:space="preserve">2019</w:t>
            </w:r>
          </w:p>
        </w:tc>
        <w:tc>
          <w:tcPr>
            <w:shd w:fill="auto" w:val="clear"/>
            <w:tcMar>
              <w:top w:w="100.0" w:type="dxa"/>
              <w:left w:w="100.0" w:type="dxa"/>
              <w:bottom w:w="100.0" w:type="dxa"/>
              <w:right w:w="100.0" w:type="dxa"/>
            </w:tcMar>
          </w:tcPr>
          <w:p w:rsidR="00000000" w:rsidDel="00000000" w:rsidP="00000000" w:rsidRDefault="00000000" w:rsidRPr="00000000" w14:paraId="00000229">
            <w:pPr>
              <w:widowControl w:val="0"/>
              <w:spacing w:line="240" w:lineRule="auto"/>
              <w:jc w:val="center"/>
              <w:rPr/>
            </w:pPr>
            <w:r w:rsidDel="00000000" w:rsidR="00000000" w:rsidRPr="00000000">
              <w:rPr>
                <w:rtl w:val="0"/>
              </w:rPr>
              <w:t xml:space="preserve">21</w:t>
            </w:r>
          </w:p>
        </w:tc>
      </w:tr>
      <w:tr>
        <w:tc>
          <w:tcPr>
            <w:shd w:fill="auto" w:val="clear"/>
            <w:tcMar>
              <w:top w:w="100.0" w:type="dxa"/>
              <w:left w:w="100.0" w:type="dxa"/>
              <w:bottom w:w="100.0" w:type="dxa"/>
              <w:right w:w="100.0" w:type="dxa"/>
            </w:tcMar>
          </w:tcPr>
          <w:p w:rsidR="00000000" w:rsidDel="00000000" w:rsidP="00000000" w:rsidRDefault="00000000" w:rsidRPr="00000000" w14:paraId="0000022A">
            <w:pPr>
              <w:widowControl w:val="0"/>
              <w:spacing w:line="240" w:lineRule="auto"/>
              <w:jc w:val="center"/>
              <w:rPr/>
            </w:pPr>
            <w:r w:rsidDel="00000000" w:rsidR="00000000" w:rsidRPr="00000000">
              <w:rPr>
                <w:rtl w:val="0"/>
              </w:rPr>
              <w:t xml:space="preserve">2002</w:t>
            </w:r>
          </w:p>
        </w:tc>
        <w:tc>
          <w:tcPr>
            <w:shd w:fill="auto" w:val="clear"/>
            <w:tcMar>
              <w:top w:w="100.0" w:type="dxa"/>
              <w:left w:w="100.0" w:type="dxa"/>
              <w:bottom w:w="100.0" w:type="dxa"/>
              <w:right w:w="100.0" w:type="dxa"/>
            </w:tcMar>
          </w:tcPr>
          <w:p w:rsidR="00000000" w:rsidDel="00000000" w:rsidP="00000000" w:rsidRDefault="00000000" w:rsidRPr="00000000" w14:paraId="0000022B">
            <w:pPr>
              <w:widowControl w:val="0"/>
              <w:spacing w:line="240" w:lineRule="auto"/>
              <w:jc w:val="center"/>
              <w:rPr/>
            </w:pPr>
            <w:r w:rsidDel="00000000" w:rsidR="00000000" w:rsidRPr="00000000">
              <w:rPr>
                <w:rtl w:val="0"/>
              </w:rPr>
              <w:t xml:space="preserve">0</w:t>
            </w:r>
          </w:p>
        </w:tc>
        <w:tc>
          <w:tcPr>
            <w:shd w:fill="auto" w:val="clear"/>
            <w:tcMar>
              <w:top w:w="100.0" w:type="dxa"/>
              <w:left w:w="100.0" w:type="dxa"/>
              <w:bottom w:w="100.0" w:type="dxa"/>
              <w:right w:w="100.0" w:type="dxa"/>
            </w:tcMar>
          </w:tcPr>
          <w:p w:rsidR="00000000" w:rsidDel="00000000" w:rsidP="00000000" w:rsidRDefault="00000000" w:rsidRPr="00000000" w14:paraId="0000022C">
            <w:pPr>
              <w:widowControl w:val="0"/>
              <w:spacing w:line="240" w:lineRule="auto"/>
              <w:jc w:val="center"/>
              <w:rPr/>
            </w:pPr>
            <w:r w:rsidDel="00000000" w:rsidR="00000000" w:rsidRPr="00000000">
              <w:rPr>
                <w:rtl w:val="0"/>
              </w:rPr>
              <w:t xml:space="preserve">2011</w:t>
            </w:r>
          </w:p>
        </w:tc>
        <w:tc>
          <w:tcPr>
            <w:shd w:fill="auto" w:val="clear"/>
            <w:tcMar>
              <w:top w:w="100.0" w:type="dxa"/>
              <w:left w:w="100.0" w:type="dxa"/>
              <w:bottom w:w="100.0" w:type="dxa"/>
              <w:right w:w="100.0" w:type="dxa"/>
            </w:tcMar>
          </w:tcPr>
          <w:p w:rsidR="00000000" w:rsidDel="00000000" w:rsidP="00000000" w:rsidRDefault="00000000" w:rsidRPr="00000000" w14:paraId="0000022D">
            <w:pPr>
              <w:widowControl w:val="0"/>
              <w:spacing w:line="240" w:lineRule="auto"/>
              <w:jc w:val="center"/>
              <w:rPr/>
            </w:pPr>
            <w:r w:rsidDel="00000000" w:rsidR="00000000" w:rsidRPr="00000000">
              <w:rPr>
                <w:rtl w:val="0"/>
              </w:rPr>
              <w:t xml:space="preserve">7</w:t>
            </w:r>
          </w:p>
        </w:tc>
        <w:tc>
          <w:tcPr>
            <w:shd w:fill="auto" w:val="clear"/>
            <w:tcMar>
              <w:top w:w="100.0" w:type="dxa"/>
              <w:left w:w="100.0" w:type="dxa"/>
              <w:bottom w:w="100.0" w:type="dxa"/>
              <w:right w:w="100.0" w:type="dxa"/>
            </w:tcMar>
          </w:tcPr>
          <w:p w:rsidR="00000000" w:rsidDel="00000000" w:rsidP="00000000" w:rsidRDefault="00000000" w:rsidRPr="00000000" w14:paraId="0000022E">
            <w:pPr>
              <w:widowControl w:val="0"/>
              <w:spacing w:line="240" w:lineRule="auto"/>
              <w:jc w:val="center"/>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2F">
            <w:pPr>
              <w:widowControl w:val="0"/>
              <w:spacing w:line="240" w:lineRule="auto"/>
              <w:jc w:val="center"/>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230">
            <w:pPr>
              <w:widowControl w:val="0"/>
              <w:spacing w:line="240" w:lineRule="auto"/>
              <w:jc w:val="center"/>
              <w:rPr/>
            </w:pPr>
            <w:r w:rsidDel="00000000" w:rsidR="00000000" w:rsidRPr="00000000">
              <w:rPr>
                <w:rtl w:val="0"/>
              </w:rPr>
              <w:t xml:space="preserve">2003</w:t>
            </w:r>
          </w:p>
        </w:tc>
        <w:tc>
          <w:tcPr>
            <w:shd w:fill="auto" w:val="clear"/>
            <w:tcMar>
              <w:top w:w="100.0" w:type="dxa"/>
              <w:left w:w="100.0" w:type="dxa"/>
              <w:bottom w:w="100.0" w:type="dxa"/>
              <w:right w:w="100.0" w:type="dxa"/>
            </w:tcMar>
          </w:tcPr>
          <w:p w:rsidR="00000000" w:rsidDel="00000000" w:rsidP="00000000" w:rsidRDefault="00000000" w:rsidRPr="00000000" w14:paraId="00000231">
            <w:pPr>
              <w:widowControl w:val="0"/>
              <w:spacing w:line="240" w:lineRule="auto"/>
              <w:jc w:val="center"/>
              <w:rPr/>
            </w:pPr>
            <w:r w:rsidDel="00000000" w:rsidR="00000000" w:rsidRPr="00000000">
              <w:rPr>
                <w:rtl w:val="0"/>
              </w:rPr>
              <w:t xml:space="preserve">0</w:t>
            </w:r>
          </w:p>
        </w:tc>
        <w:tc>
          <w:tcPr>
            <w:shd w:fill="auto" w:val="clear"/>
            <w:tcMar>
              <w:top w:w="100.0" w:type="dxa"/>
              <w:left w:w="100.0" w:type="dxa"/>
              <w:bottom w:w="100.0" w:type="dxa"/>
              <w:right w:w="100.0" w:type="dxa"/>
            </w:tcMar>
          </w:tcPr>
          <w:p w:rsidR="00000000" w:rsidDel="00000000" w:rsidP="00000000" w:rsidRDefault="00000000" w:rsidRPr="00000000" w14:paraId="00000232">
            <w:pPr>
              <w:widowControl w:val="0"/>
              <w:spacing w:line="240" w:lineRule="auto"/>
              <w:jc w:val="center"/>
              <w:rPr/>
            </w:pPr>
            <w:r w:rsidDel="00000000" w:rsidR="00000000" w:rsidRPr="00000000">
              <w:rPr>
                <w:rtl w:val="0"/>
              </w:rPr>
              <w:t xml:space="preserve">2012</w:t>
            </w:r>
          </w:p>
        </w:tc>
        <w:tc>
          <w:tcPr>
            <w:shd w:fill="auto" w:val="clear"/>
            <w:tcMar>
              <w:top w:w="100.0" w:type="dxa"/>
              <w:left w:w="100.0" w:type="dxa"/>
              <w:bottom w:w="100.0" w:type="dxa"/>
              <w:right w:w="100.0" w:type="dxa"/>
            </w:tcMar>
          </w:tcPr>
          <w:p w:rsidR="00000000" w:rsidDel="00000000" w:rsidP="00000000" w:rsidRDefault="00000000" w:rsidRPr="00000000" w14:paraId="00000233">
            <w:pPr>
              <w:widowControl w:val="0"/>
              <w:spacing w:line="240" w:lineRule="auto"/>
              <w:jc w:val="center"/>
              <w:rPr/>
            </w:pPr>
            <w:r w:rsidDel="00000000" w:rsidR="00000000" w:rsidRPr="00000000">
              <w:rPr>
                <w:rtl w:val="0"/>
              </w:rPr>
              <w:t xml:space="preserve">5</w:t>
            </w:r>
          </w:p>
        </w:tc>
        <w:tc>
          <w:tcPr>
            <w:shd w:fill="auto" w:val="clear"/>
            <w:tcMar>
              <w:top w:w="100.0" w:type="dxa"/>
              <w:left w:w="100.0" w:type="dxa"/>
              <w:bottom w:w="100.0" w:type="dxa"/>
              <w:right w:w="100.0" w:type="dxa"/>
            </w:tcMar>
          </w:tcPr>
          <w:p w:rsidR="00000000" w:rsidDel="00000000" w:rsidP="00000000" w:rsidRDefault="00000000" w:rsidRPr="00000000" w14:paraId="00000234">
            <w:pPr>
              <w:widowControl w:val="0"/>
              <w:spacing w:line="240" w:lineRule="auto"/>
              <w:jc w:val="center"/>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35">
            <w:pPr>
              <w:widowControl w:val="0"/>
              <w:spacing w:line="240" w:lineRule="auto"/>
              <w:jc w:val="center"/>
              <w:rPr/>
            </w:pPr>
            <w:r w:rsidDel="00000000" w:rsidR="00000000" w:rsidRPr="00000000">
              <w:rPr>
                <w:rtl w:val="0"/>
              </w:rPr>
            </w:r>
          </w:p>
        </w:tc>
      </w:tr>
    </w:tbl>
    <w:p w:rsidR="00000000" w:rsidDel="00000000" w:rsidP="00000000" w:rsidRDefault="00000000" w:rsidRPr="00000000" w14:paraId="00000236">
      <w:pPr>
        <w:rPr/>
      </w:pPr>
      <w:r w:rsidDel="00000000" w:rsidR="00000000" w:rsidRPr="00000000">
        <w:rPr>
          <w:rtl w:val="0"/>
        </w:rPr>
      </w:r>
    </w:p>
    <w:p w:rsidR="00000000" w:rsidDel="00000000" w:rsidP="00000000" w:rsidRDefault="00000000" w:rsidRPr="00000000" w14:paraId="00000237">
      <w:pPr>
        <w:rPr/>
      </w:pPr>
      <w:r w:rsidDel="00000000" w:rsidR="00000000" w:rsidRPr="00000000">
        <w:rPr/>
        <w:drawing>
          <wp:inline distB="114300" distT="114300" distL="114300" distR="114300">
            <wp:extent cx="5179423" cy="3195638"/>
            <wp:effectExtent b="0" l="0" r="0" t="0"/>
            <wp:docPr descr="Chart" id="18" name="image2.png"/>
            <a:graphic>
              <a:graphicData uri="http://schemas.openxmlformats.org/drawingml/2006/picture">
                <pic:pic>
                  <pic:nvPicPr>
                    <pic:cNvPr descr="Chart" id="0" name="image2.png"/>
                    <pic:cNvPicPr preferRelativeResize="0"/>
                  </pic:nvPicPr>
                  <pic:blipFill>
                    <a:blip r:embed="rId10"/>
                    <a:srcRect b="0" l="0" r="0" t="0"/>
                    <a:stretch>
                      <a:fillRect/>
                    </a:stretch>
                  </pic:blipFill>
                  <pic:spPr>
                    <a:xfrm>
                      <a:off x="0" y="0"/>
                      <a:ext cx="5179423" cy="3195638"/>
                    </a:xfrm>
                    <a:prstGeom prst="rect"/>
                    <a:ln/>
                  </pic:spPr>
                </pic:pic>
              </a:graphicData>
            </a:graphic>
          </wp:inline>
        </w:drawing>
      </w:r>
      <w:r w:rsidDel="00000000" w:rsidR="00000000" w:rsidRPr="00000000">
        <w:rPr>
          <w:rtl w:val="0"/>
        </w:rPr>
      </w:r>
    </w:p>
    <w:p w:rsidR="00000000" w:rsidDel="00000000" w:rsidP="00000000" w:rsidRDefault="00000000" w:rsidRPr="00000000" w14:paraId="00000238">
      <w:pPr>
        <w:pStyle w:val="Heading4"/>
        <w:spacing w:line="480" w:lineRule="auto"/>
        <w:rPr>
          <w:i w:val="1"/>
          <w:color w:val="000000"/>
        </w:rPr>
      </w:pPr>
      <w:bookmarkStart w:colFirst="0" w:colLast="0" w:name="_heading=h.1ci93xb" w:id="23"/>
      <w:bookmarkEnd w:id="23"/>
      <w:r w:rsidDel="00000000" w:rsidR="00000000" w:rsidRPr="00000000">
        <w:rPr>
          <w:i w:val="1"/>
          <w:color w:val="000000"/>
          <w:rtl w:val="0"/>
        </w:rPr>
        <w:t xml:space="preserve">Publication Source</w:t>
      </w:r>
    </w:p>
    <w:p w:rsidR="00000000" w:rsidDel="00000000" w:rsidP="00000000" w:rsidRDefault="00000000" w:rsidRPr="00000000" w14:paraId="00000239">
      <w:pPr>
        <w:spacing w:line="480" w:lineRule="auto"/>
        <w:rPr>
          <w:sz w:val="24"/>
          <w:szCs w:val="24"/>
        </w:rPr>
      </w:pPr>
      <w:r w:rsidDel="00000000" w:rsidR="00000000" w:rsidRPr="00000000">
        <w:rPr>
          <w:sz w:val="24"/>
          <w:szCs w:val="24"/>
          <w:rtl w:val="0"/>
        </w:rPr>
        <w:t xml:space="preserve">Publications were published in 60 different sources. The top five journals were:</w:t>
      </w:r>
    </w:p>
    <w:p w:rsidR="00000000" w:rsidDel="00000000" w:rsidP="00000000" w:rsidRDefault="00000000" w:rsidRPr="00000000" w14:paraId="0000023A">
      <w:pPr>
        <w:numPr>
          <w:ilvl w:val="0"/>
          <w:numId w:val="2"/>
        </w:numPr>
        <w:spacing w:line="480" w:lineRule="auto"/>
        <w:ind w:left="720" w:hanging="360"/>
        <w:rPr>
          <w:sz w:val="24"/>
          <w:szCs w:val="24"/>
        </w:rPr>
      </w:pPr>
      <w:r w:rsidDel="00000000" w:rsidR="00000000" w:rsidRPr="00000000">
        <w:rPr>
          <w:sz w:val="24"/>
          <w:szCs w:val="24"/>
          <w:rtl w:val="0"/>
        </w:rPr>
        <w:t xml:space="preserve">Environmental Education Research (</w:t>
      </w:r>
      <w:r w:rsidDel="00000000" w:rsidR="00000000" w:rsidRPr="00000000">
        <w:rPr>
          <w:i w:val="1"/>
          <w:sz w:val="24"/>
          <w:szCs w:val="24"/>
          <w:rtl w:val="0"/>
        </w:rPr>
        <w:t xml:space="preserve">n</w:t>
      </w:r>
      <w:r w:rsidDel="00000000" w:rsidR="00000000" w:rsidRPr="00000000">
        <w:rPr>
          <w:sz w:val="24"/>
          <w:szCs w:val="24"/>
          <w:rtl w:val="0"/>
        </w:rPr>
        <w:t xml:space="preserve">=21)</w:t>
      </w:r>
    </w:p>
    <w:p w:rsidR="00000000" w:rsidDel="00000000" w:rsidP="00000000" w:rsidRDefault="00000000" w:rsidRPr="00000000" w14:paraId="0000023B">
      <w:pPr>
        <w:numPr>
          <w:ilvl w:val="0"/>
          <w:numId w:val="2"/>
        </w:numPr>
        <w:spacing w:line="480" w:lineRule="auto"/>
        <w:ind w:left="720" w:hanging="360"/>
        <w:rPr>
          <w:sz w:val="24"/>
          <w:szCs w:val="24"/>
        </w:rPr>
      </w:pPr>
      <w:r w:rsidDel="00000000" w:rsidR="00000000" w:rsidRPr="00000000">
        <w:rPr>
          <w:sz w:val="24"/>
          <w:szCs w:val="24"/>
          <w:rtl w:val="0"/>
        </w:rPr>
        <w:t xml:space="preserve">Australian Journal of Environmental Education (</w:t>
      </w:r>
      <w:r w:rsidDel="00000000" w:rsidR="00000000" w:rsidRPr="00000000">
        <w:rPr>
          <w:i w:val="1"/>
          <w:sz w:val="24"/>
          <w:szCs w:val="24"/>
          <w:rtl w:val="0"/>
        </w:rPr>
        <w:t xml:space="preserve">n</w:t>
      </w:r>
      <w:r w:rsidDel="00000000" w:rsidR="00000000" w:rsidRPr="00000000">
        <w:rPr>
          <w:sz w:val="24"/>
          <w:szCs w:val="24"/>
          <w:rtl w:val="0"/>
        </w:rPr>
        <w:t xml:space="preserve">=14)</w:t>
      </w:r>
    </w:p>
    <w:p w:rsidR="00000000" w:rsidDel="00000000" w:rsidP="00000000" w:rsidRDefault="00000000" w:rsidRPr="00000000" w14:paraId="0000023C">
      <w:pPr>
        <w:numPr>
          <w:ilvl w:val="0"/>
          <w:numId w:val="2"/>
        </w:numPr>
        <w:spacing w:line="480" w:lineRule="auto"/>
        <w:ind w:left="720" w:hanging="360"/>
        <w:rPr>
          <w:sz w:val="24"/>
          <w:szCs w:val="24"/>
        </w:rPr>
      </w:pPr>
      <w:r w:rsidDel="00000000" w:rsidR="00000000" w:rsidRPr="00000000">
        <w:rPr>
          <w:sz w:val="24"/>
          <w:szCs w:val="24"/>
          <w:rtl w:val="0"/>
        </w:rPr>
        <w:t xml:space="preserve">Sustainability (</w:t>
      </w:r>
      <w:r w:rsidDel="00000000" w:rsidR="00000000" w:rsidRPr="00000000">
        <w:rPr>
          <w:i w:val="1"/>
          <w:sz w:val="24"/>
          <w:szCs w:val="24"/>
          <w:rtl w:val="0"/>
        </w:rPr>
        <w:t xml:space="preserve">n</w:t>
      </w:r>
      <w:r w:rsidDel="00000000" w:rsidR="00000000" w:rsidRPr="00000000">
        <w:rPr>
          <w:sz w:val="24"/>
          <w:szCs w:val="24"/>
          <w:rtl w:val="0"/>
        </w:rPr>
        <w:t xml:space="preserve">=13)</w:t>
      </w:r>
    </w:p>
    <w:p w:rsidR="00000000" w:rsidDel="00000000" w:rsidP="00000000" w:rsidRDefault="00000000" w:rsidRPr="00000000" w14:paraId="0000023D">
      <w:pPr>
        <w:numPr>
          <w:ilvl w:val="0"/>
          <w:numId w:val="2"/>
        </w:numPr>
        <w:spacing w:line="480" w:lineRule="auto"/>
        <w:ind w:left="720" w:hanging="360"/>
        <w:rPr>
          <w:sz w:val="24"/>
          <w:szCs w:val="24"/>
        </w:rPr>
      </w:pPr>
      <w:r w:rsidDel="00000000" w:rsidR="00000000" w:rsidRPr="00000000">
        <w:rPr>
          <w:sz w:val="24"/>
          <w:szCs w:val="24"/>
          <w:rtl w:val="0"/>
        </w:rPr>
        <w:t xml:space="preserve">Journal of Teacher Education for Sustainability (</w:t>
      </w:r>
      <w:r w:rsidDel="00000000" w:rsidR="00000000" w:rsidRPr="00000000">
        <w:rPr>
          <w:i w:val="1"/>
          <w:sz w:val="24"/>
          <w:szCs w:val="24"/>
          <w:rtl w:val="0"/>
        </w:rPr>
        <w:t xml:space="preserve">n</w:t>
      </w:r>
      <w:r w:rsidDel="00000000" w:rsidR="00000000" w:rsidRPr="00000000">
        <w:rPr>
          <w:sz w:val="24"/>
          <w:szCs w:val="24"/>
          <w:rtl w:val="0"/>
        </w:rPr>
        <w:t xml:space="preserve">=12)</w:t>
      </w:r>
    </w:p>
    <w:p w:rsidR="00000000" w:rsidDel="00000000" w:rsidP="00000000" w:rsidRDefault="00000000" w:rsidRPr="00000000" w14:paraId="0000023E">
      <w:pPr>
        <w:numPr>
          <w:ilvl w:val="0"/>
          <w:numId w:val="2"/>
        </w:numPr>
        <w:spacing w:line="480" w:lineRule="auto"/>
        <w:ind w:left="720" w:hanging="360"/>
        <w:rPr>
          <w:sz w:val="24"/>
          <w:szCs w:val="24"/>
        </w:rPr>
      </w:pPr>
      <w:r w:rsidDel="00000000" w:rsidR="00000000" w:rsidRPr="00000000">
        <w:rPr>
          <w:sz w:val="24"/>
          <w:szCs w:val="24"/>
          <w:rtl w:val="0"/>
        </w:rPr>
        <w:t xml:space="preserve">International Journal of Sustainability in Higher Education (</w:t>
      </w:r>
      <w:r w:rsidDel="00000000" w:rsidR="00000000" w:rsidRPr="00000000">
        <w:rPr>
          <w:i w:val="1"/>
          <w:sz w:val="24"/>
          <w:szCs w:val="24"/>
          <w:rtl w:val="0"/>
        </w:rPr>
        <w:t xml:space="preserve">n</w:t>
      </w:r>
      <w:r w:rsidDel="00000000" w:rsidR="00000000" w:rsidRPr="00000000">
        <w:rPr>
          <w:sz w:val="24"/>
          <w:szCs w:val="24"/>
          <w:rtl w:val="0"/>
        </w:rPr>
        <w:t xml:space="preserve">=11)</w:t>
      </w:r>
    </w:p>
    <w:p w:rsidR="00000000" w:rsidDel="00000000" w:rsidP="00000000" w:rsidRDefault="00000000" w:rsidRPr="00000000" w14:paraId="0000023F">
      <w:pPr>
        <w:pStyle w:val="Heading4"/>
        <w:spacing w:line="480" w:lineRule="auto"/>
        <w:rPr>
          <w:i w:val="1"/>
          <w:color w:val="000000"/>
        </w:rPr>
      </w:pPr>
      <w:bookmarkStart w:colFirst="0" w:colLast="0" w:name="_heading=h.3whwml4" w:id="24"/>
      <w:bookmarkEnd w:id="24"/>
      <w:r w:rsidDel="00000000" w:rsidR="00000000" w:rsidRPr="00000000">
        <w:rPr>
          <w:i w:val="1"/>
          <w:color w:val="000000"/>
          <w:rtl w:val="0"/>
        </w:rPr>
        <w:t xml:space="preserve">Author Countries</w:t>
      </w:r>
    </w:p>
    <w:p w:rsidR="00000000" w:rsidDel="00000000" w:rsidP="00000000" w:rsidRDefault="00000000" w:rsidRPr="00000000" w14:paraId="00000240">
      <w:pPr>
        <w:spacing w:line="480" w:lineRule="auto"/>
        <w:rPr>
          <w:sz w:val="24"/>
          <w:szCs w:val="24"/>
        </w:rPr>
      </w:pPr>
      <w:r w:rsidDel="00000000" w:rsidR="00000000" w:rsidRPr="00000000">
        <w:rPr>
          <w:sz w:val="24"/>
          <w:szCs w:val="24"/>
          <w:rtl w:val="0"/>
        </w:rPr>
        <w:t xml:space="preserve">The affiliations of authors were based in 41 different countries. The top five countries for authors’ affiliations, which may include duplicate authors and their affiliations, were:</w:t>
      </w:r>
    </w:p>
    <w:p w:rsidR="00000000" w:rsidDel="00000000" w:rsidP="00000000" w:rsidRDefault="00000000" w:rsidRPr="00000000" w14:paraId="00000241">
      <w:pPr>
        <w:numPr>
          <w:ilvl w:val="0"/>
          <w:numId w:val="4"/>
        </w:numPr>
        <w:spacing w:line="480" w:lineRule="auto"/>
        <w:ind w:left="720" w:hanging="360"/>
        <w:rPr>
          <w:sz w:val="24"/>
          <w:szCs w:val="24"/>
        </w:rPr>
      </w:pPr>
      <w:r w:rsidDel="00000000" w:rsidR="00000000" w:rsidRPr="00000000">
        <w:rPr>
          <w:sz w:val="24"/>
          <w:szCs w:val="24"/>
          <w:rtl w:val="0"/>
        </w:rPr>
        <w:t xml:space="preserve">Australia (</w:t>
      </w:r>
      <w:r w:rsidDel="00000000" w:rsidR="00000000" w:rsidRPr="00000000">
        <w:rPr>
          <w:i w:val="1"/>
          <w:sz w:val="24"/>
          <w:szCs w:val="24"/>
          <w:rtl w:val="0"/>
        </w:rPr>
        <w:t xml:space="preserve">n</w:t>
      </w:r>
      <w:r w:rsidDel="00000000" w:rsidR="00000000" w:rsidRPr="00000000">
        <w:rPr>
          <w:sz w:val="24"/>
          <w:szCs w:val="24"/>
          <w:rtl w:val="0"/>
        </w:rPr>
        <w:t xml:space="preserve">=39)</w:t>
      </w:r>
    </w:p>
    <w:p w:rsidR="00000000" w:rsidDel="00000000" w:rsidP="00000000" w:rsidRDefault="00000000" w:rsidRPr="00000000" w14:paraId="00000242">
      <w:pPr>
        <w:numPr>
          <w:ilvl w:val="0"/>
          <w:numId w:val="4"/>
        </w:numPr>
        <w:spacing w:line="480" w:lineRule="auto"/>
        <w:ind w:left="720" w:hanging="360"/>
        <w:rPr>
          <w:sz w:val="24"/>
          <w:szCs w:val="24"/>
        </w:rPr>
      </w:pPr>
      <w:r w:rsidDel="00000000" w:rsidR="00000000" w:rsidRPr="00000000">
        <w:rPr>
          <w:sz w:val="24"/>
          <w:szCs w:val="24"/>
          <w:rtl w:val="0"/>
        </w:rPr>
        <w:t xml:space="preserve">United Kingdom (</w:t>
      </w:r>
      <w:r w:rsidDel="00000000" w:rsidR="00000000" w:rsidRPr="00000000">
        <w:rPr>
          <w:i w:val="1"/>
          <w:sz w:val="24"/>
          <w:szCs w:val="24"/>
          <w:rtl w:val="0"/>
        </w:rPr>
        <w:t xml:space="preserve">n</w:t>
      </w:r>
      <w:r w:rsidDel="00000000" w:rsidR="00000000" w:rsidRPr="00000000">
        <w:rPr>
          <w:sz w:val="24"/>
          <w:szCs w:val="24"/>
          <w:rtl w:val="0"/>
        </w:rPr>
        <w:t xml:space="preserve">=22)</w:t>
      </w:r>
    </w:p>
    <w:p w:rsidR="00000000" w:rsidDel="00000000" w:rsidP="00000000" w:rsidRDefault="00000000" w:rsidRPr="00000000" w14:paraId="00000243">
      <w:pPr>
        <w:numPr>
          <w:ilvl w:val="0"/>
          <w:numId w:val="4"/>
        </w:numPr>
        <w:spacing w:line="480" w:lineRule="auto"/>
        <w:ind w:left="720" w:hanging="360"/>
        <w:rPr>
          <w:sz w:val="24"/>
          <w:szCs w:val="24"/>
        </w:rPr>
      </w:pPr>
      <w:r w:rsidDel="00000000" w:rsidR="00000000" w:rsidRPr="00000000">
        <w:rPr>
          <w:sz w:val="24"/>
          <w:szCs w:val="24"/>
          <w:rtl w:val="0"/>
        </w:rPr>
        <w:t xml:space="preserve">United States (</w:t>
      </w:r>
      <w:r w:rsidDel="00000000" w:rsidR="00000000" w:rsidRPr="00000000">
        <w:rPr>
          <w:i w:val="1"/>
          <w:sz w:val="24"/>
          <w:szCs w:val="24"/>
          <w:rtl w:val="0"/>
        </w:rPr>
        <w:t xml:space="preserve">n</w:t>
      </w:r>
      <w:r w:rsidDel="00000000" w:rsidR="00000000" w:rsidRPr="00000000">
        <w:rPr>
          <w:sz w:val="24"/>
          <w:szCs w:val="24"/>
          <w:rtl w:val="0"/>
        </w:rPr>
        <w:t xml:space="preserve">=14)</w:t>
      </w:r>
    </w:p>
    <w:p w:rsidR="00000000" w:rsidDel="00000000" w:rsidP="00000000" w:rsidRDefault="00000000" w:rsidRPr="00000000" w14:paraId="00000244">
      <w:pPr>
        <w:numPr>
          <w:ilvl w:val="0"/>
          <w:numId w:val="4"/>
        </w:numPr>
        <w:spacing w:line="480" w:lineRule="auto"/>
        <w:ind w:left="720" w:hanging="360"/>
        <w:rPr>
          <w:sz w:val="24"/>
          <w:szCs w:val="24"/>
        </w:rPr>
      </w:pPr>
      <w:r w:rsidDel="00000000" w:rsidR="00000000" w:rsidRPr="00000000">
        <w:rPr>
          <w:sz w:val="24"/>
          <w:szCs w:val="24"/>
          <w:rtl w:val="0"/>
        </w:rPr>
        <w:t xml:space="preserve">Germany (</w:t>
      </w:r>
      <w:r w:rsidDel="00000000" w:rsidR="00000000" w:rsidRPr="00000000">
        <w:rPr>
          <w:i w:val="1"/>
          <w:sz w:val="24"/>
          <w:szCs w:val="24"/>
          <w:rtl w:val="0"/>
        </w:rPr>
        <w:t xml:space="preserve">n</w:t>
      </w:r>
      <w:r w:rsidDel="00000000" w:rsidR="00000000" w:rsidRPr="00000000">
        <w:rPr>
          <w:sz w:val="24"/>
          <w:szCs w:val="24"/>
          <w:rtl w:val="0"/>
        </w:rPr>
        <w:t xml:space="preserve">=13)</w:t>
      </w:r>
    </w:p>
    <w:p w:rsidR="00000000" w:rsidDel="00000000" w:rsidP="00000000" w:rsidRDefault="00000000" w:rsidRPr="00000000" w14:paraId="00000245">
      <w:pPr>
        <w:numPr>
          <w:ilvl w:val="0"/>
          <w:numId w:val="4"/>
        </w:numPr>
        <w:spacing w:line="480" w:lineRule="auto"/>
        <w:ind w:left="720" w:hanging="360"/>
        <w:rPr>
          <w:sz w:val="24"/>
          <w:szCs w:val="24"/>
        </w:rPr>
      </w:pPr>
      <w:r w:rsidDel="00000000" w:rsidR="00000000" w:rsidRPr="00000000">
        <w:rPr>
          <w:sz w:val="24"/>
          <w:szCs w:val="24"/>
          <w:rtl w:val="0"/>
        </w:rPr>
        <w:t xml:space="preserve">Canada (</w:t>
      </w:r>
      <w:r w:rsidDel="00000000" w:rsidR="00000000" w:rsidRPr="00000000">
        <w:rPr>
          <w:i w:val="1"/>
          <w:sz w:val="24"/>
          <w:szCs w:val="24"/>
          <w:rtl w:val="0"/>
        </w:rPr>
        <w:t xml:space="preserve">n</w:t>
      </w:r>
      <w:r w:rsidDel="00000000" w:rsidR="00000000" w:rsidRPr="00000000">
        <w:rPr>
          <w:sz w:val="24"/>
          <w:szCs w:val="24"/>
          <w:rtl w:val="0"/>
        </w:rPr>
        <w:t xml:space="preserve">=9)</w:t>
      </w:r>
    </w:p>
    <w:p w:rsidR="00000000" w:rsidDel="00000000" w:rsidP="00000000" w:rsidRDefault="00000000" w:rsidRPr="00000000" w14:paraId="00000246">
      <w:pPr>
        <w:pStyle w:val="Heading4"/>
        <w:rPr>
          <w:b w:val="1"/>
          <w:i w:val="1"/>
          <w:color w:val="000000"/>
        </w:rPr>
      </w:pPr>
      <w:bookmarkStart w:colFirst="0" w:colLast="0" w:name="_heading=h.2bn6wsx" w:id="25"/>
      <w:bookmarkEnd w:id="25"/>
      <w:r w:rsidDel="00000000" w:rsidR="00000000" w:rsidRPr="00000000">
        <w:rPr>
          <w:i w:val="1"/>
          <w:color w:val="000000"/>
          <w:rtl w:val="0"/>
        </w:rPr>
        <w:t xml:space="preserve">Author Regions</w:t>
      </w:r>
      <w:r w:rsidDel="00000000" w:rsidR="00000000" w:rsidRPr="00000000">
        <w:rPr>
          <w:rtl w:val="0"/>
        </w:rPr>
      </w:r>
    </w:p>
    <w:tbl>
      <w:tblPr>
        <w:tblStyle w:val="Table10"/>
        <w:tblW w:w="936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3120"/>
        <w:gridCol w:w="3120"/>
        <w:tblGridChange w:id="0">
          <w:tblGrid>
            <w:gridCol w:w="3120"/>
            <w:gridCol w:w="3120"/>
            <w:gridCol w:w="3120"/>
          </w:tblGrid>
        </w:tblGridChange>
      </w:tblGrid>
      <w:tr>
        <w:tc>
          <w:tcPr>
            <w:shd w:fill="d9d9d9" w:val="clear"/>
            <w:tcMar>
              <w:top w:w="100.0" w:type="dxa"/>
              <w:left w:w="100.0" w:type="dxa"/>
              <w:bottom w:w="100.0" w:type="dxa"/>
              <w:right w:w="100.0" w:type="dxa"/>
            </w:tcMar>
          </w:tcPr>
          <w:p w:rsidR="00000000" w:rsidDel="00000000" w:rsidP="00000000" w:rsidRDefault="00000000" w:rsidRPr="00000000" w14:paraId="00000247">
            <w:pPr>
              <w:widowControl w:val="0"/>
              <w:spacing w:line="240" w:lineRule="auto"/>
              <w:jc w:val="center"/>
              <w:rPr>
                <w:b w:val="1"/>
              </w:rPr>
            </w:pPr>
            <w:r w:rsidDel="00000000" w:rsidR="00000000" w:rsidRPr="00000000">
              <w:rPr>
                <w:b w:val="1"/>
                <w:rtl w:val="0"/>
              </w:rPr>
              <w:t xml:space="preserve">Region</w:t>
            </w:r>
          </w:p>
        </w:tc>
        <w:tc>
          <w:tcPr>
            <w:shd w:fill="d9d9d9" w:val="clear"/>
            <w:tcMar>
              <w:top w:w="100.0" w:type="dxa"/>
              <w:left w:w="100.0" w:type="dxa"/>
              <w:bottom w:w="100.0" w:type="dxa"/>
              <w:right w:w="100.0" w:type="dxa"/>
            </w:tcMar>
          </w:tcPr>
          <w:p w:rsidR="00000000" w:rsidDel="00000000" w:rsidP="00000000" w:rsidRDefault="00000000" w:rsidRPr="00000000" w14:paraId="00000248">
            <w:pPr>
              <w:widowControl w:val="0"/>
              <w:spacing w:line="240" w:lineRule="auto"/>
              <w:jc w:val="center"/>
              <w:rPr>
                <w:b w:val="1"/>
              </w:rPr>
            </w:pPr>
            <w:r w:rsidDel="00000000" w:rsidR="00000000" w:rsidRPr="00000000">
              <w:rPr>
                <w:b w:val="1"/>
                <w:rtl w:val="0"/>
              </w:rPr>
              <w:t xml:space="preserve">Number of Publications</w:t>
            </w:r>
          </w:p>
        </w:tc>
        <w:tc>
          <w:tcPr>
            <w:shd w:fill="d9d9d9" w:val="clear"/>
            <w:tcMar>
              <w:top w:w="100.0" w:type="dxa"/>
              <w:left w:w="100.0" w:type="dxa"/>
              <w:bottom w:w="100.0" w:type="dxa"/>
              <w:right w:w="100.0" w:type="dxa"/>
            </w:tcMar>
          </w:tcPr>
          <w:p w:rsidR="00000000" w:rsidDel="00000000" w:rsidP="00000000" w:rsidRDefault="00000000" w:rsidRPr="00000000" w14:paraId="00000249">
            <w:pPr>
              <w:widowControl w:val="0"/>
              <w:spacing w:line="240" w:lineRule="auto"/>
              <w:jc w:val="center"/>
              <w:rPr>
                <w:b w:val="1"/>
              </w:rPr>
            </w:pPr>
            <w:r w:rsidDel="00000000" w:rsidR="00000000" w:rsidRPr="00000000">
              <w:rPr>
                <w:b w:val="1"/>
                <w:rtl w:val="0"/>
              </w:rPr>
              <w:t xml:space="preserve">Percentage</w:t>
            </w:r>
          </w:p>
        </w:tc>
      </w:tr>
      <w:tr>
        <w:tc>
          <w:tcPr>
            <w:shd w:fill="auto" w:val="clear"/>
            <w:tcMar>
              <w:top w:w="100.0" w:type="dxa"/>
              <w:left w:w="100.0" w:type="dxa"/>
              <w:bottom w:w="100.0" w:type="dxa"/>
              <w:right w:w="100.0" w:type="dxa"/>
            </w:tcMar>
          </w:tcPr>
          <w:p w:rsidR="00000000" w:rsidDel="00000000" w:rsidP="00000000" w:rsidRDefault="00000000" w:rsidRPr="00000000" w14:paraId="0000024A">
            <w:pPr>
              <w:widowControl w:val="0"/>
              <w:spacing w:line="240" w:lineRule="auto"/>
              <w:rPr/>
            </w:pPr>
            <w:r w:rsidDel="00000000" w:rsidR="00000000" w:rsidRPr="00000000">
              <w:rPr>
                <w:rtl w:val="0"/>
              </w:rPr>
              <w:t xml:space="preserve">Europe</w:t>
            </w:r>
          </w:p>
        </w:tc>
        <w:tc>
          <w:tcPr>
            <w:shd w:fill="auto" w:val="clear"/>
            <w:tcMar>
              <w:top w:w="100.0" w:type="dxa"/>
              <w:left w:w="100.0" w:type="dxa"/>
              <w:bottom w:w="100.0" w:type="dxa"/>
              <w:right w:w="100.0" w:type="dxa"/>
            </w:tcMar>
          </w:tcPr>
          <w:p w:rsidR="00000000" w:rsidDel="00000000" w:rsidP="00000000" w:rsidRDefault="00000000" w:rsidRPr="00000000" w14:paraId="0000024B">
            <w:pPr>
              <w:widowControl w:val="0"/>
              <w:spacing w:line="240" w:lineRule="auto"/>
              <w:jc w:val="center"/>
              <w:rPr/>
            </w:pPr>
            <w:r w:rsidDel="00000000" w:rsidR="00000000" w:rsidRPr="00000000">
              <w:rPr>
                <w:rtl w:val="0"/>
              </w:rPr>
              <w:t xml:space="preserve">93</w:t>
            </w:r>
          </w:p>
        </w:tc>
        <w:tc>
          <w:tcPr>
            <w:shd w:fill="auto" w:val="clear"/>
            <w:tcMar>
              <w:top w:w="100.0" w:type="dxa"/>
              <w:left w:w="100.0" w:type="dxa"/>
              <w:bottom w:w="100.0" w:type="dxa"/>
              <w:right w:w="100.0" w:type="dxa"/>
            </w:tcMar>
          </w:tcPr>
          <w:p w:rsidR="00000000" w:rsidDel="00000000" w:rsidP="00000000" w:rsidRDefault="00000000" w:rsidRPr="00000000" w14:paraId="0000024C">
            <w:pPr>
              <w:widowControl w:val="0"/>
              <w:spacing w:line="240" w:lineRule="auto"/>
              <w:jc w:val="center"/>
              <w:rPr/>
            </w:pPr>
            <w:r w:rsidDel="00000000" w:rsidR="00000000" w:rsidRPr="00000000">
              <w:rPr>
                <w:rtl w:val="0"/>
              </w:rPr>
              <w:t xml:space="preserve">49.2%</w:t>
            </w:r>
          </w:p>
        </w:tc>
      </w:tr>
      <w:tr>
        <w:tc>
          <w:tcPr>
            <w:shd w:fill="auto" w:val="clear"/>
            <w:tcMar>
              <w:top w:w="100.0" w:type="dxa"/>
              <w:left w:w="100.0" w:type="dxa"/>
              <w:bottom w:w="100.0" w:type="dxa"/>
              <w:right w:w="100.0" w:type="dxa"/>
            </w:tcMar>
          </w:tcPr>
          <w:p w:rsidR="00000000" w:rsidDel="00000000" w:rsidP="00000000" w:rsidRDefault="00000000" w:rsidRPr="00000000" w14:paraId="0000024D">
            <w:pPr>
              <w:widowControl w:val="0"/>
              <w:spacing w:line="240" w:lineRule="auto"/>
              <w:rPr/>
            </w:pPr>
            <w:r w:rsidDel="00000000" w:rsidR="00000000" w:rsidRPr="00000000">
              <w:rPr>
                <w:rtl w:val="0"/>
              </w:rPr>
              <w:t xml:space="preserve">Australia/Oceania</w:t>
            </w:r>
          </w:p>
        </w:tc>
        <w:tc>
          <w:tcPr>
            <w:shd w:fill="auto" w:val="clear"/>
            <w:tcMar>
              <w:top w:w="100.0" w:type="dxa"/>
              <w:left w:w="100.0" w:type="dxa"/>
              <w:bottom w:w="100.0" w:type="dxa"/>
              <w:right w:w="100.0" w:type="dxa"/>
            </w:tcMar>
          </w:tcPr>
          <w:p w:rsidR="00000000" w:rsidDel="00000000" w:rsidP="00000000" w:rsidRDefault="00000000" w:rsidRPr="00000000" w14:paraId="0000024E">
            <w:pPr>
              <w:widowControl w:val="0"/>
              <w:spacing w:line="240" w:lineRule="auto"/>
              <w:jc w:val="center"/>
              <w:rPr/>
            </w:pPr>
            <w:r w:rsidDel="00000000" w:rsidR="00000000" w:rsidRPr="00000000">
              <w:rPr>
                <w:rtl w:val="0"/>
              </w:rPr>
              <w:t xml:space="preserve">43</w:t>
            </w:r>
          </w:p>
        </w:tc>
        <w:tc>
          <w:tcPr>
            <w:shd w:fill="auto" w:val="clear"/>
            <w:tcMar>
              <w:top w:w="100.0" w:type="dxa"/>
              <w:left w:w="100.0" w:type="dxa"/>
              <w:bottom w:w="100.0" w:type="dxa"/>
              <w:right w:w="100.0" w:type="dxa"/>
            </w:tcMar>
          </w:tcPr>
          <w:p w:rsidR="00000000" w:rsidDel="00000000" w:rsidP="00000000" w:rsidRDefault="00000000" w:rsidRPr="00000000" w14:paraId="0000024F">
            <w:pPr>
              <w:widowControl w:val="0"/>
              <w:spacing w:line="240" w:lineRule="auto"/>
              <w:jc w:val="center"/>
              <w:rPr/>
            </w:pPr>
            <w:r w:rsidDel="00000000" w:rsidR="00000000" w:rsidRPr="00000000">
              <w:rPr>
                <w:rtl w:val="0"/>
              </w:rPr>
              <w:t xml:space="preserve">22.8%</w:t>
            </w:r>
          </w:p>
        </w:tc>
      </w:tr>
      <w:tr>
        <w:tc>
          <w:tcPr>
            <w:shd w:fill="auto" w:val="clear"/>
            <w:tcMar>
              <w:top w:w="100.0" w:type="dxa"/>
              <w:left w:w="100.0" w:type="dxa"/>
              <w:bottom w:w="100.0" w:type="dxa"/>
              <w:right w:w="100.0" w:type="dxa"/>
            </w:tcMar>
          </w:tcPr>
          <w:p w:rsidR="00000000" w:rsidDel="00000000" w:rsidP="00000000" w:rsidRDefault="00000000" w:rsidRPr="00000000" w14:paraId="00000250">
            <w:pPr>
              <w:widowControl w:val="0"/>
              <w:spacing w:line="240" w:lineRule="auto"/>
              <w:rPr/>
            </w:pPr>
            <w:r w:rsidDel="00000000" w:rsidR="00000000" w:rsidRPr="00000000">
              <w:rPr>
                <w:rtl w:val="0"/>
              </w:rPr>
              <w:t xml:space="preserve">North America</w:t>
            </w:r>
          </w:p>
        </w:tc>
        <w:tc>
          <w:tcPr>
            <w:shd w:fill="auto" w:val="clear"/>
            <w:tcMar>
              <w:top w:w="100.0" w:type="dxa"/>
              <w:left w:w="100.0" w:type="dxa"/>
              <w:bottom w:w="100.0" w:type="dxa"/>
              <w:right w:w="100.0" w:type="dxa"/>
            </w:tcMar>
          </w:tcPr>
          <w:p w:rsidR="00000000" w:rsidDel="00000000" w:rsidP="00000000" w:rsidRDefault="00000000" w:rsidRPr="00000000" w14:paraId="00000251">
            <w:pPr>
              <w:widowControl w:val="0"/>
              <w:spacing w:line="240" w:lineRule="auto"/>
              <w:jc w:val="center"/>
              <w:rPr/>
            </w:pPr>
            <w:r w:rsidDel="00000000" w:rsidR="00000000" w:rsidRPr="00000000">
              <w:rPr>
                <w:rtl w:val="0"/>
              </w:rPr>
              <w:t xml:space="preserve">23</w:t>
            </w:r>
          </w:p>
        </w:tc>
        <w:tc>
          <w:tcPr>
            <w:shd w:fill="auto" w:val="clear"/>
            <w:tcMar>
              <w:top w:w="100.0" w:type="dxa"/>
              <w:left w:w="100.0" w:type="dxa"/>
              <w:bottom w:w="100.0" w:type="dxa"/>
              <w:right w:w="100.0" w:type="dxa"/>
            </w:tcMar>
          </w:tcPr>
          <w:p w:rsidR="00000000" w:rsidDel="00000000" w:rsidP="00000000" w:rsidRDefault="00000000" w:rsidRPr="00000000" w14:paraId="00000252">
            <w:pPr>
              <w:widowControl w:val="0"/>
              <w:spacing w:line="240" w:lineRule="auto"/>
              <w:jc w:val="center"/>
              <w:rPr/>
            </w:pPr>
            <w:r w:rsidDel="00000000" w:rsidR="00000000" w:rsidRPr="00000000">
              <w:rPr>
                <w:rtl w:val="0"/>
              </w:rPr>
              <w:t xml:space="preserve">12.2%</w:t>
            </w:r>
          </w:p>
        </w:tc>
      </w:tr>
      <w:tr>
        <w:tc>
          <w:tcPr>
            <w:shd w:fill="auto" w:val="clear"/>
            <w:tcMar>
              <w:top w:w="100.0" w:type="dxa"/>
              <w:left w:w="100.0" w:type="dxa"/>
              <w:bottom w:w="100.0" w:type="dxa"/>
              <w:right w:w="100.0" w:type="dxa"/>
            </w:tcMar>
          </w:tcPr>
          <w:p w:rsidR="00000000" w:rsidDel="00000000" w:rsidP="00000000" w:rsidRDefault="00000000" w:rsidRPr="00000000" w14:paraId="00000253">
            <w:pPr>
              <w:widowControl w:val="0"/>
              <w:spacing w:line="240" w:lineRule="auto"/>
              <w:rPr/>
            </w:pPr>
            <w:r w:rsidDel="00000000" w:rsidR="00000000" w:rsidRPr="00000000">
              <w:rPr>
                <w:rtl w:val="0"/>
              </w:rPr>
              <w:t xml:space="preserve">Asia</w:t>
            </w:r>
          </w:p>
        </w:tc>
        <w:tc>
          <w:tcPr>
            <w:shd w:fill="auto" w:val="clear"/>
            <w:tcMar>
              <w:top w:w="100.0" w:type="dxa"/>
              <w:left w:w="100.0" w:type="dxa"/>
              <w:bottom w:w="100.0" w:type="dxa"/>
              <w:right w:w="100.0" w:type="dxa"/>
            </w:tcMar>
          </w:tcPr>
          <w:p w:rsidR="00000000" w:rsidDel="00000000" w:rsidP="00000000" w:rsidRDefault="00000000" w:rsidRPr="00000000" w14:paraId="00000254">
            <w:pPr>
              <w:widowControl w:val="0"/>
              <w:spacing w:line="240" w:lineRule="auto"/>
              <w:jc w:val="center"/>
              <w:rPr/>
            </w:pPr>
            <w:r w:rsidDel="00000000" w:rsidR="00000000" w:rsidRPr="00000000">
              <w:rPr>
                <w:rtl w:val="0"/>
              </w:rPr>
              <w:t xml:space="preserve">22</w:t>
            </w:r>
          </w:p>
        </w:tc>
        <w:tc>
          <w:tcPr>
            <w:shd w:fill="auto" w:val="clear"/>
            <w:tcMar>
              <w:top w:w="100.0" w:type="dxa"/>
              <w:left w:w="100.0" w:type="dxa"/>
              <w:bottom w:w="100.0" w:type="dxa"/>
              <w:right w:w="100.0" w:type="dxa"/>
            </w:tcMar>
          </w:tcPr>
          <w:p w:rsidR="00000000" w:rsidDel="00000000" w:rsidP="00000000" w:rsidRDefault="00000000" w:rsidRPr="00000000" w14:paraId="00000255">
            <w:pPr>
              <w:widowControl w:val="0"/>
              <w:spacing w:line="240" w:lineRule="auto"/>
              <w:jc w:val="center"/>
              <w:rPr/>
            </w:pPr>
            <w:r w:rsidDel="00000000" w:rsidR="00000000" w:rsidRPr="00000000">
              <w:rPr>
                <w:rtl w:val="0"/>
              </w:rPr>
              <w:t xml:space="preserve">11.6%</w:t>
            </w:r>
          </w:p>
        </w:tc>
      </w:tr>
      <w:tr>
        <w:tc>
          <w:tcPr>
            <w:shd w:fill="auto" w:val="clear"/>
            <w:tcMar>
              <w:top w:w="100.0" w:type="dxa"/>
              <w:left w:w="100.0" w:type="dxa"/>
              <w:bottom w:w="100.0" w:type="dxa"/>
              <w:right w:w="100.0" w:type="dxa"/>
            </w:tcMar>
          </w:tcPr>
          <w:p w:rsidR="00000000" w:rsidDel="00000000" w:rsidP="00000000" w:rsidRDefault="00000000" w:rsidRPr="00000000" w14:paraId="00000256">
            <w:pPr>
              <w:widowControl w:val="0"/>
              <w:spacing w:line="240" w:lineRule="auto"/>
              <w:rPr/>
            </w:pPr>
            <w:r w:rsidDel="00000000" w:rsidR="00000000" w:rsidRPr="00000000">
              <w:rPr>
                <w:rtl w:val="0"/>
              </w:rPr>
              <w:t xml:space="preserve">Africa</w:t>
            </w:r>
          </w:p>
        </w:tc>
        <w:tc>
          <w:tcPr>
            <w:shd w:fill="auto" w:val="clear"/>
            <w:tcMar>
              <w:top w:w="100.0" w:type="dxa"/>
              <w:left w:w="100.0" w:type="dxa"/>
              <w:bottom w:w="100.0" w:type="dxa"/>
              <w:right w:w="100.0" w:type="dxa"/>
            </w:tcMar>
          </w:tcPr>
          <w:p w:rsidR="00000000" w:rsidDel="00000000" w:rsidP="00000000" w:rsidRDefault="00000000" w:rsidRPr="00000000" w14:paraId="00000257">
            <w:pPr>
              <w:widowControl w:val="0"/>
              <w:spacing w:line="240" w:lineRule="auto"/>
              <w:jc w:val="center"/>
              <w:rPr/>
            </w:pPr>
            <w:r w:rsidDel="00000000" w:rsidR="00000000" w:rsidRPr="00000000">
              <w:rPr>
                <w:rtl w:val="0"/>
              </w:rPr>
              <w:t xml:space="preserve">7</w:t>
            </w:r>
          </w:p>
        </w:tc>
        <w:tc>
          <w:tcPr>
            <w:shd w:fill="auto" w:val="clear"/>
            <w:tcMar>
              <w:top w:w="100.0" w:type="dxa"/>
              <w:left w:w="100.0" w:type="dxa"/>
              <w:bottom w:w="100.0" w:type="dxa"/>
              <w:right w:w="100.0" w:type="dxa"/>
            </w:tcMar>
          </w:tcPr>
          <w:p w:rsidR="00000000" w:rsidDel="00000000" w:rsidP="00000000" w:rsidRDefault="00000000" w:rsidRPr="00000000" w14:paraId="00000258">
            <w:pPr>
              <w:widowControl w:val="0"/>
              <w:spacing w:line="240" w:lineRule="auto"/>
              <w:jc w:val="center"/>
              <w:rPr/>
            </w:pPr>
            <w:r w:rsidDel="00000000" w:rsidR="00000000" w:rsidRPr="00000000">
              <w:rPr>
                <w:rtl w:val="0"/>
              </w:rPr>
              <w:t xml:space="preserve">3.7%</w:t>
            </w:r>
          </w:p>
        </w:tc>
      </w:tr>
      <w:tr>
        <w:tc>
          <w:tcPr>
            <w:shd w:fill="auto" w:val="clear"/>
            <w:tcMar>
              <w:top w:w="100.0" w:type="dxa"/>
              <w:left w:w="100.0" w:type="dxa"/>
              <w:bottom w:w="100.0" w:type="dxa"/>
              <w:right w:w="100.0" w:type="dxa"/>
            </w:tcMar>
          </w:tcPr>
          <w:p w:rsidR="00000000" w:rsidDel="00000000" w:rsidP="00000000" w:rsidRDefault="00000000" w:rsidRPr="00000000" w14:paraId="00000259">
            <w:pPr>
              <w:widowControl w:val="0"/>
              <w:spacing w:line="240" w:lineRule="auto"/>
              <w:rPr/>
            </w:pPr>
            <w:r w:rsidDel="00000000" w:rsidR="00000000" w:rsidRPr="00000000">
              <w:rPr>
                <w:rtl w:val="0"/>
              </w:rPr>
              <w:t xml:space="preserve">Latin America and the Caribbean</w:t>
            </w:r>
          </w:p>
        </w:tc>
        <w:tc>
          <w:tcPr>
            <w:shd w:fill="auto" w:val="clear"/>
            <w:tcMar>
              <w:top w:w="100.0" w:type="dxa"/>
              <w:left w:w="100.0" w:type="dxa"/>
              <w:bottom w:w="100.0" w:type="dxa"/>
              <w:right w:w="100.0" w:type="dxa"/>
            </w:tcMar>
          </w:tcPr>
          <w:p w:rsidR="00000000" w:rsidDel="00000000" w:rsidP="00000000" w:rsidRDefault="00000000" w:rsidRPr="00000000" w14:paraId="0000025A">
            <w:pPr>
              <w:widowControl w:val="0"/>
              <w:spacing w:line="240" w:lineRule="auto"/>
              <w:jc w:val="center"/>
              <w:rPr/>
            </w:pPr>
            <w:r w:rsidDel="00000000" w:rsidR="00000000" w:rsidRPr="00000000">
              <w:rPr>
                <w:rtl w:val="0"/>
              </w:rPr>
              <w:t xml:space="preserve">1</w:t>
            </w:r>
          </w:p>
        </w:tc>
        <w:tc>
          <w:tcPr>
            <w:shd w:fill="auto" w:val="clear"/>
            <w:tcMar>
              <w:top w:w="100.0" w:type="dxa"/>
              <w:left w:w="100.0" w:type="dxa"/>
              <w:bottom w:w="100.0" w:type="dxa"/>
              <w:right w:w="100.0" w:type="dxa"/>
            </w:tcMar>
          </w:tcPr>
          <w:p w:rsidR="00000000" w:rsidDel="00000000" w:rsidP="00000000" w:rsidRDefault="00000000" w:rsidRPr="00000000" w14:paraId="0000025B">
            <w:pPr>
              <w:widowControl w:val="0"/>
              <w:spacing w:line="240" w:lineRule="auto"/>
              <w:jc w:val="center"/>
              <w:rPr/>
            </w:pPr>
            <w:r w:rsidDel="00000000" w:rsidR="00000000" w:rsidRPr="00000000">
              <w:rPr>
                <w:rtl w:val="0"/>
              </w:rPr>
              <w:t xml:space="preserve">0.5%</w:t>
            </w:r>
          </w:p>
        </w:tc>
      </w:tr>
    </w:tbl>
    <w:p w:rsidR="00000000" w:rsidDel="00000000" w:rsidP="00000000" w:rsidRDefault="00000000" w:rsidRPr="00000000" w14:paraId="0000025C">
      <w:pPr>
        <w:rPr/>
      </w:pPr>
      <w:r w:rsidDel="00000000" w:rsidR="00000000" w:rsidRPr="00000000">
        <w:rPr>
          <w:rtl w:val="0"/>
        </w:rPr>
      </w:r>
    </w:p>
    <w:p w:rsidR="00000000" w:rsidDel="00000000" w:rsidP="00000000" w:rsidRDefault="00000000" w:rsidRPr="00000000" w14:paraId="0000025D">
      <w:pPr>
        <w:rPr>
          <w:b w:val="1"/>
        </w:rPr>
      </w:pPr>
      <w:r w:rsidDel="00000000" w:rsidR="00000000" w:rsidRPr="00000000">
        <w:rPr>
          <w:b w:val="1"/>
        </w:rPr>
        <w:drawing>
          <wp:inline distB="114300" distT="114300" distL="114300" distR="114300">
            <wp:extent cx="3490913" cy="2153848"/>
            <wp:effectExtent b="0" l="0" r="0" t="0"/>
            <wp:docPr descr="Chart" id="17" name="image3.png"/>
            <a:graphic>
              <a:graphicData uri="http://schemas.openxmlformats.org/drawingml/2006/picture">
                <pic:pic>
                  <pic:nvPicPr>
                    <pic:cNvPr descr="Chart" id="0" name="image3.png"/>
                    <pic:cNvPicPr preferRelativeResize="0"/>
                  </pic:nvPicPr>
                  <pic:blipFill>
                    <a:blip r:embed="rId11"/>
                    <a:srcRect b="0" l="0" r="0" t="0"/>
                    <a:stretch>
                      <a:fillRect/>
                    </a:stretch>
                  </pic:blipFill>
                  <pic:spPr>
                    <a:xfrm>
                      <a:off x="0" y="0"/>
                      <a:ext cx="3490913" cy="2153848"/>
                    </a:xfrm>
                    <a:prstGeom prst="rect"/>
                    <a:ln/>
                  </pic:spPr>
                </pic:pic>
              </a:graphicData>
            </a:graphic>
          </wp:inline>
        </w:drawing>
      </w:r>
      <w:r w:rsidDel="00000000" w:rsidR="00000000" w:rsidRPr="00000000">
        <w:rPr>
          <w:rtl w:val="0"/>
        </w:rPr>
      </w:r>
    </w:p>
    <w:p w:rsidR="00000000" w:rsidDel="00000000" w:rsidP="00000000" w:rsidRDefault="00000000" w:rsidRPr="00000000" w14:paraId="0000025E">
      <w:pPr>
        <w:pStyle w:val="Heading4"/>
        <w:spacing w:line="480" w:lineRule="auto"/>
        <w:rPr>
          <w:i w:val="1"/>
          <w:color w:val="000000"/>
        </w:rPr>
      </w:pPr>
      <w:bookmarkStart w:colFirst="0" w:colLast="0" w:name="_heading=h.qsh70q" w:id="26"/>
      <w:bookmarkEnd w:id="26"/>
      <w:r w:rsidDel="00000000" w:rsidR="00000000" w:rsidRPr="00000000">
        <w:rPr>
          <w:i w:val="1"/>
          <w:color w:val="000000"/>
          <w:rtl w:val="0"/>
        </w:rPr>
        <w:t xml:space="preserve">Authors</w:t>
      </w:r>
    </w:p>
    <w:p w:rsidR="00000000" w:rsidDel="00000000" w:rsidP="00000000" w:rsidRDefault="00000000" w:rsidRPr="00000000" w14:paraId="0000025F">
      <w:pPr>
        <w:spacing w:line="480" w:lineRule="auto"/>
        <w:rPr>
          <w:sz w:val="24"/>
          <w:szCs w:val="24"/>
        </w:rPr>
      </w:pPr>
      <w:r w:rsidDel="00000000" w:rsidR="00000000" w:rsidRPr="00000000">
        <w:rPr>
          <w:sz w:val="24"/>
          <w:szCs w:val="24"/>
          <w:rtl w:val="0"/>
        </w:rPr>
        <w:t xml:space="preserve">Publications were associated with 313 unique authors. These authors were distributed in the following way, with regards to number of publications:</w:t>
      </w:r>
    </w:p>
    <w:p w:rsidR="00000000" w:rsidDel="00000000" w:rsidP="00000000" w:rsidRDefault="00000000" w:rsidRPr="00000000" w14:paraId="00000260">
      <w:pPr>
        <w:rPr/>
      </w:pPr>
      <w:r w:rsidDel="00000000" w:rsidR="00000000" w:rsidRPr="00000000">
        <w:rPr>
          <w:rtl w:val="0"/>
        </w:rPr>
      </w:r>
    </w:p>
    <w:tbl>
      <w:tblPr>
        <w:tblStyle w:val="Table11"/>
        <w:tblW w:w="936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3120"/>
        <w:gridCol w:w="3120"/>
        <w:tblGridChange w:id="0">
          <w:tblGrid>
            <w:gridCol w:w="3120"/>
            <w:gridCol w:w="3120"/>
            <w:gridCol w:w="3120"/>
          </w:tblGrid>
        </w:tblGridChange>
      </w:tblGrid>
      <w:tr>
        <w:tc>
          <w:tcPr>
            <w:shd w:fill="d9d9d9" w:val="clear"/>
            <w:tcMar>
              <w:top w:w="100.0" w:type="dxa"/>
              <w:left w:w="100.0" w:type="dxa"/>
              <w:bottom w:w="100.0" w:type="dxa"/>
              <w:right w:w="100.0" w:type="dxa"/>
            </w:tcMar>
          </w:tcPr>
          <w:p w:rsidR="00000000" w:rsidDel="00000000" w:rsidP="00000000" w:rsidRDefault="00000000" w:rsidRPr="00000000" w14:paraId="00000261">
            <w:pPr>
              <w:widowControl w:val="0"/>
              <w:pBdr>
                <w:top w:space="0" w:sz="0" w:val="nil"/>
                <w:left w:space="0" w:sz="0" w:val="nil"/>
                <w:bottom w:space="0" w:sz="0" w:val="nil"/>
                <w:right w:space="0" w:sz="0" w:val="nil"/>
                <w:between w:space="0" w:sz="0" w:val="nil"/>
              </w:pBdr>
              <w:spacing w:line="240" w:lineRule="auto"/>
              <w:jc w:val="center"/>
              <w:rPr>
                <w:b w:val="1"/>
              </w:rPr>
            </w:pPr>
            <w:r w:rsidDel="00000000" w:rsidR="00000000" w:rsidRPr="00000000">
              <w:rPr>
                <w:b w:val="1"/>
                <w:rtl w:val="0"/>
              </w:rPr>
              <w:t xml:space="preserve">Number of Publications</w:t>
            </w:r>
          </w:p>
        </w:tc>
        <w:tc>
          <w:tcPr>
            <w:shd w:fill="d9d9d9" w:val="clear"/>
            <w:tcMar>
              <w:top w:w="100.0" w:type="dxa"/>
              <w:left w:w="100.0" w:type="dxa"/>
              <w:bottom w:w="100.0" w:type="dxa"/>
              <w:right w:w="100.0" w:type="dxa"/>
            </w:tcMar>
          </w:tcPr>
          <w:p w:rsidR="00000000" w:rsidDel="00000000" w:rsidP="00000000" w:rsidRDefault="00000000" w:rsidRPr="00000000" w14:paraId="00000262">
            <w:pPr>
              <w:widowControl w:val="0"/>
              <w:pBdr>
                <w:top w:space="0" w:sz="0" w:val="nil"/>
                <w:left w:space="0" w:sz="0" w:val="nil"/>
                <w:bottom w:space="0" w:sz="0" w:val="nil"/>
                <w:right w:space="0" w:sz="0" w:val="nil"/>
                <w:between w:space="0" w:sz="0" w:val="nil"/>
              </w:pBdr>
              <w:spacing w:line="240" w:lineRule="auto"/>
              <w:jc w:val="center"/>
              <w:rPr>
                <w:b w:val="1"/>
              </w:rPr>
            </w:pPr>
            <w:r w:rsidDel="00000000" w:rsidR="00000000" w:rsidRPr="00000000">
              <w:rPr>
                <w:b w:val="1"/>
                <w:rtl w:val="0"/>
              </w:rPr>
              <w:t xml:space="preserve">Number of Authors</w:t>
            </w:r>
          </w:p>
        </w:tc>
        <w:tc>
          <w:tcPr>
            <w:shd w:fill="d9d9d9" w:val="clear"/>
            <w:tcMar>
              <w:top w:w="100.0" w:type="dxa"/>
              <w:left w:w="100.0" w:type="dxa"/>
              <w:bottom w:w="100.0" w:type="dxa"/>
              <w:right w:w="100.0" w:type="dxa"/>
            </w:tcMar>
          </w:tcPr>
          <w:p w:rsidR="00000000" w:rsidDel="00000000" w:rsidP="00000000" w:rsidRDefault="00000000" w:rsidRPr="00000000" w14:paraId="00000263">
            <w:pPr>
              <w:widowControl w:val="0"/>
              <w:pBdr>
                <w:top w:space="0" w:sz="0" w:val="nil"/>
                <w:left w:space="0" w:sz="0" w:val="nil"/>
                <w:bottom w:space="0" w:sz="0" w:val="nil"/>
                <w:right w:space="0" w:sz="0" w:val="nil"/>
                <w:between w:space="0" w:sz="0" w:val="nil"/>
              </w:pBdr>
              <w:spacing w:line="240" w:lineRule="auto"/>
              <w:jc w:val="center"/>
              <w:rPr>
                <w:b w:val="1"/>
              </w:rPr>
            </w:pPr>
            <w:r w:rsidDel="00000000" w:rsidR="00000000" w:rsidRPr="00000000">
              <w:rPr>
                <w:b w:val="1"/>
                <w:rtl w:val="0"/>
              </w:rPr>
              <w:t xml:space="preserve">Percentage</w:t>
            </w:r>
          </w:p>
        </w:tc>
      </w:tr>
      <w:tr>
        <w:tc>
          <w:tcPr>
            <w:shd w:fill="auto" w:val="clear"/>
            <w:tcMar>
              <w:top w:w="100.0" w:type="dxa"/>
              <w:left w:w="100.0" w:type="dxa"/>
              <w:bottom w:w="100.0" w:type="dxa"/>
              <w:right w:w="100.0" w:type="dxa"/>
            </w:tcMar>
          </w:tcPr>
          <w:p w:rsidR="00000000" w:rsidDel="00000000" w:rsidP="00000000" w:rsidRDefault="00000000" w:rsidRPr="00000000" w14:paraId="00000264">
            <w:pPr>
              <w:widowControl w:val="0"/>
              <w:pBdr>
                <w:top w:space="0" w:sz="0" w:val="nil"/>
                <w:left w:space="0" w:sz="0" w:val="nil"/>
                <w:bottom w:space="0" w:sz="0" w:val="nil"/>
                <w:right w:space="0" w:sz="0" w:val="nil"/>
                <w:between w:space="0" w:sz="0" w:val="nil"/>
              </w:pBdr>
              <w:spacing w:line="240" w:lineRule="auto"/>
              <w:jc w:val="center"/>
              <w:rPr/>
            </w:pPr>
            <w:r w:rsidDel="00000000" w:rsidR="00000000" w:rsidRPr="00000000">
              <w:rPr>
                <w:rtl w:val="0"/>
              </w:rPr>
              <w:t xml:space="preserve">1</w:t>
            </w:r>
          </w:p>
        </w:tc>
        <w:tc>
          <w:tcPr>
            <w:shd w:fill="auto" w:val="clear"/>
            <w:tcMar>
              <w:top w:w="100.0" w:type="dxa"/>
              <w:left w:w="100.0" w:type="dxa"/>
              <w:bottom w:w="100.0" w:type="dxa"/>
              <w:right w:w="100.0" w:type="dxa"/>
            </w:tcMar>
          </w:tcPr>
          <w:p w:rsidR="00000000" w:rsidDel="00000000" w:rsidP="00000000" w:rsidRDefault="00000000" w:rsidRPr="00000000" w14:paraId="00000265">
            <w:pPr>
              <w:widowControl w:val="0"/>
              <w:pBdr>
                <w:top w:space="0" w:sz="0" w:val="nil"/>
                <w:left w:space="0" w:sz="0" w:val="nil"/>
                <w:bottom w:space="0" w:sz="0" w:val="nil"/>
                <w:right w:space="0" w:sz="0" w:val="nil"/>
                <w:between w:space="0" w:sz="0" w:val="nil"/>
              </w:pBdr>
              <w:spacing w:line="240" w:lineRule="auto"/>
              <w:jc w:val="center"/>
              <w:rPr/>
            </w:pPr>
            <w:r w:rsidDel="00000000" w:rsidR="00000000" w:rsidRPr="00000000">
              <w:rPr>
                <w:rtl w:val="0"/>
              </w:rPr>
              <w:t xml:space="preserve">252</w:t>
            </w:r>
          </w:p>
        </w:tc>
        <w:tc>
          <w:tcPr>
            <w:shd w:fill="auto" w:val="clear"/>
            <w:tcMar>
              <w:top w:w="100.0" w:type="dxa"/>
              <w:left w:w="100.0" w:type="dxa"/>
              <w:bottom w:w="100.0" w:type="dxa"/>
              <w:right w:w="100.0" w:type="dxa"/>
            </w:tcMar>
          </w:tcPr>
          <w:p w:rsidR="00000000" w:rsidDel="00000000" w:rsidP="00000000" w:rsidRDefault="00000000" w:rsidRPr="00000000" w14:paraId="00000266">
            <w:pPr>
              <w:widowControl w:val="0"/>
              <w:pBdr>
                <w:top w:space="0" w:sz="0" w:val="nil"/>
                <w:left w:space="0" w:sz="0" w:val="nil"/>
                <w:bottom w:space="0" w:sz="0" w:val="nil"/>
                <w:right w:space="0" w:sz="0" w:val="nil"/>
                <w:between w:space="0" w:sz="0" w:val="nil"/>
              </w:pBdr>
              <w:spacing w:line="240" w:lineRule="auto"/>
              <w:jc w:val="center"/>
              <w:rPr/>
            </w:pPr>
            <w:r w:rsidDel="00000000" w:rsidR="00000000" w:rsidRPr="00000000">
              <w:rPr>
                <w:rtl w:val="0"/>
              </w:rPr>
              <w:t xml:space="preserve">80.5%</w:t>
            </w:r>
          </w:p>
        </w:tc>
      </w:tr>
      <w:tr>
        <w:tc>
          <w:tcPr>
            <w:shd w:fill="auto" w:val="clear"/>
            <w:tcMar>
              <w:top w:w="100.0" w:type="dxa"/>
              <w:left w:w="100.0" w:type="dxa"/>
              <w:bottom w:w="100.0" w:type="dxa"/>
              <w:right w:w="100.0" w:type="dxa"/>
            </w:tcMar>
          </w:tcPr>
          <w:p w:rsidR="00000000" w:rsidDel="00000000" w:rsidP="00000000" w:rsidRDefault="00000000" w:rsidRPr="00000000" w14:paraId="00000267">
            <w:pPr>
              <w:widowControl w:val="0"/>
              <w:pBdr>
                <w:top w:space="0" w:sz="0" w:val="nil"/>
                <w:left w:space="0" w:sz="0" w:val="nil"/>
                <w:bottom w:space="0" w:sz="0" w:val="nil"/>
                <w:right w:space="0" w:sz="0" w:val="nil"/>
                <w:between w:space="0" w:sz="0" w:val="nil"/>
              </w:pBdr>
              <w:spacing w:line="240" w:lineRule="auto"/>
              <w:jc w:val="center"/>
              <w:rPr/>
            </w:pPr>
            <w:r w:rsidDel="00000000" w:rsidR="00000000" w:rsidRPr="00000000">
              <w:rPr>
                <w:rtl w:val="0"/>
              </w:rPr>
              <w:t xml:space="preserve">2</w:t>
            </w:r>
          </w:p>
        </w:tc>
        <w:tc>
          <w:tcPr>
            <w:shd w:fill="auto" w:val="clear"/>
            <w:tcMar>
              <w:top w:w="100.0" w:type="dxa"/>
              <w:left w:w="100.0" w:type="dxa"/>
              <w:bottom w:w="100.0" w:type="dxa"/>
              <w:right w:w="100.0" w:type="dxa"/>
            </w:tcMar>
          </w:tcPr>
          <w:p w:rsidR="00000000" w:rsidDel="00000000" w:rsidP="00000000" w:rsidRDefault="00000000" w:rsidRPr="00000000" w14:paraId="00000268">
            <w:pPr>
              <w:widowControl w:val="0"/>
              <w:pBdr>
                <w:top w:space="0" w:sz="0" w:val="nil"/>
                <w:left w:space="0" w:sz="0" w:val="nil"/>
                <w:bottom w:space="0" w:sz="0" w:val="nil"/>
                <w:right w:space="0" w:sz="0" w:val="nil"/>
                <w:between w:space="0" w:sz="0" w:val="nil"/>
              </w:pBdr>
              <w:spacing w:line="240" w:lineRule="auto"/>
              <w:jc w:val="center"/>
              <w:rPr/>
            </w:pPr>
            <w:r w:rsidDel="00000000" w:rsidR="00000000" w:rsidRPr="00000000">
              <w:rPr>
                <w:rtl w:val="0"/>
              </w:rPr>
              <w:t xml:space="preserve">49</w:t>
            </w:r>
          </w:p>
        </w:tc>
        <w:tc>
          <w:tcPr>
            <w:shd w:fill="auto" w:val="clear"/>
            <w:tcMar>
              <w:top w:w="100.0" w:type="dxa"/>
              <w:left w:w="100.0" w:type="dxa"/>
              <w:bottom w:w="100.0" w:type="dxa"/>
              <w:right w:w="100.0" w:type="dxa"/>
            </w:tcMar>
          </w:tcPr>
          <w:p w:rsidR="00000000" w:rsidDel="00000000" w:rsidP="00000000" w:rsidRDefault="00000000" w:rsidRPr="00000000" w14:paraId="00000269">
            <w:pPr>
              <w:widowControl w:val="0"/>
              <w:pBdr>
                <w:top w:space="0" w:sz="0" w:val="nil"/>
                <w:left w:space="0" w:sz="0" w:val="nil"/>
                <w:bottom w:space="0" w:sz="0" w:val="nil"/>
                <w:right w:space="0" w:sz="0" w:val="nil"/>
                <w:between w:space="0" w:sz="0" w:val="nil"/>
              </w:pBdr>
              <w:spacing w:line="240" w:lineRule="auto"/>
              <w:jc w:val="center"/>
              <w:rPr/>
            </w:pPr>
            <w:r w:rsidDel="00000000" w:rsidR="00000000" w:rsidRPr="00000000">
              <w:rPr>
                <w:rtl w:val="0"/>
              </w:rPr>
              <w:t xml:space="preserve">15.6%</w:t>
            </w:r>
          </w:p>
        </w:tc>
      </w:tr>
      <w:tr>
        <w:tc>
          <w:tcPr>
            <w:shd w:fill="auto" w:val="clear"/>
            <w:tcMar>
              <w:top w:w="100.0" w:type="dxa"/>
              <w:left w:w="100.0" w:type="dxa"/>
              <w:bottom w:w="100.0" w:type="dxa"/>
              <w:right w:w="100.0" w:type="dxa"/>
            </w:tcMar>
          </w:tcPr>
          <w:p w:rsidR="00000000" w:rsidDel="00000000" w:rsidP="00000000" w:rsidRDefault="00000000" w:rsidRPr="00000000" w14:paraId="0000026A">
            <w:pPr>
              <w:widowControl w:val="0"/>
              <w:pBdr>
                <w:top w:space="0" w:sz="0" w:val="nil"/>
                <w:left w:space="0" w:sz="0" w:val="nil"/>
                <w:bottom w:space="0" w:sz="0" w:val="nil"/>
                <w:right w:space="0" w:sz="0" w:val="nil"/>
                <w:between w:space="0" w:sz="0" w:val="nil"/>
              </w:pBdr>
              <w:spacing w:line="240" w:lineRule="auto"/>
              <w:jc w:val="center"/>
              <w:rPr/>
            </w:pPr>
            <w:r w:rsidDel="00000000" w:rsidR="00000000" w:rsidRPr="00000000">
              <w:rPr>
                <w:rtl w:val="0"/>
              </w:rPr>
              <w:t xml:space="preserve">3</w:t>
            </w:r>
          </w:p>
        </w:tc>
        <w:tc>
          <w:tcPr>
            <w:shd w:fill="auto" w:val="clear"/>
            <w:tcMar>
              <w:top w:w="100.0" w:type="dxa"/>
              <w:left w:w="100.0" w:type="dxa"/>
              <w:bottom w:w="100.0" w:type="dxa"/>
              <w:right w:w="100.0" w:type="dxa"/>
            </w:tcMar>
          </w:tcPr>
          <w:p w:rsidR="00000000" w:rsidDel="00000000" w:rsidP="00000000" w:rsidRDefault="00000000" w:rsidRPr="00000000" w14:paraId="0000026B">
            <w:pPr>
              <w:widowControl w:val="0"/>
              <w:pBdr>
                <w:top w:space="0" w:sz="0" w:val="nil"/>
                <w:left w:space="0" w:sz="0" w:val="nil"/>
                <w:bottom w:space="0" w:sz="0" w:val="nil"/>
                <w:right w:space="0" w:sz="0" w:val="nil"/>
                <w:between w:space="0" w:sz="0" w:val="nil"/>
              </w:pBdr>
              <w:spacing w:line="240" w:lineRule="auto"/>
              <w:jc w:val="center"/>
              <w:rPr/>
            </w:pPr>
            <w:r w:rsidDel="00000000" w:rsidR="00000000" w:rsidRPr="00000000">
              <w:rPr>
                <w:rtl w:val="0"/>
              </w:rPr>
              <w:t xml:space="preserve">4</w:t>
            </w:r>
          </w:p>
        </w:tc>
        <w:tc>
          <w:tcPr>
            <w:shd w:fill="auto" w:val="clear"/>
            <w:tcMar>
              <w:top w:w="100.0" w:type="dxa"/>
              <w:left w:w="100.0" w:type="dxa"/>
              <w:bottom w:w="100.0" w:type="dxa"/>
              <w:right w:w="100.0" w:type="dxa"/>
            </w:tcMar>
          </w:tcPr>
          <w:p w:rsidR="00000000" w:rsidDel="00000000" w:rsidP="00000000" w:rsidRDefault="00000000" w:rsidRPr="00000000" w14:paraId="0000026C">
            <w:pPr>
              <w:widowControl w:val="0"/>
              <w:pBdr>
                <w:top w:space="0" w:sz="0" w:val="nil"/>
                <w:left w:space="0" w:sz="0" w:val="nil"/>
                <w:bottom w:space="0" w:sz="0" w:val="nil"/>
                <w:right w:space="0" w:sz="0" w:val="nil"/>
                <w:between w:space="0" w:sz="0" w:val="nil"/>
              </w:pBdr>
              <w:spacing w:line="240" w:lineRule="auto"/>
              <w:jc w:val="center"/>
              <w:rPr/>
            </w:pPr>
            <w:r w:rsidDel="00000000" w:rsidR="00000000" w:rsidRPr="00000000">
              <w:rPr>
                <w:rtl w:val="0"/>
              </w:rPr>
              <w:t xml:space="preserve">1.2%</w:t>
            </w:r>
          </w:p>
        </w:tc>
      </w:tr>
      <w:tr>
        <w:tc>
          <w:tcPr>
            <w:shd w:fill="auto" w:val="clear"/>
            <w:tcMar>
              <w:top w:w="100.0" w:type="dxa"/>
              <w:left w:w="100.0" w:type="dxa"/>
              <w:bottom w:w="100.0" w:type="dxa"/>
              <w:right w:w="100.0" w:type="dxa"/>
            </w:tcMar>
          </w:tcPr>
          <w:p w:rsidR="00000000" w:rsidDel="00000000" w:rsidP="00000000" w:rsidRDefault="00000000" w:rsidRPr="00000000" w14:paraId="0000026D">
            <w:pPr>
              <w:widowControl w:val="0"/>
              <w:pBdr>
                <w:top w:space="0" w:sz="0" w:val="nil"/>
                <w:left w:space="0" w:sz="0" w:val="nil"/>
                <w:bottom w:space="0" w:sz="0" w:val="nil"/>
                <w:right w:space="0" w:sz="0" w:val="nil"/>
                <w:between w:space="0" w:sz="0" w:val="nil"/>
              </w:pBdr>
              <w:spacing w:line="240" w:lineRule="auto"/>
              <w:jc w:val="center"/>
              <w:rPr/>
            </w:pPr>
            <w:r w:rsidDel="00000000" w:rsidR="00000000" w:rsidRPr="00000000">
              <w:rPr>
                <w:rtl w:val="0"/>
              </w:rPr>
              <w:t xml:space="preserve">4</w:t>
            </w:r>
          </w:p>
        </w:tc>
        <w:tc>
          <w:tcPr>
            <w:shd w:fill="auto" w:val="clear"/>
            <w:tcMar>
              <w:top w:w="100.0" w:type="dxa"/>
              <w:left w:w="100.0" w:type="dxa"/>
              <w:bottom w:w="100.0" w:type="dxa"/>
              <w:right w:w="100.0" w:type="dxa"/>
            </w:tcMar>
          </w:tcPr>
          <w:p w:rsidR="00000000" w:rsidDel="00000000" w:rsidP="00000000" w:rsidRDefault="00000000" w:rsidRPr="00000000" w14:paraId="0000026E">
            <w:pPr>
              <w:widowControl w:val="0"/>
              <w:pBdr>
                <w:top w:space="0" w:sz="0" w:val="nil"/>
                <w:left w:space="0" w:sz="0" w:val="nil"/>
                <w:bottom w:space="0" w:sz="0" w:val="nil"/>
                <w:right w:space="0" w:sz="0" w:val="nil"/>
                <w:between w:space="0" w:sz="0" w:val="nil"/>
              </w:pBdr>
              <w:spacing w:line="240" w:lineRule="auto"/>
              <w:jc w:val="center"/>
              <w:rPr/>
            </w:pPr>
            <w:r w:rsidDel="00000000" w:rsidR="00000000" w:rsidRPr="00000000">
              <w:rPr>
                <w:rtl w:val="0"/>
              </w:rPr>
              <w:t xml:space="preserve">6</w:t>
            </w:r>
          </w:p>
        </w:tc>
        <w:tc>
          <w:tcPr>
            <w:shd w:fill="auto" w:val="clear"/>
            <w:tcMar>
              <w:top w:w="100.0" w:type="dxa"/>
              <w:left w:w="100.0" w:type="dxa"/>
              <w:bottom w:w="100.0" w:type="dxa"/>
              <w:right w:w="100.0" w:type="dxa"/>
            </w:tcMar>
          </w:tcPr>
          <w:p w:rsidR="00000000" w:rsidDel="00000000" w:rsidP="00000000" w:rsidRDefault="00000000" w:rsidRPr="00000000" w14:paraId="0000026F">
            <w:pPr>
              <w:widowControl w:val="0"/>
              <w:pBdr>
                <w:top w:space="0" w:sz="0" w:val="nil"/>
                <w:left w:space="0" w:sz="0" w:val="nil"/>
                <w:bottom w:space="0" w:sz="0" w:val="nil"/>
                <w:right w:space="0" w:sz="0" w:val="nil"/>
                <w:between w:space="0" w:sz="0" w:val="nil"/>
              </w:pBdr>
              <w:spacing w:line="240" w:lineRule="auto"/>
              <w:jc w:val="center"/>
              <w:rPr/>
            </w:pPr>
            <w:r w:rsidDel="00000000" w:rsidR="00000000" w:rsidRPr="00000000">
              <w:rPr>
                <w:rtl w:val="0"/>
              </w:rPr>
              <w:t xml:space="preserve">1.9%</w:t>
            </w:r>
          </w:p>
        </w:tc>
      </w:tr>
      <w:tr>
        <w:tc>
          <w:tcPr>
            <w:shd w:fill="auto" w:val="clear"/>
            <w:tcMar>
              <w:top w:w="100.0" w:type="dxa"/>
              <w:left w:w="100.0" w:type="dxa"/>
              <w:bottom w:w="100.0" w:type="dxa"/>
              <w:right w:w="100.0" w:type="dxa"/>
            </w:tcMar>
          </w:tcPr>
          <w:p w:rsidR="00000000" w:rsidDel="00000000" w:rsidP="00000000" w:rsidRDefault="00000000" w:rsidRPr="00000000" w14:paraId="00000270">
            <w:pPr>
              <w:widowControl w:val="0"/>
              <w:pBdr>
                <w:top w:space="0" w:sz="0" w:val="nil"/>
                <w:left w:space="0" w:sz="0" w:val="nil"/>
                <w:bottom w:space="0" w:sz="0" w:val="nil"/>
                <w:right w:space="0" w:sz="0" w:val="nil"/>
                <w:between w:space="0" w:sz="0" w:val="nil"/>
              </w:pBdr>
              <w:spacing w:line="240" w:lineRule="auto"/>
              <w:jc w:val="center"/>
              <w:rPr/>
            </w:pPr>
            <w:r w:rsidDel="00000000" w:rsidR="00000000" w:rsidRPr="00000000">
              <w:rPr>
                <w:rtl w:val="0"/>
              </w:rPr>
              <w:t xml:space="preserve">5</w:t>
            </w:r>
          </w:p>
        </w:tc>
        <w:tc>
          <w:tcPr>
            <w:shd w:fill="auto" w:val="clear"/>
            <w:tcMar>
              <w:top w:w="100.0" w:type="dxa"/>
              <w:left w:w="100.0" w:type="dxa"/>
              <w:bottom w:w="100.0" w:type="dxa"/>
              <w:right w:w="100.0" w:type="dxa"/>
            </w:tcMar>
          </w:tcPr>
          <w:p w:rsidR="00000000" w:rsidDel="00000000" w:rsidP="00000000" w:rsidRDefault="00000000" w:rsidRPr="00000000" w14:paraId="00000271">
            <w:pPr>
              <w:widowControl w:val="0"/>
              <w:pBdr>
                <w:top w:space="0" w:sz="0" w:val="nil"/>
                <w:left w:space="0" w:sz="0" w:val="nil"/>
                <w:bottom w:space="0" w:sz="0" w:val="nil"/>
                <w:right w:space="0" w:sz="0" w:val="nil"/>
                <w:between w:space="0" w:sz="0" w:val="nil"/>
              </w:pBdr>
              <w:spacing w:line="240" w:lineRule="auto"/>
              <w:jc w:val="center"/>
              <w:rPr/>
            </w:pPr>
            <w:r w:rsidDel="00000000" w:rsidR="00000000" w:rsidRPr="00000000">
              <w:rPr>
                <w:rtl w:val="0"/>
              </w:rPr>
              <w:t xml:space="preserve">2</w:t>
            </w:r>
          </w:p>
        </w:tc>
        <w:tc>
          <w:tcPr>
            <w:shd w:fill="auto" w:val="clear"/>
            <w:tcMar>
              <w:top w:w="100.0" w:type="dxa"/>
              <w:left w:w="100.0" w:type="dxa"/>
              <w:bottom w:w="100.0" w:type="dxa"/>
              <w:right w:w="100.0" w:type="dxa"/>
            </w:tcMar>
          </w:tcPr>
          <w:p w:rsidR="00000000" w:rsidDel="00000000" w:rsidP="00000000" w:rsidRDefault="00000000" w:rsidRPr="00000000" w14:paraId="00000272">
            <w:pPr>
              <w:widowControl w:val="0"/>
              <w:pBdr>
                <w:top w:space="0" w:sz="0" w:val="nil"/>
                <w:left w:space="0" w:sz="0" w:val="nil"/>
                <w:bottom w:space="0" w:sz="0" w:val="nil"/>
                <w:right w:space="0" w:sz="0" w:val="nil"/>
                <w:between w:space="0" w:sz="0" w:val="nil"/>
              </w:pBdr>
              <w:spacing w:line="240" w:lineRule="auto"/>
              <w:jc w:val="center"/>
              <w:rPr/>
            </w:pPr>
            <w:r w:rsidDel="00000000" w:rsidR="00000000" w:rsidRPr="00000000">
              <w:rPr>
                <w:rtl w:val="0"/>
              </w:rPr>
              <w:t xml:space="preserve">0.6%</w:t>
            </w:r>
          </w:p>
        </w:tc>
      </w:tr>
    </w:tbl>
    <w:p w:rsidR="00000000" w:rsidDel="00000000" w:rsidP="00000000" w:rsidRDefault="00000000" w:rsidRPr="00000000" w14:paraId="00000273">
      <w:pPr>
        <w:rPr/>
      </w:pPr>
      <w:r w:rsidDel="00000000" w:rsidR="00000000" w:rsidRPr="00000000">
        <w:rPr>
          <w:rtl w:val="0"/>
        </w:rPr>
      </w:r>
    </w:p>
    <w:p w:rsidR="00000000" w:rsidDel="00000000" w:rsidP="00000000" w:rsidRDefault="00000000" w:rsidRPr="00000000" w14:paraId="00000274">
      <w:pPr>
        <w:spacing w:line="480" w:lineRule="auto"/>
        <w:rPr>
          <w:sz w:val="24"/>
          <w:szCs w:val="24"/>
        </w:rPr>
      </w:pPr>
      <w:r w:rsidDel="00000000" w:rsidR="00000000" w:rsidRPr="00000000">
        <w:rPr>
          <w:sz w:val="24"/>
          <w:szCs w:val="24"/>
          <w:rtl w:val="0"/>
        </w:rPr>
        <w:t xml:space="preserve">The authors with 5 publications were:</w:t>
      </w:r>
    </w:p>
    <w:p w:rsidR="00000000" w:rsidDel="00000000" w:rsidP="00000000" w:rsidRDefault="00000000" w:rsidRPr="00000000" w14:paraId="00000275">
      <w:pPr>
        <w:numPr>
          <w:ilvl w:val="0"/>
          <w:numId w:val="6"/>
        </w:numPr>
        <w:spacing w:line="480" w:lineRule="auto"/>
        <w:ind w:left="720" w:hanging="360"/>
        <w:rPr>
          <w:sz w:val="24"/>
          <w:szCs w:val="24"/>
        </w:rPr>
      </w:pPr>
      <w:r w:rsidDel="00000000" w:rsidR="00000000" w:rsidRPr="00000000">
        <w:rPr>
          <w:sz w:val="24"/>
          <w:szCs w:val="24"/>
          <w:rtl w:val="0"/>
        </w:rPr>
        <w:t xml:space="preserve">Julie M. Davis (Queensland University of Technology, Australia)</w:t>
      </w:r>
    </w:p>
    <w:p w:rsidR="00000000" w:rsidDel="00000000" w:rsidP="00000000" w:rsidRDefault="00000000" w:rsidRPr="00000000" w14:paraId="00000276">
      <w:pPr>
        <w:numPr>
          <w:ilvl w:val="0"/>
          <w:numId w:val="6"/>
        </w:numPr>
        <w:spacing w:line="480" w:lineRule="auto"/>
        <w:ind w:left="720" w:hanging="360"/>
        <w:rPr>
          <w:sz w:val="24"/>
          <w:szCs w:val="24"/>
        </w:rPr>
      </w:pPr>
      <w:r w:rsidDel="00000000" w:rsidR="00000000" w:rsidRPr="00000000">
        <w:rPr>
          <w:sz w:val="24"/>
          <w:szCs w:val="24"/>
          <w:rtl w:val="0"/>
        </w:rPr>
        <w:t xml:space="preserve">Chrysanthi Kadji-Beltran (Frederick University, Cyprus)</w:t>
      </w:r>
    </w:p>
    <w:p w:rsidR="00000000" w:rsidDel="00000000" w:rsidP="00000000" w:rsidRDefault="00000000" w:rsidRPr="00000000" w14:paraId="00000277">
      <w:pPr>
        <w:spacing w:line="480" w:lineRule="auto"/>
        <w:rPr>
          <w:sz w:val="24"/>
          <w:szCs w:val="24"/>
        </w:rPr>
      </w:pPr>
      <w:r w:rsidDel="00000000" w:rsidR="00000000" w:rsidRPr="00000000">
        <w:rPr>
          <w:sz w:val="24"/>
          <w:szCs w:val="24"/>
          <w:rtl w:val="0"/>
        </w:rPr>
        <w:t xml:space="preserve">The authors with 4 publications were:</w:t>
      </w:r>
    </w:p>
    <w:p w:rsidR="00000000" w:rsidDel="00000000" w:rsidP="00000000" w:rsidRDefault="00000000" w:rsidRPr="00000000" w14:paraId="00000278">
      <w:pPr>
        <w:numPr>
          <w:ilvl w:val="0"/>
          <w:numId w:val="5"/>
        </w:numPr>
        <w:spacing w:line="480" w:lineRule="auto"/>
        <w:ind w:left="720" w:hanging="360"/>
        <w:rPr>
          <w:sz w:val="24"/>
          <w:szCs w:val="24"/>
        </w:rPr>
      </w:pPr>
      <w:r w:rsidDel="00000000" w:rsidR="00000000" w:rsidRPr="00000000">
        <w:rPr>
          <w:sz w:val="24"/>
          <w:szCs w:val="24"/>
          <w:rtl w:val="0"/>
        </w:rPr>
        <w:t xml:space="preserve">Jo-Anne L. Ferreira (La Trobe University, Australia)</w:t>
      </w:r>
    </w:p>
    <w:p w:rsidR="00000000" w:rsidDel="00000000" w:rsidP="00000000" w:rsidRDefault="00000000" w:rsidRPr="00000000" w14:paraId="00000279">
      <w:pPr>
        <w:numPr>
          <w:ilvl w:val="0"/>
          <w:numId w:val="5"/>
        </w:numPr>
        <w:spacing w:line="480" w:lineRule="auto"/>
        <w:ind w:left="720" w:hanging="360"/>
        <w:rPr>
          <w:sz w:val="24"/>
          <w:szCs w:val="24"/>
        </w:rPr>
      </w:pPr>
      <w:r w:rsidDel="00000000" w:rsidR="00000000" w:rsidRPr="00000000">
        <w:rPr>
          <w:sz w:val="24"/>
          <w:szCs w:val="24"/>
          <w:rtl w:val="0"/>
        </w:rPr>
        <w:t xml:space="preserve">Julie Kennelly (University of New England, Australia)</w:t>
      </w:r>
    </w:p>
    <w:p w:rsidR="00000000" w:rsidDel="00000000" w:rsidP="00000000" w:rsidRDefault="00000000" w:rsidRPr="00000000" w14:paraId="0000027A">
      <w:pPr>
        <w:numPr>
          <w:ilvl w:val="0"/>
          <w:numId w:val="5"/>
        </w:numPr>
        <w:spacing w:line="480" w:lineRule="auto"/>
        <w:ind w:left="720" w:hanging="360"/>
        <w:rPr>
          <w:sz w:val="24"/>
          <w:szCs w:val="24"/>
        </w:rPr>
      </w:pPr>
      <w:r w:rsidDel="00000000" w:rsidR="00000000" w:rsidRPr="00000000">
        <w:rPr>
          <w:sz w:val="24"/>
          <w:szCs w:val="24"/>
          <w:rtl w:val="0"/>
        </w:rPr>
        <w:t xml:space="preserve">Petra Lindemann-Matthies (University of Zurich, Switzerland)</w:t>
      </w:r>
    </w:p>
    <w:p w:rsidR="00000000" w:rsidDel="00000000" w:rsidP="00000000" w:rsidRDefault="00000000" w:rsidRPr="00000000" w14:paraId="0000027B">
      <w:pPr>
        <w:numPr>
          <w:ilvl w:val="0"/>
          <w:numId w:val="5"/>
        </w:numPr>
        <w:spacing w:line="480" w:lineRule="auto"/>
        <w:ind w:left="720" w:hanging="360"/>
        <w:rPr>
          <w:sz w:val="24"/>
          <w:szCs w:val="24"/>
        </w:rPr>
      </w:pPr>
      <w:r w:rsidDel="00000000" w:rsidR="00000000" w:rsidRPr="00000000">
        <w:rPr>
          <w:sz w:val="24"/>
          <w:szCs w:val="24"/>
          <w:rtl w:val="0"/>
        </w:rPr>
        <w:t xml:space="preserve">Kathryn Paige (University of South Australia, Australia)</w:t>
      </w:r>
    </w:p>
    <w:p w:rsidR="00000000" w:rsidDel="00000000" w:rsidP="00000000" w:rsidRDefault="00000000" w:rsidRPr="00000000" w14:paraId="0000027C">
      <w:pPr>
        <w:numPr>
          <w:ilvl w:val="0"/>
          <w:numId w:val="5"/>
        </w:numPr>
        <w:spacing w:line="480" w:lineRule="auto"/>
        <w:ind w:left="720" w:hanging="360"/>
        <w:rPr>
          <w:sz w:val="24"/>
          <w:szCs w:val="24"/>
        </w:rPr>
      </w:pPr>
      <w:r w:rsidDel="00000000" w:rsidR="00000000" w:rsidRPr="00000000">
        <w:rPr>
          <w:sz w:val="24"/>
          <w:szCs w:val="24"/>
          <w:rtl w:val="0"/>
        </w:rPr>
        <w:t xml:space="preserve">Neil Taylor (University of New England, Australia)</w:t>
      </w:r>
    </w:p>
    <w:p w:rsidR="00000000" w:rsidDel="00000000" w:rsidP="00000000" w:rsidRDefault="00000000" w:rsidRPr="00000000" w14:paraId="0000027D">
      <w:pPr>
        <w:numPr>
          <w:ilvl w:val="0"/>
          <w:numId w:val="5"/>
        </w:numPr>
        <w:spacing w:line="480" w:lineRule="auto"/>
        <w:ind w:left="720" w:hanging="360"/>
        <w:rPr>
          <w:sz w:val="24"/>
          <w:szCs w:val="24"/>
        </w:rPr>
      </w:pPr>
      <w:r w:rsidDel="00000000" w:rsidR="00000000" w:rsidRPr="00000000">
        <w:rPr>
          <w:sz w:val="24"/>
          <w:szCs w:val="24"/>
          <w:rtl w:val="0"/>
        </w:rPr>
        <w:t xml:space="preserve">Louisa Tomas (James Cook University, Australia)</w:t>
      </w:r>
    </w:p>
    <w:p w:rsidR="00000000" w:rsidDel="00000000" w:rsidP="00000000" w:rsidRDefault="00000000" w:rsidRPr="00000000" w14:paraId="0000027E">
      <w:pPr>
        <w:pStyle w:val="Heading3"/>
        <w:spacing w:line="480" w:lineRule="auto"/>
        <w:rPr>
          <w:b w:val="1"/>
          <w:i w:val="1"/>
          <w:color w:val="000000"/>
          <w:sz w:val="24"/>
          <w:szCs w:val="24"/>
        </w:rPr>
      </w:pPr>
      <w:bookmarkStart w:colFirst="0" w:colLast="0" w:name="_heading=h.3as4poj" w:id="27"/>
      <w:bookmarkEnd w:id="27"/>
      <w:r w:rsidDel="00000000" w:rsidR="00000000" w:rsidRPr="00000000">
        <w:rPr>
          <w:b w:val="1"/>
          <w:i w:val="1"/>
          <w:color w:val="000000"/>
          <w:sz w:val="24"/>
          <w:szCs w:val="24"/>
          <w:rtl w:val="0"/>
        </w:rPr>
        <w:t xml:space="preserve">Geographic Context</w:t>
      </w:r>
    </w:p>
    <w:p w:rsidR="00000000" w:rsidDel="00000000" w:rsidP="00000000" w:rsidRDefault="00000000" w:rsidRPr="00000000" w14:paraId="0000027F">
      <w:pPr>
        <w:pStyle w:val="Heading4"/>
        <w:spacing w:line="480" w:lineRule="auto"/>
        <w:rPr>
          <w:i w:val="1"/>
          <w:color w:val="000000"/>
        </w:rPr>
      </w:pPr>
      <w:bookmarkStart w:colFirst="0" w:colLast="0" w:name="_heading=h.1pxezwc" w:id="28"/>
      <w:bookmarkEnd w:id="28"/>
      <w:r w:rsidDel="00000000" w:rsidR="00000000" w:rsidRPr="00000000">
        <w:rPr>
          <w:i w:val="1"/>
          <w:color w:val="000000"/>
          <w:rtl w:val="0"/>
        </w:rPr>
        <w:t xml:space="preserve">Country of Research</w:t>
      </w:r>
    </w:p>
    <w:p w:rsidR="00000000" w:rsidDel="00000000" w:rsidP="00000000" w:rsidRDefault="00000000" w:rsidRPr="00000000" w14:paraId="00000280">
      <w:pPr>
        <w:spacing w:line="480" w:lineRule="auto"/>
        <w:rPr>
          <w:sz w:val="24"/>
          <w:szCs w:val="24"/>
        </w:rPr>
      </w:pPr>
      <w:r w:rsidDel="00000000" w:rsidR="00000000" w:rsidRPr="00000000">
        <w:rPr>
          <w:sz w:val="24"/>
          <w:szCs w:val="24"/>
          <w:rtl w:val="0"/>
        </w:rPr>
        <w:t xml:space="preserve">Data analysis revealed that research on TESD was being conducted in 53 different countries. The most common countries were Australia (</w:t>
      </w:r>
      <w:r w:rsidDel="00000000" w:rsidR="00000000" w:rsidRPr="00000000">
        <w:rPr>
          <w:i w:val="1"/>
          <w:sz w:val="24"/>
          <w:szCs w:val="24"/>
          <w:rtl w:val="0"/>
        </w:rPr>
        <w:t xml:space="preserve">n</w:t>
      </w:r>
      <w:r w:rsidDel="00000000" w:rsidR="00000000" w:rsidRPr="00000000">
        <w:rPr>
          <w:sz w:val="24"/>
          <w:szCs w:val="24"/>
          <w:rtl w:val="0"/>
        </w:rPr>
        <w:t xml:space="preserve">-37), the United Kingdom (</w:t>
      </w:r>
      <w:r w:rsidDel="00000000" w:rsidR="00000000" w:rsidRPr="00000000">
        <w:rPr>
          <w:i w:val="1"/>
          <w:sz w:val="24"/>
          <w:szCs w:val="24"/>
          <w:rtl w:val="0"/>
        </w:rPr>
        <w:t xml:space="preserve">n</w:t>
      </w:r>
      <w:r w:rsidDel="00000000" w:rsidR="00000000" w:rsidRPr="00000000">
        <w:rPr>
          <w:sz w:val="24"/>
          <w:szCs w:val="24"/>
          <w:rtl w:val="0"/>
        </w:rPr>
        <w:t xml:space="preserve">=15), Germany (</w:t>
      </w:r>
      <w:r w:rsidDel="00000000" w:rsidR="00000000" w:rsidRPr="00000000">
        <w:rPr>
          <w:i w:val="1"/>
          <w:sz w:val="24"/>
          <w:szCs w:val="24"/>
          <w:rtl w:val="0"/>
        </w:rPr>
        <w:t xml:space="preserve">n</w:t>
      </w:r>
      <w:r w:rsidDel="00000000" w:rsidR="00000000" w:rsidRPr="00000000">
        <w:rPr>
          <w:sz w:val="24"/>
          <w:szCs w:val="24"/>
          <w:rtl w:val="0"/>
        </w:rPr>
        <w:t xml:space="preserve">=11), Sweden (</w:t>
      </w:r>
      <w:r w:rsidDel="00000000" w:rsidR="00000000" w:rsidRPr="00000000">
        <w:rPr>
          <w:i w:val="1"/>
          <w:sz w:val="24"/>
          <w:szCs w:val="24"/>
          <w:rtl w:val="0"/>
        </w:rPr>
        <w:t xml:space="preserve">n</w:t>
      </w:r>
      <w:r w:rsidDel="00000000" w:rsidR="00000000" w:rsidRPr="00000000">
        <w:rPr>
          <w:sz w:val="24"/>
          <w:szCs w:val="24"/>
          <w:rtl w:val="0"/>
        </w:rPr>
        <w:t xml:space="preserve">=9), and the United States (</w:t>
      </w:r>
      <w:r w:rsidDel="00000000" w:rsidR="00000000" w:rsidRPr="00000000">
        <w:rPr>
          <w:i w:val="1"/>
          <w:sz w:val="24"/>
          <w:szCs w:val="24"/>
          <w:rtl w:val="0"/>
        </w:rPr>
        <w:t xml:space="preserve">n</w:t>
      </w:r>
      <w:r w:rsidDel="00000000" w:rsidR="00000000" w:rsidRPr="00000000">
        <w:rPr>
          <w:sz w:val="24"/>
          <w:szCs w:val="24"/>
          <w:rtl w:val="0"/>
        </w:rPr>
        <w:t xml:space="preserve">=9). The chart below shows the top 10 countries, each with 5 or more associated publications, where research was being conducted in terms of publications. Additionally, it is important to note that some studies described research being conducted in multiple countries.</w:t>
      </w:r>
    </w:p>
    <w:p w:rsidR="00000000" w:rsidDel="00000000" w:rsidP="00000000" w:rsidRDefault="00000000" w:rsidRPr="00000000" w14:paraId="00000281">
      <w:pPr>
        <w:rPr/>
      </w:pPr>
      <w:r w:rsidDel="00000000" w:rsidR="00000000" w:rsidRPr="00000000">
        <w:rPr/>
        <w:drawing>
          <wp:inline distB="114300" distT="114300" distL="114300" distR="114300">
            <wp:extent cx="3957638" cy="2441812"/>
            <wp:effectExtent b="0" l="0" r="0" t="0"/>
            <wp:docPr descr="Chart" id="20" name="image10.png"/>
            <a:graphic>
              <a:graphicData uri="http://schemas.openxmlformats.org/drawingml/2006/picture">
                <pic:pic>
                  <pic:nvPicPr>
                    <pic:cNvPr descr="Chart" id="0" name="image10.png"/>
                    <pic:cNvPicPr preferRelativeResize="0"/>
                  </pic:nvPicPr>
                  <pic:blipFill>
                    <a:blip r:embed="rId12"/>
                    <a:srcRect b="0" l="0" r="0" t="0"/>
                    <a:stretch>
                      <a:fillRect/>
                    </a:stretch>
                  </pic:blipFill>
                  <pic:spPr>
                    <a:xfrm>
                      <a:off x="0" y="0"/>
                      <a:ext cx="3957638" cy="2441812"/>
                    </a:xfrm>
                    <a:prstGeom prst="rect"/>
                    <a:ln/>
                  </pic:spPr>
                </pic:pic>
              </a:graphicData>
            </a:graphic>
          </wp:inline>
        </w:drawing>
      </w:r>
      <w:r w:rsidDel="00000000" w:rsidR="00000000" w:rsidRPr="00000000">
        <w:rPr>
          <w:rtl w:val="0"/>
        </w:rPr>
      </w:r>
    </w:p>
    <w:p w:rsidR="00000000" w:rsidDel="00000000" w:rsidP="00000000" w:rsidRDefault="00000000" w:rsidRPr="00000000" w14:paraId="00000282">
      <w:pPr>
        <w:pStyle w:val="Heading4"/>
        <w:rPr>
          <w:b w:val="1"/>
          <w:i w:val="1"/>
          <w:color w:val="000000"/>
        </w:rPr>
      </w:pPr>
      <w:bookmarkStart w:colFirst="0" w:colLast="0" w:name="_heading=h.49x2ik5" w:id="29"/>
      <w:bookmarkEnd w:id="29"/>
      <w:r w:rsidDel="00000000" w:rsidR="00000000" w:rsidRPr="00000000">
        <w:rPr>
          <w:i w:val="1"/>
          <w:color w:val="000000"/>
          <w:rtl w:val="0"/>
        </w:rPr>
        <w:t xml:space="preserve">Region of Research</w:t>
      </w:r>
      <w:r w:rsidDel="00000000" w:rsidR="00000000" w:rsidRPr="00000000">
        <w:rPr>
          <w:rtl w:val="0"/>
        </w:rPr>
      </w:r>
    </w:p>
    <w:tbl>
      <w:tblPr>
        <w:tblStyle w:val="Table12"/>
        <w:tblW w:w="936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c>
          <w:tcPr>
            <w:shd w:fill="d9d9d9" w:val="clear"/>
            <w:tcMar>
              <w:top w:w="100.0" w:type="dxa"/>
              <w:left w:w="100.0" w:type="dxa"/>
              <w:bottom w:w="100.0" w:type="dxa"/>
              <w:right w:w="100.0" w:type="dxa"/>
            </w:tcMar>
          </w:tcPr>
          <w:p w:rsidR="00000000" w:rsidDel="00000000" w:rsidP="00000000" w:rsidRDefault="00000000" w:rsidRPr="00000000" w14:paraId="00000283">
            <w:pPr>
              <w:widowControl w:val="0"/>
              <w:spacing w:line="240" w:lineRule="auto"/>
              <w:jc w:val="center"/>
              <w:rPr>
                <w:b w:val="1"/>
              </w:rPr>
            </w:pPr>
            <w:r w:rsidDel="00000000" w:rsidR="00000000" w:rsidRPr="00000000">
              <w:rPr>
                <w:b w:val="1"/>
                <w:rtl w:val="0"/>
              </w:rPr>
              <w:t xml:space="preserve">Region</w:t>
            </w:r>
          </w:p>
        </w:tc>
        <w:tc>
          <w:tcPr>
            <w:shd w:fill="d9d9d9" w:val="clear"/>
            <w:tcMar>
              <w:top w:w="100.0" w:type="dxa"/>
              <w:left w:w="100.0" w:type="dxa"/>
              <w:bottom w:w="100.0" w:type="dxa"/>
              <w:right w:w="100.0" w:type="dxa"/>
            </w:tcMar>
          </w:tcPr>
          <w:p w:rsidR="00000000" w:rsidDel="00000000" w:rsidP="00000000" w:rsidRDefault="00000000" w:rsidRPr="00000000" w14:paraId="00000284">
            <w:pPr>
              <w:widowControl w:val="0"/>
              <w:spacing w:line="240" w:lineRule="auto"/>
              <w:jc w:val="center"/>
              <w:rPr>
                <w:b w:val="1"/>
              </w:rPr>
            </w:pPr>
            <w:r w:rsidDel="00000000" w:rsidR="00000000" w:rsidRPr="00000000">
              <w:rPr>
                <w:b w:val="1"/>
                <w:rtl w:val="0"/>
              </w:rPr>
              <w:t xml:space="preserve">Number of Publications</w:t>
            </w:r>
          </w:p>
        </w:tc>
      </w:tr>
      <w:tr>
        <w:tc>
          <w:tcPr>
            <w:shd w:fill="auto" w:val="clear"/>
            <w:tcMar>
              <w:top w:w="100.0" w:type="dxa"/>
              <w:left w:w="100.0" w:type="dxa"/>
              <w:bottom w:w="100.0" w:type="dxa"/>
              <w:right w:w="100.0" w:type="dxa"/>
            </w:tcMar>
          </w:tcPr>
          <w:p w:rsidR="00000000" w:rsidDel="00000000" w:rsidP="00000000" w:rsidRDefault="00000000" w:rsidRPr="00000000" w14:paraId="00000285">
            <w:pPr>
              <w:widowControl w:val="0"/>
              <w:spacing w:line="240" w:lineRule="auto"/>
              <w:rPr/>
            </w:pPr>
            <w:r w:rsidDel="00000000" w:rsidR="00000000" w:rsidRPr="00000000">
              <w:rPr>
                <w:rtl w:val="0"/>
              </w:rPr>
              <w:t xml:space="preserve">Europe</w:t>
            </w:r>
          </w:p>
        </w:tc>
        <w:tc>
          <w:tcPr>
            <w:shd w:fill="auto" w:val="clear"/>
            <w:tcMar>
              <w:top w:w="100.0" w:type="dxa"/>
              <w:left w:w="100.0" w:type="dxa"/>
              <w:bottom w:w="100.0" w:type="dxa"/>
              <w:right w:w="100.0" w:type="dxa"/>
            </w:tcMar>
          </w:tcPr>
          <w:p w:rsidR="00000000" w:rsidDel="00000000" w:rsidP="00000000" w:rsidRDefault="00000000" w:rsidRPr="00000000" w14:paraId="00000286">
            <w:pPr>
              <w:widowControl w:val="0"/>
              <w:spacing w:line="240" w:lineRule="auto"/>
              <w:jc w:val="center"/>
              <w:rPr/>
            </w:pPr>
            <w:r w:rsidDel="00000000" w:rsidR="00000000" w:rsidRPr="00000000">
              <w:rPr>
                <w:rtl w:val="0"/>
              </w:rPr>
              <w:t xml:space="preserve">88</w:t>
            </w:r>
          </w:p>
        </w:tc>
      </w:tr>
      <w:tr>
        <w:tc>
          <w:tcPr>
            <w:shd w:fill="auto" w:val="clear"/>
            <w:tcMar>
              <w:top w:w="100.0" w:type="dxa"/>
              <w:left w:w="100.0" w:type="dxa"/>
              <w:bottom w:w="100.0" w:type="dxa"/>
              <w:right w:w="100.0" w:type="dxa"/>
            </w:tcMar>
          </w:tcPr>
          <w:p w:rsidR="00000000" w:rsidDel="00000000" w:rsidP="00000000" w:rsidRDefault="00000000" w:rsidRPr="00000000" w14:paraId="00000287">
            <w:pPr>
              <w:widowControl w:val="0"/>
              <w:spacing w:line="240" w:lineRule="auto"/>
              <w:rPr/>
            </w:pPr>
            <w:r w:rsidDel="00000000" w:rsidR="00000000" w:rsidRPr="00000000">
              <w:rPr>
                <w:rtl w:val="0"/>
              </w:rPr>
              <w:t xml:space="preserve">Australia and Oceania</w:t>
            </w:r>
          </w:p>
        </w:tc>
        <w:tc>
          <w:tcPr>
            <w:shd w:fill="auto" w:val="clear"/>
            <w:tcMar>
              <w:top w:w="100.0" w:type="dxa"/>
              <w:left w:w="100.0" w:type="dxa"/>
              <w:bottom w:w="100.0" w:type="dxa"/>
              <w:right w:w="100.0" w:type="dxa"/>
            </w:tcMar>
          </w:tcPr>
          <w:p w:rsidR="00000000" w:rsidDel="00000000" w:rsidP="00000000" w:rsidRDefault="00000000" w:rsidRPr="00000000" w14:paraId="00000288">
            <w:pPr>
              <w:widowControl w:val="0"/>
              <w:spacing w:line="240" w:lineRule="auto"/>
              <w:jc w:val="center"/>
              <w:rPr/>
            </w:pPr>
            <w:r w:rsidDel="00000000" w:rsidR="00000000" w:rsidRPr="00000000">
              <w:rPr>
                <w:rtl w:val="0"/>
              </w:rPr>
              <w:t xml:space="preserve">44</w:t>
            </w:r>
          </w:p>
        </w:tc>
      </w:tr>
      <w:tr>
        <w:tc>
          <w:tcPr>
            <w:shd w:fill="auto" w:val="clear"/>
            <w:tcMar>
              <w:top w:w="100.0" w:type="dxa"/>
              <w:left w:w="100.0" w:type="dxa"/>
              <w:bottom w:w="100.0" w:type="dxa"/>
              <w:right w:w="100.0" w:type="dxa"/>
            </w:tcMar>
          </w:tcPr>
          <w:p w:rsidR="00000000" w:rsidDel="00000000" w:rsidP="00000000" w:rsidRDefault="00000000" w:rsidRPr="00000000" w14:paraId="00000289">
            <w:pPr>
              <w:widowControl w:val="0"/>
              <w:spacing w:line="240" w:lineRule="auto"/>
              <w:rPr/>
            </w:pPr>
            <w:r w:rsidDel="00000000" w:rsidR="00000000" w:rsidRPr="00000000">
              <w:rPr>
                <w:rtl w:val="0"/>
              </w:rPr>
              <w:t xml:space="preserve">Asia</w:t>
            </w:r>
          </w:p>
        </w:tc>
        <w:tc>
          <w:tcPr>
            <w:shd w:fill="auto" w:val="clear"/>
            <w:tcMar>
              <w:top w:w="100.0" w:type="dxa"/>
              <w:left w:w="100.0" w:type="dxa"/>
              <w:bottom w:w="100.0" w:type="dxa"/>
              <w:right w:w="100.0" w:type="dxa"/>
            </w:tcMar>
          </w:tcPr>
          <w:p w:rsidR="00000000" w:rsidDel="00000000" w:rsidP="00000000" w:rsidRDefault="00000000" w:rsidRPr="00000000" w14:paraId="0000028A">
            <w:pPr>
              <w:widowControl w:val="0"/>
              <w:spacing w:line="240" w:lineRule="auto"/>
              <w:jc w:val="center"/>
              <w:rPr/>
            </w:pPr>
            <w:r w:rsidDel="00000000" w:rsidR="00000000" w:rsidRPr="00000000">
              <w:rPr>
                <w:rtl w:val="0"/>
              </w:rPr>
              <w:t xml:space="preserve">36</w:t>
            </w:r>
          </w:p>
        </w:tc>
      </w:tr>
      <w:tr>
        <w:tc>
          <w:tcPr>
            <w:shd w:fill="auto" w:val="clear"/>
            <w:tcMar>
              <w:top w:w="100.0" w:type="dxa"/>
              <w:left w:w="100.0" w:type="dxa"/>
              <w:bottom w:w="100.0" w:type="dxa"/>
              <w:right w:w="100.0" w:type="dxa"/>
            </w:tcMar>
          </w:tcPr>
          <w:p w:rsidR="00000000" w:rsidDel="00000000" w:rsidP="00000000" w:rsidRDefault="00000000" w:rsidRPr="00000000" w14:paraId="0000028B">
            <w:pPr>
              <w:widowControl w:val="0"/>
              <w:spacing w:line="240" w:lineRule="auto"/>
              <w:rPr/>
            </w:pPr>
            <w:r w:rsidDel="00000000" w:rsidR="00000000" w:rsidRPr="00000000">
              <w:rPr>
                <w:rtl w:val="0"/>
              </w:rPr>
              <w:t xml:space="preserve">North America</w:t>
            </w:r>
          </w:p>
        </w:tc>
        <w:tc>
          <w:tcPr>
            <w:shd w:fill="auto" w:val="clear"/>
            <w:tcMar>
              <w:top w:w="100.0" w:type="dxa"/>
              <w:left w:w="100.0" w:type="dxa"/>
              <w:bottom w:w="100.0" w:type="dxa"/>
              <w:right w:w="100.0" w:type="dxa"/>
            </w:tcMar>
          </w:tcPr>
          <w:p w:rsidR="00000000" w:rsidDel="00000000" w:rsidP="00000000" w:rsidRDefault="00000000" w:rsidRPr="00000000" w14:paraId="0000028C">
            <w:pPr>
              <w:widowControl w:val="0"/>
              <w:spacing w:line="240" w:lineRule="auto"/>
              <w:jc w:val="center"/>
              <w:rPr/>
            </w:pPr>
            <w:r w:rsidDel="00000000" w:rsidR="00000000" w:rsidRPr="00000000">
              <w:rPr>
                <w:rtl w:val="0"/>
              </w:rPr>
              <w:t xml:space="preserve">17</w:t>
            </w:r>
          </w:p>
        </w:tc>
      </w:tr>
      <w:tr>
        <w:tc>
          <w:tcPr>
            <w:shd w:fill="auto" w:val="clear"/>
            <w:tcMar>
              <w:top w:w="100.0" w:type="dxa"/>
              <w:left w:w="100.0" w:type="dxa"/>
              <w:bottom w:w="100.0" w:type="dxa"/>
              <w:right w:w="100.0" w:type="dxa"/>
            </w:tcMar>
          </w:tcPr>
          <w:p w:rsidR="00000000" w:rsidDel="00000000" w:rsidP="00000000" w:rsidRDefault="00000000" w:rsidRPr="00000000" w14:paraId="0000028D">
            <w:pPr>
              <w:widowControl w:val="0"/>
              <w:spacing w:line="240" w:lineRule="auto"/>
              <w:rPr/>
            </w:pPr>
            <w:r w:rsidDel="00000000" w:rsidR="00000000" w:rsidRPr="00000000">
              <w:rPr>
                <w:rtl w:val="0"/>
              </w:rPr>
              <w:t xml:space="preserve">Africa</w:t>
            </w:r>
          </w:p>
        </w:tc>
        <w:tc>
          <w:tcPr>
            <w:shd w:fill="auto" w:val="clear"/>
            <w:tcMar>
              <w:top w:w="100.0" w:type="dxa"/>
              <w:left w:w="100.0" w:type="dxa"/>
              <w:bottom w:w="100.0" w:type="dxa"/>
              <w:right w:w="100.0" w:type="dxa"/>
            </w:tcMar>
          </w:tcPr>
          <w:p w:rsidR="00000000" w:rsidDel="00000000" w:rsidP="00000000" w:rsidRDefault="00000000" w:rsidRPr="00000000" w14:paraId="0000028E">
            <w:pPr>
              <w:widowControl w:val="0"/>
              <w:spacing w:line="240" w:lineRule="auto"/>
              <w:jc w:val="center"/>
              <w:rPr/>
            </w:pPr>
            <w:r w:rsidDel="00000000" w:rsidR="00000000" w:rsidRPr="00000000">
              <w:rPr>
                <w:rtl w:val="0"/>
              </w:rPr>
              <w:t xml:space="preserve">6</w:t>
            </w:r>
          </w:p>
        </w:tc>
      </w:tr>
      <w:tr>
        <w:tc>
          <w:tcPr>
            <w:shd w:fill="auto" w:val="clear"/>
            <w:tcMar>
              <w:top w:w="100.0" w:type="dxa"/>
              <w:left w:w="100.0" w:type="dxa"/>
              <w:bottom w:w="100.0" w:type="dxa"/>
              <w:right w:w="100.0" w:type="dxa"/>
            </w:tcMar>
          </w:tcPr>
          <w:p w:rsidR="00000000" w:rsidDel="00000000" w:rsidP="00000000" w:rsidRDefault="00000000" w:rsidRPr="00000000" w14:paraId="0000028F">
            <w:pPr>
              <w:widowControl w:val="0"/>
              <w:spacing w:line="240" w:lineRule="auto"/>
              <w:rPr/>
            </w:pPr>
            <w:r w:rsidDel="00000000" w:rsidR="00000000" w:rsidRPr="00000000">
              <w:rPr>
                <w:rtl w:val="0"/>
              </w:rPr>
              <w:t xml:space="preserve">Latin America and the Caribbean</w:t>
            </w:r>
          </w:p>
        </w:tc>
        <w:tc>
          <w:tcPr>
            <w:shd w:fill="auto" w:val="clear"/>
            <w:tcMar>
              <w:top w:w="100.0" w:type="dxa"/>
              <w:left w:w="100.0" w:type="dxa"/>
              <w:bottom w:w="100.0" w:type="dxa"/>
              <w:right w:w="100.0" w:type="dxa"/>
            </w:tcMar>
          </w:tcPr>
          <w:p w:rsidR="00000000" w:rsidDel="00000000" w:rsidP="00000000" w:rsidRDefault="00000000" w:rsidRPr="00000000" w14:paraId="00000290">
            <w:pPr>
              <w:widowControl w:val="0"/>
              <w:spacing w:line="240" w:lineRule="auto"/>
              <w:jc w:val="center"/>
              <w:rPr/>
            </w:pPr>
            <w:r w:rsidDel="00000000" w:rsidR="00000000" w:rsidRPr="00000000">
              <w:rPr>
                <w:rtl w:val="0"/>
              </w:rPr>
              <w:t xml:space="preserve">3</w:t>
            </w:r>
          </w:p>
        </w:tc>
      </w:tr>
      <w:tr>
        <w:tc>
          <w:tcPr>
            <w:shd w:fill="auto" w:val="clear"/>
            <w:tcMar>
              <w:top w:w="100.0" w:type="dxa"/>
              <w:left w:w="100.0" w:type="dxa"/>
              <w:bottom w:w="100.0" w:type="dxa"/>
              <w:right w:w="100.0" w:type="dxa"/>
            </w:tcMar>
          </w:tcPr>
          <w:p w:rsidR="00000000" w:rsidDel="00000000" w:rsidP="00000000" w:rsidRDefault="00000000" w:rsidRPr="00000000" w14:paraId="00000291">
            <w:pPr>
              <w:widowControl w:val="0"/>
              <w:spacing w:line="240" w:lineRule="auto"/>
              <w:rPr/>
            </w:pPr>
            <w:r w:rsidDel="00000000" w:rsidR="00000000" w:rsidRPr="00000000">
              <w:rPr>
                <w:rtl w:val="0"/>
              </w:rPr>
              <w:t xml:space="preserve">Other/Not Relevant</w:t>
            </w:r>
          </w:p>
        </w:tc>
        <w:tc>
          <w:tcPr>
            <w:shd w:fill="auto" w:val="clear"/>
            <w:tcMar>
              <w:top w:w="100.0" w:type="dxa"/>
              <w:left w:w="100.0" w:type="dxa"/>
              <w:bottom w:w="100.0" w:type="dxa"/>
              <w:right w:w="100.0" w:type="dxa"/>
            </w:tcMar>
          </w:tcPr>
          <w:p w:rsidR="00000000" w:rsidDel="00000000" w:rsidP="00000000" w:rsidRDefault="00000000" w:rsidRPr="00000000" w14:paraId="00000292">
            <w:pPr>
              <w:widowControl w:val="0"/>
              <w:spacing w:line="240" w:lineRule="auto"/>
              <w:jc w:val="center"/>
              <w:rPr/>
            </w:pPr>
            <w:r w:rsidDel="00000000" w:rsidR="00000000" w:rsidRPr="00000000">
              <w:rPr>
                <w:rtl w:val="0"/>
              </w:rPr>
              <w:t xml:space="preserve">12</w:t>
            </w:r>
          </w:p>
        </w:tc>
      </w:tr>
    </w:tbl>
    <w:p w:rsidR="00000000" w:rsidDel="00000000" w:rsidP="00000000" w:rsidRDefault="00000000" w:rsidRPr="00000000" w14:paraId="00000293">
      <w:pPr>
        <w:pStyle w:val="Heading3"/>
        <w:spacing w:line="480" w:lineRule="auto"/>
        <w:rPr>
          <w:b w:val="1"/>
          <w:i w:val="1"/>
          <w:sz w:val="24"/>
          <w:szCs w:val="24"/>
        </w:rPr>
      </w:pPr>
      <w:bookmarkStart w:colFirst="0" w:colLast="0" w:name="_heading=h.2p2csry" w:id="30"/>
      <w:bookmarkEnd w:id="30"/>
      <w:r w:rsidDel="00000000" w:rsidR="00000000" w:rsidRPr="00000000">
        <w:rPr>
          <w:b w:val="1"/>
          <w:i w:val="1"/>
          <w:sz w:val="24"/>
          <w:szCs w:val="24"/>
          <w:rtl w:val="0"/>
        </w:rPr>
        <w:t xml:space="preserve">Research Context</w:t>
      </w:r>
    </w:p>
    <w:p w:rsidR="00000000" w:rsidDel="00000000" w:rsidP="00000000" w:rsidRDefault="00000000" w:rsidRPr="00000000" w14:paraId="00000294">
      <w:pPr>
        <w:pStyle w:val="Heading4"/>
        <w:spacing w:line="480" w:lineRule="auto"/>
        <w:rPr>
          <w:i w:val="1"/>
          <w:color w:val="000000"/>
        </w:rPr>
      </w:pPr>
      <w:bookmarkStart w:colFirst="0" w:colLast="0" w:name="_heading=h.147n2zr" w:id="31"/>
      <w:bookmarkEnd w:id="31"/>
      <w:r w:rsidDel="00000000" w:rsidR="00000000" w:rsidRPr="00000000">
        <w:rPr>
          <w:i w:val="1"/>
          <w:color w:val="000000"/>
          <w:rtl w:val="0"/>
        </w:rPr>
        <w:t xml:space="preserve">Phase of Teacher Education</w:t>
      </w:r>
    </w:p>
    <w:p w:rsidR="00000000" w:rsidDel="00000000" w:rsidP="00000000" w:rsidRDefault="00000000" w:rsidRPr="00000000" w14:paraId="00000295">
      <w:pPr>
        <w:spacing w:line="480" w:lineRule="auto"/>
        <w:rPr>
          <w:sz w:val="24"/>
          <w:szCs w:val="24"/>
        </w:rPr>
      </w:pPr>
      <w:r w:rsidDel="00000000" w:rsidR="00000000" w:rsidRPr="00000000">
        <w:rPr>
          <w:sz w:val="24"/>
          <w:szCs w:val="24"/>
          <w:rtl w:val="0"/>
        </w:rPr>
        <w:t xml:space="preserve">Publications could conduct research on multiple phases of teacher education, thus the total number exceeds the final sample of </w:t>
      </w:r>
      <w:r w:rsidDel="00000000" w:rsidR="00000000" w:rsidRPr="00000000">
        <w:rPr>
          <w:i w:val="1"/>
          <w:sz w:val="24"/>
          <w:szCs w:val="24"/>
          <w:rtl w:val="0"/>
        </w:rPr>
        <w:t xml:space="preserve">n</w:t>
      </w:r>
      <w:r w:rsidDel="00000000" w:rsidR="00000000" w:rsidRPr="00000000">
        <w:rPr>
          <w:sz w:val="24"/>
          <w:szCs w:val="24"/>
          <w:rtl w:val="0"/>
        </w:rPr>
        <w:t xml:space="preserve">=158.</w:t>
      </w:r>
    </w:p>
    <w:tbl>
      <w:tblPr>
        <w:tblStyle w:val="Table13"/>
        <w:tblW w:w="936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3120"/>
        <w:gridCol w:w="3120"/>
        <w:tblGridChange w:id="0">
          <w:tblGrid>
            <w:gridCol w:w="3120"/>
            <w:gridCol w:w="3120"/>
            <w:gridCol w:w="3120"/>
          </w:tblGrid>
        </w:tblGridChange>
      </w:tblGrid>
      <w:tr>
        <w:tc>
          <w:tcPr>
            <w:shd w:fill="d9d9d9" w:val="clear"/>
            <w:tcMar>
              <w:top w:w="100.0" w:type="dxa"/>
              <w:left w:w="100.0" w:type="dxa"/>
              <w:bottom w:w="100.0" w:type="dxa"/>
              <w:right w:w="100.0" w:type="dxa"/>
            </w:tcMar>
          </w:tcPr>
          <w:p w:rsidR="00000000" w:rsidDel="00000000" w:rsidP="00000000" w:rsidRDefault="00000000" w:rsidRPr="00000000" w14:paraId="00000296">
            <w:pPr>
              <w:widowControl w:val="0"/>
              <w:spacing w:line="240" w:lineRule="auto"/>
              <w:jc w:val="center"/>
              <w:rPr>
                <w:b w:val="1"/>
              </w:rPr>
            </w:pPr>
            <w:r w:rsidDel="00000000" w:rsidR="00000000" w:rsidRPr="00000000">
              <w:rPr>
                <w:b w:val="1"/>
                <w:rtl w:val="0"/>
              </w:rPr>
              <w:t xml:space="preserve">Phase</w:t>
            </w:r>
          </w:p>
        </w:tc>
        <w:tc>
          <w:tcPr>
            <w:shd w:fill="d9d9d9" w:val="clear"/>
            <w:tcMar>
              <w:top w:w="100.0" w:type="dxa"/>
              <w:left w:w="100.0" w:type="dxa"/>
              <w:bottom w:w="100.0" w:type="dxa"/>
              <w:right w:w="100.0" w:type="dxa"/>
            </w:tcMar>
          </w:tcPr>
          <w:p w:rsidR="00000000" w:rsidDel="00000000" w:rsidP="00000000" w:rsidRDefault="00000000" w:rsidRPr="00000000" w14:paraId="00000297">
            <w:pPr>
              <w:widowControl w:val="0"/>
              <w:spacing w:line="240" w:lineRule="auto"/>
              <w:jc w:val="center"/>
              <w:rPr>
                <w:b w:val="1"/>
              </w:rPr>
            </w:pPr>
            <w:r w:rsidDel="00000000" w:rsidR="00000000" w:rsidRPr="00000000">
              <w:rPr>
                <w:b w:val="1"/>
                <w:rtl w:val="0"/>
              </w:rPr>
              <w:t xml:space="preserve">Number of Publications</w:t>
            </w:r>
          </w:p>
        </w:tc>
        <w:tc>
          <w:tcPr>
            <w:shd w:fill="d9d9d9" w:val="clear"/>
            <w:tcMar>
              <w:top w:w="100.0" w:type="dxa"/>
              <w:left w:w="100.0" w:type="dxa"/>
              <w:bottom w:w="100.0" w:type="dxa"/>
              <w:right w:w="100.0" w:type="dxa"/>
            </w:tcMar>
          </w:tcPr>
          <w:p w:rsidR="00000000" w:rsidDel="00000000" w:rsidP="00000000" w:rsidRDefault="00000000" w:rsidRPr="00000000" w14:paraId="00000298">
            <w:pPr>
              <w:widowControl w:val="0"/>
              <w:spacing w:line="240" w:lineRule="auto"/>
              <w:jc w:val="center"/>
              <w:rPr>
                <w:b w:val="1"/>
              </w:rPr>
            </w:pPr>
            <w:r w:rsidDel="00000000" w:rsidR="00000000" w:rsidRPr="00000000">
              <w:rPr>
                <w:b w:val="1"/>
                <w:rtl w:val="0"/>
              </w:rPr>
              <w:t xml:space="preserve">Percentage</w:t>
            </w:r>
          </w:p>
        </w:tc>
      </w:tr>
      <w:tr>
        <w:tc>
          <w:tcPr>
            <w:shd w:fill="auto" w:val="clear"/>
            <w:tcMar>
              <w:top w:w="100.0" w:type="dxa"/>
              <w:left w:w="100.0" w:type="dxa"/>
              <w:bottom w:w="100.0" w:type="dxa"/>
              <w:right w:w="100.0" w:type="dxa"/>
            </w:tcMar>
          </w:tcPr>
          <w:p w:rsidR="00000000" w:rsidDel="00000000" w:rsidP="00000000" w:rsidRDefault="00000000" w:rsidRPr="00000000" w14:paraId="00000299">
            <w:pPr>
              <w:widowControl w:val="0"/>
              <w:spacing w:line="240" w:lineRule="auto"/>
              <w:rPr/>
            </w:pPr>
            <w:r w:rsidDel="00000000" w:rsidR="00000000" w:rsidRPr="00000000">
              <w:rPr>
                <w:rtl w:val="0"/>
              </w:rPr>
              <w:t xml:space="preserve">Pre-Service</w:t>
            </w:r>
          </w:p>
        </w:tc>
        <w:tc>
          <w:tcPr>
            <w:shd w:fill="auto" w:val="clear"/>
            <w:tcMar>
              <w:top w:w="100.0" w:type="dxa"/>
              <w:left w:w="100.0" w:type="dxa"/>
              <w:bottom w:w="100.0" w:type="dxa"/>
              <w:right w:w="100.0" w:type="dxa"/>
            </w:tcMar>
          </w:tcPr>
          <w:p w:rsidR="00000000" w:rsidDel="00000000" w:rsidP="00000000" w:rsidRDefault="00000000" w:rsidRPr="00000000" w14:paraId="0000029A">
            <w:pPr>
              <w:widowControl w:val="0"/>
              <w:spacing w:line="240" w:lineRule="auto"/>
              <w:jc w:val="center"/>
              <w:rPr/>
            </w:pPr>
            <w:r w:rsidDel="00000000" w:rsidR="00000000" w:rsidRPr="00000000">
              <w:rPr>
                <w:rtl w:val="0"/>
              </w:rPr>
              <w:t xml:space="preserve">146</w:t>
            </w:r>
          </w:p>
        </w:tc>
        <w:tc>
          <w:tcPr>
            <w:shd w:fill="auto" w:val="clear"/>
            <w:tcMar>
              <w:top w:w="100.0" w:type="dxa"/>
              <w:left w:w="100.0" w:type="dxa"/>
              <w:bottom w:w="100.0" w:type="dxa"/>
              <w:right w:w="100.0" w:type="dxa"/>
            </w:tcMar>
          </w:tcPr>
          <w:p w:rsidR="00000000" w:rsidDel="00000000" w:rsidP="00000000" w:rsidRDefault="00000000" w:rsidRPr="00000000" w14:paraId="0000029B">
            <w:pPr>
              <w:widowControl w:val="0"/>
              <w:spacing w:line="240" w:lineRule="auto"/>
              <w:jc w:val="center"/>
              <w:rPr/>
            </w:pPr>
            <w:r w:rsidDel="00000000" w:rsidR="00000000" w:rsidRPr="00000000">
              <w:rPr>
                <w:rtl w:val="0"/>
              </w:rPr>
              <w:t xml:space="preserve">81.6%</w:t>
            </w:r>
          </w:p>
        </w:tc>
      </w:tr>
      <w:tr>
        <w:tc>
          <w:tcPr>
            <w:shd w:fill="auto" w:val="clear"/>
            <w:tcMar>
              <w:top w:w="100.0" w:type="dxa"/>
              <w:left w:w="100.0" w:type="dxa"/>
              <w:bottom w:w="100.0" w:type="dxa"/>
              <w:right w:w="100.0" w:type="dxa"/>
            </w:tcMar>
          </w:tcPr>
          <w:p w:rsidR="00000000" w:rsidDel="00000000" w:rsidP="00000000" w:rsidRDefault="00000000" w:rsidRPr="00000000" w14:paraId="0000029C">
            <w:pPr>
              <w:widowControl w:val="0"/>
              <w:spacing w:line="240" w:lineRule="auto"/>
              <w:rPr/>
            </w:pPr>
            <w:r w:rsidDel="00000000" w:rsidR="00000000" w:rsidRPr="00000000">
              <w:rPr>
                <w:rtl w:val="0"/>
              </w:rPr>
              <w:t xml:space="preserve">In-Service</w:t>
            </w:r>
          </w:p>
        </w:tc>
        <w:tc>
          <w:tcPr>
            <w:shd w:fill="auto" w:val="clear"/>
            <w:tcMar>
              <w:top w:w="100.0" w:type="dxa"/>
              <w:left w:w="100.0" w:type="dxa"/>
              <w:bottom w:w="100.0" w:type="dxa"/>
              <w:right w:w="100.0" w:type="dxa"/>
            </w:tcMar>
          </w:tcPr>
          <w:p w:rsidR="00000000" w:rsidDel="00000000" w:rsidP="00000000" w:rsidRDefault="00000000" w:rsidRPr="00000000" w14:paraId="0000029D">
            <w:pPr>
              <w:widowControl w:val="0"/>
              <w:spacing w:line="240" w:lineRule="auto"/>
              <w:jc w:val="center"/>
              <w:rPr/>
            </w:pPr>
            <w:r w:rsidDel="00000000" w:rsidR="00000000" w:rsidRPr="00000000">
              <w:rPr>
                <w:rtl w:val="0"/>
              </w:rPr>
              <w:t xml:space="preserve">29</w:t>
            </w:r>
          </w:p>
        </w:tc>
        <w:tc>
          <w:tcPr>
            <w:shd w:fill="auto" w:val="clear"/>
            <w:tcMar>
              <w:top w:w="100.0" w:type="dxa"/>
              <w:left w:w="100.0" w:type="dxa"/>
              <w:bottom w:w="100.0" w:type="dxa"/>
              <w:right w:w="100.0" w:type="dxa"/>
            </w:tcMar>
          </w:tcPr>
          <w:p w:rsidR="00000000" w:rsidDel="00000000" w:rsidP="00000000" w:rsidRDefault="00000000" w:rsidRPr="00000000" w14:paraId="0000029E">
            <w:pPr>
              <w:widowControl w:val="0"/>
              <w:spacing w:line="240" w:lineRule="auto"/>
              <w:jc w:val="center"/>
              <w:rPr/>
            </w:pPr>
            <w:r w:rsidDel="00000000" w:rsidR="00000000" w:rsidRPr="00000000">
              <w:rPr>
                <w:rtl w:val="0"/>
              </w:rPr>
              <w:t xml:space="preserve">16.2%</w:t>
            </w:r>
          </w:p>
        </w:tc>
      </w:tr>
      <w:tr>
        <w:tc>
          <w:tcPr>
            <w:shd w:fill="auto" w:val="clear"/>
            <w:tcMar>
              <w:top w:w="100.0" w:type="dxa"/>
              <w:left w:w="100.0" w:type="dxa"/>
              <w:bottom w:w="100.0" w:type="dxa"/>
              <w:right w:w="100.0" w:type="dxa"/>
            </w:tcMar>
          </w:tcPr>
          <w:p w:rsidR="00000000" w:rsidDel="00000000" w:rsidP="00000000" w:rsidRDefault="00000000" w:rsidRPr="00000000" w14:paraId="0000029F">
            <w:pPr>
              <w:widowControl w:val="0"/>
              <w:spacing w:line="240" w:lineRule="auto"/>
              <w:rPr/>
            </w:pPr>
            <w:r w:rsidDel="00000000" w:rsidR="00000000" w:rsidRPr="00000000">
              <w:rPr>
                <w:rtl w:val="0"/>
              </w:rPr>
              <w:t xml:space="preserve">Other</w:t>
            </w:r>
          </w:p>
        </w:tc>
        <w:tc>
          <w:tcPr>
            <w:shd w:fill="auto" w:val="clear"/>
            <w:tcMar>
              <w:top w:w="100.0" w:type="dxa"/>
              <w:left w:w="100.0" w:type="dxa"/>
              <w:bottom w:w="100.0" w:type="dxa"/>
              <w:right w:w="100.0" w:type="dxa"/>
            </w:tcMar>
          </w:tcPr>
          <w:p w:rsidR="00000000" w:rsidDel="00000000" w:rsidP="00000000" w:rsidRDefault="00000000" w:rsidRPr="00000000" w14:paraId="000002A0">
            <w:pPr>
              <w:widowControl w:val="0"/>
              <w:spacing w:line="240" w:lineRule="auto"/>
              <w:jc w:val="center"/>
              <w:rPr/>
            </w:pPr>
            <w:r w:rsidDel="00000000" w:rsidR="00000000" w:rsidRPr="00000000">
              <w:rPr>
                <w:rtl w:val="0"/>
              </w:rPr>
              <w:t xml:space="preserve">4</w:t>
            </w:r>
          </w:p>
        </w:tc>
        <w:tc>
          <w:tcPr>
            <w:shd w:fill="auto" w:val="clear"/>
            <w:tcMar>
              <w:top w:w="100.0" w:type="dxa"/>
              <w:left w:w="100.0" w:type="dxa"/>
              <w:bottom w:w="100.0" w:type="dxa"/>
              <w:right w:w="100.0" w:type="dxa"/>
            </w:tcMar>
          </w:tcPr>
          <w:p w:rsidR="00000000" w:rsidDel="00000000" w:rsidP="00000000" w:rsidRDefault="00000000" w:rsidRPr="00000000" w14:paraId="000002A1">
            <w:pPr>
              <w:widowControl w:val="0"/>
              <w:spacing w:line="240" w:lineRule="auto"/>
              <w:jc w:val="center"/>
              <w:rPr/>
            </w:pPr>
            <w:r w:rsidDel="00000000" w:rsidR="00000000" w:rsidRPr="00000000">
              <w:rPr>
                <w:rtl w:val="0"/>
              </w:rPr>
              <w:t xml:space="preserve">1.7%</w:t>
            </w:r>
          </w:p>
        </w:tc>
      </w:tr>
    </w:tbl>
    <w:p w:rsidR="00000000" w:rsidDel="00000000" w:rsidP="00000000" w:rsidRDefault="00000000" w:rsidRPr="00000000" w14:paraId="000002A2">
      <w:pPr>
        <w:rPr/>
      </w:pPr>
      <w:r w:rsidDel="00000000" w:rsidR="00000000" w:rsidRPr="00000000">
        <w:rPr>
          <w:rtl w:val="0"/>
        </w:rPr>
      </w:r>
    </w:p>
    <w:p w:rsidR="00000000" w:rsidDel="00000000" w:rsidP="00000000" w:rsidRDefault="00000000" w:rsidRPr="00000000" w14:paraId="000002A3">
      <w:pPr>
        <w:pStyle w:val="Heading4"/>
        <w:rPr>
          <w:b w:val="1"/>
          <w:i w:val="1"/>
          <w:color w:val="000000"/>
        </w:rPr>
      </w:pPr>
      <w:bookmarkStart w:colFirst="0" w:colLast="0" w:name="_heading=h.3o7alnk" w:id="32"/>
      <w:bookmarkEnd w:id="32"/>
      <w:r w:rsidDel="00000000" w:rsidR="00000000" w:rsidRPr="00000000">
        <w:rPr>
          <w:i w:val="1"/>
          <w:color w:val="000000"/>
          <w:rtl w:val="0"/>
        </w:rPr>
        <w:t xml:space="preserve">Geographic Level</w:t>
      </w:r>
      <w:r w:rsidDel="00000000" w:rsidR="00000000" w:rsidRPr="00000000">
        <w:rPr>
          <w:rtl w:val="0"/>
        </w:rPr>
      </w:r>
    </w:p>
    <w:tbl>
      <w:tblPr>
        <w:tblStyle w:val="Table14"/>
        <w:tblW w:w="936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3120"/>
        <w:gridCol w:w="3120"/>
        <w:tblGridChange w:id="0">
          <w:tblGrid>
            <w:gridCol w:w="3120"/>
            <w:gridCol w:w="3120"/>
            <w:gridCol w:w="3120"/>
          </w:tblGrid>
        </w:tblGridChange>
      </w:tblGrid>
      <w:tr>
        <w:tc>
          <w:tcPr>
            <w:shd w:fill="d9d9d9" w:val="clear"/>
            <w:tcMar>
              <w:top w:w="100.0" w:type="dxa"/>
              <w:left w:w="100.0" w:type="dxa"/>
              <w:bottom w:w="100.0" w:type="dxa"/>
              <w:right w:w="100.0" w:type="dxa"/>
            </w:tcMar>
          </w:tcPr>
          <w:p w:rsidR="00000000" w:rsidDel="00000000" w:rsidP="00000000" w:rsidRDefault="00000000" w:rsidRPr="00000000" w14:paraId="000002A4">
            <w:pPr>
              <w:widowControl w:val="0"/>
              <w:spacing w:line="240" w:lineRule="auto"/>
              <w:jc w:val="center"/>
              <w:rPr>
                <w:b w:val="1"/>
              </w:rPr>
            </w:pPr>
            <w:r w:rsidDel="00000000" w:rsidR="00000000" w:rsidRPr="00000000">
              <w:rPr>
                <w:b w:val="1"/>
                <w:rtl w:val="0"/>
              </w:rPr>
              <w:t xml:space="preserve">Focus</w:t>
            </w:r>
          </w:p>
        </w:tc>
        <w:tc>
          <w:tcPr>
            <w:shd w:fill="d9d9d9" w:val="clear"/>
            <w:tcMar>
              <w:top w:w="100.0" w:type="dxa"/>
              <w:left w:w="100.0" w:type="dxa"/>
              <w:bottom w:w="100.0" w:type="dxa"/>
              <w:right w:w="100.0" w:type="dxa"/>
            </w:tcMar>
          </w:tcPr>
          <w:p w:rsidR="00000000" w:rsidDel="00000000" w:rsidP="00000000" w:rsidRDefault="00000000" w:rsidRPr="00000000" w14:paraId="000002A5">
            <w:pPr>
              <w:widowControl w:val="0"/>
              <w:spacing w:line="240" w:lineRule="auto"/>
              <w:jc w:val="center"/>
              <w:rPr>
                <w:b w:val="1"/>
              </w:rPr>
            </w:pPr>
            <w:r w:rsidDel="00000000" w:rsidR="00000000" w:rsidRPr="00000000">
              <w:rPr>
                <w:b w:val="1"/>
                <w:rtl w:val="0"/>
              </w:rPr>
              <w:t xml:space="preserve">Amount</w:t>
            </w:r>
          </w:p>
        </w:tc>
        <w:tc>
          <w:tcPr>
            <w:shd w:fill="d9d9d9" w:val="clear"/>
            <w:tcMar>
              <w:top w:w="100.0" w:type="dxa"/>
              <w:left w:w="100.0" w:type="dxa"/>
              <w:bottom w:w="100.0" w:type="dxa"/>
              <w:right w:w="100.0" w:type="dxa"/>
            </w:tcMar>
          </w:tcPr>
          <w:p w:rsidR="00000000" w:rsidDel="00000000" w:rsidP="00000000" w:rsidRDefault="00000000" w:rsidRPr="00000000" w14:paraId="000002A6">
            <w:pPr>
              <w:widowControl w:val="0"/>
              <w:spacing w:line="240" w:lineRule="auto"/>
              <w:jc w:val="center"/>
              <w:rPr>
                <w:b w:val="1"/>
              </w:rPr>
            </w:pPr>
            <w:r w:rsidDel="00000000" w:rsidR="00000000" w:rsidRPr="00000000">
              <w:rPr>
                <w:b w:val="1"/>
                <w:rtl w:val="0"/>
              </w:rPr>
              <w:t xml:space="preserve">Percentage</w:t>
            </w:r>
          </w:p>
        </w:tc>
      </w:tr>
      <w:tr>
        <w:tc>
          <w:tcPr>
            <w:shd w:fill="auto" w:val="clear"/>
            <w:tcMar>
              <w:top w:w="100.0" w:type="dxa"/>
              <w:left w:w="100.0" w:type="dxa"/>
              <w:bottom w:w="100.0" w:type="dxa"/>
              <w:right w:w="100.0" w:type="dxa"/>
            </w:tcMar>
          </w:tcPr>
          <w:p w:rsidR="00000000" w:rsidDel="00000000" w:rsidP="00000000" w:rsidRDefault="00000000" w:rsidRPr="00000000" w14:paraId="000002A7">
            <w:pPr>
              <w:widowControl w:val="0"/>
              <w:spacing w:line="240" w:lineRule="auto"/>
              <w:rPr/>
            </w:pPr>
            <w:r w:rsidDel="00000000" w:rsidR="00000000" w:rsidRPr="00000000">
              <w:rPr>
                <w:rtl w:val="0"/>
              </w:rPr>
              <w:t xml:space="preserve">Sub-National</w:t>
            </w:r>
          </w:p>
        </w:tc>
        <w:tc>
          <w:tcPr>
            <w:shd w:fill="auto" w:val="clear"/>
            <w:tcMar>
              <w:top w:w="100.0" w:type="dxa"/>
              <w:left w:w="100.0" w:type="dxa"/>
              <w:bottom w:w="100.0" w:type="dxa"/>
              <w:right w:w="100.0" w:type="dxa"/>
            </w:tcMar>
          </w:tcPr>
          <w:p w:rsidR="00000000" w:rsidDel="00000000" w:rsidP="00000000" w:rsidRDefault="00000000" w:rsidRPr="00000000" w14:paraId="000002A8">
            <w:pPr>
              <w:widowControl w:val="0"/>
              <w:spacing w:line="240" w:lineRule="auto"/>
              <w:jc w:val="center"/>
              <w:rPr/>
            </w:pPr>
            <w:r w:rsidDel="00000000" w:rsidR="00000000" w:rsidRPr="00000000">
              <w:rPr>
                <w:rtl w:val="0"/>
              </w:rPr>
              <w:t xml:space="preserve">101</w:t>
            </w:r>
          </w:p>
        </w:tc>
        <w:tc>
          <w:tcPr>
            <w:shd w:fill="auto" w:val="clear"/>
            <w:tcMar>
              <w:top w:w="100.0" w:type="dxa"/>
              <w:left w:w="100.0" w:type="dxa"/>
              <w:bottom w:w="100.0" w:type="dxa"/>
              <w:right w:w="100.0" w:type="dxa"/>
            </w:tcMar>
          </w:tcPr>
          <w:p w:rsidR="00000000" w:rsidDel="00000000" w:rsidP="00000000" w:rsidRDefault="00000000" w:rsidRPr="00000000" w14:paraId="000002A9">
            <w:pPr>
              <w:widowControl w:val="0"/>
              <w:spacing w:line="240" w:lineRule="auto"/>
              <w:jc w:val="center"/>
              <w:rPr/>
            </w:pPr>
            <w:r w:rsidDel="00000000" w:rsidR="00000000" w:rsidRPr="00000000">
              <w:rPr>
                <w:rtl w:val="0"/>
              </w:rPr>
              <w:t xml:space="preserve">63.9%</w:t>
            </w:r>
          </w:p>
        </w:tc>
      </w:tr>
      <w:tr>
        <w:tc>
          <w:tcPr>
            <w:shd w:fill="auto" w:val="clear"/>
            <w:tcMar>
              <w:top w:w="100.0" w:type="dxa"/>
              <w:left w:w="100.0" w:type="dxa"/>
              <w:bottom w:w="100.0" w:type="dxa"/>
              <w:right w:w="100.0" w:type="dxa"/>
            </w:tcMar>
          </w:tcPr>
          <w:p w:rsidR="00000000" w:rsidDel="00000000" w:rsidP="00000000" w:rsidRDefault="00000000" w:rsidRPr="00000000" w14:paraId="000002AA">
            <w:pPr>
              <w:widowControl w:val="0"/>
              <w:spacing w:line="240" w:lineRule="auto"/>
              <w:rPr/>
            </w:pPr>
            <w:r w:rsidDel="00000000" w:rsidR="00000000" w:rsidRPr="00000000">
              <w:rPr>
                <w:rtl w:val="0"/>
              </w:rPr>
              <w:t xml:space="preserve">National</w:t>
            </w:r>
          </w:p>
        </w:tc>
        <w:tc>
          <w:tcPr>
            <w:shd w:fill="auto" w:val="clear"/>
            <w:tcMar>
              <w:top w:w="100.0" w:type="dxa"/>
              <w:left w:w="100.0" w:type="dxa"/>
              <w:bottom w:w="100.0" w:type="dxa"/>
              <w:right w:w="100.0" w:type="dxa"/>
            </w:tcMar>
          </w:tcPr>
          <w:p w:rsidR="00000000" w:rsidDel="00000000" w:rsidP="00000000" w:rsidRDefault="00000000" w:rsidRPr="00000000" w14:paraId="000002AB">
            <w:pPr>
              <w:widowControl w:val="0"/>
              <w:spacing w:line="240" w:lineRule="auto"/>
              <w:jc w:val="center"/>
              <w:rPr/>
            </w:pPr>
            <w:r w:rsidDel="00000000" w:rsidR="00000000" w:rsidRPr="00000000">
              <w:rPr>
                <w:rtl w:val="0"/>
              </w:rPr>
              <w:t xml:space="preserve">31</w:t>
            </w:r>
          </w:p>
        </w:tc>
        <w:tc>
          <w:tcPr>
            <w:shd w:fill="auto" w:val="clear"/>
            <w:tcMar>
              <w:top w:w="100.0" w:type="dxa"/>
              <w:left w:w="100.0" w:type="dxa"/>
              <w:bottom w:w="100.0" w:type="dxa"/>
              <w:right w:w="100.0" w:type="dxa"/>
            </w:tcMar>
          </w:tcPr>
          <w:p w:rsidR="00000000" w:rsidDel="00000000" w:rsidP="00000000" w:rsidRDefault="00000000" w:rsidRPr="00000000" w14:paraId="000002AC">
            <w:pPr>
              <w:widowControl w:val="0"/>
              <w:spacing w:line="240" w:lineRule="auto"/>
              <w:jc w:val="center"/>
              <w:rPr/>
            </w:pPr>
            <w:r w:rsidDel="00000000" w:rsidR="00000000" w:rsidRPr="00000000">
              <w:rPr>
                <w:rtl w:val="0"/>
              </w:rPr>
              <w:t xml:space="preserve">19.6%</w:t>
            </w:r>
          </w:p>
        </w:tc>
      </w:tr>
      <w:tr>
        <w:tc>
          <w:tcPr>
            <w:shd w:fill="auto" w:val="clear"/>
            <w:tcMar>
              <w:top w:w="100.0" w:type="dxa"/>
              <w:left w:w="100.0" w:type="dxa"/>
              <w:bottom w:w="100.0" w:type="dxa"/>
              <w:right w:w="100.0" w:type="dxa"/>
            </w:tcMar>
          </w:tcPr>
          <w:p w:rsidR="00000000" w:rsidDel="00000000" w:rsidP="00000000" w:rsidRDefault="00000000" w:rsidRPr="00000000" w14:paraId="000002AD">
            <w:pPr>
              <w:widowControl w:val="0"/>
              <w:spacing w:line="240" w:lineRule="auto"/>
              <w:rPr/>
            </w:pPr>
            <w:r w:rsidDel="00000000" w:rsidR="00000000" w:rsidRPr="00000000">
              <w:rPr>
                <w:rtl w:val="0"/>
              </w:rPr>
              <w:t xml:space="preserve">Multinational</w:t>
            </w:r>
          </w:p>
        </w:tc>
        <w:tc>
          <w:tcPr>
            <w:shd w:fill="auto" w:val="clear"/>
            <w:tcMar>
              <w:top w:w="100.0" w:type="dxa"/>
              <w:left w:w="100.0" w:type="dxa"/>
              <w:bottom w:w="100.0" w:type="dxa"/>
              <w:right w:w="100.0" w:type="dxa"/>
            </w:tcMar>
          </w:tcPr>
          <w:p w:rsidR="00000000" w:rsidDel="00000000" w:rsidP="00000000" w:rsidRDefault="00000000" w:rsidRPr="00000000" w14:paraId="000002AE">
            <w:pPr>
              <w:widowControl w:val="0"/>
              <w:spacing w:line="240" w:lineRule="auto"/>
              <w:jc w:val="center"/>
              <w:rPr/>
            </w:pPr>
            <w:r w:rsidDel="00000000" w:rsidR="00000000" w:rsidRPr="00000000">
              <w:rPr>
                <w:rtl w:val="0"/>
              </w:rPr>
              <w:t xml:space="preserve">15</w:t>
            </w:r>
          </w:p>
        </w:tc>
        <w:tc>
          <w:tcPr>
            <w:shd w:fill="auto" w:val="clear"/>
            <w:tcMar>
              <w:top w:w="100.0" w:type="dxa"/>
              <w:left w:w="100.0" w:type="dxa"/>
              <w:bottom w:w="100.0" w:type="dxa"/>
              <w:right w:w="100.0" w:type="dxa"/>
            </w:tcMar>
          </w:tcPr>
          <w:p w:rsidR="00000000" w:rsidDel="00000000" w:rsidP="00000000" w:rsidRDefault="00000000" w:rsidRPr="00000000" w14:paraId="000002AF">
            <w:pPr>
              <w:widowControl w:val="0"/>
              <w:spacing w:line="240" w:lineRule="auto"/>
              <w:jc w:val="center"/>
              <w:rPr/>
            </w:pPr>
            <w:r w:rsidDel="00000000" w:rsidR="00000000" w:rsidRPr="00000000">
              <w:rPr>
                <w:rtl w:val="0"/>
              </w:rPr>
              <w:t xml:space="preserve">9.5%</w:t>
            </w:r>
          </w:p>
        </w:tc>
      </w:tr>
      <w:tr>
        <w:tc>
          <w:tcPr>
            <w:shd w:fill="auto" w:val="clear"/>
            <w:tcMar>
              <w:top w:w="100.0" w:type="dxa"/>
              <w:left w:w="100.0" w:type="dxa"/>
              <w:bottom w:w="100.0" w:type="dxa"/>
              <w:right w:w="100.0" w:type="dxa"/>
            </w:tcMar>
          </w:tcPr>
          <w:p w:rsidR="00000000" w:rsidDel="00000000" w:rsidP="00000000" w:rsidRDefault="00000000" w:rsidRPr="00000000" w14:paraId="000002B0">
            <w:pPr>
              <w:widowControl w:val="0"/>
              <w:spacing w:line="240" w:lineRule="auto"/>
              <w:rPr/>
            </w:pPr>
            <w:r w:rsidDel="00000000" w:rsidR="00000000" w:rsidRPr="00000000">
              <w:rPr>
                <w:rtl w:val="0"/>
              </w:rPr>
              <w:t xml:space="preserve">Global</w:t>
            </w:r>
          </w:p>
        </w:tc>
        <w:tc>
          <w:tcPr>
            <w:shd w:fill="auto" w:val="clear"/>
            <w:tcMar>
              <w:top w:w="100.0" w:type="dxa"/>
              <w:left w:w="100.0" w:type="dxa"/>
              <w:bottom w:w="100.0" w:type="dxa"/>
              <w:right w:w="100.0" w:type="dxa"/>
            </w:tcMar>
          </w:tcPr>
          <w:p w:rsidR="00000000" w:rsidDel="00000000" w:rsidP="00000000" w:rsidRDefault="00000000" w:rsidRPr="00000000" w14:paraId="000002B1">
            <w:pPr>
              <w:widowControl w:val="0"/>
              <w:spacing w:line="240" w:lineRule="auto"/>
              <w:jc w:val="center"/>
              <w:rPr/>
            </w:pPr>
            <w:r w:rsidDel="00000000" w:rsidR="00000000" w:rsidRPr="00000000">
              <w:rPr>
                <w:rtl w:val="0"/>
              </w:rPr>
              <w:t xml:space="preserve">5</w:t>
            </w:r>
          </w:p>
        </w:tc>
        <w:tc>
          <w:tcPr>
            <w:shd w:fill="auto" w:val="clear"/>
            <w:tcMar>
              <w:top w:w="100.0" w:type="dxa"/>
              <w:left w:w="100.0" w:type="dxa"/>
              <w:bottom w:w="100.0" w:type="dxa"/>
              <w:right w:w="100.0" w:type="dxa"/>
            </w:tcMar>
          </w:tcPr>
          <w:p w:rsidR="00000000" w:rsidDel="00000000" w:rsidP="00000000" w:rsidRDefault="00000000" w:rsidRPr="00000000" w14:paraId="000002B2">
            <w:pPr>
              <w:widowControl w:val="0"/>
              <w:spacing w:line="240" w:lineRule="auto"/>
              <w:jc w:val="center"/>
              <w:rPr/>
            </w:pPr>
            <w:r w:rsidDel="00000000" w:rsidR="00000000" w:rsidRPr="00000000">
              <w:rPr>
                <w:rtl w:val="0"/>
              </w:rPr>
              <w:t xml:space="preserve">3.2%</w:t>
            </w:r>
          </w:p>
        </w:tc>
      </w:tr>
      <w:tr>
        <w:tc>
          <w:tcPr>
            <w:shd w:fill="auto" w:val="clear"/>
            <w:tcMar>
              <w:top w:w="100.0" w:type="dxa"/>
              <w:left w:w="100.0" w:type="dxa"/>
              <w:bottom w:w="100.0" w:type="dxa"/>
              <w:right w:w="100.0" w:type="dxa"/>
            </w:tcMar>
          </w:tcPr>
          <w:p w:rsidR="00000000" w:rsidDel="00000000" w:rsidP="00000000" w:rsidRDefault="00000000" w:rsidRPr="00000000" w14:paraId="000002B3">
            <w:pPr>
              <w:widowControl w:val="0"/>
              <w:spacing w:line="240" w:lineRule="auto"/>
              <w:rPr/>
            </w:pPr>
            <w:r w:rsidDel="00000000" w:rsidR="00000000" w:rsidRPr="00000000">
              <w:rPr>
                <w:rtl w:val="0"/>
              </w:rPr>
              <w:t xml:space="preserve">Not Relevant</w:t>
            </w:r>
          </w:p>
        </w:tc>
        <w:tc>
          <w:tcPr>
            <w:shd w:fill="auto" w:val="clear"/>
            <w:tcMar>
              <w:top w:w="100.0" w:type="dxa"/>
              <w:left w:w="100.0" w:type="dxa"/>
              <w:bottom w:w="100.0" w:type="dxa"/>
              <w:right w:w="100.0" w:type="dxa"/>
            </w:tcMar>
          </w:tcPr>
          <w:p w:rsidR="00000000" w:rsidDel="00000000" w:rsidP="00000000" w:rsidRDefault="00000000" w:rsidRPr="00000000" w14:paraId="000002B4">
            <w:pPr>
              <w:widowControl w:val="0"/>
              <w:spacing w:line="240" w:lineRule="auto"/>
              <w:jc w:val="center"/>
              <w:rPr/>
            </w:pPr>
            <w:r w:rsidDel="00000000" w:rsidR="00000000" w:rsidRPr="00000000">
              <w:rPr>
                <w:rtl w:val="0"/>
              </w:rPr>
              <w:t xml:space="preserve">6</w:t>
            </w:r>
          </w:p>
        </w:tc>
        <w:tc>
          <w:tcPr>
            <w:shd w:fill="auto" w:val="clear"/>
            <w:tcMar>
              <w:top w:w="100.0" w:type="dxa"/>
              <w:left w:w="100.0" w:type="dxa"/>
              <w:bottom w:w="100.0" w:type="dxa"/>
              <w:right w:w="100.0" w:type="dxa"/>
            </w:tcMar>
          </w:tcPr>
          <w:p w:rsidR="00000000" w:rsidDel="00000000" w:rsidP="00000000" w:rsidRDefault="00000000" w:rsidRPr="00000000" w14:paraId="000002B5">
            <w:pPr>
              <w:widowControl w:val="0"/>
              <w:spacing w:line="240" w:lineRule="auto"/>
              <w:jc w:val="center"/>
              <w:rPr/>
            </w:pPr>
            <w:r w:rsidDel="00000000" w:rsidR="00000000" w:rsidRPr="00000000">
              <w:rPr>
                <w:rtl w:val="0"/>
              </w:rPr>
              <w:t xml:space="preserve">3.8%</w:t>
            </w:r>
          </w:p>
        </w:tc>
      </w:tr>
    </w:tbl>
    <w:p w:rsidR="00000000" w:rsidDel="00000000" w:rsidP="00000000" w:rsidRDefault="00000000" w:rsidRPr="00000000" w14:paraId="000002B6">
      <w:pPr>
        <w:rPr/>
      </w:pPr>
      <w:r w:rsidDel="00000000" w:rsidR="00000000" w:rsidRPr="00000000">
        <w:rPr>
          <w:rtl w:val="0"/>
        </w:rPr>
      </w:r>
    </w:p>
    <w:p w:rsidR="00000000" w:rsidDel="00000000" w:rsidP="00000000" w:rsidRDefault="00000000" w:rsidRPr="00000000" w14:paraId="000002B7">
      <w:pPr>
        <w:rPr/>
      </w:pPr>
      <w:r w:rsidDel="00000000" w:rsidR="00000000" w:rsidRPr="00000000">
        <w:rPr/>
        <w:drawing>
          <wp:inline distB="114300" distT="114300" distL="114300" distR="114300">
            <wp:extent cx="4062413" cy="2506456"/>
            <wp:effectExtent b="0" l="0" r="0" t="0"/>
            <wp:docPr descr="Chart" id="19" name="image8.png"/>
            <a:graphic>
              <a:graphicData uri="http://schemas.openxmlformats.org/drawingml/2006/picture">
                <pic:pic>
                  <pic:nvPicPr>
                    <pic:cNvPr descr="Chart" id="0" name="image8.png"/>
                    <pic:cNvPicPr preferRelativeResize="0"/>
                  </pic:nvPicPr>
                  <pic:blipFill>
                    <a:blip r:embed="rId13"/>
                    <a:srcRect b="0" l="0" r="0" t="0"/>
                    <a:stretch>
                      <a:fillRect/>
                    </a:stretch>
                  </pic:blipFill>
                  <pic:spPr>
                    <a:xfrm>
                      <a:off x="0" y="0"/>
                      <a:ext cx="4062413" cy="2506456"/>
                    </a:xfrm>
                    <a:prstGeom prst="rect"/>
                    <a:ln/>
                  </pic:spPr>
                </pic:pic>
              </a:graphicData>
            </a:graphic>
          </wp:inline>
        </w:drawing>
      </w:r>
      <w:r w:rsidDel="00000000" w:rsidR="00000000" w:rsidRPr="00000000">
        <w:rPr>
          <w:rtl w:val="0"/>
        </w:rPr>
      </w:r>
    </w:p>
    <w:p w:rsidR="00000000" w:rsidDel="00000000" w:rsidP="00000000" w:rsidRDefault="00000000" w:rsidRPr="00000000" w14:paraId="000002B8">
      <w:pPr>
        <w:pStyle w:val="Heading4"/>
        <w:rPr>
          <w:i w:val="1"/>
          <w:color w:val="000000"/>
        </w:rPr>
      </w:pPr>
      <w:bookmarkStart w:colFirst="0" w:colLast="0" w:name="_heading=h.23ckvvd" w:id="33"/>
      <w:bookmarkEnd w:id="33"/>
      <w:r w:rsidDel="00000000" w:rsidR="00000000" w:rsidRPr="00000000">
        <w:rPr>
          <w:i w:val="1"/>
          <w:color w:val="000000"/>
          <w:rtl w:val="0"/>
        </w:rPr>
        <w:t xml:space="preserve">Research Level</w:t>
      </w:r>
    </w:p>
    <w:p w:rsidR="00000000" w:rsidDel="00000000" w:rsidP="00000000" w:rsidRDefault="00000000" w:rsidRPr="00000000" w14:paraId="000002B9">
      <w:pPr>
        <w:rPr>
          <w:b w:val="1"/>
        </w:rPr>
      </w:pPr>
      <w:r w:rsidDel="00000000" w:rsidR="00000000" w:rsidRPr="00000000">
        <w:rPr>
          <w:rtl w:val="0"/>
        </w:rPr>
      </w:r>
    </w:p>
    <w:tbl>
      <w:tblPr>
        <w:tblStyle w:val="Table15"/>
        <w:tblW w:w="936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3120"/>
        <w:gridCol w:w="3120"/>
        <w:tblGridChange w:id="0">
          <w:tblGrid>
            <w:gridCol w:w="3120"/>
            <w:gridCol w:w="3120"/>
            <w:gridCol w:w="3120"/>
          </w:tblGrid>
        </w:tblGridChange>
      </w:tblGrid>
      <w:tr>
        <w:tc>
          <w:tcPr>
            <w:shd w:fill="d9d9d9" w:val="clear"/>
            <w:tcMar>
              <w:top w:w="100.0" w:type="dxa"/>
              <w:left w:w="100.0" w:type="dxa"/>
              <w:bottom w:w="100.0" w:type="dxa"/>
              <w:right w:w="100.0" w:type="dxa"/>
            </w:tcMar>
          </w:tcPr>
          <w:p w:rsidR="00000000" w:rsidDel="00000000" w:rsidP="00000000" w:rsidRDefault="00000000" w:rsidRPr="00000000" w14:paraId="000002BA">
            <w:pPr>
              <w:widowControl w:val="0"/>
              <w:spacing w:line="240" w:lineRule="auto"/>
              <w:jc w:val="center"/>
              <w:rPr>
                <w:b w:val="1"/>
              </w:rPr>
            </w:pPr>
            <w:r w:rsidDel="00000000" w:rsidR="00000000" w:rsidRPr="00000000">
              <w:rPr>
                <w:b w:val="1"/>
                <w:rtl w:val="0"/>
              </w:rPr>
              <w:t xml:space="preserve">Level</w:t>
            </w:r>
          </w:p>
        </w:tc>
        <w:tc>
          <w:tcPr>
            <w:shd w:fill="d9d9d9" w:val="clear"/>
            <w:tcMar>
              <w:top w:w="100.0" w:type="dxa"/>
              <w:left w:w="100.0" w:type="dxa"/>
              <w:bottom w:w="100.0" w:type="dxa"/>
              <w:right w:w="100.0" w:type="dxa"/>
            </w:tcMar>
          </w:tcPr>
          <w:p w:rsidR="00000000" w:rsidDel="00000000" w:rsidP="00000000" w:rsidRDefault="00000000" w:rsidRPr="00000000" w14:paraId="000002BB">
            <w:pPr>
              <w:widowControl w:val="0"/>
              <w:spacing w:line="240" w:lineRule="auto"/>
              <w:jc w:val="center"/>
              <w:rPr>
                <w:b w:val="1"/>
              </w:rPr>
            </w:pPr>
            <w:r w:rsidDel="00000000" w:rsidR="00000000" w:rsidRPr="00000000">
              <w:rPr>
                <w:b w:val="1"/>
                <w:rtl w:val="0"/>
              </w:rPr>
              <w:t xml:space="preserve">Number of Publications</w:t>
            </w:r>
          </w:p>
        </w:tc>
        <w:tc>
          <w:tcPr>
            <w:shd w:fill="d9d9d9" w:val="clear"/>
            <w:tcMar>
              <w:top w:w="100.0" w:type="dxa"/>
              <w:left w:w="100.0" w:type="dxa"/>
              <w:bottom w:w="100.0" w:type="dxa"/>
              <w:right w:w="100.0" w:type="dxa"/>
            </w:tcMar>
          </w:tcPr>
          <w:p w:rsidR="00000000" w:rsidDel="00000000" w:rsidP="00000000" w:rsidRDefault="00000000" w:rsidRPr="00000000" w14:paraId="000002BC">
            <w:pPr>
              <w:widowControl w:val="0"/>
              <w:spacing w:line="240" w:lineRule="auto"/>
              <w:jc w:val="center"/>
              <w:rPr>
                <w:b w:val="1"/>
              </w:rPr>
            </w:pPr>
            <w:r w:rsidDel="00000000" w:rsidR="00000000" w:rsidRPr="00000000">
              <w:rPr>
                <w:b w:val="1"/>
                <w:rtl w:val="0"/>
              </w:rPr>
              <w:t xml:space="preserve">Percentage</w:t>
            </w:r>
          </w:p>
        </w:tc>
      </w:tr>
      <w:tr>
        <w:tc>
          <w:tcPr>
            <w:shd w:fill="auto" w:val="clear"/>
            <w:tcMar>
              <w:top w:w="100.0" w:type="dxa"/>
              <w:left w:w="100.0" w:type="dxa"/>
              <w:bottom w:w="100.0" w:type="dxa"/>
              <w:right w:w="100.0" w:type="dxa"/>
            </w:tcMar>
          </w:tcPr>
          <w:p w:rsidR="00000000" w:rsidDel="00000000" w:rsidP="00000000" w:rsidRDefault="00000000" w:rsidRPr="00000000" w14:paraId="000002BD">
            <w:pPr>
              <w:widowControl w:val="0"/>
              <w:spacing w:line="240" w:lineRule="auto"/>
              <w:rPr/>
            </w:pPr>
            <w:r w:rsidDel="00000000" w:rsidR="00000000" w:rsidRPr="00000000">
              <w:rPr>
                <w:rtl w:val="0"/>
              </w:rPr>
              <w:t xml:space="preserve">Class/Course</w:t>
            </w:r>
          </w:p>
        </w:tc>
        <w:tc>
          <w:tcPr>
            <w:shd w:fill="auto" w:val="clear"/>
            <w:tcMar>
              <w:top w:w="100.0" w:type="dxa"/>
              <w:left w:w="100.0" w:type="dxa"/>
              <w:bottom w:w="100.0" w:type="dxa"/>
              <w:right w:w="100.0" w:type="dxa"/>
            </w:tcMar>
          </w:tcPr>
          <w:p w:rsidR="00000000" w:rsidDel="00000000" w:rsidP="00000000" w:rsidRDefault="00000000" w:rsidRPr="00000000" w14:paraId="000002BE">
            <w:pPr>
              <w:widowControl w:val="0"/>
              <w:spacing w:line="240" w:lineRule="auto"/>
              <w:jc w:val="center"/>
              <w:rPr/>
            </w:pPr>
            <w:r w:rsidDel="00000000" w:rsidR="00000000" w:rsidRPr="00000000">
              <w:rPr>
                <w:rtl w:val="0"/>
              </w:rPr>
              <w:t xml:space="preserve">56</w:t>
            </w:r>
          </w:p>
        </w:tc>
        <w:tc>
          <w:tcPr>
            <w:shd w:fill="auto" w:val="clear"/>
            <w:tcMar>
              <w:top w:w="100.0" w:type="dxa"/>
              <w:left w:w="100.0" w:type="dxa"/>
              <w:bottom w:w="100.0" w:type="dxa"/>
              <w:right w:w="100.0" w:type="dxa"/>
            </w:tcMar>
          </w:tcPr>
          <w:p w:rsidR="00000000" w:rsidDel="00000000" w:rsidP="00000000" w:rsidRDefault="00000000" w:rsidRPr="00000000" w14:paraId="000002BF">
            <w:pPr>
              <w:widowControl w:val="0"/>
              <w:spacing w:line="240" w:lineRule="auto"/>
              <w:jc w:val="center"/>
              <w:rPr/>
            </w:pPr>
            <w:r w:rsidDel="00000000" w:rsidR="00000000" w:rsidRPr="00000000">
              <w:rPr>
                <w:rtl w:val="0"/>
              </w:rPr>
              <w:t xml:space="preserve">35.4%</w:t>
            </w:r>
          </w:p>
        </w:tc>
      </w:tr>
      <w:tr>
        <w:tc>
          <w:tcPr>
            <w:shd w:fill="auto" w:val="clear"/>
            <w:tcMar>
              <w:top w:w="100.0" w:type="dxa"/>
              <w:left w:w="100.0" w:type="dxa"/>
              <w:bottom w:w="100.0" w:type="dxa"/>
              <w:right w:w="100.0" w:type="dxa"/>
            </w:tcMar>
          </w:tcPr>
          <w:p w:rsidR="00000000" w:rsidDel="00000000" w:rsidP="00000000" w:rsidRDefault="00000000" w:rsidRPr="00000000" w14:paraId="000002C0">
            <w:pPr>
              <w:widowControl w:val="0"/>
              <w:spacing w:line="240" w:lineRule="auto"/>
              <w:rPr/>
            </w:pPr>
            <w:r w:rsidDel="00000000" w:rsidR="00000000" w:rsidRPr="00000000">
              <w:rPr>
                <w:rtl w:val="0"/>
              </w:rPr>
              <w:t xml:space="preserve">Program/Curriculum</w:t>
            </w:r>
          </w:p>
        </w:tc>
        <w:tc>
          <w:tcPr>
            <w:shd w:fill="auto" w:val="clear"/>
            <w:tcMar>
              <w:top w:w="100.0" w:type="dxa"/>
              <w:left w:w="100.0" w:type="dxa"/>
              <w:bottom w:w="100.0" w:type="dxa"/>
              <w:right w:w="100.0" w:type="dxa"/>
            </w:tcMar>
          </w:tcPr>
          <w:p w:rsidR="00000000" w:rsidDel="00000000" w:rsidP="00000000" w:rsidRDefault="00000000" w:rsidRPr="00000000" w14:paraId="000002C1">
            <w:pPr>
              <w:widowControl w:val="0"/>
              <w:spacing w:line="240" w:lineRule="auto"/>
              <w:jc w:val="center"/>
              <w:rPr/>
            </w:pPr>
            <w:r w:rsidDel="00000000" w:rsidR="00000000" w:rsidRPr="00000000">
              <w:rPr>
                <w:rtl w:val="0"/>
              </w:rPr>
              <w:t xml:space="preserve">50</w:t>
            </w:r>
          </w:p>
        </w:tc>
        <w:tc>
          <w:tcPr>
            <w:shd w:fill="auto" w:val="clear"/>
            <w:tcMar>
              <w:top w:w="100.0" w:type="dxa"/>
              <w:left w:w="100.0" w:type="dxa"/>
              <w:bottom w:w="100.0" w:type="dxa"/>
              <w:right w:w="100.0" w:type="dxa"/>
            </w:tcMar>
          </w:tcPr>
          <w:p w:rsidR="00000000" w:rsidDel="00000000" w:rsidP="00000000" w:rsidRDefault="00000000" w:rsidRPr="00000000" w14:paraId="000002C2">
            <w:pPr>
              <w:widowControl w:val="0"/>
              <w:spacing w:line="240" w:lineRule="auto"/>
              <w:jc w:val="center"/>
              <w:rPr/>
            </w:pPr>
            <w:r w:rsidDel="00000000" w:rsidR="00000000" w:rsidRPr="00000000">
              <w:rPr>
                <w:rtl w:val="0"/>
              </w:rPr>
              <w:t xml:space="preserve">31.6%</w:t>
            </w:r>
          </w:p>
        </w:tc>
      </w:tr>
      <w:tr>
        <w:tc>
          <w:tcPr>
            <w:shd w:fill="auto" w:val="clear"/>
            <w:tcMar>
              <w:top w:w="100.0" w:type="dxa"/>
              <w:left w:w="100.0" w:type="dxa"/>
              <w:bottom w:w="100.0" w:type="dxa"/>
              <w:right w:w="100.0" w:type="dxa"/>
            </w:tcMar>
          </w:tcPr>
          <w:p w:rsidR="00000000" w:rsidDel="00000000" w:rsidP="00000000" w:rsidRDefault="00000000" w:rsidRPr="00000000" w14:paraId="000002C3">
            <w:pPr>
              <w:widowControl w:val="0"/>
              <w:spacing w:line="240" w:lineRule="auto"/>
              <w:rPr/>
            </w:pPr>
            <w:r w:rsidDel="00000000" w:rsidR="00000000" w:rsidRPr="00000000">
              <w:rPr>
                <w:rtl w:val="0"/>
              </w:rPr>
              <w:t xml:space="preserve">Large Network</w:t>
            </w:r>
          </w:p>
        </w:tc>
        <w:tc>
          <w:tcPr>
            <w:shd w:fill="auto" w:val="clear"/>
            <w:tcMar>
              <w:top w:w="100.0" w:type="dxa"/>
              <w:left w:w="100.0" w:type="dxa"/>
              <w:bottom w:w="100.0" w:type="dxa"/>
              <w:right w:w="100.0" w:type="dxa"/>
            </w:tcMar>
          </w:tcPr>
          <w:p w:rsidR="00000000" w:rsidDel="00000000" w:rsidP="00000000" w:rsidRDefault="00000000" w:rsidRPr="00000000" w14:paraId="000002C4">
            <w:pPr>
              <w:widowControl w:val="0"/>
              <w:spacing w:line="240" w:lineRule="auto"/>
              <w:jc w:val="center"/>
              <w:rPr/>
            </w:pPr>
            <w:r w:rsidDel="00000000" w:rsidR="00000000" w:rsidRPr="00000000">
              <w:rPr>
                <w:rtl w:val="0"/>
              </w:rPr>
              <w:t xml:space="preserve">20</w:t>
            </w:r>
          </w:p>
        </w:tc>
        <w:tc>
          <w:tcPr>
            <w:shd w:fill="auto" w:val="clear"/>
            <w:tcMar>
              <w:top w:w="100.0" w:type="dxa"/>
              <w:left w:w="100.0" w:type="dxa"/>
              <w:bottom w:w="100.0" w:type="dxa"/>
              <w:right w:w="100.0" w:type="dxa"/>
            </w:tcMar>
          </w:tcPr>
          <w:p w:rsidR="00000000" w:rsidDel="00000000" w:rsidP="00000000" w:rsidRDefault="00000000" w:rsidRPr="00000000" w14:paraId="000002C5">
            <w:pPr>
              <w:widowControl w:val="0"/>
              <w:spacing w:line="240" w:lineRule="auto"/>
              <w:jc w:val="center"/>
              <w:rPr/>
            </w:pPr>
            <w:r w:rsidDel="00000000" w:rsidR="00000000" w:rsidRPr="00000000">
              <w:rPr>
                <w:rtl w:val="0"/>
              </w:rPr>
              <w:t xml:space="preserve">12.7%</w:t>
            </w:r>
          </w:p>
        </w:tc>
      </w:tr>
      <w:tr>
        <w:tc>
          <w:tcPr>
            <w:shd w:fill="auto" w:val="clear"/>
            <w:tcMar>
              <w:top w:w="100.0" w:type="dxa"/>
              <w:left w:w="100.0" w:type="dxa"/>
              <w:bottom w:w="100.0" w:type="dxa"/>
              <w:right w:w="100.0" w:type="dxa"/>
            </w:tcMar>
          </w:tcPr>
          <w:p w:rsidR="00000000" w:rsidDel="00000000" w:rsidP="00000000" w:rsidRDefault="00000000" w:rsidRPr="00000000" w14:paraId="000002C6">
            <w:pPr>
              <w:widowControl w:val="0"/>
              <w:spacing w:line="240" w:lineRule="auto"/>
              <w:rPr/>
            </w:pPr>
            <w:r w:rsidDel="00000000" w:rsidR="00000000" w:rsidRPr="00000000">
              <w:rPr>
                <w:rtl w:val="0"/>
              </w:rPr>
              <w:t xml:space="preserve">Small Network</w:t>
            </w:r>
          </w:p>
        </w:tc>
        <w:tc>
          <w:tcPr>
            <w:shd w:fill="auto" w:val="clear"/>
            <w:tcMar>
              <w:top w:w="100.0" w:type="dxa"/>
              <w:left w:w="100.0" w:type="dxa"/>
              <w:bottom w:w="100.0" w:type="dxa"/>
              <w:right w:w="100.0" w:type="dxa"/>
            </w:tcMar>
          </w:tcPr>
          <w:p w:rsidR="00000000" w:rsidDel="00000000" w:rsidP="00000000" w:rsidRDefault="00000000" w:rsidRPr="00000000" w14:paraId="000002C7">
            <w:pPr>
              <w:widowControl w:val="0"/>
              <w:spacing w:line="240" w:lineRule="auto"/>
              <w:jc w:val="center"/>
              <w:rPr/>
            </w:pPr>
            <w:r w:rsidDel="00000000" w:rsidR="00000000" w:rsidRPr="00000000">
              <w:rPr>
                <w:rtl w:val="0"/>
              </w:rPr>
              <w:t xml:space="preserve">11</w:t>
            </w:r>
          </w:p>
        </w:tc>
        <w:tc>
          <w:tcPr>
            <w:shd w:fill="auto" w:val="clear"/>
            <w:tcMar>
              <w:top w:w="100.0" w:type="dxa"/>
              <w:left w:w="100.0" w:type="dxa"/>
              <w:bottom w:w="100.0" w:type="dxa"/>
              <w:right w:w="100.0" w:type="dxa"/>
            </w:tcMar>
          </w:tcPr>
          <w:p w:rsidR="00000000" w:rsidDel="00000000" w:rsidP="00000000" w:rsidRDefault="00000000" w:rsidRPr="00000000" w14:paraId="000002C8">
            <w:pPr>
              <w:widowControl w:val="0"/>
              <w:spacing w:line="240" w:lineRule="auto"/>
              <w:jc w:val="center"/>
              <w:rPr/>
            </w:pPr>
            <w:r w:rsidDel="00000000" w:rsidR="00000000" w:rsidRPr="00000000">
              <w:rPr>
                <w:rtl w:val="0"/>
              </w:rPr>
              <w:t xml:space="preserve">7.0%</w:t>
            </w:r>
          </w:p>
        </w:tc>
      </w:tr>
      <w:tr>
        <w:tc>
          <w:tcPr>
            <w:shd w:fill="auto" w:val="clear"/>
            <w:tcMar>
              <w:top w:w="100.0" w:type="dxa"/>
              <w:left w:w="100.0" w:type="dxa"/>
              <w:bottom w:w="100.0" w:type="dxa"/>
              <w:right w:w="100.0" w:type="dxa"/>
            </w:tcMar>
          </w:tcPr>
          <w:p w:rsidR="00000000" w:rsidDel="00000000" w:rsidP="00000000" w:rsidRDefault="00000000" w:rsidRPr="00000000" w14:paraId="000002C9">
            <w:pPr>
              <w:widowControl w:val="0"/>
              <w:spacing w:line="240" w:lineRule="auto"/>
              <w:rPr/>
            </w:pPr>
            <w:r w:rsidDel="00000000" w:rsidR="00000000" w:rsidRPr="00000000">
              <w:rPr>
                <w:rtl w:val="0"/>
              </w:rPr>
              <w:t xml:space="preserve">Whole-Institution</w:t>
            </w:r>
          </w:p>
        </w:tc>
        <w:tc>
          <w:tcPr>
            <w:shd w:fill="auto" w:val="clear"/>
            <w:tcMar>
              <w:top w:w="100.0" w:type="dxa"/>
              <w:left w:w="100.0" w:type="dxa"/>
              <w:bottom w:w="100.0" w:type="dxa"/>
              <w:right w:w="100.0" w:type="dxa"/>
            </w:tcMar>
          </w:tcPr>
          <w:p w:rsidR="00000000" w:rsidDel="00000000" w:rsidP="00000000" w:rsidRDefault="00000000" w:rsidRPr="00000000" w14:paraId="000002CA">
            <w:pPr>
              <w:widowControl w:val="0"/>
              <w:spacing w:line="240" w:lineRule="auto"/>
              <w:jc w:val="center"/>
              <w:rPr/>
            </w:pPr>
            <w:r w:rsidDel="00000000" w:rsidR="00000000" w:rsidRPr="00000000">
              <w:rPr>
                <w:rtl w:val="0"/>
              </w:rPr>
              <w:t xml:space="preserve">10</w:t>
            </w:r>
          </w:p>
        </w:tc>
        <w:tc>
          <w:tcPr>
            <w:shd w:fill="auto" w:val="clear"/>
            <w:tcMar>
              <w:top w:w="100.0" w:type="dxa"/>
              <w:left w:w="100.0" w:type="dxa"/>
              <w:bottom w:w="100.0" w:type="dxa"/>
              <w:right w:w="100.0" w:type="dxa"/>
            </w:tcMar>
          </w:tcPr>
          <w:p w:rsidR="00000000" w:rsidDel="00000000" w:rsidP="00000000" w:rsidRDefault="00000000" w:rsidRPr="00000000" w14:paraId="000002CB">
            <w:pPr>
              <w:widowControl w:val="0"/>
              <w:spacing w:line="240" w:lineRule="auto"/>
              <w:jc w:val="center"/>
              <w:rPr/>
            </w:pPr>
            <w:r w:rsidDel="00000000" w:rsidR="00000000" w:rsidRPr="00000000">
              <w:rPr>
                <w:rtl w:val="0"/>
              </w:rPr>
              <w:t xml:space="preserve">6.3%</w:t>
            </w:r>
          </w:p>
        </w:tc>
      </w:tr>
      <w:tr>
        <w:tc>
          <w:tcPr>
            <w:shd w:fill="auto" w:val="clear"/>
            <w:tcMar>
              <w:top w:w="100.0" w:type="dxa"/>
              <w:left w:w="100.0" w:type="dxa"/>
              <w:bottom w:w="100.0" w:type="dxa"/>
              <w:right w:w="100.0" w:type="dxa"/>
            </w:tcMar>
          </w:tcPr>
          <w:p w:rsidR="00000000" w:rsidDel="00000000" w:rsidP="00000000" w:rsidRDefault="00000000" w:rsidRPr="00000000" w14:paraId="000002CC">
            <w:pPr>
              <w:widowControl w:val="0"/>
              <w:spacing w:line="240" w:lineRule="auto"/>
              <w:rPr/>
            </w:pPr>
            <w:r w:rsidDel="00000000" w:rsidR="00000000" w:rsidRPr="00000000">
              <w:rPr>
                <w:rtl w:val="0"/>
              </w:rPr>
              <w:t xml:space="preserve">Not Relevant</w:t>
            </w:r>
          </w:p>
        </w:tc>
        <w:tc>
          <w:tcPr>
            <w:shd w:fill="auto" w:val="clear"/>
            <w:tcMar>
              <w:top w:w="100.0" w:type="dxa"/>
              <w:left w:w="100.0" w:type="dxa"/>
              <w:bottom w:w="100.0" w:type="dxa"/>
              <w:right w:w="100.0" w:type="dxa"/>
            </w:tcMar>
          </w:tcPr>
          <w:p w:rsidR="00000000" w:rsidDel="00000000" w:rsidP="00000000" w:rsidRDefault="00000000" w:rsidRPr="00000000" w14:paraId="000002CD">
            <w:pPr>
              <w:widowControl w:val="0"/>
              <w:spacing w:line="240" w:lineRule="auto"/>
              <w:jc w:val="center"/>
              <w:rPr/>
            </w:pPr>
            <w:r w:rsidDel="00000000" w:rsidR="00000000" w:rsidRPr="00000000">
              <w:rPr>
                <w:rtl w:val="0"/>
              </w:rPr>
              <w:t xml:space="preserve">6</w:t>
            </w:r>
          </w:p>
        </w:tc>
        <w:tc>
          <w:tcPr>
            <w:shd w:fill="auto" w:val="clear"/>
            <w:tcMar>
              <w:top w:w="100.0" w:type="dxa"/>
              <w:left w:w="100.0" w:type="dxa"/>
              <w:bottom w:w="100.0" w:type="dxa"/>
              <w:right w:w="100.0" w:type="dxa"/>
            </w:tcMar>
          </w:tcPr>
          <w:p w:rsidR="00000000" w:rsidDel="00000000" w:rsidP="00000000" w:rsidRDefault="00000000" w:rsidRPr="00000000" w14:paraId="000002CE">
            <w:pPr>
              <w:widowControl w:val="0"/>
              <w:spacing w:line="240" w:lineRule="auto"/>
              <w:jc w:val="center"/>
              <w:rPr/>
            </w:pPr>
            <w:r w:rsidDel="00000000" w:rsidR="00000000" w:rsidRPr="00000000">
              <w:rPr>
                <w:rtl w:val="0"/>
              </w:rPr>
              <w:t xml:space="preserve">3.8%</w:t>
            </w:r>
          </w:p>
        </w:tc>
      </w:tr>
      <w:tr>
        <w:trPr>
          <w:trHeight w:val="432" w:hRule="atLeast"/>
        </w:trPr>
        <w:tc>
          <w:tcPr>
            <w:shd w:fill="auto" w:val="clear"/>
            <w:tcMar>
              <w:top w:w="100.0" w:type="dxa"/>
              <w:left w:w="100.0" w:type="dxa"/>
              <w:bottom w:w="100.0" w:type="dxa"/>
              <w:right w:w="100.0" w:type="dxa"/>
            </w:tcMar>
          </w:tcPr>
          <w:p w:rsidR="00000000" w:rsidDel="00000000" w:rsidP="00000000" w:rsidRDefault="00000000" w:rsidRPr="00000000" w14:paraId="000002CF">
            <w:pPr>
              <w:widowControl w:val="0"/>
              <w:spacing w:line="240" w:lineRule="auto"/>
              <w:rPr/>
            </w:pPr>
            <w:r w:rsidDel="00000000" w:rsidR="00000000" w:rsidRPr="00000000">
              <w:rPr>
                <w:rtl w:val="0"/>
              </w:rPr>
              <w:t xml:space="preserve">Other</w:t>
            </w:r>
          </w:p>
        </w:tc>
        <w:tc>
          <w:tcPr>
            <w:shd w:fill="auto" w:val="clear"/>
            <w:tcMar>
              <w:top w:w="100.0" w:type="dxa"/>
              <w:left w:w="100.0" w:type="dxa"/>
              <w:bottom w:w="100.0" w:type="dxa"/>
              <w:right w:w="100.0" w:type="dxa"/>
            </w:tcMar>
          </w:tcPr>
          <w:p w:rsidR="00000000" w:rsidDel="00000000" w:rsidP="00000000" w:rsidRDefault="00000000" w:rsidRPr="00000000" w14:paraId="000002D0">
            <w:pPr>
              <w:widowControl w:val="0"/>
              <w:spacing w:line="240" w:lineRule="auto"/>
              <w:jc w:val="center"/>
              <w:rPr/>
            </w:pPr>
            <w:r w:rsidDel="00000000" w:rsidR="00000000" w:rsidRPr="00000000">
              <w:rPr>
                <w:rtl w:val="0"/>
              </w:rPr>
              <w:t xml:space="preserve">5</w:t>
            </w:r>
          </w:p>
        </w:tc>
        <w:tc>
          <w:tcPr>
            <w:shd w:fill="auto" w:val="clear"/>
            <w:tcMar>
              <w:top w:w="100.0" w:type="dxa"/>
              <w:left w:w="100.0" w:type="dxa"/>
              <w:bottom w:w="100.0" w:type="dxa"/>
              <w:right w:w="100.0" w:type="dxa"/>
            </w:tcMar>
          </w:tcPr>
          <w:p w:rsidR="00000000" w:rsidDel="00000000" w:rsidP="00000000" w:rsidRDefault="00000000" w:rsidRPr="00000000" w14:paraId="000002D1">
            <w:pPr>
              <w:widowControl w:val="0"/>
              <w:spacing w:line="240" w:lineRule="auto"/>
              <w:jc w:val="center"/>
              <w:rPr/>
            </w:pPr>
            <w:r w:rsidDel="00000000" w:rsidR="00000000" w:rsidRPr="00000000">
              <w:rPr>
                <w:rtl w:val="0"/>
              </w:rPr>
              <w:t xml:space="preserve">3.2%</w:t>
            </w:r>
          </w:p>
        </w:tc>
      </w:tr>
    </w:tbl>
    <w:p w:rsidR="00000000" w:rsidDel="00000000" w:rsidP="00000000" w:rsidRDefault="00000000" w:rsidRPr="00000000" w14:paraId="000002D2">
      <w:pPr>
        <w:rPr/>
      </w:pPr>
      <w:r w:rsidDel="00000000" w:rsidR="00000000" w:rsidRPr="00000000">
        <w:rPr>
          <w:rtl w:val="0"/>
        </w:rPr>
      </w:r>
    </w:p>
    <w:p w:rsidR="00000000" w:rsidDel="00000000" w:rsidP="00000000" w:rsidRDefault="00000000" w:rsidRPr="00000000" w14:paraId="000002D3">
      <w:pPr>
        <w:rPr/>
      </w:pPr>
      <w:r w:rsidDel="00000000" w:rsidR="00000000" w:rsidRPr="00000000">
        <w:rPr>
          <w:b w:val="1"/>
        </w:rPr>
        <w:drawing>
          <wp:inline distB="114300" distT="114300" distL="114300" distR="114300">
            <wp:extent cx="4090988" cy="2524087"/>
            <wp:effectExtent b="0" l="0" r="0" t="0"/>
            <wp:docPr descr="Chart" id="21" name="image11.png"/>
            <a:graphic>
              <a:graphicData uri="http://schemas.openxmlformats.org/drawingml/2006/picture">
                <pic:pic>
                  <pic:nvPicPr>
                    <pic:cNvPr descr="Chart" id="0" name="image11.png"/>
                    <pic:cNvPicPr preferRelativeResize="0"/>
                  </pic:nvPicPr>
                  <pic:blipFill>
                    <a:blip r:embed="rId14"/>
                    <a:srcRect b="0" l="0" r="0" t="0"/>
                    <a:stretch>
                      <a:fillRect/>
                    </a:stretch>
                  </pic:blipFill>
                  <pic:spPr>
                    <a:xfrm>
                      <a:off x="0" y="0"/>
                      <a:ext cx="4090988" cy="2524087"/>
                    </a:xfrm>
                    <a:prstGeom prst="rect"/>
                    <a:ln/>
                  </pic:spPr>
                </pic:pic>
              </a:graphicData>
            </a:graphic>
          </wp:inline>
        </w:drawing>
      </w:r>
      <w:r w:rsidDel="00000000" w:rsidR="00000000" w:rsidRPr="00000000">
        <w:rPr>
          <w:rtl w:val="0"/>
        </w:rPr>
      </w:r>
    </w:p>
    <w:p w:rsidR="00000000" w:rsidDel="00000000" w:rsidP="00000000" w:rsidRDefault="00000000" w:rsidRPr="00000000" w14:paraId="000002D4">
      <w:pPr>
        <w:pStyle w:val="Heading3"/>
        <w:spacing w:line="480" w:lineRule="auto"/>
        <w:rPr>
          <w:b w:val="1"/>
          <w:i w:val="1"/>
          <w:sz w:val="24"/>
          <w:szCs w:val="24"/>
        </w:rPr>
      </w:pPr>
      <w:bookmarkStart w:colFirst="0" w:colLast="0" w:name="_heading=h.ihv636" w:id="34"/>
      <w:bookmarkEnd w:id="34"/>
      <w:r w:rsidDel="00000000" w:rsidR="00000000" w:rsidRPr="00000000">
        <w:rPr>
          <w:b w:val="1"/>
          <w:i w:val="1"/>
          <w:sz w:val="24"/>
          <w:szCs w:val="24"/>
          <w:rtl w:val="0"/>
        </w:rPr>
        <w:t xml:space="preserve">Research Methods</w:t>
      </w:r>
    </w:p>
    <w:p w:rsidR="00000000" w:rsidDel="00000000" w:rsidP="00000000" w:rsidRDefault="00000000" w:rsidRPr="00000000" w14:paraId="000002D5">
      <w:pPr>
        <w:pStyle w:val="Heading4"/>
        <w:rPr>
          <w:i w:val="1"/>
          <w:color w:val="000000"/>
        </w:rPr>
      </w:pPr>
      <w:bookmarkStart w:colFirst="0" w:colLast="0" w:name="_heading=h.32hioqz" w:id="35"/>
      <w:bookmarkEnd w:id="35"/>
      <w:r w:rsidDel="00000000" w:rsidR="00000000" w:rsidRPr="00000000">
        <w:rPr>
          <w:i w:val="1"/>
          <w:color w:val="000000"/>
          <w:rtl w:val="0"/>
        </w:rPr>
        <w:t xml:space="preserve">Research Focus</w:t>
      </w:r>
    </w:p>
    <w:p w:rsidR="00000000" w:rsidDel="00000000" w:rsidP="00000000" w:rsidRDefault="00000000" w:rsidRPr="00000000" w14:paraId="000002D6">
      <w:pPr>
        <w:rPr/>
      </w:pPr>
      <w:r w:rsidDel="00000000" w:rsidR="00000000" w:rsidRPr="00000000">
        <w:rPr>
          <w:rtl w:val="0"/>
        </w:rPr>
      </w:r>
    </w:p>
    <w:tbl>
      <w:tblPr>
        <w:tblStyle w:val="Table16"/>
        <w:tblW w:w="936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3120"/>
        <w:gridCol w:w="3120"/>
        <w:tblGridChange w:id="0">
          <w:tblGrid>
            <w:gridCol w:w="3120"/>
            <w:gridCol w:w="3120"/>
            <w:gridCol w:w="3120"/>
          </w:tblGrid>
        </w:tblGridChange>
      </w:tblGrid>
      <w:tr>
        <w:tc>
          <w:tcPr>
            <w:shd w:fill="d9d9d9" w:val="clear"/>
            <w:tcMar>
              <w:top w:w="100.0" w:type="dxa"/>
              <w:left w:w="100.0" w:type="dxa"/>
              <w:bottom w:w="100.0" w:type="dxa"/>
              <w:right w:w="100.0" w:type="dxa"/>
            </w:tcMar>
          </w:tcPr>
          <w:p w:rsidR="00000000" w:rsidDel="00000000" w:rsidP="00000000" w:rsidRDefault="00000000" w:rsidRPr="00000000" w14:paraId="000002D7">
            <w:pPr>
              <w:widowControl w:val="0"/>
              <w:spacing w:line="240" w:lineRule="auto"/>
              <w:jc w:val="center"/>
              <w:rPr>
                <w:b w:val="1"/>
              </w:rPr>
            </w:pPr>
            <w:r w:rsidDel="00000000" w:rsidR="00000000" w:rsidRPr="00000000">
              <w:rPr>
                <w:b w:val="1"/>
                <w:rtl w:val="0"/>
              </w:rPr>
              <w:t xml:space="preserve">Research Focus</w:t>
            </w:r>
          </w:p>
        </w:tc>
        <w:tc>
          <w:tcPr>
            <w:shd w:fill="d9d9d9" w:val="clear"/>
            <w:tcMar>
              <w:top w:w="100.0" w:type="dxa"/>
              <w:left w:w="100.0" w:type="dxa"/>
              <w:bottom w:w="100.0" w:type="dxa"/>
              <w:right w:w="100.0" w:type="dxa"/>
            </w:tcMar>
          </w:tcPr>
          <w:p w:rsidR="00000000" w:rsidDel="00000000" w:rsidP="00000000" w:rsidRDefault="00000000" w:rsidRPr="00000000" w14:paraId="000002D8">
            <w:pPr>
              <w:widowControl w:val="0"/>
              <w:spacing w:line="240" w:lineRule="auto"/>
              <w:jc w:val="center"/>
              <w:rPr>
                <w:b w:val="1"/>
              </w:rPr>
            </w:pPr>
            <w:r w:rsidDel="00000000" w:rsidR="00000000" w:rsidRPr="00000000">
              <w:rPr>
                <w:b w:val="1"/>
                <w:rtl w:val="0"/>
              </w:rPr>
              <w:t xml:space="preserve">Number of Publications</w:t>
            </w:r>
          </w:p>
        </w:tc>
        <w:tc>
          <w:tcPr>
            <w:shd w:fill="d9d9d9" w:val="clear"/>
            <w:tcMar>
              <w:top w:w="100.0" w:type="dxa"/>
              <w:left w:w="100.0" w:type="dxa"/>
              <w:bottom w:w="100.0" w:type="dxa"/>
              <w:right w:w="100.0" w:type="dxa"/>
            </w:tcMar>
          </w:tcPr>
          <w:p w:rsidR="00000000" w:rsidDel="00000000" w:rsidP="00000000" w:rsidRDefault="00000000" w:rsidRPr="00000000" w14:paraId="000002D9">
            <w:pPr>
              <w:widowControl w:val="0"/>
              <w:spacing w:line="240" w:lineRule="auto"/>
              <w:jc w:val="center"/>
              <w:rPr>
                <w:b w:val="1"/>
              </w:rPr>
            </w:pPr>
            <w:r w:rsidDel="00000000" w:rsidR="00000000" w:rsidRPr="00000000">
              <w:rPr>
                <w:b w:val="1"/>
                <w:rtl w:val="0"/>
              </w:rPr>
              <w:t xml:space="preserve">Percentage</w:t>
            </w:r>
          </w:p>
        </w:tc>
      </w:tr>
      <w:tr>
        <w:tc>
          <w:tcPr>
            <w:shd w:fill="auto" w:val="clear"/>
            <w:tcMar>
              <w:top w:w="100.0" w:type="dxa"/>
              <w:left w:w="100.0" w:type="dxa"/>
              <w:bottom w:w="100.0" w:type="dxa"/>
              <w:right w:w="100.0" w:type="dxa"/>
            </w:tcMar>
          </w:tcPr>
          <w:p w:rsidR="00000000" w:rsidDel="00000000" w:rsidP="00000000" w:rsidRDefault="00000000" w:rsidRPr="00000000" w14:paraId="000002DA">
            <w:pPr>
              <w:widowControl w:val="0"/>
              <w:spacing w:line="240" w:lineRule="auto"/>
              <w:rPr/>
            </w:pPr>
            <w:r w:rsidDel="00000000" w:rsidR="00000000" w:rsidRPr="00000000">
              <w:rPr>
                <w:rtl w:val="0"/>
              </w:rPr>
              <w:t xml:space="preserve">Exploratory Studies</w:t>
            </w:r>
          </w:p>
        </w:tc>
        <w:tc>
          <w:tcPr>
            <w:shd w:fill="auto" w:val="clear"/>
            <w:tcMar>
              <w:top w:w="100.0" w:type="dxa"/>
              <w:left w:w="100.0" w:type="dxa"/>
              <w:bottom w:w="100.0" w:type="dxa"/>
              <w:right w:w="100.0" w:type="dxa"/>
            </w:tcMar>
          </w:tcPr>
          <w:p w:rsidR="00000000" w:rsidDel="00000000" w:rsidP="00000000" w:rsidRDefault="00000000" w:rsidRPr="00000000" w14:paraId="000002DB">
            <w:pPr>
              <w:widowControl w:val="0"/>
              <w:spacing w:line="240" w:lineRule="auto"/>
              <w:jc w:val="center"/>
              <w:rPr/>
            </w:pPr>
            <w:r w:rsidDel="00000000" w:rsidR="00000000" w:rsidRPr="00000000">
              <w:rPr>
                <w:rtl w:val="0"/>
              </w:rPr>
              <w:t xml:space="preserve">67</w:t>
            </w:r>
          </w:p>
        </w:tc>
        <w:tc>
          <w:tcPr>
            <w:shd w:fill="auto" w:val="clear"/>
            <w:tcMar>
              <w:top w:w="100.0" w:type="dxa"/>
              <w:left w:w="100.0" w:type="dxa"/>
              <w:bottom w:w="100.0" w:type="dxa"/>
              <w:right w:w="100.0" w:type="dxa"/>
            </w:tcMar>
          </w:tcPr>
          <w:p w:rsidR="00000000" w:rsidDel="00000000" w:rsidP="00000000" w:rsidRDefault="00000000" w:rsidRPr="00000000" w14:paraId="000002DC">
            <w:pPr>
              <w:widowControl w:val="0"/>
              <w:spacing w:line="240" w:lineRule="auto"/>
              <w:jc w:val="center"/>
              <w:rPr/>
            </w:pPr>
            <w:r w:rsidDel="00000000" w:rsidR="00000000" w:rsidRPr="00000000">
              <w:rPr>
                <w:rtl w:val="0"/>
              </w:rPr>
              <w:t xml:space="preserve">42.4%</w:t>
            </w:r>
          </w:p>
        </w:tc>
      </w:tr>
      <w:tr>
        <w:tc>
          <w:tcPr>
            <w:shd w:fill="auto" w:val="clear"/>
            <w:tcMar>
              <w:top w:w="100.0" w:type="dxa"/>
              <w:left w:w="100.0" w:type="dxa"/>
              <w:bottom w:w="100.0" w:type="dxa"/>
              <w:right w:w="100.0" w:type="dxa"/>
            </w:tcMar>
          </w:tcPr>
          <w:p w:rsidR="00000000" w:rsidDel="00000000" w:rsidP="00000000" w:rsidRDefault="00000000" w:rsidRPr="00000000" w14:paraId="000002DD">
            <w:pPr>
              <w:widowControl w:val="0"/>
              <w:spacing w:line="240" w:lineRule="auto"/>
              <w:rPr/>
            </w:pPr>
            <w:r w:rsidDel="00000000" w:rsidR="00000000" w:rsidRPr="00000000">
              <w:rPr>
                <w:rtl w:val="0"/>
              </w:rPr>
              <w:t xml:space="preserve">Descriptive Studies</w:t>
            </w:r>
          </w:p>
        </w:tc>
        <w:tc>
          <w:tcPr>
            <w:shd w:fill="auto" w:val="clear"/>
            <w:tcMar>
              <w:top w:w="100.0" w:type="dxa"/>
              <w:left w:w="100.0" w:type="dxa"/>
              <w:bottom w:w="100.0" w:type="dxa"/>
              <w:right w:w="100.0" w:type="dxa"/>
            </w:tcMar>
          </w:tcPr>
          <w:p w:rsidR="00000000" w:rsidDel="00000000" w:rsidP="00000000" w:rsidRDefault="00000000" w:rsidRPr="00000000" w14:paraId="000002DE">
            <w:pPr>
              <w:widowControl w:val="0"/>
              <w:spacing w:line="240" w:lineRule="auto"/>
              <w:jc w:val="center"/>
              <w:rPr/>
            </w:pPr>
            <w:r w:rsidDel="00000000" w:rsidR="00000000" w:rsidRPr="00000000">
              <w:rPr>
                <w:rtl w:val="0"/>
              </w:rPr>
              <w:t xml:space="preserve">25</w:t>
            </w:r>
          </w:p>
        </w:tc>
        <w:tc>
          <w:tcPr>
            <w:shd w:fill="auto" w:val="clear"/>
            <w:tcMar>
              <w:top w:w="100.0" w:type="dxa"/>
              <w:left w:w="100.0" w:type="dxa"/>
              <w:bottom w:w="100.0" w:type="dxa"/>
              <w:right w:w="100.0" w:type="dxa"/>
            </w:tcMar>
          </w:tcPr>
          <w:p w:rsidR="00000000" w:rsidDel="00000000" w:rsidP="00000000" w:rsidRDefault="00000000" w:rsidRPr="00000000" w14:paraId="000002DF">
            <w:pPr>
              <w:widowControl w:val="0"/>
              <w:spacing w:line="240" w:lineRule="auto"/>
              <w:jc w:val="center"/>
              <w:rPr/>
            </w:pPr>
            <w:r w:rsidDel="00000000" w:rsidR="00000000" w:rsidRPr="00000000">
              <w:rPr>
                <w:rtl w:val="0"/>
              </w:rPr>
              <w:t xml:space="preserve">15.8%</w:t>
            </w:r>
          </w:p>
        </w:tc>
      </w:tr>
      <w:tr>
        <w:tc>
          <w:tcPr>
            <w:shd w:fill="auto" w:val="clear"/>
            <w:tcMar>
              <w:top w:w="100.0" w:type="dxa"/>
              <w:left w:w="100.0" w:type="dxa"/>
              <w:bottom w:w="100.0" w:type="dxa"/>
              <w:right w:w="100.0" w:type="dxa"/>
            </w:tcMar>
          </w:tcPr>
          <w:p w:rsidR="00000000" w:rsidDel="00000000" w:rsidP="00000000" w:rsidRDefault="00000000" w:rsidRPr="00000000" w14:paraId="000002E0">
            <w:pPr>
              <w:widowControl w:val="0"/>
              <w:spacing w:line="240" w:lineRule="auto"/>
              <w:rPr/>
            </w:pPr>
            <w:r w:rsidDel="00000000" w:rsidR="00000000" w:rsidRPr="00000000">
              <w:rPr>
                <w:rtl w:val="0"/>
              </w:rPr>
              <w:t xml:space="preserve">Explanatory Studies</w:t>
            </w:r>
          </w:p>
        </w:tc>
        <w:tc>
          <w:tcPr>
            <w:shd w:fill="auto" w:val="clear"/>
            <w:tcMar>
              <w:top w:w="100.0" w:type="dxa"/>
              <w:left w:w="100.0" w:type="dxa"/>
              <w:bottom w:w="100.0" w:type="dxa"/>
              <w:right w:w="100.0" w:type="dxa"/>
            </w:tcMar>
          </w:tcPr>
          <w:p w:rsidR="00000000" w:rsidDel="00000000" w:rsidP="00000000" w:rsidRDefault="00000000" w:rsidRPr="00000000" w14:paraId="000002E1">
            <w:pPr>
              <w:widowControl w:val="0"/>
              <w:spacing w:line="240" w:lineRule="auto"/>
              <w:jc w:val="center"/>
              <w:rPr/>
            </w:pPr>
            <w:r w:rsidDel="00000000" w:rsidR="00000000" w:rsidRPr="00000000">
              <w:rPr>
                <w:rtl w:val="0"/>
              </w:rPr>
              <w:t xml:space="preserve">24</w:t>
            </w:r>
          </w:p>
        </w:tc>
        <w:tc>
          <w:tcPr>
            <w:shd w:fill="auto" w:val="clear"/>
            <w:tcMar>
              <w:top w:w="100.0" w:type="dxa"/>
              <w:left w:w="100.0" w:type="dxa"/>
              <w:bottom w:w="100.0" w:type="dxa"/>
              <w:right w:w="100.0" w:type="dxa"/>
            </w:tcMar>
          </w:tcPr>
          <w:p w:rsidR="00000000" w:rsidDel="00000000" w:rsidP="00000000" w:rsidRDefault="00000000" w:rsidRPr="00000000" w14:paraId="000002E2">
            <w:pPr>
              <w:widowControl w:val="0"/>
              <w:spacing w:line="240" w:lineRule="auto"/>
              <w:jc w:val="center"/>
              <w:rPr/>
            </w:pPr>
            <w:r w:rsidDel="00000000" w:rsidR="00000000" w:rsidRPr="00000000">
              <w:rPr>
                <w:rtl w:val="0"/>
              </w:rPr>
              <w:t xml:space="preserve">15.2%</w:t>
            </w:r>
          </w:p>
        </w:tc>
      </w:tr>
      <w:tr>
        <w:tc>
          <w:tcPr>
            <w:shd w:fill="auto" w:val="clear"/>
            <w:tcMar>
              <w:top w:w="100.0" w:type="dxa"/>
              <w:left w:w="100.0" w:type="dxa"/>
              <w:bottom w:w="100.0" w:type="dxa"/>
              <w:right w:w="100.0" w:type="dxa"/>
            </w:tcMar>
          </w:tcPr>
          <w:p w:rsidR="00000000" w:rsidDel="00000000" w:rsidP="00000000" w:rsidRDefault="00000000" w:rsidRPr="00000000" w14:paraId="000002E3">
            <w:pPr>
              <w:widowControl w:val="0"/>
              <w:spacing w:line="240" w:lineRule="auto"/>
              <w:rPr/>
            </w:pPr>
            <w:r w:rsidDel="00000000" w:rsidR="00000000" w:rsidRPr="00000000">
              <w:rPr>
                <w:rtl w:val="0"/>
              </w:rPr>
              <w:t xml:space="preserve">Mixed Methods</w:t>
            </w:r>
          </w:p>
        </w:tc>
        <w:tc>
          <w:tcPr>
            <w:shd w:fill="auto" w:val="clear"/>
            <w:tcMar>
              <w:top w:w="100.0" w:type="dxa"/>
              <w:left w:w="100.0" w:type="dxa"/>
              <w:bottom w:w="100.0" w:type="dxa"/>
              <w:right w:w="100.0" w:type="dxa"/>
            </w:tcMar>
          </w:tcPr>
          <w:p w:rsidR="00000000" w:rsidDel="00000000" w:rsidP="00000000" w:rsidRDefault="00000000" w:rsidRPr="00000000" w14:paraId="000002E4">
            <w:pPr>
              <w:widowControl w:val="0"/>
              <w:spacing w:line="240" w:lineRule="auto"/>
              <w:jc w:val="center"/>
              <w:rPr/>
            </w:pPr>
            <w:r w:rsidDel="00000000" w:rsidR="00000000" w:rsidRPr="00000000">
              <w:rPr>
                <w:rtl w:val="0"/>
              </w:rPr>
              <w:t xml:space="preserve">24</w:t>
            </w:r>
          </w:p>
        </w:tc>
        <w:tc>
          <w:tcPr>
            <w:shd w:fill="auto" w:val="clear"/>
            <w:tcMar>
              <w:top w:w="100.0" w:type="dxa"/>
              <w:left w:w="100.0" w:type="dxa"/>
              <w:bottom w:w="100.0" w:type="dxa"/>
              <w:right w:w="100.0" w:type="dxa"/>
            </w:tcMar>
          </w:tcPr>
          <w:p w:rsidR="00000000" w:rsidDel="00000000" w:rsidP="00000000" w:rsidRDefault="00000000" w:rsidRPr="00000000" w14:paraId="000002E5">
            <w:pPr>
              <w:widowControl w:val="0"/>
              <w:spacing w:line="240" w:lineRule="auto"/>
              <w:jc w:val="center"/>
              <w:rPr/>
            </w:pPr>
            <w:r w:rsidDel="00000000" w:rsidR="00000000" w:rsidRPr="00000000">
              <w:rPr>
                <w:rtl w:val="0"/>
              </w:rPr>
              <w:t xml:space="preserve">15.2%</w:t>
            </w:r>
          </w:p>
        </w:tc>
      </w:tr>
      <w:tr>
        <w:tc>
          <w:tcPr>
            <w:shd w:fill="auto" w:val="clear"/>
            <w:tcMar>
              <w:top w:w="100.0" w:type="dxa"/>
              <w:left w:w="100.0" w:type="dxa"/>
              <w:bottom w:w="100.0" w:type="dxa"/>
              <w:right w:w="100.0" w:type="dxa"/>
            </w:tcMar>
          </w:tcPr>
          <w:p w:rsidR="00000000" w:rsidDel="00000000" w:rsidP="00000000" w:rsidRDefault="00000000" w:rsidRPr="00000000" w14:paraId="000002E6">
            <w:pPr>
              <w:widowControl w:val="0"/>
              <w:spacing w:line="240" w:lineRule="auto"/>
              <w:rPr/>
            </w:pPr>
            <w:r w:rsidDel="00000000" w:rsidR="00000000" w:rsidRPr="00000000">
              <w:rPr>
                <w:rtl w:val="0"/>
              </w:rPr>
              <w:t xml:space="preserve">Conceptual Papers</w:t>
            </w:r>
          </w:p>
        </w:tc>
        <w:tc>
          <w:tcPr>
            <w:shd w:fill="auto" w:val="clear"/>
            <w:tcMar>
              <w:top w:w="100.0" w:type="dxa"/>
              <w:left w:w="100.0" w:type="dxa"/>
              <w:bottom w:w="100.0" w:type="dxa"/>
              <w:right w:w="100.0" w:type="dxa"/>
            </w:tcMar>
          </w:tcPr>
          <w:p w:rsidR="00000000" w:rsidDel="00000000" w:rsidP="00000000" w:rsidRDefault="00000000" w:rsidRPr="00000000" w14:paraId="000002E7">
            <w:pPr>
              <w:widowControl w:val="0"/>
              <w:spacing w:line="240" w:lineRule="auto"/>
              <w:jc w:val="center"/>
              <w:rPr/>
            </w:pPr>
            <w:r w:rsidDel="00000000" w:rsidR="00000000" w:rsidRPr="00000000">
              <w:rPr>
                <w:rtl w:val="0"/>
              </w:rPr>
              <w:t xml:space="preserve">18</w:t>
            </w:r>
          </w:p>
        </w:tc>
        <w:tc>
          <w:tcPr>
            <w:shd w:fill="auto" w:val="clear"/>
            <w:tcMar>
              <w:top w:w="100.0" w:type="dxa"/>
              <w:left w:w="100.0" w:type="dxa"/>
              <w:bottom w:w="100.0" w:type="dxa"/>
              <w:right w:w="100.0" w:type="dxa"/>
            </w:tcMar>
          </w:tcPr>
          <w:p w:rsidR="00000000" w:rsidDel="00000000" w:rsidP="00000000" w:rsidRDefault="00000000" w:rsidRPr="00000000" w14:paraId="000002E8">
            <w:pPr>
              <w:widowControl w:val="0"/>
              <w:spacing w:line="240" w:lineRule="auto"/>
              <w:jc w:val="center"/>
              <w:rPr/>
            </w:pPr>
            <w:r w:rsidDel="00000000" w:rsidR="00000000" w:rsidRPr="00000000">
              <w:rPr>
                <w:rtl w:val="0"/>
              </w:rPr>
              <w:t xml:space="preserve">11.4%</w:t>
            </w:r>
          </w:p>
        </w:tc>
      </w:tr>
    </w:tbl>
    <w:p w:rsidR="00000000" w:rsidDel="00000000" w:rsidP="00000000" w:rsidRDefault="00000000" w:rsidRPr="00000000" w14:paraId="000002E9">
      <w:pPr>
        <w:rPr/>
      </w:pPr>
      <w:r w:rsidDel="00000000" w:rsidR="00000000" w:rsidRPr="00000000">
        <w:rPr>
          <w:rtl w:val="0"/>
        </w:rPr>
      </w:r>
    </w:p>
    <w:p w:rsidR="00000000" w:rsidDel="00000000" w:rsidP="00000000" w:rsidRDefault="00000000" w:rsidRPr="00000000" w14:paraId="000002EA">
      <w:pPr>
        <w:rPr/>
      </w:pPr>
      <w:r w:rsidDel="00000000" w:rsidR="00000000" w:rsidRPr="00000000">
        <w:rPr/>
        <w:drawing>
          <wp:inline distB="114300" distT="114300" distL="114300" distR="114300">
            <wp:extent cx="3671888" cy="2260971"/>
            <wp:effectExtent b="0" l="0" r="0" t="0"/>
            <wp:docPr descr="Chart" id="23" name="image12.png"/>
            <a:graphic>
              <a:graphicData uri="http://schemas.openxmlformats.org/drawingml/2006/picture">
                <pic:pic>
                  <pic:nvPicPr>
                    <pic:cNvPr descr="Chart" id="0" name="image12.png"/>
                    <pic:cNvPicPr preferRelativeResize="0"/>
                  </pic:nvPicPr>
                  <pic:blipFill>
                    <a:blip r:embed="rId15"/>
                    <a:srcRect b="0" l="0" r="0" t="0"/>
                    <a:stretch>
                      <a:fillRect/>
                    </a:stretch>
                  </pic:blipFill>
                  <pic:spPr>
                    <a:xfrm>
                      <a:off x="0" y="0"/>
                      <a:ext cx="3671888" cy="2260971"/>
                    </a:xfrm>
                    <a:prstGeom prst="rect"/>
                    <a:ln/>
                  </pic:spPr>
                </pic:pic>
              </a:graphicData>
            </a:graphic>
          </wp:inline>
        </w:drawing>
      </w:r>
      <w:r w:rsidDel="00000000" w:rsidR="00000000" w:rsidRPr="00000000">
        <w:rPr>
          <w:rtl w:val="0"/>
        </w:rPr>
      </w:r>
    </w:p>
    <w:p w:rsidR="00000000" w:rsidDel="00000000" w:rsidP="00000000" w:rsidRDefault="00000000" w:rsidRPr="00000000" w14:paraId="000002EB">
      <w:pPr>
        <w:pStyle w:val="Heading4"/>
        <w:rPr>
          <w:i w:val="1"/>
          <w:color w:val="000000"/>
        </w:rPr>
      </w:pPr>
      <w:bookmarkStart w:colFirst="0" w:colLast="0" w:name="_heading=h.1hmsyys" w:id="36"/>
      <w:bookmarkEnd w:id="36"/>
      <w:r w:rsidDel="00000000" w:rsidR="00000000" w:rsidRPr="00000000">
        <w:rPr>
          <w:i w:val="1"/>
          <w:color w:val="000000"/>
          <w:rtl w:val="0"/>
        </w:rPr>
        <w:t xml:space="preserve">Research Design</w:t>
      </w:r>
    </w:p>
    <w:p w:rsidR="00000000" w:rsidDel="00000000" w:rsidP="00000000" w:rsidRDefault="00000000" w:rsidRPr="00000000" w14:paraId="000002EC">
      <w:pPr>
        <w:rPr/>
      </w:pPr>
      <w:r w:rsidDel="00000000" w:rsidR="00000000" w:rsidRPr="00000000">
        <w:rPr>
          <w:rtl w:val="0"/>
        </w:rPr>
      </w:r>
    </w:p>
    <w:tbl>
      <w:tblPr>
        <w:tblStyle w:val="Table17"/>
        <w:tblW w:w="936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75"/>
        <w:gridCol w:w="2955"/>
        <w:gridCol w:w="2130"/>
        <w:tblGridChange w:id="0">
          <w:tblGrid>
            <w:gridCol w:w="4275"/>
            <w:gridCol w:w="2955"/>
            <w:gridCol w:w="2130"/>
          </w:tblGrid>
        </w:tblGridChange>
      </w:tblGrid>
      <w:tr>
        <w:tc>
          <w:tcPr>
            <w:shd w:fill="d9d9d9" w:val="clear"/>
            <w:tcMar>
              <w:top w:w="100.0" w:type="dxa"/>
              <w:left w:w="100.0" w:type="dxa"/>
              <w:bottom w:w="100.0" w:type="dxa"/>
              <w:right w:w="100.0" w:type="dxa"/>
            </w:tcMar>
          </w:tcPr>
          <w:p w:rsidR="00000000" w:rsidDel="00000000" w:rsidP="00000000" w:rsidRDefault="00000000" w:rsidRPr="00000000" w14:paraId="000002ED">
            <w:pPr>
              <w:widowControl w:val="0"/>
              <w:spacing w:line="240" w:lineRule="auto"/>
              <w:jc w:val="center"/>
              <w:rPr>
                <w:b w:val="1"/>
              </w:rPr>
            </w:pPr>
            <w:r w:rsidDel="00000000" w:rsidR="00000000" w:rsidRPr="00000000">
              <w:rPr>
                <w:b w:val="1"/>
                <w:rtl w:val="0"/>
              </w:rPr>
              <w:t xml:space="preserve">Research Design</w:t>
            </w:r>
          </w:p>
        </w:tc>
        <w:tc>
          <w:tcPr>
            <w:shd w:fill="d9d9d9" w:val="clear"/>
            <w:tcMar>
              <w:top w:w="100.0" w:type="dxa"/>
              <w:left w:w="100.0" w:type="dxa"/>
              <w:bottom w:w="100.0" w:type="dxa"/>
              <w:right w:w="100.0" w:type="dxa"/>
            </w:tcMar>
          </w:tcPr>
          <w:p w:rsidR="00000000" w:rsidDel="00000000" w:rsidP="00000000" w:rsidRDefault="00000000" w:rsidRPr="00000000" w14:paraId="000002EE">
            <w:pPr>
              <w:widowControl w:val="0"/>
              <w:spacing w:line="240" w:lineRule="auto"/>
              <w:jc w:val="center"/>
              <w:rPr>
                <w:b w:val="1"/>
              </w:rPr>
            </w:pPr>
            <w:r w:rsidDel="00000000" w:rsidR="00000000" w:rsidRPr="00000000">
              <w:rPr>
                <w:b w:val="1"/>
                <w:rtl w:val="0"/>
              </w:rPr>
              <w:t xml:space="preserve">Number of Publications</w:t>
            </w:r>
          </w:p>
        </w:tc>
        <w:tc>
          <w:tcPr>
            <w:shd w:fill="d9d9d9" w:val="clear"/>
            <w:tcMar>
              <w:top w:w="100.0" w:type="dxa"/>
              <w:left w:w="100.0" w:type="dxa"/>
              <w:bottom w:w="100.0" w:type="dxa"/>
              <w:right w:w="100.0" w:type="dxa"/>
            </w:tcMar>
          </w:tcPr>
          <w:p w:rsidR="00000000" w:rsidDel="00000000" w:rsidP="00000000" w:rsidRDefault="00000000" w:rsidRPr="00000000" w14:paraId="000002EF">
            <w:pPr>
              <w:widowControl w:val="0"/>
              <w:spacing w:line="240" w:lineRule="auto"/>
              <w:jc w:val="center"/>
              <w:rPr>
                <w:b w:val="1"/>
              </w:rPr>
            </w:pPr>
            <w:r w:rsidDel="00000000" w:rsidR="00000000" w:rsidRPr="00000000">
              <w:rPr>
                <w:b w:val="1"/>
                <w:rtl w:val="0"/>
              </w:rPr>
              <w:t xml:space="preserve">Percentage</w:t>
            </w:r>
          </w:p>
        </w:tc>
      </w:tr>
      <w:tr>
        <w:tc>
          <w:tcPr>
            <w:shd w:fill="auto" w:val="clear"/>
            <w:tcMar>
              <w:top w:w="100.0" w:type="dxa"/>
              <w:left w:w="100.0" w:type="dxa"/>
              <w:bottom w:w="100.0" w:type="dxa"/>
              <w:right w:w="100.0" w:type="dxa"/>
            </w:tcMar>
          </w:tcPr>
          <w:p w:rsidR="00000000" w:rsidDel="00000000" w:rsidP="00000000" w:rsidRDefault="00000000" w:rsidRPr="00000000" w14:paraId="000002F0">
            <w:pPr>
              <w:widowControl w:val="0"/>
              <w:spacing w:line="240" w:lineRule="auto"/>
              <w:rPr/>
            </w:pPr>
            <w:r w:rsidDel="00000000" w:rsidR="00000000" w:rsidRPr="00000000">
              <w:rPr>
                <w:rtl w:val="0"/>
              </w:rPr>
              <w:t xml:space="preserve">Case Study/Case Studies</w:t>
            </w:r>
          </w:p>
        </w:tc>
        <w:tc>
          <w:tcPr>
            <w:shd w:fill="auto" w:val="clear"/>
            <w:tcMar>
              <w:top w:w="100.0" w:type="dxa"/>
              <w:left w:w="100.0" w:type="dxa"/>
              <w:bottom w:w="100.0" w:type="dxa"/>
              <w:right w:w="100.0" w:type="dxa"/>
            </w:tcMar>
          </w:tcPr>
          <w:p w:rsidR="00000000" w:rsidDel="00000000" w:rsidP="00000000" w:rsidRDefault="00000000" w:rsidRPr="00000000" w14:paraId="000002F1">
            <w:pPr>
              <w:widowControl w:val="0"/>
              <w:spacing w:line="240" w:lineRule="auto"/>
              <w:jc w:val="center"/>
              <w:rPr/>
            </w:pPr>
            <w:r w:rsidDel="00000000" w:rsidR="00000000" w:rsidRPr="00000000">
              <w:rPr>
                <w:rtl w:val="0"/>
              </w:rPr>
              <w:t xml:space="preserve">77</w:t>
            </w:r>
          </w:p>
        </w:tc>
        <w:tc>
          <w:tcPr>
            <w:shd w:fill="auto" w:val="clear"/>
            <w:tcMar>
              <w:top w:w="100.0" w:type="dxa"/>
              <w:left w:w="100.0" w:type="dxa"/>
              <w:bottom w:w="100.0" w:type="dxa"/>
              <w:right w:w="100.0" w:type="dxa"/>
            </w:tcMar>
          </w:tcPr>
          <w:p w:rsidR="00000000" w:rsidDel="00000000" w:rsidP="00000000" w:rsidRDefault="00000000" w:rsidRPr="00000000" w14:paraId="000002F2">
            <w:pPr>
              <w:widowControl w:val="0"/>
              <w:spacing w:line="240" w:lineRule="auto"/>
              <w:jc w:val="center"/>
              <w:rPr/>
            </w:pPr>
            <w:r w:rsidDel="00000000" w:rsidR="00000000" w:rsidRPr="00000000">
              <w:rPr>
                <w:rtl w:val="0"/>
              </w:rPr>
              <w:t xml:space="preserve">48.7%</w:t>
            </w:r>
          </w:p>
        </w:tc>
      </w:tr>
      <w:tr>
        <w:tc>
          <w:tcPr>
            <w:shd w:fill="auto" w:val="clear"/>
            <w:tcMar>
              <w:top w:w="100.0" w:type="dxa"/>
              <w:left w:w="100.0" w:type="dxa"/>
              <w:bottom w:w="100.0" w:type="dxa"/>
              <w:right w:w="100.0" w:type="dxa"/>
            </w:tcMar>
          </w:tcPr>
          <w:p w:rsidR="00000000" w:rsidDel="00000000" w:rsidP="00000000" w:rsidRDefault="00000000" w:rsidRPr="00000000" w14:paraId="000002F3">
            <w:pPr>
              <w:widowControl w:val="0"/>
              <w:spacing w:line="240" w:lineRule="auto"/>
              <w:rPr/>
            </w:pPr>
            <w:r w:rsidDel="00000000" w:rsidR="00000000" w:rsidRPr="00000000">
              <w:rPr>
                <w:rtl w:val="0"/>
              </w:rPr>
              <w:t xml:space="preserve">Survey and/or Trend Study</w:t>
            </w:r>
          </w:p>
        </w:tc>
        <w:tc>
          <w:tcPr>
            <w:shd w:fill="auto" w:val="clear"/>
            <w:tcMar>
              <w:top w:w="100.0" w:type="dxa"/>
              <w:left w:w="100.0" w:type="dxa"/>
              <w:bottom w:w="100.0" w:type="dxa"/>
              <w:right w:w="100.0" w:type="dxa"/>
            </w:tcMar>
          </w:tcPr>
          <w:p w:rsidR="00000000" w:rsidDel="00000000" w:rsidP="00000000" w:rsidRDefault="00000000" w:rsidRPr="00000000" w14:paraId="000002F4">
            <w:pPr>
              <w:widowControl w:val="0"/>
              <w:spacing w:line="240" w:lineRule="auto"/>
              <w:jc w:val="center"/>
              <w:rPr/>
            </w:pPr>
            <w:r w:rsidDel="00000000" w:rsidR="00000000" w:rsidRPr="00000000">
              <w:rPr>
                <w:rtl w:val="0"/>
              </w:rPr>
              <w:t xml:space="preserve">36</w:t>
            </w:r>
          </w:p>
        </w:tc>
        <w:tc>
          <w:tcPr>
            <w:shd w:fill="auto" w:val="clear"/>
            <w:tcMar>
              <w:top w:w="100.0" w:type="dxa"/>
              <w:left w:w="100.0" w:type="dxa"/>
              <w:bottom w:w="100.0" w:type="dxa"/>
              <w:right w:w="100.0" w:type="dxa"/>
            </w:tcMar>
          </w:tcPr>
          <w:p w:rsidR="00000000" w:rsidDel="00000000" w:rsidP="00000000" w:rsidRDefault="00000000" w:rsidRPr="00000000" w14:paraId="000002F5">
            <w:pPr>
              <w:widowControl w:val="0"/>
              <w:spacing w:line="240" w:lineRule="auto"/>
              <w:jc w:val="center"/>
              <w:rPr/>
            </w:pPr>
            <w:r w:rsidDel="00000000" w:rsidR="00000000" w:rsidRPr="00000000">
              <w:rPr>
                <w:rtl w:val="0"/>
              </w:rPr>
              <w:t xml:space="preserve">22.8%</w:t>
            </w:r>
          </w:p>
        </w:tc>
      </w:tr>
      <w:tr>
        <w:tc>
          <w:tcPr>
            <w:shd w:fill="auto" w:val="clear"/>
            <w:tcMar>
              <w:top w:w="100.0" w:type="dxa"/>
              <w:left w:w="100.0" w:type="dxa"/>
              <w:bottom w:w="100.0" w:type="dxa"/>
              <w:right w:w="100.0" w:type="dxa"/>
            </w:tcMar>
          </w:tcPr>
          <w:p w:rsidR="00000000" w:rsidDel="00000000" w:rsidP="00000000" w:rsidRDefault="00000000" w:rsidRPr="00000000" w14:paraId="000002F6">
            <w:pPr>
              <w:widowControl w:val="0"/>
              <w:spacing w:line="240" w:lineRule="auto"/>
              <w:rPr/>
            </w:pPr>
            <w:r w:rsidDel="00000000" w:rsidR="00000000" w:rsidRPr="00000000">
              <w:rPr>
                <w:rtl w:val="0"/>
              </w:rPr>
              <w:t xml:space="preserve">Conceptual Paper</w:t>
            </w:r>
          </w:p>
        </w:tc>
        <w:tc>
          <w:tcPr>
            <w:shd w:fill="auto" w:val="clear"/>
            <w:tcMar>
              <w:top w:w="100.0" w:type="dxa"/>
              <w:left w:w="100.0" w:type="dxa"/>
              <w:bottom w:w="100.0" w:type="dxa"/>
              <w:right w:w="100.0" w:type="dxa"/>
            </w:tcMar>
          </w:tcPr>
          <w:p w:rsidR="00000000" w:rsidDel="00000000" w:rsidP="00000000" w:rsidRDefault="00000000" w:rsidRPr="00000000" w14:paraId="000002F7">
            <w:pPr>
              <w:widowControl w:val="0"/>
              <w:spacing w:line="240" w:lineRule="auto"/>
              <w:jc w:val="center"/>
              <w:rPr/>
            </w:pPr>
            <w:r w:rsidDel="00000000" w:rsidR="00000000" w:rsidRPr="00000000">
              <w:rPr>
                <w:rtl w:val="0"/>
              </w:rPr>
              <w:t xml:space="preserve">18</w:t>
            </w:r>
          </w:p>
        </w:tc>
        <w:tc>
          <w:tcPr>
            <w:shd w:fill="auto" w:val="clear"/>
            <w:tcMar>
              <w:top w:w="100.0" w:type="dxa"/>
              <w:left w:w="100.0" w:type="dxa"/>
              <w:bottom w:w="100.0" w:type="dxa"/>
              <w:right w:w="100.0" w:type="dxa"/>
            </w:tcMar>
          </w:tcPr>
          <w:p w:rsidR="00000000" w:rsidDel="00000000" w:rsidP="00000000" w:rsidRDefault="00000000" w:rsidRPr="00000000" w14:paraId="000002F8">
            <w:pPr>
              <w:widowControl w:val="0"/>
              <w:spacing w:line="240" w:lineRule="auto"/>
              <w:jc w:val="center"/>
              <w:rPr/>
            </w:pPr>
            <w:r w:rsidDel="00000000" w:rsidR="00000000" w:rsidRPr="00000000">
              <w:rPr>
                <w:rtl w:val="0"/>
              </w:rPr>
              <w:t xml:space="preserve">11.4%</w:t>
            </w:r>
          </w:p>
        </w:tc>
      </w:tr>
      <w:tr>
        <w:tc>
          <w:tcPr>
            <w:shd w:fill="auto" w:val="clear"/>
            <w:tcMar>
              <w:top w:w="100.0" w:type="dxa"/>
              <w:left w:w="100.0" w:type="dxa"/>
              <w:bottom w:w="100.0" w:type="dxa"/>
              <w:right w:w="100.0" w:type="dxa"/>
            </w:tcMar>
          </w:tcPr>
          <w:p w:rsidR="00000000" w:rsidDel="00000000" w:rsidP="00000000" w:rsidRDefault="00000000" w:rsidRPr="00000000" w14:paraId="000002F9">
            <w:pPr>
              <w:widowControl w:val="0"/>
              <w:spacing w:line="240" w:lineRule="auto"/>
              <w:rPr/>
            </w:pPr>
            <w:r w:rsidDel="00000000" w:rsidR="00000000" w:rsidRPr="00000000">
              <w:rPr>
                <w:rtl w:val="0"/>
              </w:rPr>
              <w:t xml:space="preserve">Action and/or Participatory Research</w:t>
            </w:r>
          </w:p>
        </w:tc>
        <w:tc>
          <w:tcPr>
            <w:shd w:fill="auto" w:val="clear"/>
            <w:tcMar>
              <w:top w:w="100.0" w:type="dxa"/>
              <w:left w:w="100.0" w:type="dxa"/>
              <w:bottom w:w="100.0" w:type="dxa"/>
              <w:right w:w="100.0" w:type="dxa"/>
            </w:tcMar>
          </w:tcPr>
          <w:p w:rsidR="00000000" w:rsidDel="00000000" w:rsidP="00000000" w:rsidRDefault="00000000" w:rsidRPr="00000000" w14:paraId="000002FA">
            <w:pPr>
              <w:widowControl w:val="0"/>
              <w:spacing w:line="240" w:lineRule="auto"/>
              <w:jc w:val="center"/>
              <w:rPr/>
            </w:pPr>
            <w:r w:rsidDel="00000000" w:rsidR="00000000" w:rsidRPr="00000000">
              <w:rPr>
                <w:rtl w:val="0"/>
              </w:rPr>
              <w:t xml:space="preserve">15</w:t>
            </w:r>
          </w:p>
        </w:tc>
        <w:tc>
          <w:tcPr>
            <w:shd w:fill="auto" w:val="clear"/>
            <w:tcMar>
              <w:top w:w="100.0" w:type="dxa"/>
              <w:left w:w="100.0" w:type="dxa"/>
              <w:bottom w:w="100.0" w:type="dxa"/>
              <w:right w:w="100.0" w:type="dxa"/>
            </w:tcMar>
          </w:tcPr>
          <w:p w:rsidR="00000000" w:rsidDel="00000000" w:rsidP="00000000" w:rsidRDefault="00000000" w:rsidRPr="00000000" w14:paraId="000002FB">
            <w:pPr>
              <w:widowControl w:val="0"/>
              <w:spacing w:line="240" w:lineRule="auto"/>
              <w:jc w:val="center"/>
              <w:rPr/>
            </w:pPr>
            <w:r w:rsidDel="00000000" w:rsidR="00000000" w:rsidRPr="00000000">
              <w:rPr>
                <w:rtl w:val="0"/>
              </w:rPr>
              <w:t xml:space="preserve">9.5%</w:t>
            </w:r>
          </w:p>
        </w:tc>
      </w:tr>
      <w:tr>
        <w:tc>
          <w:tcPr>
            <w:shd w:fill="auto" w:val="clear"/>
            <w:tcMar>
              <w:top w:w="100.0" w:type="dxa"/>
              <w:left w:w="100.0" w:type="dxa"/>
              <w:bottom w:w="100.0" w:type="dxa"/>
              <w:right w:w="100.0" w:type="dxa"/>
            </w:tcMar>
          </w:tcPr>
          <w:p w:rsidR="00000000" w:rsidDel="00000000" w:rsidP="00000000" w:rsidRDefault="00000000" w:rsidRPr="00000000" w14:paraId="000002FC">
            <w:pPr>
              <w:widowControl w:val="0"/>
              <w:spacing w:line="240" w:lineRule="auto"/>
              <w:rPr/>
            </w:pPr>
            <w:r w:rsidDel="00000000" w:rsidR="00000000" w:rsidRPr="00000000">
              <w:rPr>
                <w:rtl w:val="0"/>
              </w:rPr>
              <w:t xml:space="preserve">Experiment, Quasi-Experiment, Single Case Research and/or Meta-Analyses Research</w:t>
            </w:r>
          </w:p>
        </w:tc>
        <w:tc>
          <w:tcPr>
            <w:shd w:fill="auto" w:val="clear"/>
            <w:tcMar>
              <w:top w:w="100.0" w:type="dxa"/>
              <w:left w:w="100.0" w:type="dxa"/>
              <w:bottom w:w="100.0" w:type="dxa"/>
              <w:right w:w="100.0" w:type="dxa"/>
            </w:tcMar>
          </w:tcPr>
          <w:p w:rsidR="00000000" w:rsidDel="00000000" w:rsidP="00000000" w:rsidRDefault="00000000" w:rsidRPr="00000000" w14:paraId="000002FD">
            <w:pPr>
              <w:widowControl w:val="0"/>
              <w:spacing w:line="240" w:lineRule="auto"/>
              <w:jc w:val="center"/>
              <w:rPr/>
            </w:pPr>
            <w:r w:rsidDel="00000000" w:rsidR="00000000" w:rsidRPr="00000000">
              <w:rPr>
                <w:rtl w:val="0"/>
              </w:rPr>
              <w:t xml:space="preserve">5</w:t>
            </w:r>
          </w:p>
        </w:tc>
        <w:tc>
          <w:tcPr>
            <w:shd w:fill="auto" w:val="clear"/>
            <w:tcMar>
              <w:top w:w="100.0" w:type="dxa"/>
              <w:left w:w="100.0" w:type="dxa"/>
              <w:bottom w:w="100.0" w:type="dxa"/>
              <w:right w:w="100.0" w:type="dxa"/>
            </w:tcMar>
          </w:tcPr>
          <w:p w:rsidR="00000000" w:rsidDel="00000000" w:rsidP="00000000" w:rsidRDefault="00000000" w:rsidRPr="00000000" w14:paraId="000002FE">
            <w:pPr>
              <w:widowControl w:val="0"/>
              <w:spacing w:line="240" w:lineRule="auto"/>
              <w:jc w:val="center"/>
              <w:rPr/>
            </w:pPr>
            <w:r w:rsidDel="00000000" w:rsidR="00000000" w:rsidRPr="00000000">
              <w:rPr>
                <w:rtl w:val="0"/>
              </w:rPr>
              <w:t xml:space="preserve">3.2%</w:t>
            </w:r>
          </w:p>
        </w:tc>
      </w:tr>
      <w:tr>
        <w:tc>
          <w:tcPr>
            <w:shd w:fill="auto" w:val="clear"/>
            <w:tcMar>
              <w:top w:w="100.0" w:type="dxa"/>
              <w:left w:w="100.0" w:type="dxa"/>
              <w:bottom w:w="100.0" w:type="dxa"/>
              <w:right w:w="100.0" w:type="dxa"/>
            </w:tcMar>
          </w:tcPr>
          <w:p w:rsidR="00000000" w:rsidDel="00000000" w:rsidP="00000000" w:rsidRDefault="00000000" w:rsidRPr="00000000" w14:paraId="000002FF">
            <w:pPr>
              <w:widowControl w:val="0"/>
              <w:spacing w:line="240" w:lineRule="auto"/>
              <w:rPr/>
            </w:pPr>
            <w:r w:rsidDel="00000000" w:rsidR="00000000" w:rsidRPr="00000000">
              <w:rPr>
                <w:rtl w:val="0"/>
              </w:rPr>
              <w:t xml:space="preserve">Historical and/or Documentary Research</w:t>
            </w:r>
          </w:p>
        </w:tc>
        <w:tc>
          <w:tcPr>
            <w:shd w:fill="auto" w:val="clear"/>
            <w:tcMar>
              <w:top w:w="100.0" w:type="dxa"/>
              <w:left w:w="100.0" w:type="dxa"/>
              <w:bottom w:w="100.0" w:type="dxa"/>
              <w:right w:w="100.0" w:type="dxa"/>
            </w:tcMar>
          </w:tcPr>
          <w:p w:rsidR="00000000" w:rsidDel="00000000" w:rsidP="00000000" w:rsidRDefault="00000000" w:rsidRPr="00000000" w14:paraId="00000300">
            <w:pPr>
              <w:widowControl w:val="0"/>
              <w:spacing w:line="240" w:lineRule="auto"/>
              <w:jc w:val="center"/>
              <w:rPr/>
            </w:pPr>
            <w:r w:rsidDel="00000000" w:rsidR="00000000" w:rsidRPr="00000000">
              <w:rPr>
                <w:rtl w:val="0"/>
              </w:rPr>
              <w:t xml:space="preserve">2</w:t>
            </w:r>
          </w:p>
        </w:tc>
        <w:tc>
          <w:tcPr>
            <w:shd w:fill="auto" w:val="clear"/>
            <w:tcMar>
              <w:top w:w="100.0" w:type="dxa"/>
              <w:left w:w="100.0" w:type="dxa"/>
              <w:bottom w:w="100.0" w:type="dxa"/>
              <w:right w:w="100.0" w:type="dxa"/>
            </w:tcMar>
          </w:tcPr>
          <w:p w:rsidR="00000000" w:rsidDel="00000000" w:rsidP="00000000" w:rsidRDefault="00000000" w:rsidRPr="00000000" w14:paraId="00000301">
            <w:pPr>
              <w:widowControl w:val="0"/>
              <w:spacing w:line="240" w:lineRule="auto"/>
              <w:jc w:val="center"/>
              <w:rPr/>
            </w:pPr>
            <w:r w:rsidDel="00000000" w:rsidR="00000000" w:rsidRPr="00000000">
              <w:rPr>
                <w:rtl w:val="0"/>
              </w:rPr>
              <w:t xml:space="preserve">1.3%</w:t>
            </w:r>
          </w:p>
        </w:tc>
      </w:tr>
      <w:tr>
        <w:tc>
          <w:tcPr>
            <w:shd w:fill="auto" w:val="clear"/>
            <w:tcMar>
              <w:top w:w="100.0" w:type="dxa"/>
              <w:left w:w="100.0" w:type="dxa"/>
              <w:bottom w:w="100.0" w:type="dxa"/>
              <w:right w:w="100.0" w:type="dxa"/>
            </w:tcMar>
          </w:tcPr>
          <w:p w:rsidR="00000000" w:rsidDel="00000000" w:rsidP="00000000" w:rsidRDefault="00000000" w:rsidRPr="00000000" w14:paraId="00000302">
            <w:pPr>
              <w:widowControl w:val="0"/>
              <w:spacing w:line="240" w:lineRule="auto"/>
              <w:rPr/>
            </w:pPr>
            <w:r w:rsidDel="00000000" w:rsidR="00000000" w:rsidRPr="00000000">
              <w:rPr>
                <w:rtl w:val="0"/>
              </w:rPr>
              <w:t xml:space="preserve">Naturalistic and/or Ethnographic Research</w:t>
            </w:r>
          </w:p>
        </w:tc>
        <w:tc>
          <w:tcPr>
            <w:shd w:fill="auto" w:val="clear"/>
            <w:tcMar>
              <w:top w:w="100.0" w:type="dxa"/>
              <w:left w:w="100.0" w:type="dxa"/>
              <w:bottom w:w="100.0" w:type="dxa"/>
              <w:right w:w="100.0" w:type="dxa"/>
            </w:tcMar>
          </w:tcPr>
          <w:p w:rsidR="00000000" w:rsidDel="00000000" w:rsidP="00000000" w:rsidRDefault="00000000" w:rsidRPr="00000000" w14:paraId="00000303">
            <w:pPr>
              <w:widowControl w:val="0"/>
              <w:spacing w:line="240" w:lineRule="auto"/>
              <w:jc w:val="center"/>
              <w:rPr/>
            </w:pPr>
            <w:r w:rsidDel="00000000" w:rsidR="00000000" w:rsidRPr="00000000">
              <w:rPr>
                <w:rtl w:val="0"/>
              </w:rPr>
              <w:t xml:space="preserve">1</w:t>
            </w:r>
          </w:p>
        </w:tc>
        <w:tc>
          <w:tcPr>
            <w:shd w:fill="auto" w:val="clear"/>
            <w:tcMar>
              <w:top w:w="100.0" w:type="dxa"/>
              <w:left w:w="100.0" w:type="dxa"/>
              <w:bottom w:w="100.0" w:type="dxa"/>
              <w:right w:w="100.0" w:type="dxa"/>
            </w:tcMar>
          </w:tcPr>
          <w:p w:rsidR="00000000" w:rsidDel="00000000" w:rsidP="00000000" w:rsidRDefault="00000000" w:rsidRPr="00000000" w14:paraId="00000304">
            <w:pPr>
              <w:widowControl w:val="0"/>
              <w:spacing w:line="240" w:lineRule="auto"/>
              <w:jc w:val="center"/>
              <w:rPr/>
            </w:pPr>
            <w:r w:rsidDel="00000000" w:rsidR="00000000" w:rsidRPr="00000000">
              <w:rPr>
                <w:rtl w:val="0"/>
              </w:rPr>
              <w:t xml:space="preserve">0.6%</w:t>
            </w:r>
          </w:p>
        </w:tc>
      </w:tr>
      <w:tr>
        <w:tc>
          <w:tcPr>
            <w:shd w:fill="auto" w:val="clear"/>
            <w:tcMar>
              <w:top w:w="100.0" w:type="dxa"/>
              <w:left w:w="100.0" w:type="dxa"/>
              <w:bottom w:w="100.0" w:type="dxa"/>
              <w:right w:w="100.0" w:type="dxa"/>
            </w:tcMar>
          </w:tcPr>
          <w:p w:rsidR="00000000" w:rsidDel="00000000" w:rsidP="00000000" w:rsidRDefault="00000000" w:rsidRPr="00000000" w14:paraId="00000305">
            <w:pPr>
              <w:widowControl w:val="0"/>
              <w:spacing w:line="240" w:lineRule="auto"/>
              <w:rPr/>
            </w:pPr>
            <w:r w:rsidDel="00000000" w:rsidR="00000000" w:rsidRPr="00000000">
              <w:rPr>
                <w:rtl w:val="0"/>
              </w:rPr>
              <w:t xml:space="preserve">Other</w:t>
            </w:r>
          </w:p>
        </w:tc>
        <w:tc>
          <w:tcPr>
            <w:shd w:fill="auto" w:val="clear"/>
            <w:tcMar>
              <w:top w:w="100.0" w:type="dxa"/>
              <w:left w:w="100.0" w:type="dxa"/>
              <w:bottom w:w="100.0" w:type="dxa"/>
              <w:right w:w="100.0" w:type="dxa"/>
            </w:tcMar>
          </w:tcPr>
          <w:p w:rsidR="00000000" w:rsidDel="00000000" w:rsidP="00000000" w:rsidRDefault="00000000" w:rsidRPr="00000000" w14:paraId="00000306">
            <w:pPr>
              <w:widowControl w:val="0"/>
              <w:spacing w:line="240" w:lineRule="auto"/>
              <w:jc w:val="center"/>
              <w:rPr/>
            </w:pPr>
            <w:r w:rsidDel="00000000" w:rsidR="00000000" w:rsidRPr="00000000">
              <w:rPr>
                <w:rtl w:val="0"/>
              </w:rPr>
              <w:t xml:space="preserve">4</w:t>
            </w:r>
          </w:p>
        </w:tc>
        <w:tc>
          <w:tcPr>
            <w:shd w:fill="auto" w:val="clear"/>
            <w:tcMar>
              <w:top w:w="100.0" w:type="dxa"/>
              <w:left w:w="100.0" w:type="dxa"/>
              <w:bottom w:w="100.0" w:type="dxa"/>
              <w:right w:w="100.0" w:type="dxa"/>
            </w:tcMar>
          </w:tcPr>
          <w:p w:rsidR="00000000" w:rsidDel="00000000" w:rsidP="00000000" w:rsidRDefault="00000000" w:rsidRPr="00000000" w14:paraId="00000307">
            <w:pPr>
              <w:widowControl w:val="0"/>
              <w:spacing w:line="240" w:lineRule="auto"/>
              <w:jc w:val="center"/>
              <w:rPr/>
            </w:pPr>
            <w:r w:rsidDel="00000000" w:rsidR="00000000" w:rsidRPr="00000000">
              <w:rPr>
                <w:rtl w:val="0"/>
              </w:rPr>
              <w:t xml:space="preserve">2.5%</w:t>
            </w:r>
          </w:p>
        </w:tc>
      </w:tr>
    </w:tbl>
    <w:p w:rsidR="00000000" w:rsidDel="00000000" w:rsidP="00000000" w:rsidRDefault="00000000" w:rsidRPr="00000000" w14:paraId="00000308">
      <w:pPr>
        <w:rPr/>
      </w:pPr>
      <w:r w:rsidDel="00000000" w:rsidR="00000000" w:rsidRPr="00000000">
        <w:rPr>
          <w:rtl w:val="0"/>
        </w:rPr>
      </w:r>
    </w:p>
    <w:p w:rsidR="00000000" w:rsidDel="00000000" w:rsidP="00000000" w:rsidRDefault="00000000" w:rsidRPr="00000000" w14:paraId="00000309">
      <w:pPr>
        <w:rPr/>
      </w:pPr>
      <w:r w:rsidDel="00000000" w:rsidR="00000000" w:rsidRPr="00000000">
        <w:rPr/>
        <w:drawing>
          <wp:inline distB="114300" distT="114300" distL="114300" distR="114300">
            <wp:extent cx="3995738" cy="2464491"/>
            <wp:effectExtent b="0" l="0" r="0" t="0"/>
            <wp:docPr descr="Chart" id="25" name="image7.png"/>
            <a:graphic>
              <a:graphicData uri="http://schemas.openxmlformats.org/drawingml/2006/picture">
                <pic:pic>
                  <pic:nvPicPr>
                    <pic:cNvPr descr="Chart" id="0" name="image7.png"/>
                    <pic:cNvPicPr preferRelativeResize="0"/>
                  </pic:nvPicPr>
                  <pic:blipFill>
                    <a:blip r:embed="rId16"/>
                    <a:srcRect b="0" l="0" r="0" t="0"/>
                    <a:stretch>
                      <a:fillRect/>
                    </a:stretch>
                  </pic:blipFill>
                  <pic:spPr>
                    <a:xfrm>
                      <a:off x="0" y="0"/>
                      <a:ext cx="3995738" cy="2464491"/>
                    </a:xfrm>
                    <a:prstGeom prst="rect"/>
                    <a:ln/>
                  </pic:spPr>
                </pic:pic>
              </a:graphicData>
            </a:graphic>
          </wp:inline>
        </w:drawing>
      </w:r>
      <w:r w:rsidDel="00000000" w:rsidR="00000000" w:rsidRPr="00000000">
        <w:rPr>
          <w:rtl w:val="0"/>
        </w:rPr>
      </w:r>
    </w:p>
    <w:p w:rsidR="00000000" w:rsidDel="00000000" w:rsidP="00000000" w:rsidRDefault="00000000" w:rsidRPr="00000000" w14:paraId="0000030A">
      <w:pPr>
        <w:pStyle w:val="Heading4"/>
        <w:rPr>
          <w:i w:val="1"/>
          <w:color w:val="000000"/>
        </w:rPr>
      </w:pPr>
      <w:bookmarkStart w:colFirst="0" w:colLast="0" w:name="_heading=h.41mghml" w:id="37"/>
      <w:bookmarkEnd w:id="37"/>
      <w:r w:rsidDel="00000000" w:rsidR="00000000" w:rsidRPr="00000000">
        <w:rPr>
          <w:i w:val="1"/>
          <w:color w:val="000000"/>
          <w:rtl w:val="0"/>
        </w:rPr>
        <w:t xml:space="preserve">Data Collection Methods</w:t>
      </w:r>
    </w:p>
    <w:p w:rsidR="00000000" w:rsidDel="00000000" w:rsidP="00000000" w:rsidRDefault="00000000" w:rsidRPr="00000000" w14:paraId="0000030B">
      <w:pPr>
        <w:rPr/>
      </w:pPr>
      <w:r w:rsidDel="00000000" w:rsidR="00000000" w:rsidRPr="00000000">
        <w:rPr>
          <w:rtl w:val="0"/>
        </w:rPr>
      </w:r>
    </w:p>
    <w:tbl>
      <w:tblPr>
        <w:tblStyle w:val="Table18"/>
        <w:tblW w:w="936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3120"/>
        <w:gridCol w:w="3120"/>
        <w:tblGridChange w:id="0">
          <w:tblGrid>
            <w:gridCol w:w="3120"/>
            <w:gridCol w:w="3120"/>
            <w:gridCol w:w="3120"/>
          </w:tblGrid>
        </w:tblGridChange>
      </w:tblGrid>
      <w:tr>
        <w:tc>
          <w:tcPr>
            <w:shd w:fill="d9d9d9" w:val="clear"/>
            <w:tcMar>
              <w:top w:w="100.0" w:type="dxa"/>
              <w:left w:w="100.0" w:type="dxa"/>
              <w:bottom w:w="100.0" w:type="dxa"/>
              <w:right w:w="100.0" w:type="dxa"/>
            </w:tcMar>
          </w:tcPr>
          <w:p w:rsidR="00000000" w:rsidDel="00000000" w:rsidP="00000000" w:rsidRDefault="00000000" w:rsidRPr="00000000" w14:paraId="0000030C">
            <w:pPr>
              <w:widowControl w:val="0"/>
              <w:spacing w:line="240" w:lineRule="auto"/>
              <w:jc w:val="center"/>
              <w:rPr>
                <w:b w:val="1"/>
              </w:rPr>
            </w:pPr>
            <w:r w:rsidDel="00000000" w:rsidR="00000000" w:rsidRPr="00000000">
              <w:rPr>
                <w:b w:val="1"/>
                <w:rtl w:val="0"/>
              </w:rPr>
              <w:t xml:space="preserve">Data Collection Method</w:t>
            </w:r>
          </w:p>
        </w:tc>
        <w:tc>
          <w:tcPr>
            <w:shd w:fill="d9d9d9" w:val="clear"/>
            <w:tcMar>
              <w:top w:w="100.0" w:type="dxa"/>
              <w:left w:w="100.0" w:type="dxa"/>
              <w:bottom w:w="100.0" w:type="dxa"/>
              <w:right w:w="100.0" w:type="dxa"/>
            </w:tcMar>
          </w:tcPr>
          <w:p w:rsidR="00000000" w:rsidDel="00000000" w:rsidP="00000000" w:rsidRDefault="00000000" w:rsidRPr="00000000" w14:paraId="0000030D">
            <w:pPr>
              <w:widowControl w:val="0"/>
              <w:spacing w:line="240" w:lineRule="auto"/>
              <w:jc w:val="center"/>
              <w:rPr>
                <w:b w:val="1"/>
              </w:rPr>
            </w:pPr>
            <w:r w:rsidDel="00000000" w:rsidR="00000000" w:rsidRPr="00000000">
              <w:rPr>
                <w:b w:val="1"/>
                <w:rtl w:val="0"/>
              </w:rPr>
              <w:t xml:space="preserve">Number of Publications</w:t>
            </w:r>
          </w:p>
        </w:tc>
        <w:tc>
          <w:tcPr>
            <w:shd w:fill="d9d9d9" w:val="clear"/>
            <w:tcMar>
              <w:top w:w="100.0" w:type="dxa"/>
              <w:left w:w="100.0" w:type="dxa"/>
              <w:bottom w:w="100.0" w:type="dxa"/>
              <w:right w:w="100.0" w:type="dxa"/>
            </w:tcMar>
          </w:tcPr>
          <w:p w:rsidR="00000000" w:rsidDel="00000000" w:rsidP="00000000" w:rsidRDefault="00000000" w:rsidRPr="00000000" w14:paraId="0000030E">
            <w:pPr>
              <w:widowControl w:val="0"/>
              <w:spacing w:line="240" w:lineRule="auto"/>
              <w:jc w:val="center"/>
              <w:rPr>
                <w:b w:val="1"/>
              </w:rPr>
            </w:pPr>
            <w:r w:rsidDel="00000000" w:rsidR="00000000" w:rsidRPr="00000000">
              <w:rPr>
                <w:b w:val="1"/>
                <w:rtl w:val="0"/>
              </w:rPr>
              <w:t xml:space="preserve">Percentage</w:t>
            </w:r>
          </w:p>
        </w:tc>
      </w:tr>
      <w:tr>
        <w:tc>
          <w:tcPr>
            <w:shd w:fill="auto" w:val="clear"/>
            <w:tcMar>
              <w:top w:w="100.0" w:type="dxa"/>
              <w:left w:w="100.0" w:type="dxa"/>
              <w:bottom w:w="100.0" w:type="dxa"/>
              <w:right w:w="100.0" w:type="dxa"/>
            </w:tcMar>
          </w:tcPr>
          <w:p w:rsidR="00000000" w:rsidDel="00000000" w:rsidP="00000000" w:rsidRDefault="00000000" w:rsidRPr="00000000" w14:paraId="0000030F">
            <w:pPr>
              <w:widowControl w:val="0"/>
              <w:spacing w:line="240" w:lineRule="auto"/>
              <w:rPr/>
            </w:pPr>
            <w:r w:rsidDel="00000000" w:rsidR="00000000" w:rsidRPr="00000000">
              <w:rPr>
                <w:rtl w:val="0"/>
              </w:rPr>
              <w:t xml:space="preserve">Survey or Questionnaire</w:t>
            </w:r>
          </w:p>
        </w:tc>
        <w:tc>
          <w:tcPr>
            <w:shd w:fill="auto" w:val="clear"/>
            <w:tcMar>
              <w:top w:w="100.0" w:type="dxa"/>
              <w:left w:w="100.0" w:type="dxa"/>
              <w:bottom w:w="100.0" w:type="dxa"/>
              <w:right w:w="100.0" w:type="dxa"/>
            </w:tcMar>
          </w:tcPr>
          <w:p w:rsidR="00000000" w:rsidDel="00000000" w:rsidP="00000000" w:rsidRDefault="00000000" w:rsidRPr="00000000" w14:paraId="00000310">
            <w:pPr>
              <w:widowControl w:val="0"/>
              <w:spacing w:line="240" w:lineRule="auto"/>
              <w:jc w:val="center"/>
              <w:rPr/>
            </w:pPr>
            <w:r w:rsidDel="00000000" w:rsidR="00000000" w:rsidRPr="00000000">
              <w:rPr>
                <w:rtl w:val="0"/>
              </w:rPr>
              <w:t xml:space="preserve">65</w:t>
            </w:r>
          </w:p>
        </w:tc>
        <w:tc>
          <w:tcPr>
            <w:shd w:fill="auto" w:val="clear"/>
            <w:tcMar>
              <w:top w:w="100.0" w:type="dxa"/>
              <w:left w:w="100.0" w:type="dxa"/>
              <w:bottom w:w="100.0" w:type="dxa"/>
              <w:right w:w="100.0" w:type="dxa"/>
            </w:tcMar>
          </w:tcPr>
          <w:p w:rsidR="00000000" w:rsidDel="00000000" w:rsidP="00000000" w:rsidRDefault="00000000" w:rsidRPr="00000000" w14:paraId="00000311">
            <w:pPr>
              <w:widowControl w:val="0"/>
              <w:spacing w:line="240" w:lineRule="auto"/>
              <w:jc w:val="center"/>
              <w:rPr/>
            </w:pPr>
            <w:r w:rsidDel="00000000" w:rsidR="00000000" w:rsidRPr="00000000">
              <w:rPr>
                <w:rtl w:val="0"/>
              </w:rPr>
              <w:t xml:space="preserve">27.8%</w:t>
            </w:r>
          </w:p>
        </w:tc>
      </w:tr>
      <w:tr>
        <w:tc>
          <w:tcPr>
            <w:shd w:fill="auto" w:val="clear"/>
            <w:tcMar>
              <w:top w:w="100.0" w:type="dxa"/>
              <w:left w:w="100.0" w:type="dxa"/>
              <w:bottom w:w="100.0" w:type="dxa"/>
              <w:right w:w="100.0" w:type="dxa"/>
            </w:tcMar>
          </w:tcPr>
          <w:p w:rsidR="00000000" w:rsidDel="00000000" w:rsidP="00000000" w:rsidRDefault="00000000" w:rsidRPr="00000000" w14:paraId="00000312">
            <w:pPr>
              <w:widowControl w:val="0"/>
              <w:spacing w:line="240" w:lineRule="auto"/>
              <w:rPr/>
            </w:pPr>
            <w:r w:rsidDel="00000000" w:rsidR="00000000" w:rsidRPr="00000000">
              <w:rPr>
                <w:rtl w:val="0"/>
              </w:rPr>
              <w:t xml:space="preserve">Interview</w:t>
            </w:r>
          </w:p>
        </w:tc>
        <w:tc>
          <w:tcPr>
            <w:shd w:fill="auto" w:val="clear"/>
            <w:tcMar>
              <w:top w:w="100.0" w:type="dxa"/>
              <w:left w:w="100.0" w:type="dxa"/>
              <w:bottom w:w="100.0" w:type="dxa"/>
              <w:right w:w="100.0" w:type="dxa"/>
            </w:tcMar>
          </w:tcPr>
          <w:p w:rsidR="00000000" w:rsidDel="00000000" w:rsidP="00000000" w:rsidRDefault="00000000" w:rsidRPr="00000000" w14:paraId="00000313">
            <w:pPr>
              <w:widowControl w:val="0"/>
              <w:spacing w:line="240" w:lineRule="auto"/>
              <w:jc w:val="center"/>
              <w:rPr/>
            </w:pPr>
            <w:r w:rsidDel="00000000" w:rsidR="00000000" w:rsidRPr="00000000">
              <w:rPr>
                <w:rtl w:val="0"/>
              </w:rPr>
              <w:t xml:space="preserve">46</w:t>
            </w:r>
          </w:p>
        </w:tc>
        <w:tc>
          <w:tcPr>
            <w:shd w:fill="auto" w:val="clear"/>
            <w:tcMar>
              <w:top w:w="100.0" w:type="dxa"/>
              <w:left w:w="100.0" w:type="dxa"/>
              <w:bottom w:w="100.0" w:type="dxa"/>
              <w:right w:w="100.0" w:type="dxa"/>
            </w:tcMar>
          </w:tcPr>
          <w:p w:rsidR="00000000" w:rsidDel="00000000" w:rsidP="00000000" w:rsidRDefault="00000000" w:rsidRPr="00000000" w14:paraId="00000314">
            <w:pPr>
              <w:widowControl w:val="0"/>
              <w:spacing w:line="240" w:lineRule="auto"/>
              <w:jc w:val="center"/>
              <w:rPr/>
            </w:pPr>
            <w:r w:rsidDel="00000000" w:rsidR="00000000" w:rsidRPr="00000000">
              <w:rPr>
                <w:rtl w:val="0"/>
              </w:rPr>
              <w:t xml:space="preserve">19.7%</w:t>
            </w:r>
          </w:p>
        </w:tc>
      </w:tr>
      <w:tr>
        <w:tc>
          <w:tcPr>
            <w:shd w:fill="auto" w:val="clear"/>
            <w:tcMar>
              <w:top w:w="100.0" w:type="dxa"/>
              <w:left w:w="100.0" w:type="dxa"/>
              <w:bottom w:w="100.0" w:type="dxa"/>
              <w:right w:w="100.0" w:type="dxa"/>
            </w:tcMar>
          </w:tcPr>
          <w:p w:rsidR="00000000" w:rsidDel="00000000" w:rsidP="00000000" w:rsidRDefault="00000000" w:rsidRPr="00000000" w14:paraId="00000315">
            <w:pPr>
              <w:widowControl w:val="0"/>
              <w:spacing w:line="240" w:lineRule="auto"/>
              <w:rPr/>
            </w:pPr>
            <w:r w:rsidDel="00000000" w:rsidR="00000000" w:rsidRPr="00000000">
              <w:rPr>
                <w:rtl w:val="0"/>
              </w:rPr>
              <w:t xml:space="preserve">Document Analysis</w:t>
            </w:r>
          </w:p>
        </w:tc>
        <w:tc>
          <w:tcPr>
            <w:shd w:fill="auto" w:val="clear"/>
            <w:tcMar>
              <w:top w:w="100.0" w:type="dxa"/>
              <w:left w:w="100.0" w:type="dxa"/>
              <w:bottom w:w="100.0" w:type="dxa"/>
              <w:right w:w="100.0" w:type="dxa"/>
            </w:tcMar>
          </w:tcPr>
          <w:p w:rsidR="00000000" w:rsidDel="00000000" w:rsidP="00000000" w:rsidRDefault="00000000" w:rsidRPr="00000000" w14:paraId="00000316">
            <w:pPr>
              <w:widowControl w:val="0"/>
              <w:spacing w:line="240" w:lineRule="auto"/>
              <w:jc w:val="center"/>
              <w:rPr/>
            </w:pPr>
            <w:r w:rsidDel="00000000" w:rsidR="00000000" w:rsidRPr="00000000">
              <w:rPr>
                <w:rtl w:val="0"/>
              </w:rPr>
              <w:t xml:space="preserve">41</w:t>
            </w:r>
          </w:p>
        </w:tc>
        <w:tc>
          <w:tcPr>
            <w:shd w:fill="auto" w:val="clear"/>
            <w:tcMar>
              <w:top w:w="100.0" w:type="dxa"/>
              <w:left w:w="100.0" w:type="dxa"/>
              <w:bottom w:w="100.0" w:type="dxa"/>
              <w:right w:w="100.0" w:type="dxa"/>
            </w:tcMar>
          </w:tcPr>
          <w:p w:rsidR="00000000" w:rsidDel="00000000" w:rsidP="00000000" w:rsidRDefault="00000000" w:rsidRPr="00000000" w14:paraId="00000317">
            <w:pPr>
              <w:widowControl w:val="0"/>
              <w:spacing w:line="240" w:lineRule="auto"/>
              <w:jc w:val="center"/>
              <w:rPr/>
            </w:pPr>
            <w:r w:rsidDel="00000000" w:rsidR="00000000" w:rsidRPr="00000000">
              <w:rPr>
                <w:rtl w:val="0"/>
              </w:rPr>
              <w:t xml:space="preserve">17.5%</w:t>
            </w:r>
          </w:p>
        </w:tc>
      </w:tr>
      <w:tr>
        <w:tc>
          <w:tcPr>
            <w:shd w:fill="auto" w:val="clear"/>
            <w:tcMar>
              <w:top w:w="100.0" w:type="dxa"/>
              <w:left w:w="100.0" w:type="dxa"/>
              <w:bottom w:w="100.0" w:type="dxa"/>
              <w:right w:w="100.0" w:type="dxa"/>
            </w:tcMar>
          </w:tcPr>
          <w:p w:rsidR="00000000" w:rsidDel="00000000" w:rsidP="00000000" w:rsidRDefault="00000000" w:rsidRPr="00000000" w14:paraId="00000318">
            <w:pPr>
              <w:widowControl w:val="0"/>
              <w:spacing w:line="240" w:lineRule="auto"/>
              <w:rPr/>
            </w:pPr>
            <w:r w:rsidDel="00000000" w:rsidR="00000000" w:rsidRPr="00000000">
              <w:rPr>
                <w:rtl w:val="0"/>
              </w:rPr>
              <w:t xml:space="preserve">Observation</w:t>
            </w:r>
          </w:p>
        </w:tc>
        <w:tc>
          <w:tcPr>
            <w:shd w:fill="auto" w:val="clear"/>
            <w:tcMar>
              <w:top w:w="100.0" w:type="dxa"/>
              <w:left w:w="100.0" w:type="dxa"/>
              <w:bottom w:w="100.0" w:type="dxa"/>
              <w:right w:w="100.0" w:type="dxa"/>
            </w:tcMar>
          </w:tcPr>
          <w:p w:rsidR="00000000" w:rsidDel="00000000" w:rsidP="00000000" w:rsidRDefault="00000000" w:rsidRPr="00000000" w14:paraId="00000319">
            <w:pPr>
              <w:widowControl w:val="0"/>
              <w:spacing w:line="240" w:lineRule="auto"/>
              <w:jc w:val="center"/>
              <w:rPr/>
            </w:pPr>
            <w:r w:rsidDel="00000000" w:rsidR="00000000" w:rsidRPr="00000000">
              <w:rPr>
                <w:rtl w:val="0"/>
              </w:rPr>
              <w:t xml:space="preserve">21</w:t>
            </w:r>
          </w:p>
        </w:tc>
        <w:tc>
          <w:tcPr>
            <w:shd w:fill="auto" w:val="clear"/>
            <w:tcMar>
              <w:top w:w="100.0" w:type="dxa"/>
              <w:left w:w="100.0" w:type="dxa"/>
              <w:bottom w:w="100.0" w:type="dxa"/>
              <w:right w:w="100.0" w:type="dxa"/>
            </w:tcMar>
          </w:tcPr>
          <w:p w:rsidR="00000000" w:rsidDel="00000000" w:rsidP="00000000" w:rsidRDefault="00000000" w:rsidRPr="00000000" w14:paraId="0000031A">
            <w:pPr>
              <w:widowControl w:val="0"/>
              <w:spacing w:line="240" w:lineRule="auto"/>
              <w:jc w:val="center"/>
              <w:rPr/>
            </w:pPr>
            <w:r w:rsidDel="00000000" w:rsidR="00000000" w:rsidRPr="00000000">
              <w:rPr>
                <w:rtl w:val="0"/>
              </w:rPr>
              <w:t xml:space="preserve">9.0%</w:t>
            </w:r>
          </w:p>
        </w:tc>
      </w:tr>
      <w:tr>
        <w:tc>
          <w:tcPr>
            <w:shd w:fill="auto" w:val="clear"/>
            <w:tcMar>
              <w:top w:w="100.0" w:type="dxa"/>
              <w:left w:w="100.0" w:type="dxa"/>
              <w:bottom w:w="100.0" w:type="dxa"/>
              <w:right w:w="100.0" w:type="dxa"/>
            </w:tcMar>
          </w:tcPr>
          <w:p w:rsidR="00000000" w:rsidDel="00000000" w:rsidP="00000000" w:rsidRDefault="00000000" w:rsidRPr="00000000" w14:paraId="0000031B">
            <w:pPr>
              <w:widowControl w:val="0"/>
              <w:spacing w:line="240" w:lineRule="auto"/>
              <w:rPr/>
            </w:pPr>
            <w:r w:rsidDel="00000000" w:rsidR="00000000" w:rsidRPr="00000000">
              <w:rPr>
                <w:rtl w:val="0"/>
              </w:rPr>
              <w:t xml:space="preserve">Data were not collected</w:t>
            </w:r>
          </w:p>
        </w:tc>
        <w:tc>
          <w:tcPr>
            <w:shd w:fill="auto" w:val="clear"/>
            <w:tcMar>
              <w:top w:w="100.0" w:type="dxa"/>
              <w:left w:w="100.0" w:type="dxa"/>
              <w:bottom w:w="100.0" w:type="dxa"/>
              <w:right w:w="100.0" w:type="dxa"/>
            </w:tcMar>
          </w:tcPr>
          <w:p w:rsidR="00000000" w:rsidDel="00000000" w:rsidP="00000000" w:rsidRDefault="00000000" w:rsidRPr="00000000" w14:paraId="0000031C">
            <w:pPr>
              <w:widowControl w:val="0"/>
              <w:spacing w:line="240" w:lineRule="auto"/>
              <w:jc w:val="center"/>
              <w:rPr/>
            </w:pPr>
            <w:r w:rsidDel="00000000" w:rsidR="00000000" w:rsidRPr="00000000">
              <w:rPr>
                <w:rtl w:val="0"/>
              </w:rPr>
              <w:t xml:space="preserve">21</w:t>
            </w:r>
          </w:p>
        </w:tc>
        <w:tc>
          <w:tcPr>
            <w:shd w:fill="auto" w:val="clear"/>
            <w:tcMar>
              <w:top w:w="100.0" w:type="dxa"/>
              <w:left w:w="100.0" w:type="dxa"/>
              <w:bottom w:w="100.0" w:type="dxa"/>
              <w:right w:w="100.0" w:type="dxa"/>
            </w:tcMar>
          </w:tcPr>
          <w:p w:rsidR="00000000" w:rsidDel="00000000" w:rsidP="00000000" w:rsidRDefault="00000000" w:rsidRPr="00000000" w14:paraId="0000031D">
            <w:pPr>
              <w:widowControl w:val="0"/>
              <w:spacing w:line="240" w:lineRule="auto"/>
              <w:jc w:val="center"/>
              <w:rPr/>
            </w:pPr>
            <w:r w:rsidDel="00000000" w:rsidR="00000000" w:rsidRPr="00000000">
              <w:rPr>
                <w:rtl w:val="0"/>
              </w:rPr>
              <w:t xml:space="preserve">9.0%</w:t>
            </w:r>
          </w:p>
        </w:tc>
      </w:tr>
      <w:tr>
        <w:tc>
          <w:tcPr>
            <w:shd w:fill="auto" w:val="clear"/>
            <w:tcMar>
              <w:top w:w="100.0" w:type="dxa"/>
              <w:left w:w="100.0" w:type="dxa"/>
              <w:bottom w:w="100.0" w:type="dxa"/>
              <w:right w:w="100.0" w:type="dxa"/>
            </w:tcMar>
          </w:tcPr>
          <w:p w:rsidR="00000000" w:rsidDel="00000000" w:rsidP="00000000" w:rsidRDefault="00000000" w:rsidRPr="00000000" w14:paraId="0000031E">
            <w:pPr>
              <w:widowControl w:val="0"/>
              <w:spacing w:line="240" w:lineRule="auto"/>
              <w:rPr/>
            </w:pPr>
            <w:r w:rsidDel="00000000" w:rsidR="00000000" w:rsidRPr="00000000">
              <w:rPr>
                <w:rtl w:val="0"/>
              </w:rPr>
              <w:t xml:space="preserve">Focus Groups</w:t>
            </w:r>
          </w:p>
        </w:tc>
        <w:tc>
          <w:tcPr>
            <w:shd w:fill="auto" w:val="clear"/>
            <w:tcMar>
              <w:top w:w="100.0" w:type="dxa"/>
              <w:left w:w="100.0" w:type="dxa"/>
              <w:bottom w:w="100.0" w:type="dxa"/>
              <w:right w:w="100.0" w:type="dxa"/>
            </w:tcMar>
          </w:tcPr>
          <w:p w:rsidR="00000000" w:rsidDel="00000000" w:rsidP="00000000" w:rsidRDefault="00000000" w:rsidRPr="00000000" w14:paraId="0000031F">
            <w:pPr>
              <w:widowControl w:val="0"/>
              <w:spacing w:line="240" w:lineRule="auto"/>
              <w:jc w:val="center"/>
              <w:rPr/>
            </w:pPr>
            <w:r w:rsidDel="00000000" w:rsidR="00000000" w:rsidRPr="00000000">
              <w:rPr>
                <w:rtl w:val="0"/>
              </w:rPr>
              <w:t xml:space="preserve">18</w:t>
            </w:r>
          </w:p>
        </w:tc>
        <w:tc>
          <w:tcPr>
            <w:shd w:fill="auto" w:val="clear"/>
            <w:tcMar>
              <w:top w:w="100.0" w:type="dxa"/>
              <w:left w:w="100.0" w:type="dxa"/>
              <w:bottom w:w="100.0" w:type="dxa"/>
              <w:right w:w="100.0" w:type="dxa"/>
            </w:tcMar>
          </w:tcPr>
          <w:p w:rsidR="00000000" w:rsidDel="00000000" w:rsidP="00000000" w:rsidRDefault="00000000" w:rsidRPr="00000000" w14:paraId="00000320">
            <w:pPr>
              <w:widowControl w:val="0"/>
              <w:spacing w:line="240" w:lineRule="auto"/>
              <w:jc w:val="center"/>
              <w:rPr/>
            </w:pPr>
            <w:r w:rsidDel="00000000" w:rsidR="00000000" w:rsidRPr="00000000">
              <w:rPr>
                <w:rtl w:val="0"/>
              </w:rPr>
              <w:t xml:space="preserve">7.7%</w:t>
            </w:r>
          </w:p>
        </w:tc>
      </w:tr>
      <w:tr>
        <w:tc>
          <w:tcPr>
            <w:shd w:fill="auto" w:val="clear"/>
            <w:tcMar>
              <w:top w:w="100.0" w:type="dxa"/>
              <w:left w:w="100.0" w:type="dxa"/>
              <w:bottom w:w="100.0" w:type="dxa"/>
              <w:right w:w="100.0" w:type="dxa"/>
            </w:tcMar>
          </w:tcPr>
          <w:p w:rsidR="00000000" w:rsidDel="00000000" w:rsidP="00000000" w:rsidRDefault="00000000" w:rsidRPr="00000000" w14:paraId="00000321">
            <w:pPr>
              <w:widowControl w:val="0"/>
              <w:spacing w:line="240" w:lineRule="auto"/>
              <w:rPr/>
            </w:pPr>
            <w:r w:rsidDel="00000000" w:rsidR="00000000" w:rsidRPr="00000000">
              <w:rPr>
                <w:rtl w:val="0"/>
              </w:rPr>
              <w:t xml:space="preserve">Unclear/Unspecified</w:t>
            </w:r>
          </w:p>
        </w:tc>
        <w:tc>
          <w:tcPr>
            <w:shd w:fill="auto" w:val="clear"/>
            <w:tcMar>
              <w:top w:w="100.0" w:type="dxa"/>
              <w:left w:w="100.0" w:type="dxa"/>
              <w:bottom w:w="100.0" w:type="dxa"/>
              <w:right w:w="100.0" w:type="dxa"/>
            </w:tcMar>
          </w:tcPr>
          <w:p w:rsidR="00000000" w:rsidDel="00000000" w:rsidP="00000000" w:rsidRDefault="00000000" w:rsidRPr="00000000" w14:paraId="00000322">
            <w:pPr>
              <w:widowControl w:val="0"/>
              <w:spacing w:line="240" w:lineRule="auto"/>
              <w:jc w:val="center"/>
              <w:rPr/>
            </w:pPr>
            <w:r w:rsidDel="00000000" w:rsidR="00000000" w:rsidRPr="00000000">
              <w:rPr>
                <w:rtl w:val="0"/>
              </w:rPr>
              <w:t xml:space="preserve">12</w:t>
            </w:r>
          </w:p>
        </w:tc>
        <w:tc>
          <w:tcPr>
            <w:shd w:fill="auto" w:val="clear"/>
            <w:tcMar>
              <w:top w:w="100.0" w:type="dxa"/>
              <w:left w:w="100.0" w:type="dxa"/>
              <w:bottom w:w="100.0" w:type="dxa"/>
              <w:right w:w="100.0" w:type="dxa"/>
            </w:tcMar>
          </w:tcPr>
          <w:p w:rsidR="00000000" w:rsidDel="00000000" w:rsidP="00000000" w:rsidRDefault="00000000" w:rsidRPr="00000000" w14:paraId="00000323">
            <w:pPr>
              <w:widowControl w:val="0"/>
              <w:spacing w:line="240" w:lineRule="auto"/>
              <w:jc w:val="center"/>
              <w:rPr/>
            </w:pPr>
            <w:r w:rsidDel="00000000" w:rsidR="00000000" w:rsidRPr="00000000">
              <w:rPr>
                <w:rtl w:val="0"/>
              </w:rPr>
              <w:t xml:space="preserve">5.1%</w:t>
            </w:r>
          </w:p>
        </w:tc>
      </w:tr>
      <w:tr>
        <w:tc>
          <w:tcPr>
            <w:shd w:fill="auto" w:val="clear"/>
            <w:tcMar>
              <w:top w:w="100.0" w:type="dxa"/>
              <w:left w:w="100.0" w:type="dxa"/>
              <w:bottom w:w="100.0" w:type="dxa"/>
              <w:right w:w="100.0" w:type="dxa"/>
            </w:tcMar>
          </w:tcPr>
          <w:p w:rsidR="00000000" w:rsidDel="00000000" w:rsidP="00000000" w:rsidRDefault="00000000" w:rsidRPr="00000000" w14:paraId="00000324">
            <w:pPr>
              <w:widowControl w:val="0"/>
              <w:spacing w:line="240" w:lineRule="auto"/>
              <w:rPr/>
            </w:pPr>
            <w:r w:rsidDel="00000000" w:rsidR="00000000" w:rsidRPr="00000000">
              <w:rPr>
                <w:rtl w:val="0"/>
              </w:rPr>
              <w:t xml:space="preserve">Tests or Assignments</w:t>
            </w:r>
          </w:p>
        </w:tc>
        <w:tc>
          <w:tcPr>
            <w:shd w:fill="auto" w:val="clear"/>
            <w:tcMar>
              <w:top w:w="100.0" w:type="dxa"/>
              <w:left w:w="100.0" w:type="dxa"/>
              <w:bottom w:w="100.0" w:type="dxa"/>
              <w:right w:w="100.0" w:type="dxa"/>
            </w:tcMar>
          </w:tcPr>
          <w:p w:rsidR="00000000" w:rsidDel="00000000" w:rsidP="00000000" w:rsidRDefault="00000000" w:rsidRPr="00000000" w14:paraId="00000325">
            <w:pPr>
              <w:widowControl w:val="0"/>
              <w:spacing w:line="240" w:lineRule="auto"/>
              <w:jc w:val="center"/>
              <w:rPr/>
            </w:pPr>
            <w:r w:rsidDel="00000000" w:rsidR="00000000" w:rsidRPr="00000000">
              <w:rPr>
                <w:rtl w:val="0"/>
              </w:rPr>
              <w:t xml:space="preserve">10</w:t>
            </w:r>
          </w:p>
        </w:tc>
        <w:tc>
          <w:tcPr>
            <w:shd w:fill="auto" w:val="clear"/>
            <w:tcMar>
              <w:top w:w="100.0" w:type="dxa"/>
              <w:left w:w="100.0" w:type="dxa"/>
              <w:bottom w:w="100.0" w:type="dxa"/>
              <w:right w:w="100.0" w:type="dxa"/>
            </w:tcMar>
          </w:tcPr>
          <w:p w:rsidR="00000000" w:rsidDel="00000000" w:rsidP="00000000" w:rsidRDefault="00000000" w:rsidRPr="00000000" w14:paraId="00000326">
            <w:pPr>
              <w:widowControl w:val="0"/>
              <w:spacing w:line="240" w:lineRule="auto"/>
              <w:jc w:val="center"/>
              <w:rPr/>
            </w:pPr>
            <w:r w:rsidDel="00000000" w:rsidR="00000000" w:rsidRPr="00000000">
              <w:rPr>
                <w:rtl w:val="0"/>
              </w:rPr>
              <w:t xml:space="preserve">4.3%</w:t>
            </w:r>
          </w:p>
        </w:tc>
      </w:tr>
    </w:tbl>
    <w:p w:rsidR="00000000" w:rsidDel="00000000" w:rsidP="00000000" w:rsidRDefault="00000000" w:rsidRPr="00000000" w14:paraId="00000327">
      <w:pPr>
        <w:rPr/>
      </w:pPr>
      <w:r w:rsidDel="00000000" w:rsidR="00000000" w:rsidRPr="00000000">
        <w:rPr>
          <w:rtl w:val="0"/>
        </w:rPr>
      </w:r>
    </w:p>
    <w:p w:rsidR="00000000" w:rsidDel="00000000" w:rsidP="00000000" w:rsidRDefault="00000000" w:rsidRPr="00000000" w14:paraId="00000328">
      <w:pPr>
        <w:rPr/>
      </w:pPr>
      <w:r w:rsidDel="00000000" w:rsidR="00000000" w:rsidRPr="00000000">
        <w:rPr/>
        <w:drawing>
          <wp:inline distB="114300" distT="114300" distL="114300" distR="114300">
            <wp:extent cx="3890963" cy="2394438"/>
            <wp:effectExtent b="0" l="0" r="0" t="0"/>
            <wp:docPr descr="Chart" id="22" name="image6.png"/>
            <a:graphic>
              <a:graphicData uri="http://schemas.openxmlformats.org/drawingml/2006/picture">
                <pic:pic>
                  <pic:nvPicPr>
                    <pic:cNvPr descr="Chart" id="0" name="image6.png"/>
                    <pic:cNvPicPr preferRelativeResize="0"/>
                  </pic:nvPicPr>
                  <pic:blipFill>
                    <a:blip r:embed="rId17"/>
                    <a:srcRect b="0" l="0" r="0" t="0"/>
                    <a:stretch>
                      <a:fillRect/>
                    </a:stretch>
                  </pic:blipFill>
                  <pic:spPr>
                    <a:xfrm>
                      <a:off x="0" y="0"/>
                      <a:ext cx="3890963" cy="2394438"/>
                    </a:xfrm>
                    <a:prstGeom prst="rect"/>
                    <a:ln/>
                  </pic:spPr>
                </pic:pic>
              </a:graphicData>
            </a:graphic>
          </wp:inline>
        </w:drawing>
      </w:r>
      <w:r w:rsidDel="00000000" w:rsidR="00000000" w:rsidRPr="00000000">
        <w:rPr>
          <w:rtl w:val="0"/>
        </w:rPr>
      </w:r>
    </w:p>
    <w:p w:rsidR="00000000" w:rsidDel="00000000" w:rsidP="00000000" w:rsidRDefault="00000000" w:rsidRPr="00000000" w14:paraId="00000329">
      <w:pPr>
        <w:pStyle w:val="Heading4"/>
        <w:rPr>
          <w:i w:val="1"/>
          <w:color w:val="000000"/>
        </w:rPr>
      </w:pPr>
      <w:bookmarkStart w:colFirst="0" w:colLast="0" w:name="_heading=h.2grqrue" w:id="38"/>
      <w:bookmarkEnd w:id="38"/>
      <w:r w:rsidDel="00000000" w:rsidR="00000000" w:rsidRPr="00000000">
        <w:rPr>
          <w:i w:val="1"/>
          <w:color w:val="000000"/>
          <w:rtl w:val="0"/>
        </w:rPr>
        <w:t xml:space="preserve">Data Collection Time Point</w:t>
      </w:r>
    </w:p>
    <w:p w:rsidR="00000000" w:rsidDel="00000000" w:rsidP="00000000" w:rsidRDefault="00000000" w:rsidRPr="00000000" w14:paraId="0000032A">
      <w:pPr>
        <w:rPr>
          <w:b w:val="1"/>
        </w:rPr>
      </w:pPr>
      <w:r w:rsidDel="00000000" w:rsidR="00000000" w:rsidRPr="00000000">
        <w:rPr>
          <w:rtl w:val="0"/>
        </w:rPr>
      </w:r>
    </w:p>
    <w:tbl>
      <w:tblPr>
        <w:tblStyle w:val="Table19"/>
        <w:tblW w:w="936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3120"/>
        <w:gridCol w:w="3120"/>
        <w:tblGridChange w:id="0">
          <w:tblGrid>
            <w:gridCol w:w="3120"/>
            <w:gridCol w:w="3120"/>
            <w:gridCol w:w="3120"/>
          </w:tblGrid>
        </w:tblGridChange>
      </w:tblGrid>
      <w:tr>
        <w:tc>
          <w:tcPr>
            <w:shd w:fill="d9d9d9" w:val="clear"/>
            <w:tcMar>
              <w:top w:w="100.0" w:type="dxa"/>
              <w:left w:w="100.0" w:type="dxa"/>
              <w:bottom w:w="100.0" w:type="dxa"/>
              <w:right w:w="100.0" w:type="dxa"/>
            </w:tcMar>
          </w:tcPr>
          <w:p w:rsidR="00000000" w:rsidDel="00000000" w:rsidP="00000000" w:rsidRDefault="00000000" w:rsidRPr="00000000" w14:paraId="0000032B">
            <w:pPr>
              <w:widowControl w:val="0"/>
              <w:spacing w:line="240" w:lineRule="auto"/>
              <w:jc w:val="center"/>
              <w:rPr>
                <w:b w:val="1"/>
              </w:rPr>
            </w:pPr>
            <w:r w:rsidDel="00000000" w:rsidR="00000000" w:rsidRPr="00000000">
              <w:rPr>
                <w:b w:val="1"/>
                <w:rtl w:val="0"/>
              </w:rPr>
              <w:t xml:space="preserve">Data Collection Time Point</w:t>
            </w:r>
          </w:p>
        </w:tc>
        <w:tc>
          <w:tcPr>
            <w:shd w:fill="d9d9d9" w:val="clear"/>
            <w:tcMar>
              <w:top w:w="100.0" w:type="dxa"/>
              <w:left w:w="100.0" w:type="dxa"/>
              <w:bottom w:w="100.0" w:type="dxa"/>
              <w:right w:w="100.0" w:type="dxa"/>
            </w:tcMar>
          </w:tcPr>
          <w:p w:rsidR="00000000" w:rsidDel="00000000" w:rsidP="00000000" w:rsidRDefault="00000000" w:rsidRPr="00000000" w14:paraId="0000032C">
            <w:pPr>
              <w:widowControl w:val="0"/>
              <w:spacing w:line="240" w:lineRule="auto"/>
              <w:jc w:val="center"/>
              <w:rPr>
                <w:b w:val="1"/>
              </w:rPr>
            </w:pPr>
            <w:r w:rsidDel="00000000" w:rsidR="00000000" w:rsidRPr="00000000">
              <w:rPr>
                <w:b w:val="1"/>
                <w:rtl w:val="0"/>
              </w:rPr>
              <w:t xml:space="preserve">Number of Publications</w:t>
            </w:r>
          </w:p>
        </w:tc>
        <w:tc>
          <w:tcPr>
            <w:shd w:fill="d9d9d9" w:val="clear"/>
            <w:tcMar>
              <w:top w:w="100.0" w:type="dxa"/>
              <w:left w:w="100.0" w:type="dxa"/>
              <w:bottom w:w="100.0" w:type="dxa"/>
              <w:right w:w="100.0" w:type="dxa"/>
            </w:tcMar>
          </w:tcPr>
          <w:p w:rsidR="00000000" w:rsidDel="00000000" w:rsidP="00000000" w:rsidRDefault="00000000" w:rsidRPr="00000000" w14:paraId="0000032D">
            <w:pPr>
              <w:widowControl w:val="0"/>
              <w:spacing w:line="240" w:lineRule="auto"/>
              <w:jc w:val="center"/>
              <w:rPr>
                <w:b w:val="1"/>
              </w:rPr>
            </w:pPr>
            <w:r w:rsidDel="00000000" w:rsidR="00000000" w:rsidRPr="00000000">
              <w:rPr>
                <w:b w:val="1"/>
                <w:rtl w:val="0"/>
              </w:rPr>
              <w:t xml:space="preserve">Percentage</w:t>
            </w:r>
          </w:p>
        </w:tc>
      </w:tr>
      <w:tr>
        <w:tc>
          <w:tcPr>
            <w:shd w:fill="auto" w:val="clear"/>
            <w:tcMar>
              <w:top w:w="100.0" w:type="dxa"/>
              <w:left w:w="100.0" w:type="dxa"/>
              <w:bottom w:w="100.0" w:type="dxa"/>
              <w:right w:w="100.0" w:type="dxa"/>
            </w:tcMar>
          </w:tcPr>
          <w:p w:rsidR="00000000" w:rsidDel="00000000" w:rsidP="00000000" w:rsidRDefault="00000000" w:rsidRPr="00000000" w14:paraId="0000032E">
            <w:pPr>
              <w:widowControl w:val="0"/>
              <w:spacing w:line="240" w:lineRule="auto"/>
              <w:rPr/>
            </w:pPr>
            <w:r w:rsidDel="00000000" w:rsidR="00000000" w:rsidRPr="00000000">
              <w:rPr>
                <w:rtl w:val="0"/>
              </w:rPr>
              <w:t xml:space="preserve">Data was collected once</w:t>
            </w:r>
          </w:p>
        </w:tc>
        <w:tc>
          <w:tcPr>
            <w:shd w:fill="auto" w:val="clear"/>
            <w:tcMar>
              <w:top w:w="100.0" w:type="dxa"/>
              <w:left w:w="100.0" w:type="dxa"/>
              <w:bottom w:w="100.0" w:type="dxa"/>
              <w:right w:w="100.0" w:type="dxa"/>
            </w:tcMar>
          </w:tcPr>
          <w:p w:rsidR="00000000" w:rsidDel="00000000" w:rsidP="00000000" w:rsidRDefault="00000000" w:rsidRPr="00000000" w14:paraId="0000032F">
            <w:pPr>
              <w:widowControl w:val="0"/>
              <w:spacing w:line="240" w:lineRule="auto"/>
              <w:jc w:val="center"/>
              <w:rPr/>
            </w:pPr>
            <w:r w:rsidDel="00000000" w:rsidR="00000000" w:rsidRPr="00000000">
              <w:rPr>
                <w:rtl w:val="0"/>
              </w:rPr>
              <w:t xml:space="preserve">62</w:t>
            </w:r>
          </w:p>
        </w:tc>
        <w:tc>
          <w:tcPr>
            <w:shd w:fill="auto" w:val="clear"/>
            <w:tcMar>
              <w:top w:w="100.0" w:type="dxa"/>
              <w:left w:w="100.0" w:type="dxa"/>
              <w:bottom w:w="100.0" w:type="dxa"/>
              <w:right w:w="100.0" w:type="dxa"/>
            </w:tcMar>
          </w:tcPr>
          <w:p w:rsidR="00000000" w:rsidDel="00000000" w:rsidP="00000000" w:rsidRDefault="00000000" w:rsidRPr="00000000" w14:paraId="00000330">
            <w:pPr>
              <w:widowControl w:val="0"/>
              <w:spacing w:line="240" w:lineRule="auto"/>
              <w:jc w:val="center"/>
              <w:rPr/>
            </w:pPr>
            <w:r w:rsidDel="00000000" w:rsidR="00000000" w:rsidRPr="00000000">
              <w:rPr>
                <w:rtl w:val="0"/>
              </w:rPr>
              <w:t xml:space="preserve">39.2%</w:t>
            </w:r>
          </w:p>
        </w:tc>
      </w:tr>
      <w:tr>
        <w:tc>
          <w:tcPr>
            <w:shd w:fill="auto" w:val="clear"/>
            <w:tcMar>
              <w:top w:w="100.0" w:type="dxa"/>
              <w:left w:w="100.0" w:type="dxa"/>
              <w:bottom w:w="100.0" w:type="dxa"/>
              <w:right w:w="100.0" w:type="dxa"/>
            </w:tcMar>
          </w:tcPr>
          <w:p w:rsidR="00000000" w:rsidDel="00000000" w:rsidP="00000000" w:rsidRDefault="00000000" w:rsidRPr="00000000" w14:paraId="00000331">
            <w:pPr>
              <w:widowControl w:val="0"/>
              <w:spacing w:line="240" w:lineRule="auto"/>
              <w:rPr/>
            </w:pPr>
            <w:r w:rsidDel="00000000" w:rsidR="00000000" w:rsidRPr="00000000">
              <w:rPr>
                <w:rtl w:val="0"/>
              </w:rPr>
              <w:t xml:space="preserve">Data was collected multiple times from the same sample</w:t>
            </w:r>
          </w:p>
        </w:tc>
        <w:tc>
          <w:tcPr>
            <w:shd w:fill="auto" w:val="clear"/>
            <w:tcMar>
              <w:top w:w="100.0" w:type="dxa"/>
              <w:left w:w="100.0" w:type="dxa"/>
              <w:bottom w:w="100.0" w:type="dxa"/>
              <w:right w:w="100.0" w:type="dxa"/>
            </w:tcMar>
          </w:tcPr>
          <w:p w:rsidR="00000000" w:rsidDel="00000000" w:rsidP="00000000" w:rsidRDefault="00000000" w:rsidRPr="00000000" w14:paraId="00000332">
            <w:pPr>
              <w:widowControl w:val="0"/>
              <w:spacing w:line="240" w:lineRule="auto"/>
              <w:jc w:val="center"/>
              <w:rPr/>
            </w:pPr>
            <w:r w:rsidDel="00000000" w:rsidR="00000000" w:rsidRPr="00000000">
              <w:rPr>
                <w:rtl w:val="0"/>
              </w:rPr>
              <w:t xml:space="preserve">46</w:t>
            </w:r>
          </w:p>
        </w:tc>
        <w:tc>
          <w:tcPr>
            <w:shd w:fill="auto" w:val="clear"/>
            <w:tcMar>
              <w:top w:w="100.0" w:type="dxa"/>
              <w:left w:w="100.0" w:type="dxa"/>
              <w:bottom w:w="100.0" w:type="dxa"/>
              <w:right w:w="100.0" w:type="dxa"/>
            </w:tcMar>
          </w:tcPr>
          <w:p w:rsidR="00000000" w:rsidDel="00000000" w:rsidP="00000000" w:rsidRDefault="00000000" w:rsidRPr="00000000" w14:paraId="00000333">
            <w:pPr>
              <w:widowControl w:val="0"/>
              <w:spacing w:line="240" w:lineRule="auto"/>
              <w:jc w:val="center"/>
              <w:rPr/>
            </w:pPr>
            <w:r w:rsidDel="00000000" w:rsidR="00000000" w:rsidRPr="00000000">
              <w:rPr>
                <w:rtl w:val="0"/>
              </w:rPr>
              <w:t xml:space="preserve">29.1%</w:t>
            </w:r>
          </w:p>
        </w:tc>
      </w:tr>
      <w:tr>
        <w:tc>
          <w:tcPr>
            <w:shd w:fill="auto" w:val="clear"/>
            <w:tcMar>
              <w:top w:w="100.0" w:type="dxa"/>
              <w:left w:w="100.0" w:type="dxa"/>
              <w:bottom w:w="100.0" w:type="dxa"/>
              <w:right w:w="100.0" w:type="dxa"/>
            </w:tcMar>
          </w:tcPr>
          <w:p w:rsidR="00000000" w:rsidDel="00000000" w:rsidP="00000000" w:rsidRDefault="00000000" w:rsidRPr="00000000" w14:paraId="00000334">
            <w:pPr>
              <w:widowControl w:val="0"/>
              <w:spacing w:line="240" w:lineRule="auto"/>
              <w:rPr/>
            </w:pPr>
            <w:r w:rsidDel="00000000" w:rsidR="00000000" w:rsidRPr="00000000">
              <w:rPr>
                <w:rtl w:val="0"/>
              </w:rPr>
              <w:t xml:space="preserve">Data was not collected</w:t>
            </w:r>
          </w:p>
        </w:tc>
        <w:tc>
          <w:tcPr>
            <w:shd w:fill="auto" w:val="clear"/>
            <w:tcMar>
              <w:top w:w="100.0" w:type="dxa"/>
              <w:left w:w="100.0" w:type="dxa"/>
              <w:bottom w:w="100.0" w:type="dxa"/>
              <w:right w:w="100.0" w:type="dxa"/>
            </w:tcMar>
          </w:tcPr>
          <w:p w:rsidR="00000000" w:rsidDel="00000000" w:rsidP="00000000" w:rsidRDefault="00000000" w:rsidRPr="00000000" w14:paraId="00000335">
            <w:pPr>
              <w:widowControl w:val="0"/>
              <w:spacing w:line="240" w:lineRule="auto"/>
              <w:jc w:val="center"/>
              <w:rPr/>
            </w:pPr>
            <w:r w:rsidDel="00000000" w:rsidR="00000000" w:rsidRPr="00000000">
              <w:rPr>
                <w:rtl w:val="0"/>
              </w:rPr>
              <w:t xml:space="preserve">31</w:t>
            </w:r>
          </w:p>
        </w:tc>
        <w:tc>
          <w:tcPr>
            <w:shd w:fill="auto" w:val="clear"/>
            <w:tcMar>
              <w:top w:w="100.0" w:type="dxa"/>
              <w:left w:w="100.0" w:type="dxa"/>
              <w:bottom w:w="100.0" w:type="dxa"/>
              <w:right w:w="100.0" w:type="dxa"/>
            </w:tcMar>
          </w:tcPr>
          <w:p w:rsidR="00000000" w:rsidDel="00000000" w:rsidP="00000000" w:rsidRDefault="00000000" w:rsidRPr="00000000" w14:paraId="00000336">
            <w:pPr>
              <w:widowControl w:val="0"/>
              <w:spacing w:line="240" w:lineRule="auto"/>
              <w:jc w:val="center"/>
              <w:rPr/>
            </w:pPr>
            <w:r w:rsidDel="00000000" w:rsidR="00000000" w:rsidRPr="00000000">
              <w:rPr>
                <w:rtl w:val="0"/>
              </w:rPr>
              <w:t xml:space="preserve">19.6%</w:t>
            </w:r>
          </w:p>
        </w:tc>
      </w:tr>
      <w:tr>
        <w:tc>
          <w:tcPr>
            <w:shd w:fill="auto" w:val="clear"/>
            <w:tcMar>
              <w:top w:w="100.0" w:type="dxa"/>
              <w:left w:w="100.0" w:type="dxa"/>
              <w:bottom w:w="100.0" w:type="dxa"/>
              <w:right w:w="100.0" w:type="dxa"/>
            </w:tcMar>
          </w:tcPr>
          <w:p w:rsidR="00000000" w:rsidDel="00000000" w:rsidP="00000000" w:rsidRDefault="00000000" w:rsidRPr="00000000" w14:paraId="00000337">
            <w:pPr>
              <w:widowControl w:val="0"/>
              <w:spacing w:line="240" w:lineRule="auto"/>
              <w:rPr/>
            </w:pPr>
            <w:r w:rsidDel="00000000" w:rsidR="00000000" w:rsidRPr="00000000">
              <w:rPr>
                <w:rtl w:val="0"/>
              </w:rPr>
              <w:t xml:space="preserve">Data was collected multiple times from different samples</w:t>
            </w:r>
          </w:p>
        </w:tc>
        <w:tc>
          <w:tcPr>
            <w:shd w:fill="auto" w:val="clear"/>
            <w:tcMar>
              <w:top w:w="100.0" w:type="dxa"/>
              <w:left w:w="100.0" w:type="dxa"/>
              <w:bottom w:w="100.0" w:type="dxa"/>
              <w:right w:w="100.0" w:type="dxa"/>
            </w:tcMar>
          </w:tcPr>
          <w:p w:rsidR="00000000" w:rsidDel="00000000" w:rsidP="00000000" w:rsidRDefault="00000000" w:rsidRPr="00000000" w14:paraId="00000338">
            <w:pPr>
              <w:widowControl w:val="0"/>
              <w:spacing w:line="240" w:lineRule="auto"/>
              <w:jc w:val="center"/>
              <w:rPr/>
            </w:pPr>
            <w:r w:rsidDel="00000000" w:rsidR="00000000" w:rsidRPr="00000000">
              <w:rPr>
                <w:rtl w:val="0"/>
              </w:rPr>
              <w:t xml:space="preserve">12</w:t>
            </w:r>
          </w:p>
        </w:tc>
        <w:tc>
          <w:tcPr>
            <w:shd w:fill="auto" w:val="clear"/>
            <w:tcMar>
              <w:top w:w="100.0" w:type="dxa"/>
              <w:left w:w="100.0" w:type="dxa"/>
              <w:bottom w:w="100.0" w:type="dxa"/>
              <w:right w:w="100.0" w:type="dxa"/>
            </w:tcMar>
          </w:tcPr>
          <w:p w:rsidR="00000000" w:rsidDel="00000000" w:rsidP="00000000" w:rsidRDefault="00000000" w:rsidRPr="00000000" w14:paraId="00000339">
            <w:pPr>
              <w:widowControl w:val="0"/>
              <w:spacing w:line="240" w:lineRule="auto"/>
              <w:jc w:val="center"/>
              <w:rPr/>
            </w:pPr>
            <w:r w:rsidDel="00000000" w:rsidR="00000000" w:rsidRPr="00000000">
              <w:rPr>
                <w:rtl w:val="0"/>
              </w:rPr>
              <w:t xml:space="preserve">7.6%</w:t>
            </w:r>
          </w:p>
        </w:tc>
      </w:tr>
      <w:tr>
        <w:tc>
          <w:tcPr>
            <w:shd w:fill="auto" w:val="clear"/>
            <w:tcMar>
              <w:top w:w="100.0" w:type="dxa"/>
              <w:left w:w="100.0" w:type="dxa"/>
              <w:bottom w:w="100.0" w:type="dxa"/>
              <w:right w:w="100.0" w:type="dxa"/>
            </w:tcMar>
          </w:tcPr>
          <w:p w:rsidR="00000000" w:rsidDel="00000000" w:rsidP="00000000" w:rsidRDefault="00000000" w:rsidRPr="00000000" w14:paraId="0000033A">
            <w:pPr>
              <w:widowControl w:val="0"/>
              <w:spacing w:line="240" w:lineRule="auto"/>
              <w:rPr/>
            </w:pPr>
            <w:r w:rsidDel="00000000" w:rsidR="00000000" w:rsidRPr="00000000">
              <w:rPr>
                <w:rtl w:val="0"/>
              </w:rPr>
              <w:t xml:space="preserve">Unclear/unspecified</w:t>
            </w:r>
          </w:p>
        </w:tc>
        <w:tc>
          <w:tcPr>
            <w:shd w:fill="auto" w:val="clear"/>
            <w:tcMar>
              <w:top w:w="100.0" w:type="dxa"/>
              <w:left w:w="100.0" w:type="dxa"/>
              <w:bottom w:w="100.0" w:type="dxa"/>
              <w:right w:w="100.0" w:type="dxa"/>
            </w:tcMar>
          </w:tcPr>
          <w:p w:rsidR="00000000" w:rsidDel="00000000" w:rsidP="00000000" w:rsidRDefault="00000000" w:rsidRPr="00000000" w14:paraId="0000033B">
            <w:pPr>
              <w:widowControl w:val="0"/>
              <w:spacing w:line="240" w:lineRule="auto"/>
              <w:jc w:val="center"/>
              <w:rPr/>
            </w:pPr>
            <w:r w:rsidDel="00000000" w:rsidR="00000000" w:rsidRPr="00000000">
              <w:rPr>
                <w:rtl w:val="0"/>
              </w:rPr>
              <w:t xml:space="preserve">7</w:t>
            </w:r>
          </w:p>
        </w:tc>
        <w:tc>
          <w:tcPr>
            <w:shd w:fill="auto" w:val="clear"/>
            <w:tcMar>
              <w:top w:w="100.0" w:type="dxa"/>
              <w:left w:w="100.0" w:type="dxa"/>
              <w:bottom w:w="100.0" w:type="dxa"/>
              <w:right w:w="100.0" w:type="dxa"/>
            </w:tcMar>
          </w:tcPr>
          <w:p w:rsidR="00000000" w:rsidDel="00000000" w:rsidP="00000000" w:rsidRDefault="00000000" w:rsidRPr="00000000" w14:paraId="0000033C">
            <w:pPr>
              <w:widowControl w:val="0"/>
              <w:spacing w:line="240" w:lineRule="auto"/>
              <w:jc w:val="center"/>
              <w:rPr/>
            </w:pPr>
            <w:r w:rsidDel="00000000" w:rsidR="00000000" w:rsidRPr="00000000">
              <w:rPr>
                <w:rtl w:val="0"/>
              </w:rPr>
              <w:t xml:space="preserve">4.4%</w:t>
            </w:r>
          </w:p>
        </w:tc>
      </w:tr>
    </w:tbl>
    <w:p w:rsidR="00000000" w:rsidDel="00000000" w:rsidP="00000000" w:rsidRDefault="00000000" w:rsidRPr="00000000" w14:paraId="0000033D">
      <w:pPr>
        <w:rPr/>
      </w:pPr>
      <w:r w:rsidDel="00000000" w:rsidR="00000000" w:rsidRPr="00000000">
        <w:rPr>
          <w:rtl w:val="0"/>
        </w:rPr>
      </w:r>
    </w:p>
    <w:p w:rsidR="00000000" w:rsidDel="00000000" w:rsidP="00000000" w:rsidRDefault="00000000" w:rsidRPr="00000000" w14:paraId="0000033E">
      <w:pPr>
        <w:rPr/>
      </w:pPr>
      <w:r w:rsidDel="00000000" w:rsidR="00000000" w:rsidRPr="00000000">
        <w:rPr>
          <w:b w:val="1"/>
        </w:rPr>
        <w:drawing>
          <wp:inline distB="114300" distT="114300" distL="114300" distR="114300">
            <wp:extent cx="3538538" cy="2183232"/>
            <wp:effectExtent b="0" l="0" r="0" t="0"/>
            <wp:docPr descr="Chart" id="24" name="image9.png"/>
            <a:graphic>
              <a:graphicData uri="http://schemas.openxmlformats.org/drawingml/2006/picture">
                <pic:pic>
                  <pic:nvPicPr>
                    <pic:cNvPr descr="Chart" id="0" name="image9.png"/>
                    <pic:cNvPicPr preferRelativeResize="0"/>
                  </pic:nvPicPr>
                  <pic:blipFill>
                    <a:blip r:embed="rId18"/>
                    <a:srcRect b="0" l="0" r="0" t="0"/>
                    <a:stretch>
                      <a:fillRect/>
                    </a:stretch>
                  </pic:blipFill>
                  <pic:spPr>
                    <a:xfrm>
                      <a:off x="0" y="0"/>
                      <a:ext cx="3538538" cy="2183232"/>
                    </a:xfrm>
                    <a:prstGeom prst="rect"/>
                    <a:ln/>
                  </pic:spPr>
                </pic:pic>
              </a:graphicData>
            </a:graphic>
          </wp:inline>
        </w:drawing>
      </w:r>
      <w:r w:rsidDel="00000000" w:rsidR="00000000" w:rsidRPr="00000000">
        <w:rPr>
          <w:rtl w:val="0"/>
        </w:rPr>
      </w:r>
    </w:p>
    <w:p w:rsidR="00000000" w:rsidDel="00000000" w:rsidP="00000000" w:rsidRDefault="00000000" w:rsidRPr="00000000" w14:paraId="0000033F">
      <w:pPr>
        <w:pStyle w:val="Heading4"/>
        <w:rPr>
          <w:i w:val="1"/>
          <w:color w:val="000000"/>
        </w:rPr>
      </w:pPr>
      <w:bookmarkStart w:colFirst="0" w:colLast="0" w:name="_heading=h.vx1227" w:id="39"/>
      <w:bookmarkEnd w:id="39"/>
      <w:r w:rsidDel="00000000" w:rsidR="00000000" w:rsidRPr="00000000">
        <w:rPr>
          <w:i w:val="1"/>
          <w:color w:val="000000"/>
          <w:rtl w:val="0"/>
        </w:rPr>
        <w:t xml:space="preserve">Research Questions</w:t>
      </w:r>
    </w:p>
    <w:p w:rsidR="00000000" w:rsidDel="00000000" w:rsidP="00000000" w:rsidRDefault="00000000" w:rsidRPr="00000000" w14:paraId="00000340">
      <w:pPr>
        <w:rPr/>
      </w:pPr>
      <w:r w:rsidDel="00000000" w:rsidR="00000000" w:rsidRPr="00000000">
        <w:rPr>
          <w:rtl w:val="0"/>
        </w:rPr>
      </w:r>
    </w:p>
    <w:tbl>
      <w:tblPr>
        <w:tblStyle w:val="Table20"/>
        <w:tblW w:w="936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3120"/>
        <w:gridCol w:w="3120"/>
        <w:tblGridChange w:id="0">
          <w:tblGrid>
            <w:gridCol w:w="3120"/>
            <w:gridCol w:w="3120"/>
            <w:gridCol w:w="3120"/>
          </w:tblGrid>
        </w:tblGridChange>
      </w:tblGrid>
      <w:tr>
        <w:tc>
          <w:tcPr>
            <w:shd w:fill="d9d9d9" w:val="clear"/>
            <w:tcMar>
              <w:top w:w="100.0" w:type="dxa"/>
              <w:left w:w="100.0" w:type="dxa"/>
              <w:bottom w:w="100.0" w:type="dxa"/>
              <w:right w:w="100.0" w:type="dxa"/>
            </w:tcMar>
          </w:tcPr>
          <w:p w:rsidR="00000000" w:rsidDel="00000000" w:rsidP="00000000" w:rsidRDefault="00000000" w:rsidRPr="00000000" w14:paraId="00000341">
            <w:pPr>
              <w:widowControl w:val="0"/>
              <w:pBdr>
                <w:top w:space="0" w:sz="0" w:val="nil"/>
                <w:left w:space="0" w:sz="0" w:val="nil"/>
                <w:bottom w:space="0" w:sz="0" w:val="nil"/>
                <w:right w:space="0" w:sz="0" w:val="nil"/>
                <w:between w:space="0" w:sz="0" w:val="nil"/>
              </w:pBdr>
              <w:spacing w:line="240" w:lineRule="auto"/>
              <w:jc w:val="center"/>
              <w:rPr>
                <w:b w:val="1"/>
              </w:rPr>
            </w:pPr>
            <w:r w:rsidDel="00000000" w:rsidR="00000000" w:rsidRPr="00000000">
              <w:rPr>
                <w:b w:val="1"/>
                <w:rtl w:val="0"/>
              </w:rPr>
              <w:t xml:space="preserve">Research Questions</w:t>
            </w:r>
          </w:p>
        </w:tc>
        <w:tc>
          <w:tcPr>
            <w:shd w:fill="d9d9d9" w:val="clear"/>
            <w:tcMar>
              <w:top w:w="100.0" w:type="dxa"/>
              <w:left w:w="100.0" w:type="dxa"/>
              <w:bottom w:w="100.0" w:type="dxa"/>
              <w:right w:w="100.0" w:type="dxa"/>
            </w:tcMar>
          </w:tcPr>
          <w:p w:rsidR="00000000" w:rsidDel="00000000" w:rsidP="00000000" w:rsidRDefault="00000000" w:rsidRPr="00000000" w14:paraId="00000342">
            <w:pPr>
              <w:widowControl w:val="0"/>
              <w:pBdr>
                <w:top w:space="0" w:sz="0" w:val="nil"/>
                <w:left w:space="0" w:sz="0" w:val="nil"/>
                <w:bottom w:space="0" w:sz="0" w:val="nil"/>
                <w:right w:space="0" w:sz="0" w:val="nil"/>
                <w:between w:space="0" w:sz="0" w:val="nil"/>
              </w:pBdr>
              <w:spacing w:line="240" w:lineRule="auto"/>
              <w:jc w:val="center"/>
              <w:rPr>
                <w:b w:val="1"/>
              </w:rPr>
            </w:pPr>
            <w:r w:rsidDel="00000000" w:rsidR="00000000" w:rsidRPr="00000000">
              <w:rPr>
                <w:b w:val="1"/>
                <w:rtl w:val="0"/>
              </w:rPr>
              <w:t xml:space="preserve">Number of Publications</w:t>
            </w:r>
          </w:p>
        </w:tc>
        <w:tc>
          <w:tcPr>
            <w:shd w:fill="d9d9d9" w:val="clear"/>
            <w:tcMar>
              <w:top w:w="100.0" w:type="dxa"/>
              <w:left w:w="100.0" w:type="dxa"/>
              <w:bottom w:w="100.0" w:type="dxa"/>
              <w:right w:w="100.0" w:type="dxa"/>
            </w:tcMar>
          </w:tcPr>
          <w:p w:rsidR="00000000" w:rsidDel="00000000" w:rsidP="00000000" w:rsidRDefault="00000000" w:rsidRPr="00000000" w14:paraId="00000343">
            <w:pPr>
              <w:widowControl w:val="0"/>
              <w:pBdr>
                <w:top w:space="0" w:sz="0" w:val="nil"/>
                <w:left w:space="0" w:sz="0" w:val="nil"/>
                <w:bottom w:space="0" w:sz="0" w:val="nil"/>
                <w:right w:space="0" w:sz="0" w:val="nil"/>
                <w:between w:space="0" w:sz="0" w:val="nil"/>
              </w:pBdr>
              <w:spacing w:line="240" w:lineRule="auto"/>
              <w:jc w:val="center"/>
              <w:rPr>
                <w:b w:val="1"/>
              </w:rPr>
            </w:pPr>
            <w:r w:rsidDel="00000000" w:rsidR="00000000" w:rsidRPr="00000000">
              <w:rPr>
                <w:b w:val="1"/>
                <w:rtl w:val="0"/>
              </w:rPr>
              <w:t xml:space="preserve">Percentage</w:t>
            </w:r>
          </w:p>
        </w:tc>
      </w:tr>
      <w:tr>
        <w:tc>
          <w:tcPr>
            <w:shd w:fill="auto" w:val="clear"/>
            <w:tcMar>
              <w:top w:w="100.0" w:type="dxa"/>
              <w:left w:w="100.0" w:type="dxa"/>
              <w:bottom w:w="100.0" w:type="dxa"/>
              <w:right w:w="100.0" w:type="dxa"/>
            </w:tcMar>
          </w:tcPr>
          <w:p w:rsidR="00000000" w:rsidDel="00000000" w:rsidP="00000000" w:rsidRDefault="00000000" w:rsidRPr="00000000" w14:paraId="00000344">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t xml:space="preserve">Yes (Explicitly Stated or Clear)</w:t>
            </w:r>
          </w:p>
        </w:tc>
        <w:tc>
          <w:tcPr>
            <w:shd w:fill="auto" w:val="clear"/>
            <w:tcMar>
              <w:top w:w="100.0" w:type="dxa"/>
              <w:left w:w="100.0" w:type="dxa"/>
              <w:bottom w:w="100.0" w:type="dxa"/>
              <w:right w:w="100.0" w:type="dxa"/>
            </w:tcMar>
          </w:tcPr>
          <w:p w:rsidR="00000000" w:rsidDel="00000000" w:rsidP="00000000" w:rsidRDefault="00000000" w:rsidRPr="00000000" w14:paraId="00000345">
            <w:pPr>
              <w:widowControl w:val="0"/>
              <w:pBdr>
                <w:top w:space="0" w:sz="0" w:val="nil"/>
                <w:left w:space="0" w:sz="0" w:val="nil"/>
                <w:bottom w:space="0" w:sz="0" w:val="nil"/>
                <w:right w:space="0" w:sz="0" w:val="nil"/>
                <w:between w:space="0" w:sz="0" w:val="nil"/>
              </w:pBdr>
              <w:spacing w:line="240" w:lineRule="auto"/>
              <w:jc w:val="center"/>
              <w:rPr/>
            </w:pPr>
            <w:r w:rsidDel="00000000" w:rsidR="00000000" w:rsidRPr="00000000">
              <w:rPr>
                <w:rtl w:val="0"/>
              </w:rPr>
              <w:t xml:space="preserve">100</w:t>
            </w:r>
          </w:p>
        </w:tc>
        <w:tc>
          <w:tcPr>
            <w:shd w:fill="auto" w:val="clear"/>
            <w:tcMar>
              <w:top w:w="100.0" w:type="dxa"/>
              <w:left w:w="100.0" w:type="dxa"/>
              <w:bottom w:w="100.0" w:type="dxa"/>
              <w:right w:w="100.0" w:type="dxa"/>
            </w:tcMar>
          </w:tcPr>
          <w:p w:rsidR="00000000" w:rsidDel="00000000" w:rsidP="00000000" w:rsidRDefault="00000000" w:rsidRPr="00000000" w14:paraId="00000346">
            <w:pPr>
              <w:widowControl w:val="0"/>
              <w:pBdr>
                <w:top w:space="0" w:sz="0" w:val="nil"/>
                <w:left w:space="0" w:sz="0" w:val="nil"/>
                <w:bottom w:space="0" w:sz="0" w:val="nil"/>
                <w:right w:space="0" w:sz="0" w:val="nil"/>
                <w:between w:space="0" w:sz="0" w:val="nil"/>
              </w:pBdr>
              <w:spacing w:line="240" w:lineRule="auto"/>
              <w:jc w:val="center"/>
              <w:rPr/>
            </w:pPr>
            <w:r w:rsidDel="00000000" w:rsidR="00000000" w:rsidRPr="00000000">
              <w:rPr>
                <w:rtl w:val="0"/>
              </w:rPr>
              <w:t xml:space="preserve">63.3%</w:t>
            </w:r>
          </w:p>
        </w:tc>
      </w:tr>
      <w:tr>
        <w:tc>
          <w:tcPr>
            <w:shd w:fill="auto" w:val="clear"/>
            <w:tcMar>
              <w:top w:w="100.0" w:type="dxa"/>
              <w:left w:w="100.0" w:type="dxa"/>
              <w:bottom w:w="100.0" w:type="dxa"/>
              <w:right w:w="100.0" w:type="dxa"/>
            </w:tcMar>
          </w:tcPr>
          <w:p w:rsidR="00000000" w:rsidDel="00000000" w:rsidP="00000000" w:rsidRDefault="00000000" w:rsidRPr="00000000" w14:paraId="00000347">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t xml:space="preserve">No (Not explicitly or clearly stated)</w:t>
            </w:r>
          </w:p>
        </w:tc>
        <w:tc>
          <w:tcPr>
            <w:shd w:fill="auto" w:val="clear"/>
            <w:tcMar>
              <w:top w:w="100.0" w:type="dxa"/>
              <w:left w:w="100.0" w:type="dxa"/>
              <w:bottom w:w="100.0" w:type="dxa"/>
              <w:right w:w="100.0" w:type="dxa"/>
            </w:tcMar>
          </w:tcPr>
          <w:p w:rsidR="00000000" w:rsidDel="00000000" w:rsidP="00000000" w:rsidRDefault="00000000" w:rsidRPr="00000000" w14:paraId="00000348">
            <w:pPr>
              <w:widowControl w:val="0"/>
              <w:pBdr>
                <w:top w:space="0" w:sz="0" w:val="nil"/>
                <w:left w:space="0" w:sz="0" w:val="nil"/>
                <w:bottom w:space="0" w:sz="0" w:val="nil"/>
                <w:right w:space="0" w:sz="0" w:val="nil"/>
                <w:between w:space="0" w:sz="0" w:val="nil"/>
              </w:pBdr>
              <w:spacing w:line="240" w:lineRule="auto"/>
              <w:jc w:val="center"/>
              <w:rPr/>
            </w:pPr>
            <w:r w:rsidDel="00000000" w:rsidR="00000000" w:rsidRPr="00000000">
              <w:rPr>
                <w:rtl w:val="0"/>
              </w:rPr>
              <w:t xml:space="preserve">58</w:t>
            </w:r>
          </w:p>
        </w:tc>
        <w:tc>
          <w:tcPr>
            <w:shd w:fill="auto" w:val="clear"/>
            <w:tcMar>
              <w:top w:w="100.0" w:type="dxa"/>
              <w:left w:w="100.0" w:type="dxa"/>
              <w:bottom w:w="100.0" w:type="dxa"/>
              <w:right w:w="100.0" w:type="dxa"/>
            </w:tcMar>
          </w:tcPr>
          <w:p w:rsidR="00000000" w:rsidDel="00000000" w:rsidP="00000000" w:rsidRDefault="00000000" w:rsidRPr="00000000" w14:paraId="00000349">
            <w:pPr>
              <w:widowControl w:val="0"/>
              <w:pBdr>
                <w:top w:space="0" w:sz="0" w:val="nil"/>
                <w:left w:space="0" w:sz="0" w:val="nil"/>
                <w:bottom w:space="0" w:sz="0" w:val="nil"/>
                <w:right w:space="0" w:sz="0" w:val="nil"/>
                <w:between w:space="0" w:sz="0" w:val="nil"/>
              </w:pBdr>
              <w:spacing w:line="240" w:lineRule="auto"/>
              <w:jc w:val="center"/>
              <w:rPr/>
            </w:pPr>
            <w:r w:rsidDel="00000000" w:rsidR="00000000" w:rsidRPr="00000000">
              <w:rPr>
                <w:rtl w:val="0"/>
              </w:rPr>
              <w:t xml:space="preserve">36.7%</w:t>
            </w:r>
          </w:p>
        </w:tc>
      </w:tr>
    </w:tbl>
    <w:p w:rsidR="00000000" w:rsidDel="00000000" w:rsidP="00000000" w:rsidRDefault="00000000" w:rsidRPr="00000000" w14:paraId="0000034A">
      <w:pPr>
        <w:pStyle w:val="Heading2"/>
        <w:spacing w:line="480" w:lineRule="auto"/>
        <w:rPr/>
      </w:pPr>
      <w:bookmarkStart w:colFirst="0" w:colLast="0" w:name="_heading=h.3fwokq0" w:id="40"/>
      <w:bookmarkEnd w:id="40"/>
      <w:r w:rsidDel="00000000" w:rsidR="00000000" w:rsidRPr="00000000">
        <w:rPr>
          <w:rtl w:val="0"/>
        </w:rPr>
      </w:r>
    </w:p>
    <w:sectPr>
      <w:headerReference r:id="rId19" w:type="default"/>
      <w:headerReference r:id="rId20" w:type="first"/>
      <w:footerReference r:id="rId21"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4E">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4B">
    <w:pPr>
      <w:jc w:val="right"/>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4C">
    <w:pPr>
      <w:spacing w:line="480" w:lineRule="auto"/>
      <w:rPr>
        <w:i w:val="1"/>
        <w:sz w:val="24"/>
        <w:szCs w:val="24"/>
      </w:rPr>
    </w:pPr>
    <w:r w:rsidDel="00000000" w:rsidR="00000000" w:rsidRPr="00000000">
      <w:rPr>
        <w:i w:val="1"/>
        <w:sz w:val="24"/>
        <w:szCs w:val="24"/>
        <w:rtl w:val="0"/>
      </w:rPr>
      <w:t xml:space="preserve">TESD: A Review</w:t>
      <w:tab/>
      <w:tab/>
      <w:tab/>
      <w:tab/>
      <w:tab/>
      <w:tab/>
      <w:t xml:space="preserve">Appendix 2: Technical Report</w:t>
    </w:r>
  </w:p>
  <w:p w:rsidR="00000000" w:rsidDel="00000000" w:rsidP="00000000" w:rsidRDefault="00000000" w:rsidRPr="00000000" w14:paraId="0000034D">
    <w:pPr>
      <w:jc w:val="right"/>
      <w:rPr>
        <w:i w:val="1"/>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table" w:styleId="a" w:customStyle="1">
    <w:basedOn w:val="TableNormal"/>
    <w:tblPr>
      <w:tblStyleRowBandSize w:val="1"/>
      <w:tblStyleColBandSize w:val="1"/>
      <w:tblCellMar>
        <w:top w:w="100.0" w:type="dxa"/>
        <w:left w:w="100.0" w:type="dxa"/>
        <w:bottom w:w="100.0" w:type="dxa"/>
        <w:right w:w="100.0" w:type="dxa"/>
      </w:tblCellMar>
    </w:tblPr>
  </w:style>
  <w:style w:type="table" w:styleId="a0" w:customStyle="1">
    <w:basedOn w:val="TableNormal"/>
    <w:tblPr>
      <w:tblStyleRowBandSize w:val="1"/>
      <w:tblStyleColBandSize w:val="1"/>
      <w:tblCellMar>
        <w:top w:w="100.0" w:type="dxa"/>
        <w:left w:w="100.0" w:type="dxa"/>
        <w:bottom w:w="100.0" w:type="dxa"/>
        <w:right w:w="100.0" w:type="dxa"/>
      </w:tblCellMar>
    </w:tblPr>
  </w:style>
  <w:style w:type="table" w:styleId="a1" w:customStyle="1">
    <w:basedOn w:val="TableNormal"/>
    <w:tblPr>
      <w:tblStyleRowBandSize w:val="1"/>
      <w:tblStyleColBandSize w:val="1"/>
      <w:tblCellMar>
        <w:top w:w="100.0" w:type="dxa"/>
        <w:left w:w="100.0" w:type="dxa"/>
        <w:bottom w:w="100.0" w:type="dxa"/>
        <w:right w:w="100.0" w:type="dxa"/>
      </w:tblCellMar>
    </w:tblPr>
  </w:style>
  <w:style w:type="table" w:styleId="a2" w:customStyle="1">
    <w:basedOn w:val="TableNormal"/>
    <w:tblPr>
      <w:tblStyleRowBandSize w:val="1"/>
      <w:tblStyleColBandSize w:val="1"/>
      <w:tblCellMar>
        <w:top w:w="100.0" w:type="dxa"/>
        <w:left w:w="100.0" w:type="dxa"/>
        <w:bottom w:w="100.0" w:type="dxa"/>
        <w:right w:w="100.0" w:type="dxa"/>
      </w:tblCellMar>
    </w:tblPr>
  </w:style>
  <w:style w:type="table" w:styleId="a3" w:customStyle="1">
    <w:basedOn w:val="TableNormal"/>
    <w:tblPr>
      <w:tblStyleRowBandSize w:val="1"/>
      <w:tblStyleColBandSize w:val="1"/>
      <w:tblCellMar>
        <w:top w:w="100.0" w:type="dxa"/>
        <w:left w:w="100.0" w:type="dxa"/>
        <w:bottom w:w="100.0" w:type="dxa"/>
        <w:right w:w="100.0" w:type="dxa"/>
      </w:tblCellMar>
    </w:tblPr>
  </w:style>
  <w:style w:type="table" w:styleId="a4" w:customStyle="1">
    <w:basedOn w:val="TableNormal"/>
    <w:tblPr>
      <w:tblStyleRowBandSize w:val="1"/>
      <w:tblStyleColBandSize w:val="1"/>
      <w:tblCellMar>
        <w:top w:w="100.0" w:type="dxa"/>
        <w:left w:w="100.0" w:type="dxa"/>
        <w:bottom w:w="100.0" w:type="dxa"/>
        <w:right w:w="100.0" w:type="dxa"/>
      </w:tblCellMar>
    </w:tblPr>
  </w:style>
  <w:style w:type="table" w:styleId="a5" w:customStyle="1">
    <w:basedOn w:val="TableNormal"/>
    <w:tblPr>
      <w:tblStyleRowBandSize w:val="1"/>
      <w:tblStyleColBandSize w:val="1"/>
      <w:tblCellMar>
        <w:top w:w="100.0" w:type="dxa"/>
        <w:left w:w="100.0" w:type="dxa"/>
        <w:bottom w:w="100.0" w:type="dxa"/>
        <w:right w:w="100.0" w:type="dxa"/>
      </w:tblCellMar>
    </w:tblPr>
  </w:style>
  <w:style w:type="table" w:styleId="a6" w:customStyle="1">
    <w:basedOn w:val="TableNormal"/>
    <w:tblPr>
      <w:tblStyleRowBandSize w:val="1"/>
      <w:tblStyleColBandSize w:val="1"/>
      <w:tblCellMar>
        <w:top w:w="100.0" w:type="dxa"/>
        <w:left w:w="100.0" w:type="dxa"/>
        <w:bottom w:w="100.0" w:type="dxa"/>
        <w:right w:w="100.0" w:type="dxa"/>
      </w:tblCellMar>
    </w:tblPr>
  </w:style>
  <w:style w:type="table" w:styleId="a7" w:customStyle="1">
    <w:basedOn w:val="TableNormal"/>
    <w:tblPr>
      <w:tblStyleRowBandSize w:val="1"/>
      <w:tblStyleColBandSize w:val="1"/>
      <w:tblCellMar>
        <w:top w:w="100.0" w:type="dxa"/>
        <w:left w:w="100.0" w:type="dxa"/>
        <w:bottom w:w="100.0" w:type="dxa"/>
        <w:right w:w="100.0" w:type="dxa"/>
      </w:tblCellMar>
    </w:tblPr>
  </w:style>
  <w:style w:type="table" w:styleId="a8" w:customStyle="1">
    <w:basedOn w:val="TableNormal"/>
    <w:tblPr>
      <w:tblStyleRowBandSize w:val="1"/>
      <w:tblStyleColBandSize w:val="1"/>
      <w:tblCellMar>
        <w:top w:w="100.0" w:type="dxa"/>
        <w:left w:w="100.0" w:type="dxa"/>
        <w:bottom w:w="100.0" w:type="dxa"/>
        <w:right w:w="100.0" w:type="dxa"/>
      </w:tblCellMar>
    </w:tblPr>
  </w:style>
  <w:style w:type="table" w:styleId="a9" w:customStyle="1">
    <w:basedOn w:val="TableNormal"/>
    <w:tblPr>
      <w:tblStyleRowBandSize w:val="1"/>
      <w:tblStyleColBandSize w:val="1"/>
      <w:tblCellMar>
        <w:top w:w="100.0" w:type="dxa"/>
        <w:left w:w="100.0" w:type="dxa"/>
        <w:bottom w:w="100.0" w:type="dxa"/>
        <w:right w:w="100.0" w:type="dxa"/>
      </w:tblCellMar>
    </w:tblPr>
  </w:style>
  <w:style w:type="table" w:styleId="aa" w:customStyle="1">
    <w:basedOn w:val="TableNormal"/>
    <w:tblPr>
      <w:tblStyleRowBandSize w:val="1"/>
      <w:tblStyleColBandSize w:val="1"/>
      <w:tblCellMar>
        <w:top w:w="100.0" w:type="dxa"/>
        <w:left w:w="100.0" w:type="dxa"/>
        <w:bottom w:w="100.0" w:type="dxa"/>
        <w:right w:w="100.0" w:type="dxa"/>
      </w:tblCellMar>
    </w:tblPr>
  </w:style>
  <w:style w:type="table" w:styleId="ab" w:customStyle="1">
    <w:basedOn w:val="TableNormal"/>
    <w:tblPr>
      <w:tblStyleRowBandSize w:val="1"/>
      <w:tblStyleColBandSize w:val="1"/>
      <w:tblCellMar>
        <w:top w:w="100.0" w:type="dxa"/>
        <w:left w:w="100.0" w:type="dxa"/>
        <w:bottom w:w="100.0" w:type="dxa"/>
        <w:right w:w="100.0" w:type="dxa"/>
      </w:tblCellMar>
    </w:tblPr>
  </w:style>
  <w:style w:type="table" w:styleId="ac" w:customStyle="1">
    <w:basedOn w:val="TableNormal"/>
    <w:tblPr>
      <w:tblStyleRowBandSize w:val="1"/>
      <w:tblStyleColBandSize w:val="1"/>
      <w:tblCellMar>
        <w:top w:w="100.0" w:type="dxa"/>
        <w:left w:w="100.0" w:type="dxa"/>
        <w:bottom w:w="100.0" w:type="dxa"/>
        <w:right w:w="100.0" w:type="dxa"/>
      </w:tblCellMar>
    </w:tblPr>
  </w:style>
  <w:style w:type="table" w:styleId="ad" w:customStyle="1">
    <w:basedOn w:val="TableNormal"/>
    <w:tblPr>
      <w:tblStyleRowBandSize w:val="1"/>
      <w:tblStyleColBandSize w:val="1"/>
      <w:tblCellMar>
        <w:top w:w="100.0" w:type="dxa"/>
        <w:left w:w="100.0" w:type="dxa"/>
        <w:bottom w:w="100.0" w:type="dxa"/>
        <w:right w:w="100.0" w:type="dxa"/>
      </w:tblCellMar>
    </w:tblPr>
  </w:style>
  <w:style w:type="table" w:styleId="ae" w:customStyle="1">
    <w:basedOn w:val="TableNormal"/>
    <w:tblPr>
      <w:tblStyleRowBandSize w:val="1"/>
      <w:tblStyleColBandSize w:val="1"/>
      <w:tblCellMar>
        <w:top w:w="100.0" w:type="dxa"/>
        <w:left w:w="100.0" w:type="dxa"/>
        <w:bottom w:w="100.0" w:type="dxa"/>
        <w:right w:w="100.0" w:type="dxa"/>
      </w:tblCellMar>
    </w:tblPr>
  </w:style>
  <w:style w:type="table" w:styleId="af" w:customStyle="1">
    <w:basedOn w:val="TableNormal"/>
    <w:tblPr>
      <w:tblStyleRowBandSize w:val="1"/>
      <w:tblStyleColBandSize w:val="1"/>
      <w:tblCellMar>
        <w:top w:w="100.0" w:type="dxa"/>
        <w:left w:w="100.0" w:type="dxa"/>
        <w:bottom w:w="100.0" w:type="dxa"/>
        <w:right w:w="100.0" w:type="dxa"/>
      </w:tblCellMar>
    </w:tblPr>
  </w:style>
  <w:style w:type="table" w:styleId="af0" w:customStyle="1">
    <w:basedOn w:val="TableNormal"/>
    <w:tblPr>
      <w:tblStyleRowBandSize w:val="1"/>
      <w:tblStyleColBandSize w:val="1"/>
      <w:tblCellMar>
        <w:top w:w="100.0" w:type="dxa"/>
        <w:left w:w="100.0" w:type="dxa"/>
        <w:bottom w:w="100.0" w:type="dxa"/>
        <w:right w:w="100.0" w:type="dxa"/>
      </w:tblCellMar>
    </w:tblPr>
  </w:style>
  <w:style w:type="table" w:styleId="af1" w:customStyle="1">
    <w:basedOn w:val="TableNormal"/>
    <w:tblPr>
      <w:tblStyleRowBandSize w:val="1"/>
      <w:tblStyleColBandSize w:val="1"/>
      <w:tblCellMar>
        <w:top w:w="100.0" w:type="dxa"/>
        <w:left w:w="100.0" w:type="dxa"/>
        <w:bottom w:w="100.0" w:type="dxa"/>
        <w:right w:w="100.0" w:type="dxa"/>
      </w:tblCellMar>
    </w:tblPr>
  </w:style>
  <w:style w:type="table" w:styleId="af2" w:customStyle="1">
    <w:basedOn w:val="TableNormal"/>
    <w:tblPr>
      <w:tblStyleRowBandSize w:val="1"/>
      <w:tblStyleColBandSize w:val="1"/>
      <w:tblCellMar>
        <w:top w:w="100.0" w:type="dxa"/>
        <w:left w:w="100.0" w:type="dxa"/>
        <w:bottom w:w="100.0" w:type="dxa"/>
        <w:right w:w="100.0" w:type="dxa"/>
      </w:tblCellMar>
    </w:tblPr>
  </w:style>
  <w:style w:type="table" w:styleId="af3" w:customStyle="1">
    <w:basedOn w:val="TableNormal"/>
    <w:tblPr>
      <w:tblStyleRowBandSize w:val="1"/>
      <w:tblStyleColBandSize w:val="1"/>
      <w:tblCellMar>
        <w:top w:w="100.0" w:type="dxa"/>
        <w:left w:w="100.0" w:type="dxa"/>
        <w:bottom w:w="100.0" w:type="dxa"/>
        <w:right w:w="100.0" w:type="dxa"/>
      </w:tblCellMar>
    </w:tblPr>
  </w:style>
  <w:style w:type="table" w:styleId="af4" w:customStyle="1">
    <w:basedOn w:val="TableNormal"/>
    <w:tblPr>
      <w:tblStyleRowBandSize w:val="1"/>
      <w:tblStyleColBandSize w:val="1"/>
      <w:tblCellMar>
        <w:top w:w="100.0" w:type="dxa"/>
        <w:left w:w="100.0" w:type="dxa"/>
        <w:bottom w:w="100.0" w:type="dxa"/>
        <w:right w:w="100.0" w:type="dxa"/>
      </w:tblCellMar>
    </w:tblPr>
  </w:style>
  <w:style w:type="table" w:styleId="af5" w:customStyle="1">
    <w:basedOn w:val="TableNormal"/>
    <w:tblPr>
      <w:tblStyleRowBandSize w:val="1"/>
      <w:tblStyleColBandSize w:val="1"/>
      <w:tblCellMar>
        <w:top w:w="100.0" w:type="dxa"/>
        <w:left w:w="100.0" w:type="dxa"/>
        <w:bottom w:w="100.0" w:type="dxa"/>
        <w:right w:w="100.0" w:type="dxa"/>
      </w:tblCellMar>
    </w:tblPr>
  </w:style>
  <w:style w:type="table" w:styleId="af6" w:customStyle="1">
    <w:basedOn w:val="TableNormal"/>
    <w:tblPr>
      <w:tblStyleRowBandSize w:val="1"/>
      <w:tblStyleColBandSize w:val="1"/>
      <w:tblCellMar>
        <w:top w:w="100.0" w:type="dxa"/>
        <w:left w:w="100.0" w:type="dxa"/>
        <w:bottom w:w="100.0" w:type="dxa"/>
        <w:right w:w="100.0" w:type="dxa"/>
      </w:tblCellMar>
    </w:tblPr>
  </w:style>
  <w:style w:type="table" w:styleId="af7" w:customStyle="1">
    <w:basedOn w:val="TableNormal"/>
    <w:tblPr>
      <w:tblStyleRowBandSize w:val="1"/>
      <w:tblStyleColBandSize w:val="1"/>
      <w:tblCellMar>
        <w:top w:w="100.0" w:type="dxa"/>
        <w:left w:w="100.0" w:type="dxa"/>
        <w:bottom w:w="100.0" w:type="dxa"/>
        <w:right w:w="100.0" w:type="dxa"/>
      </w:tblCellMar>
    </w:tblPr>
  </w:style>
  <w:style w:type="table" w:styleId="af8" w:customStyle="1">
    <w:basedOn w:val="TableNormal"/>
    <w:tblPr>
      <w:tblStyleRowBandSize w:val="1"/>
      <w:tblStyleColBandSize w:val="1"/>
      <w:tblCellMar>
        <w:top w:w="100.0" w:type="dxa"/>
        <w:left w:w="100.0" w:type="dxa"/>
        <w:bottom w:w="100.0" w:type="dxa"/>
        <w:right w:w="100.0" w:type="dxa"/>
      </w:tblCellMar>
    </w:tblPr>
  </w:style>
  <w:style w:type="table" w:styleId="af9" w:customStyle="1">
    <w:basedOn w:val="TableNormal"/>
    <w:tblPr>
      <w:tblStyleRowBandSize w:val="1"/>
      <w:tblStyleColBandSize w:val="1"/>
      <w:tblCellMar>
        <w:top w:w="100.0" w:type="dxa"/>
        <w:left w:w="100.0" w:type="dxa"/>
        <w:bottom w:w="100.0" w:type="dxa"/>
        <w:right w:w="100.0" w:type="dxa"/>
      </w:tblCellMar>
    </w:tblPr>
  </w:style>
  <w:style w:type="table" w:styleId="afa" w:customStyle="1">
    <w:basedOn w:val="TableNormal"/>
    <w:tblPr>
      <w:tblStyleRowBandSize w:val="1"/>
      <w:tblStyleColBandSize w:val="1"/>
      <w:tblCellMar>
        <w:top w:w="100.0" w:type="dxa"/>
        <w:left w:w="100.0" w:type="dxa"/>
        <w:bottom w:w="100.0" w:type="dxa"/>
        <w:right w:w="100.0" w:type="dxa"/>
      </w:tblCellMar>
    </w:tblPr>
  </w:style>
  <w:style w:type="table" w:styleId="afb" w:customStyle="1">
    <w:basedOn w:val="TableNormal"/>
    <w:tblPr>
      <w:tblStyleRowBandSize w:val="1"/>
      <w:tblStyleColBandSize w:val="1"/>
      <w:tblCellMar>
        <w:top w:w="100.0" w:type="dxa"/>
        <w:left w:w="100.0" w:type="dxa"/>
        <w:bottom w:w="100.0" w:type="dxa"/>
        <w:right w:w="100.0" w:type="dxa"/>
      </w:tblCellMar>
    </w:tblPr>
  </w:style>
  <w:style w:type="table" w:styleId="afc" w:customStyle="1">
    <w:basedOn w:val="TableNormal"/>
    <w:tblPr>
      <w:tblStyleRowBandSize w:val="1"/>
      <w:tblStyleColBandSize w:val="1"/>
      <w:tblCellMar>
        <w:top w:w="100.0" w:type="dxa"/>
        <w:left w:w="100.0" w:type="dxa"/>
        <w:bottom w:w="100.0" w:type="dxa"/>
        <w:right w:w="100.0" w:type="dxa"/>
      </w:tblCellMar>
    </w:tblPr>
  </w:style>
  <w:style w:type="table" w:styleId="afd" w:customStyle="1">
    <w:basedOn w:val="TableNormal"/>
    <w:tblPr>
      <w:tblStyleRowBandSize w:val="1"/>
      <w:tblStyleColBandSize w:val="1"/>
      <w:tblCellMar>
        <w:top w:w="100.0" w:type="dxa"/>
        <w:left w:w="100.0" w:type="dxa"/>
        <w:bottom w:w="100.0" w:type="dxa"/>
        <w:right w:w="100.0" w:type="dxa"/>
      </w:tblCellMar>
    </w:tblPr>
  </w:style>
  <w:style w:type="table" w:styleId="afe" w:customStyle="1">
    <w:basedOn w:val="TableNormal"/>
    <w:tblPr>
      <w:tblStyleRowBandSize w:val="1"/>
      <w:tblStyleColBandSize w:val="1"/>
      <w:tblCellMar>
        <w:top w:w="100.0" w:type="dxa"/>
        <w:left w:w="100.0" w:type="dxa"/>
        <w:bottom w:w="100.0" w:type="dxa"/>
        <w:right w:w="100.0" w:type="dxa"/>
      </w:tblCellMar>
    </w:tblPr>
  </w:style>
  <w:style w:type="table" w:styleId="aff" w:customStyle="1">
    <w:basedOn w:val="TableNormal"/>
    <w:tblPr>
      <w:tblStyleRowBandSize w:val="1"/>
      <w:tblStyleColBandSize w:val="1"/>
      <w:tblCellMar>
        <w:top w:w="100.0" w:type="dxa"/>
        <w:left w:w="100.0" w:type="dxa"/>
        <w:bottom w:w="100.0" w:type="dxa"/>
        <w:right w:w="100.0" w:type="dxa"/>
      </w:tblCellMar>
    </w:tblPr>
  </w:style>
  <w:style w:type="table" w:styleId="aff0" w:customStyle="1">
    <w:basedOn w:val="TableNormal"/>
    <w:tblPr>
      <w:tblStyleRowBandSize w:val="1"/>
      <w:tblStyleColBandSize w:val="1"/>
      <w:tblCellMar>
        <w:top w:w="100.0" w:type="dxa"/>
        <w:left w:w="100.0" w:type="dxa"/>
        <w:bottom w:w="100.0" w:type="dxa"/>
        <w:right w:w="100.0" w:type="dxa"/>
      </w:tblCellMar>
    </w:tblPr>
  </w:style>
  <w:style w:type="table" w:styleId="aff1" w:customStyle="1">
    <w:basedOn w:val="TableNormal"/>
    <w:tblPr>
      <w:tblStyleRowBandSize w:val="1"/>
      <w:tblStyleColBandSize w:val="1"/>
      <w:tblCellMar>
        <w:top w:w="100.0" w:type="dxa"/>
        <w:left w:w="100.0" w:type="dxa"/>
        <w:bottom w:w="100.0" w:type="dxa"/>
        <w:right w:w="100.0" w:type="dxa"/>
      </w:tblCellMar>
    </w:tblPr>
  </w:style>
  <w:style w:type="paragraph" w:styleId="CommentText">
    <w:name w:val="annotation text"/>
    <w:basedOn w:val="Normal"/>
    <w:link w:val="CommentTextChar"/>
    <w:uiPriority w:val="99"/>
    <w:semiHidden w:val="1"/>
    <w:unhideWhenUsed w:val="1"/>
    <w:pPr>
      <w:spacing w:line="240" w:lineRule="auto"/>
    </w:pPr>
    <w:rPr>
      <w:sz w:val="20"/>
      <w:szCs w:val="20"/>
    </w:rPr>
  </w:style>
  <w:style w:type="character" w:styleId="CommentTextChar" w:customStyle="1">
    <w:name w:val="Comment Text Char"/>
    <w:basedOn w:val="DefaultParagraphFont"/>
    <w:link w:val="CommentText"/>
    <w:uiPriority w:val="99"/>
    <w:semiHidden w:val="1"/>
    <w:rPr>
      <w:sz w:val="20"/>
      <w:szCs w:val="20"/>
    </w:rPr>
  </w:style>
  <w:style w:type="character" w:styleId="CommentReference">
    <w:name w:val="annotation reference"/>
    <w:basedOn w:val="DefaultParagraphFont"/>
    <w:uiPriority w:val="99"/>
    <w:semiHidden w:val="1"/>
    <w:unhideWhenUsed w:val="1"/>
    <w:rPr>
      <w:sz w:val="16"/>
      <w:szCs w:val="16"/>
    </w:rPr>
  </w:style>
  <w:style w:type="paragraph" w:styleId="BalloonText">
    <w:name w:val="Balloon Text"/>
    <w:basedOn w:val="Normal"/>
    <w:link w:val="BalloonTextChar"/>
    <w:uiPriority w:val="99"/>
    <w:semiHidden w:val="1"/>
    <w:unhideWhenUsed w:val="1"/>
    <w:rsid w:val="004C7F2C"/>
    <w:pPr>
      <w:spacing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4C7F2C"/>
    <w:rPr>
      <w:rFonts w:ascii="Segoe UI" w:cs="Segoe UI" w:hAnsi="Segoe UI"/>
      <w:sz w:val="18"/>
      <w:szCs w:val="18"/>
    </w:rPr>
  </w:style>
  <w:style w:type="paragraph" w:styleId="Header">
    <w:name w:val="header"/>
    <w:basedOn w:val="Normal"/>
    <w:link w:val="HeaderChar"/>
    <w:uiPriority w:val="99"/>
    <w:unhideWhenUsed w:val="1"/>
    <w:rsid w:val="00A01673"/>
    <w:pPr>
      <w:tabs>
        <w:tab w:val="center" w:pos="4703"/>
        <w:tab w:val="right" w:pos="9406"/>
      </w:tabs>
      <w:spacing w:line="240" w:lineRule="auto"/>
    </w:pPr>
  </w:style>
  <w:style w:type="character" w:styleId="HeaderChar" w:customStyle="1">
    <w:name w:val="Header Char"/>
    <w:basedOn w:val="DefaultParagraphFont"/>
    <w:link w:val="Header"/>
    <w:uiPriority w:val="99"/>
    <w:rsid w:val="00A01673"/>
  </w:style>
  <w:style w:type="paragraph" w:styleId="Footer">
    <w:name w:val="footer"/>
    <w:basedOn w:val="Normal"/>
    <w:link w:val="FooterChar"/>
    <w:uiPriority w:val="99"/>
    <w:unhideWhenUsed w:val="1"/>
    <w:rsid w:val="00A01673"/>
    <w:pPr>
      <w:tabs>
        <w:tab w:val="center" w:pos="4703"/>
        <w:tab w:val="right" w:pos="9406"/>
      </w:tabs>
      <w:spacing w:line="240" w:lineRule="auto"/>
    </w:pPr>
  </w:style>
  <w:style w:type="character" w:styleId="FooterChar" w:customStyle="1">
    <w:name w:val="Footer Char"/>
    <w:basedOn w:val="DefaultParagraphFont"/>
    <w:link w:val="Footer"/>
    <w:uiPriority w:val="99"/>
    <w:rsid w:val="00A01673"/>
  </w:style>
  <w:style w:type="paragraph" w:styleId="CommentSubject">
    <w:name w:val="annotation subject"/>
    <w:basedOn w:val="CommentText"/>
    <w:next w:val="CommentText"/>
    <w:link w:val="CommentSubjectChar"/>
    <w:uiPriority w:val="99"/>
    <w:semiHidden w:val="1"/>
    <w:unhideWhenUsed w:val="1"/>
    <w:rPr>
      <w:b w:val="1"/>
      <w:bCs w:val="1"/>
    </w:rPr>
  </w:style>
  <w:style w:type="character" w:styleId="CommentSubjectChar" w:customStyle="1">
    <w:name w:val="Comment Subject Char"/>
    <w:basedOn w:val="CommentTextChar"/>
    <w:link w:val="CommentSubject"/>
    <w:uiPriority w:val="99"/>
    <w:semiHidden w:val="1"/>
    <w:rPr>
      <w:b w:val="1"/>
      <w:bCs w:val="1"/>
      <w:sz w:val="20"/>
      <w:szCs w:val="20"/>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 w:type="table" w:styleId="Table15">
    <w:basedOn w:val="TableNormal"/>
    <w:tblPr>
      <w:tblStyleRowBandSize w:val="1"/>
      <w:tblStyleColBandSize w:val="1"/>
      <w:tblCellMar>
        <w:top w:w="100.0" w:type="dxa"/>
        <w:left w:w="100.0" w:type="dxa"/>
        <w:bottom w:w="100.0" w:type="dxa"/>
        <w:right w:w="100.0" w:type="dxa"/>
      </w:tblCellMar>
    </w:tblPr>
  </w:style>
  <w:style w:type="table" w:styleId="Table16">
    <w:basedOn w:val="TableNormal"/>
    <w:tblPr>
      <w:tblStyleRowBandSize w:val="1"/>
      <w:tblStyleColBandSize w:val="1"/>
      <w:tblCellMar>
        <w:top w:w="100.0" w:type="dxa"/>
        <w:left w:w="100.0" w:type="dxa"/>
        <w:bottom w:w="100.0" w:type="dxa"/>
        <w:right w:w="100.0" w:type="dxa"/>
      </w:tblCellMar>
    </w:tblPr>
  </w:style>
  <w:style w:type="table" w:styleId="Table17">
    <w:basedOn w:val="TableNormal"/>
    <w:tblPr>
      <w:tblStyleRowBandSize w:val="1"/>
      <w:tblStyleColBandSize w:val="1"/>
      <w:tblCellMar>
        <w:top w:w="100.0" w:type="dxa"/>
        <w:left w:w="100.0" w:type="dxa"/>
        <w:bottom w:w="100.0" w:type="dxa"/>
        <w:right w:w="100.0" w:type="dxa"/>
      </w:tblCellMar>
    </w:tblPr>
  </w:style>
  <w:style w:type="table" w:styleId="Table18">
    <w:basedOn w:val="TableNormal"/>
    <w:tblPr>
      <w:tblStyleRowBandSize w:val="1"/>
      <w:tblStyleColBandSize w:val="1"/>
      <w:tblCellMar>
        <w:top w:w="100.0" w:type="dxa"/>
        <w:left w:w="100.0" w:type="dxa"/>
        <w:bottom w:w="100.0" w:type="dxa"/>
        <w:right w:w="100.0" w:type="dxa"/>
      </w:tblCellMar>
    </w:tblPr>
  </w:style>
  <w:style w:type="table" w:styleId="Table19">
    <w:basedOn w:val="TableNormal"/>
    <w:tblPr>
      <w:tblStyleRowBandSize w:val="1"/>
      <w:tblStyleColBandSize w:val="1"/>
      <w:tblCellMar>
        <w:top w:w="100.0" w:type="dxa"/>
        <w:left w:w="100.0" w:type="dxa"/>
        <w:bottom w:w="100.0" w:type="dxa"/>
        <w:right w:w="100.0" w:type="dxa"/>
      </w:tblCellMar>
    </w:tblPr>
  </w:style>
  <w:style w:type="table" w:styleId="Table20">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eader" Target="header1.xml"/><Relationship Id="rId11" Type="http://schemas.openxmlformats.org/officeDocument/2006/relationships/image" Target="media/image3.png"/><Relationship Id="rId10" Type="http://schemas.openxmlformats.org/officeDocument/2006/relationships/image" Target="media/image2.png"/><Relationship Id="rId21" Type="http://schemas.openxmlformats.org/officeDocument/2006/relationships/footer" Target="footer1.xml"/><Relationship Id="rId13" Type="http://schemas.openxmlformats.org/officeDocument/2006/relationships/image" Target="media/image8.png"/><Relationship Id="rId12" Type="http://schemas.openxmlformats.org/officeDocument/2006/relationships/image" Target="media/image10.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4.png"/><Relationship Id="rId15" Type="http://schemas.openxmlformats.org/officeDocument/2006/relationships/image" Target="media/image12.png"/><Relationship Id="rId14" Type="http://schemas.openxmlformats.org/officeDocument/2006/relationships/image" Target="media/image11.png"/><Relationship Id="rId17" Type="http://schemas.openxmlformats.org/officeDocument/2006/relationships/image" Target="media/image6.png"/><Relationship Id="rId16" Type="http://schemas.openxmlformats.org/officeDocument/2006/relationships/image" Target="media/image7.png"/><Relationship Id="rId5" Type="http://schemas.openxmlformats.org/officeDocument/2006/relationships/styles" Target="styles.xml"/><Relationship Id="rId19" Type="http://schemas.openxmlformats.org/officeDocument/2006/relationships/header" Target="header2.xml"/><Relationship Id="rId6" Type="http://schemas.openxmlformats.org/officeDocument/2006/relationships/customXml" Target="../customXML/item1.xml"/><Relationship Id="rId18" Type="http://schemas.openxmlformats.org/officeDocument/2006/relationships/image" Target="media/image9.png"/><Relationship Id="rId7" Type="http://schemas.openxmlformats.org/officeDocument/2006/relationships/image" Target="media/image5.png"/><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51a78HeVEKkAIA4JarE50FriEHQ==">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2021-01-13T20:11:00Z</dcterms:created>
</cp:coreProperties>
</file>