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7DDE" w14:textId="7C842C15" w:rsidR="00B62692" w:rsidRPr="00DB3DF6" w:rsidRDefault="008153CA" w:rsidP="004445BC">
      <w:pPr>
        <w:rPr>
          <w:b/>
          <w:sz w:val="22"/>
          <w:szCs w:val="22"/>
        </w:rPr>
      </w:pPr>
      <w:r w:rsidRPr="00DB3DF6">
        <w:rPr>
          <w:b/>
          <w:sz w:val="22"/>
          <w:szCs w:val="22"/>
        </w:rPr>
        <w:t>Supplementary t</w:t>
      </w:r>
      <w:r w:rsidR="00B62692" w:rsidRPr="00DB3DF6">
        <w:rPr>
          <w:b/>
          <w:sz w:val="22"/>
          <w:szCs w:val="22"/>
        </w:rPr>
        <w:t xml:space="preserve">able </w:t>
      </w:r>
      <w:r w:rsidR="00EE7822">
        <w:rPr>
          <w:b/>
          <w:sz w:val="22"/>
          <w:szCs w:val="22"/>
        </w:rPr>
        <w:t>2</w:t>
      </w:r>
      <w:bookmarkStart w:id="0" w:name="_GoBack"/>
      <w:bookmarkEnd w:id="0"/>
      <w:r w:rsidR="00B62692" w:rsidRPr="00DB3DF6">
        <w:rPr>
          <w:b/>
          <w:sz w:val="22"/>
          <w:szCs w:val="22"/>
        </w:rPr>
        <w:t xml:space="preserve">: Qualitative comments </w:t>
      </w:r>
    </w:p>
    <w:p w14:paraId="0DA33279" w14:textId="77777777" w:rsidR="00DB3DF6" w:rsidRDefault="00DB3DF6" w:rsidP="004445BC">
      <w:pPr>
        <w:rPr>
          <w:sz w:val="22"/>
          <w:szCs w:val="22"/>
        </w:rPr>
      </w:pPr>
    </w:p>
    <w:tbl>
      <w:tblPr>
        <w:tblStyle w:val="TableGrid"/>
        <w:tblW w:w="1402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385"/>
        <w:gridCol w:w="3280"/>
        <w:gridCol w:w="8364"/>
      </w:tblGrid>
      <w:tr w:rsidR="0091589B" w:rsidRPr="006F415C" w14:paraId="174D3E8B" w14:textId="08BD28F4" w:rsidTr="007539F3">
        <w:trPr>
          <w:jc w:val="center"/>
        </w:trPr>
        <w:tc>
          <w:tcPr>
            <w:tcW w:w="2385" w:type="dxa"/>
            <w:vAlign w:val="center"/>
          </w:tcPr>
          <w:p w14:paraId="791D87C1" w14:textId="54B72D80" w:rsidR="0091589B" w:rsidRPr="006F415C" w:rsidRDefault="0091589B" w:rsidP="00DA021F">
            <w:pPr>
              <w:rPr>
                <w:b/>
                <w:sz w:val="21"/>
                <w:szCs w:val="21"/>
              </w:rPr>
            </w:pPr>
            <w:r w:rsidRPr="006F415C">
              <w:rPr>
                <w:b/>
                <w:sz w:val="21"/>
                <w:szCs w:val="21"/>
              </w:rPr>
              <w:t>Question number and summary</w:t>
            </w:r>
          </w:p>
        </w:tc>
        <w:tc>
          <w:tcPr>
            <w:tcW w:w="3280" w:type="dxa"/>
            <w:vAlign w:val="center"/>
          </w:tcPr>
          <w:p w14:paraId="7CEDF31E" w14:textId="337D7AD0" w:rsidR="0091589B" w:rsidRPr="006F415C" w:rsidRDefault="0091589B" w:rsidP="00DA021F">
            <w:pPr>
              <w:rPr>
                <w:b/>
                <w:sz w:val="21"/>
                <w:szCs w:val="21"/>
              </w:rPr>
            </w:pPr>
            <w:r w:rsidRPr="006F415C">
              <w:rPr>
                <w:b/>
                <w:sz w:val="21"/>
                <w:szCs w:val="21"/>
              </w:rPr>
              <w:t>Comment summary</w:t>
            </w:r>
          </w:p>
        </w:tc>
        <w:tc>
          <w:tcPr>
            <w:tcW w:w="8364" w:type="dxa"/>
            <w:vAlign w:val="center"/>
          </w:tcPr>
          <w:p w14:paraId="4F94B76A" w14:textId="3522736B" w:rsidR="0091589B" w:rsidRPr="006F415C" w:rsidRDefault="0091589B" w:rsidP="00DA021F">
            <w:pPr>
              <w:rPr>
                <w:b/>
                <w:sz w:val="21"/>
                <w:szCs w:val="21"/>
              </w:rPr>
            </w:pPr>
            <w:r w:rsidRPr="006F415C">
              <w:rPr>
                <w:b/>
                <w:sz w:val="21"/>
                <w:szCs w:val="21"/>
              </w:rPr>
              <w:t xml:space="preserve">Comment details </w:t>
            </w:r>
          </w:p>
        </w:tc>
      </w:tr>
      <w:tr w:rsidR="0091589B" w:rsidRPr="006F415C" w14:paraId="3C33601A" w14:textId="77777777" w:rsidTr="007539F3">
        <w:trPr>
          <w:jc w:val="center"/>
        </w:trPr>
        <w:tc>
          <w:tcPr>
            <w:tcW w:w="2385" w:type="dxa"/>
            <w:vMerge w:val="restart"/>
            <w:vAlign w:val="center"/>
          </w:tcPr>
          <w:p w14:paraId="78450EAE" w14:textId="68A9383B" w:rsidR="0091589B" w:rsidRPr="006F415C" w:rsidRDefault="0091589B" w:rsidP="00DA021F">
            <w:pPr>
              <w:rPr>
                <w:sz w:val="21"/>
                <w:szCs w:val="21"/>
              </w:rPr>
            </w:pPr>
            <w:r w:rsidRPr="006F415C">
              <w:rPr>
                <w:sz w:val="21"/>
                <w:szCs w:val="21"/>
              </w:rPr>
              <w:t>5. ICHOM criteria for CFM * (3.1)</w:t>
            </w:r>
          </w:p>
        </w:tc>
        <w:tc>
          <w:tcPr>
            <w:tcW w:w="3280" w:type="dxa"/>
            <w:vMerge w:val="restart"/>
            <w:vAlign w:val="center"/>
          </w:tcPr>
          <w:p w14:paraId="0C5127C5" w14:textId="0E813652" w:rsidR="0091589B" w:rsidRPr="006F415C" w:rsidRDefault="0091589B" w:rsidP="00DA021F">
            <w:pPr>
              <w:rPr>
                <w:sz w:val="21"/>
                <w:szCs w:val="21"/>
              </w:rPr>
            </w:pPr>
            <w:r w:rsidRPr="006F415C">
              <w:rPr>
                <w:sz w:val="21"/>
                <w:szCs w:val="21"/>
              </w:rPr>
              <w:t>Disagreement with criteria</w:t>
            </w:r>
          </w:p>
        </w:tc>
        <w:tc>
          <w:tcPr>
            <w:tcW w:w="8364" w:type="dxa"/>
            <w:vAlign w:val="center"/>
          </w:tcPr>
          <w:p w14:paraId="206F5C1A" w14:textId="282BB5BB" w:rsidR="0091589B" w:rsidRPr="006F415C" w:rsidRDefault="0091589B" w:rsidP="00DA021F">
            <w:pPr>
              <w:rPr>
                <w:sz w:val="21"/>
                <w:szCs w:val="21"/>
              </w:rPr>
            </w:pPr>
            <w:r w:rsidRPr="006F415C">
              <w:rPr>
                <w:sz w:val="21"/>
                <w:szCs w:val="21"/>
              </w:rPr>
              <w:t xml:space="preserve">Three minor criteria should be accompanied by one major criterion. </w:t>
            </w:r>
          </w:p>
        </w:tc>
      </w:tr>
      <w:tr w:rsidR="0091589B" w:rsidRPr="006F415C" w14:paraId="0B72207C" w14:textId="77777777" w:rsidTr="007539F3">
        <w:trPr>
          <w:jc w:val="center"/>
        </w:trPr>
        <w:tc>
          <w:tcPr>
            <w:tcW w:w="2385" w:type="dxa"/>
            <w:vMerge/>
            <w:vAlign w:val="center"/>
          </w:tcPr>
          <w:p w14:paraId="181C8988" w14:textId="77777777" w:rsidR="0091589B" w:rsidRPr="006F415C" w:rsidRDefault="0091589B" w:rsidP="00DA021F">
            <w:pPr>
              <w:rPr>
                <w:sz w:val="21"/>
                <w:szCs w:val="21"/>
              </w:rPr>
            </w:pPr>
          </w:p>
        </w:tc>
        <w:tc>
          <w:tcPr>
            <w:tcW w:w="3280" w:type="dxa"/>
            <w:vMerge/>
            <w:vAlign w:val="center"/>
          </w:tcPr>
          <w:p w14:paraId="19D4E114" w14:textId="77777777" w:rsidR="0091589B" w:rsidRPr="006F415C" w:rsidRDefault="0091589B" w:rsidP="00DA021F">
            <w:pPr>
              <w:rPr>
                <w:sz w:val="21"/>
                <w:szCs w:val="21"/>
              </w:rPr>
            </w:pPr>
          </w:p>
        </w:tc>
        <w:tc>
          <w:tcPr>
            <w:tcW w:w="8364" w:type="dxa"/>
            <w:vAlign w:val="center"/>
          </w:tcPr>
          <w:p w14:paraId="16CB785C" w14:textId="20A08905" w:rsidR="0091589B" w:rsidRPr="006F415C" w:rsidRDefault="0091589B" w:rsidP="00DA021F">
            <w:pPr>
              <w:rPr>
                <w:sz w:val="21"/>
                <w:szCs w:val="21"/>
              </w:rPr>
            </w:pPr>
            <w:r w:rsidRPr="006F415C">
              <w:rPr>
                <w:sz w:val="21"/>
                <w:szCs w:val="21"/>
              </w:rPr>
              <w:t>The third variant of the definition should include at least one craniofacial underdevelopment aspect. For example: pre-auricular tag and hemivertebrae and clefting is not "microsomia".</w:t>
            </w:r>
          </w:p>
        </w:tc>
      </w:tr>
      <w:tr w:rsidR="0091589B" w:rsidRPr="006F415C" w14:paraId="4F6AC6D6" w14:textId="05DFF5FA" w:rsidTr="007539F3">
        <w:trPr>
          <w:jc w:val="center"/>
        </w:trPr>
        <w:tc>
          <w:tcPr>
            <w:tcW w:w="2385" w:type="dxa"/>
            <w:vMerge/>
            <w:vAlign w:val="center"/>
          </w:tcPr>
          <w:p w14:paraId="2A8D8E3C" w14:textId="77777777" w:rsidR="0091589B" w:rsidRPr="006F415C" w:rsidRDefault="0091589B" w:rsidP="00DA021F">
            <w:pPr>
              <w:rPr>
                <w:sz w:val="21"/>
                <w:szCs w:val="21"/>
              </w:rPr>
            </w:pPr>
          </w:p>
        </w:tc>
        <w:tc>
          <w:tcPr>
            <w:tcW w:w="3280" w:type="dxa"/>
            <w:vMerge/>
            <w:vAlign w:val="center"/>
          </w:tcPr>
          <w:p w14:paraId="1396682B" w14:textId="77777777" w:rsidR="0091589B" w:rsidRPr="006F415C" w:rsidRDefault="0091589B" w:rsidP="00DA021F">
            <w:pPr>
              <w:rPr>
                <w:sz w:val="21"/>
                <w:szCs w:val="21"/>
              </w:rPr>
            </w:pPr>
          </w:p>
        </w:tc>
        <w:tc>
          <w:tcPr>
            <w:tcW w:w="8364" w:type="dxa"/>
            <w:vAlign w:val="center"/>
          </w:tcPr>
          <w:p w14:paraId="0C270155" w14:textId="77573164" w:rsidR="0091589B" w:rsidRPr="006F415C" w:rsidRDefault="0091589B" w:rsidP="00DA021F">
            <w:pPr>
              <w:rPr>
                <w:sz w:val="21"/>
                <w:szCs w:val="21"/>
              </w:rPr>
            </w:pPr>
            <w:r w:rsidRPr="006F415C">
              <w:rPr>
                <w:sz w:val="21"/>
                <w:szCs w:val="21"/>
              </w:rPr>
              <w:t xml:space="preserve">Unilateral congenital mandibular hypoplasia should suffice. </w:t>
            </w:r>
          </w:p>
        </w:tc>
      </w:tr>
      <w:tr w:rsidR="0091589B" w:rsidRPr="006F415C" w14:paraId="40A58B7F" w14:textId="3084BA6B" w:rsidTr="007539F3">
        <w:trPr>
          <w:trHeight w:val="321"/>
          <w:jc w:val="center"/>
        </w:trPr>
        <w:tc>
          <w:tcPr>
            <w:tcW w:w="2385" w:type="dxa"/>
            <w:vMerge/>
            <w:vAlign w:val="center"/>
          </w:tcPr>
          <w:p w14:paraId="1D8496DF" w14:textId="77777777" w:rsidR="0091589B" w:rsidRPr="006F415C" w:rsidRDefault="0091589B" w:rsidP="00DA021F">
            <w:pPr>
              <w:rPr>
                <w:sz w:val="21"/>
                <w:szCs w:val="21"/>
              </w:rPr>
            </w:pPr>
          </w:p>
        </w:tc>
        <w:tc>
          <w:tcPr>
            <w:tcW w:w="3280" w:type="dxa"/>
            <w:vMerge/>
            <w:vAlign w:val="center"/>
          </w:tcPr>
          <w:p w14:paraId="029CA34F" w14:textId="77777777" w:rsidR="0091589B" w:rsidRPr="006F415C" w:rsidRDefault="0091589B" w:rsidP="00DA021F">
            <w:pPr>
              <w:rPr>
                <w:sz w:val="21"/>
                <w:szCs w:val="21"/>
              </w:rPr>
            </w:pPr>
          </w:p>
        </w:tc>
        <w:tc>
          <w:tcPr>
            <w:tcW w:w="8364" w:type="dxa"/>
            <w:vAlign w:val="center"/>
          </w:tcPr>
          <w:p w14:paraId="679E5812" w14:textId="3BF3B326" w:rsidR="0091589B" w:rsidRPr="006F415C" w:rsidRDefault="0091589B" w:rsidP="00DA021F">
            <w:pPr>
              <w:rPr>
                <w:sz w:val="21"/>
                <w:szCs w:val="21"/>
              </w:rPr>
            </w:pPr>
            <w:r w:rsidRPr="006F415C">
              <w:rPr>
                <w:sz w:val="21"/>
                <w:szCs w:val="21"/>
              </w:rPr>
              <w:t xml:space="preserve">I would add Asymmetric facial movement to the minor criteria group. </w:t>
            </w:r>
          </w:p>
        </w:tc>
      </w:tr>
      <w:tr w:rsidR="0091589B" w:rsidRPr="006F415C" w14:paraId="6283DDA7" w14:textId="16E5DC62" w:rsidTr="007539F3">
        <w:trPr>
          <w:jc w:val="center"/>
        </w:trPr>
        <w:tc>
          <w:tcPr>
            <w:tcW w:w="2385" w:type="dxa"/>
            <w:vMerge/>
            <w:vAlign w:val="center"/>
          </w:tcPr>
          <w:p w14:paraId="022BDD68" w14:textId="77777777" w:rsidR="0091589B" w:rsidRPr="006F415C" w:rsidRDefault="0091589B" w:rsidP="00DA021F">
            <w:pPr>
              <w:rPr>
                <w:sz w:val="21"/>
                <w:szCs w:val="21"/>
              </w:rPr>
            </w:pPr>
          </w:p>
        </w:tc>
        <w:tc>
          <w:tcPr>
            <w:tcW w:w="3280" w:type="dxa"/>
            <w:vMerge w:val="restart"/>
            <w:vAlign w:val="center"/>
          </w:tcPr>
          <w:p w14:paraId="67D97DB9" w14:textId="0AAC4935" w:rsidR="0091589B" w:rsidRPr="006F415C" w:rsidRDefault="0091589B" w:rsidP="00DA021F">
            <w:pPr>
              <w:rPr>
                <w:sz w:val="21"/>
                <w:szCs w:val="21"/>
              </w:rPr>
            </w:pPr>
            <w:r w:rsidRPr="006F415C">
              <w:rPr>
                <w:sz w:val="21"/>
                <w:szCs w:val="21"/>
              </w:rPr>
              <w:t>Disagreement with inclusion of Goldenhar syndrome</w:t>
            </w:r>
          </w:p>
        </w:tc>
        <w:tc>
          <w:tcPr>
            <w:tcW w:w="8364" w:type="dxa"/>
            <w:vAlign w:val="center"/>
          </w:tcPr>
          <w:p w14:paraId="1DB92317" w14:textId="74CEF439" w:rsidR="0091589B" w:rsidRPr="006F415C" w:rsidRDefault="0091589B" w:rsidP="0091589B">
            <w:pPr>
              <w:rPr>
                <w:sz w:val="21"/>
                <w:szCs w:val="21"/>
              </w:rPr>
            </w:pPr>
            <w:r w:rsidRPr="006F415C">
              <w:rPr>
                <w:sz w:val="21"/>
                <w:szCs w:val="21"/>
              </w:rPr>
              <w:t>[These criteria] make it very unclear what the relation is to Goldenhar syndrome</w:t>
            </w:r>
          </w:p>
        </w:tc>
      </w:tr>
      <w:tr w:rsidR="0091589B" w:rsidRPr="006F415C" w14:paraId="1C49B148" w14:textId="56F67FCC" w:rsidTr="007539F3">
        <w:trPr>
          <w:jc w:val="center"/>
        </w:trPr>
        <w:tc>
          <w:tcPr>
            <w:tcW w:w="2385" w:type="dxa"/>
            <w:vMerge/>
            <w:vAlign w:val="center"/>
          </w:tcPr>
          <w:p w14:paraId="1BD0B73A" w14:textId="77777777" w:rsidR="0091589B" w:rsidRPr="006F415C" w:rsidRDefault="0091589B" w:rsidP="00DA021F">
            <w:pPr>
              <w:rPr>
                <w:sz w:val="21"/>
                <w:szCs w:val="21"/>
              </w:rPr>
            </w:pPr>
          </w:p>
        </w:tc>
        <w:tc>
          <w:tcPr>
            <w:tcW w:w="3280" w:type="dxa"/>
            <w:vMerge/>
            <w:vAlign w:val="center"/>
          </w:tcPr>
          <w:p w14:paraId="3111EE4F" w14:textId="77777777" w:rsidR="0091589B" w:rsidRPr="006F415C" w:rsidRDefault="0091589B" w:rsidP="00DA021F">
            <w:pPr>
              <w:rPr>
                <w:sz w:val="21"/>
                <w:szCs w:val="21"/>
              </w:rPr>
            </w:pPr>
          </w:p>
        </w:tc>
        <w:tc>
          <w:tcPr>
            <w:tcW w:w="8364" w:type="dxa"/>
            <w:vAlign w:val="center"/>
          </w:tcPr>
          <w:p w14:paraId="708AEA41" w14:textId="2F4320CD" w:rsidR="0091589B" w:rsidRPr="006F415C" w:rsidRDefault="0091589B" w:rsidP="00DA021F">
            <w:pPr>
              <w:rPr>
                <w:sz w:val="21"/>
                <w:szCs w:val="21"/>
              </w:rPr>
            </w:pPr>
            <w:r w:rsidRPr="006F415C">
              <w:rPr>
                <w:sz w:val="21"/>
                <w:szCs w:val="21"/>
              </w:rPr>
              <w:t xml:space="preserve">Epibulbar dermoids and hemivertebrae are features of Goldenhar syndrome which is a subset of CFM. </w:t>
            </w:r>
          </w:p>
        </w:tc>
      </w:tr>
      <w:tr w:rsidR="00F34448" w:rsidRPr="006F415C" w14:paraId="7615E486" w14:textId="73506D7A" w:rsidTr="007539F3">
        <w:trPr>
          <w:jc w:val="center"/>
        </w:trPr>
        <w:tc>
          <w:tcPr>
            <w:tcW w:w="2385" w:type="dxa"/>
            <w:vMerge/>
            <w:vAlign w:val="center"/>
          </w:tcPr>
          <w:p w14:paraId="353A18A6" w14:textId="77777777" w:rsidR="00F34448" w:rsidRPr="006F415C" w:rsidRDefault="00F34448" w:rsidP="00DA021F">
            <w:pPr>
              <w:rPr>
                <w:sz w:val="21"/>
                <w:szCs w:val="21"/>
              </w:rPr>
            </w:pPr>
          </w:p>
        </w:tc>
        <w:tc>
          <w:tcPr>
            <w:tcW w:w="3280" w:type="dxa"/>
            <w:vMerge w:val="restart"/>
            <w:vAlign w:val="center"/>
          </w:tcPr>
          <w:p w14:paraId="10D06615" w14:textId="0AD78F97" w:rsidR="00F34448" w:rsidRPr="006F415C" w:rsidRDefault="00F34448" w:rsidP="00DA021F">
            <w:pPr>
              <w:rPr>
                <w:sz w:val="21"/>
                <w:szCs w:val="21"/>
              </w:rPr>
            </w:pPr>
            <w:r w:rsidRPr="006F415C">
              <w:rPr>
                <w:sz w:val="21"/>
                <w:szCs w:val="21"/>
              </w:rPr>
              <w:t xml:space="preserve">Neither agreement nor disagreement with criteria </w:t>
            </w:r>
          </w:p>
        </w:tc>
        <w:tc>
          <w:tcPr>
            <w:tcW w:w="8364" w:type="dxa"/>
            <w:vAlign w:val="center"/>
          </w:tcPr>
          <w:p w14:paraId="25E8FBF0" w14:textId="00EAE3E9" w:rsidR="00F34448" w:rsidRPr="006F415C" w:rsidRDefault="00F34448" w:rsidP="00DA021F">
            <w:pPr>
              <w:rPr>
                <w:sz w:val="21"/>
                <w:szCs w:val="21"/>
              </w:rPr>
            </w:pPr>
            <w:r w:rsidRPr="006F415C">
              <w:rPr>
                <w:sz w:val="21"/>
                <w:szCs w:val="21"/>
              </w:rPr>
              <w:t>[These criteria] are a useful option, but there are others as well.</w:t>
            </w:r>
          </w:p>
        </w:tc>
      </w:tr>
      <w:tr w:rsidR="00F34448" w:rsidRPr="006F415C" w14:paraId="61F63B59" w14:textId="77777777" w:rsidTr="007539F3">
        <w:trPr>
          <w:jc w:val="center"/>
        </w:trPr>
        <w:tc>
          <w:tcPr>
            <w:tcW w:w="2385" w:type="dxa"/>
            <w:vMerge/>
            <w:vAlign w:val="center"/>
          </w:tcPr>
          <w:p w14:paraId="1E57CC17" w14:textId="77777777" w:rsidR="00F34448" w:rsidRPr="006F415C" w:rsidRDefault="00F34448" w:rsidP="00DA021F">
            <w:pPr>
              <w:rPr>
                <w:sz w:val="21"/>
                <w:szCs w:val="21"/>
              </w:rPr>
            </w:pPr>
          </w:p>
        </w:tc>
        <w:tc>
          <w:tcPr>
            <w:tcW w:w="3280" w:type="dxa"/>
            <w:vMerge/>
            <w:vAlign w:val="center"/>
          </w:tcPr>
          <w:p w14:paraId="293D5863" w14:textId="77777777" w:rsidR="00F34448" w:rsidRPr="006F415C" w:rsidRDefault="00F34448" w:rsidP="00DA021F">
            <w:pPr>
              <w:rPr>
                <w:sz w:val="21"/>
                <w:szCs w:val="21"/>
              </w:rPr>
            </w:pPr>
          </w:p>
        </w:tc>
        <w:tc>
          <w:tcPr>
            <w:tcW w:w="8364" w:type="dxa"/>
            <w:vAlign w:val="center"/>
          </w:tcPr>
          <w:p w14:paraId="31749EA0" w14:textId="32364A3D" w:rsidR="00F34448" w:rsidRPr="006F415C" w:rsidRDefault="00F34448" w:rsidP="00DA021F">
            <w:pPr>
              <w:rPr>
                <w:sz w:val="21"/>
                <w:szCs w:val="21"/>
              </w:rPr>
            </w:pPr>
            <w:r w:rsidRPr="006F415C">
              <w:rPr>
                <w:sz w:val="21"/>
                <w:szCs w:val="21"/>
              </w:rPr>
              <w:t>In my opinion CFM must include mandibular hypoplasia. Three minor criteria only is not enough.</w:t>
            </w:r>
          </w:p>
        </w:tc>
      </w:tr>
      <w:tr w:rsidR="0091589B" w:rsidRPr="006F415C" w14:paraId="7C5ECEE1" w14:textId="560C379A" w:rsidTr="007539F3">
        <w:trPr>
          <w:jc w:val="center"/>
        </w:trPr>
        <w:tc>
          <w:tcPr>
            <w:tcW w:w="2385" w:type="dxa"/>
            <w:vMerge/>
            <w:vAlign w:val="center"/>
          </w:tcPr>
          <w:p w14:paraId="40ECEDAD" w14:textId="77777777" w:rsidR="0091589B" w:rsidRPr="006F415C" w:rsidRDefault="0091589B" w:rsidP="00DA021F">
            <w:pPr>
              <w:rPr>
                <w:sz w:val="21"/>
                <w:szCs w:val="21"/>
              </w:rPr>
            </w:pPr>
          </w:p>
        </w:tc>
        <w:tc>
          <w:tcPr>
            <w:tcW w:w="3280" w:type="dxa"/>
            <w:vAlign w:val="center"/>
          </w:tcPr>
          <w:p w14:paraId="5C66EF92" w14:textId="0DB8EFE3" w:rsidR="0091589B" w:rsidRPr="006F415C" w:rsidRDefault="000D3A5E" w:rsidP="000D3A5E">
            <w:pPr>
              <w:rPr>
                <w:sz w:val="21"/>
                <w:szCs w:val="21"/>
              </w:rPr>
            </w:pPr>
            <w:r w:rsidRPr="006F415C">
              <w:rPr>
                <w:sz w:val="21"/>
                <w:szCs w:val="21"/>
              </w:rPr>
              <w:t>Agreement with criteria, d</w:t>
            </w:r>
            <w:r w:rsidR="0091589B" w:rsidRPr="006F415C">
              <w:rPr>
                <w:sz w:val="21"/>
                <w:szCs w:val="21"/>
              </w:rPr>
              <w:t>isagreement with name of the condition</w:t>
            </w:r>
          </w:p>
        </w:tc>
        <w:tc>
          <w:tcPr>
            <w:tcW w:w="8364" w:type="dxa"/>
            <w:vAlign w:val="center"/>
          </w:tcPr>
          <w:p w14:paraId="74019930" w14:textId="05BC2E46" w:rsidR="0091589B" w:rsidRPr="006F415C" w:rsidRDefault="0091589B" w:rsidP="0091589B">
            <w:pPr>
              <w:rPr>
                <w:sz w:val="21"/>
                <w:szCs w:val="21"/>
              </w:rPr>
            </w:pPr>
            <w:r w:rsidRPr="006F415C">
              <w:rPr>
                <w:sz w:val="21"/>
                <w:szCs w:val="21"/>
              </w:rPr>
              <w:t xml:space="preserve">We do not agree that the condition should only be called craniofacial microsomia.  In most cases, hemifacial microsomia is more appropriate. </w:t>
            </w:r>
          </w:p>
        </w:tc>
      </w:tr>
      <w:tr w:rsidR="00F34448" w:rsidRPr="006F415C" w14:paraId="6414EEFB" w14:textId="6930BD58" w:rsidTr="007539F3">
        <w:trPr>
          <w:jc w:val="center"/>
        </w:trPr>
        <w:tc>
          <w:tcPr>
            <w:tcW w:w="2385" w:type="dxa"/>
            <w:vMerge w:val="restart"/>
            <w:vAlign w:val="center"/>
          </w:tcPr>
          <w:p w14:paraId="0254A56C" w14:textId="0804A1CA" w:rsidR="00F34448" w:rsidRPr="006F415C" w:rsidRDefault="00F34448" w:rsidP="00DA021F">
            <w:pPr>
              <w:rPr>
                <w:sz w:val="21"/>
                <w:szCs w:val="21"/>
              </w:rPr>
            </w:pPr>
            <w:r w:rsidRPr="006F415C">
              <w:rPr>
                <w:sz w:val="21"/>
                <w:szCs w:val="21"/>
              </w:rPr>
              <w:t>6. Isolated microtia is a mild form of CFM</w:t>
            </w:r>
          </w:p>
        </w:tc>
        <w:tc>
          <w:tcPr>
            <w:tcW w:w="3280" w:type="dxa"/>
            <w:vMerge w:val="restart"/>
            <w:vAlign w:val="center"/>
          </w:tcPr>
          <w:p w14:paraId="045ACEC5" w14:textId="3ECF8D2B" w:rsidR="00F34448" w:rsidRPr="006F415C" w:rsidRDefault="00F34448" w:rsidP="00DA021F">
            <w:pPr>
              <w:rPr>
                <w:sz w:val="21"/>
                <w:szCs w:val="21"/>
              </w:rPr>
            </w:pPr>
            <w:r w:rsidRPr="006F415C">
              <w:rPr>
                <w:sz w:val="21"/>
                <w:szCs w:val="21"/>
              </w:rPr>
              <w:t>Disagreement with statement</w:t>
            </w:r>
          </w:p>
        </w:tc>
        <w:tc>
          <w:tcPr>
            <w:tcW w:w="8364" w:type="dxa"/>
            <w:vAlign w:val="center"/>
          </w:tcPr>
          <w:p w14:paraId="2ABB0754" w14:textId="4175896D" w:rsidR="00F34448" w:rsidRPr="006F415C" w:rsidRDefault="00F34448" w:rsidP="00F34448">
            <w:pPr>
              <w:rPr>
                <w:sz w:val="21"/>
                <w:szCs w:val="21"/>
              </w:rPr>
            </w:pPr>
            <w:r w:rsidRPr="006F415C">
              <w:rPr>
                <w:sz w:val="21"/>
                <w:szCs w:val="21"/>
              </w:rPr>
              <w:t xml:space="preserve">For diagnosis we need at least another anomaly. </w:t>
            </w:r>
          </w:p>
        </w:tc>
      </w:tr>
      <w:tr w:rsidR="00F34448" w:rsidRPr="006F415C" w14:paraId="54A35A52" w14:textId="77777777" w:rsidTr="007539F3">
        <w:trPr>
          <w:jc w:val="center"/>
        </w:trPr>
        <w:tc>
          <w:tcPr>
            <w:tcW w:w="2385" w:type="dxa"/>
            <w:vMerge/>
            <w:vAlign w:val="center"/>
          </w:tcPr>
          <w:p w14:paraId="10FACCEF" w14:textId="77777777" w:rsidR="00F34448" w:rsidRPr="006F415C" w:rsidRDefault="00F34448" w:rsidP="00DA021F">
            <w:pPr>
              <w:rPr>
                <w:sz w:val="21"/>
                <w:szCs w:val="21"/>
              </w:rPr>
            </w:pPr>
          </w:p>
        </w:tc>
        <w:tc>
          <w:tcPr>
            <w:tcW w:w="3280" w:type="dxa"/>
            <w:vMerge/>
            <w:vAlign w:val="center"/>
          </w:tcPr>
          <w:p w14:paraId="0094A9D2" w14:textId="77777777" w:rsidR="00F34448" w:rsidRPr="006F415C" w:rsidRDefault="00F34448" w:rsidP="00DA021F">
            <w:pPr>
              <w:rPr>
                <w:sz w:val="21"/>
                <w:szCs w:val="21"/>
              </w:rPr>
            </w:pPr>
          </w:p>
        </w:tc>
        <w:tc>
          <w:tcPr>
            <w:tcW w:w="8364" w:type="dxa"/>
            <w:vAlign w:val="center"/>
          </w:tcPr>
          <w:p w14:paraId="62438B38" w14:textId="7699C24C" w:rsidR="00F34448" w:rsidRPr="006F415C" w:rsidRDefault="00F34448" w:rsidP="00DA021F">
            <w:pPr>
              <w:rPr>
                <w:sz w:val="21"/>
                <w:szCs w:val="21"/>
              </w:rPr>
            </w:pPr>
            <w:r w:rsidRPr="006F415C">
              <w:rPr>
                <w:sz w:val="21"/>
                <w:szCs w:val="21"/>
              </w:rPr>
              <w:t xml:space="preserve">If [there are] no other items, it is microtia solely. </w:t>
            </w:r>
          </w:p>
        </w:tc>
      </w:tr>
      <w:tr w:rsidR="00F34448" w:rsidRPr="006F415C" w14:paraId="5F939A6C" w14:textId="77777777" w:rsidTr="007539F3">
        <w:trPr>
          <w:jc w:val="center"/>
        </w:trPr>
        <w:tc>
          <w:tcPr>
            <w:tcW w:w="2385" w:type="dxa"/>
            <w:vMerge/>
            <w:vAlign w:val="center"/>
          </w:tcPr>
          <w:p w14:paraId="0E8F10C9" w14:textId="77777777" w:rsidR="00F34448" w:rsidRPr="006F415C" w:rsidRDefault="00F34448" w:rsidP="00DA021F">
            <w:pPr>
              <w:rPr>
                <w:sz w:val="21"/>
                <w:szCs w:val="21"/>
              </w:rPr>
            </w:pPr>
          </w:p>
        </w:tc>
        <w:tc>
          <w:tcPr>
            <w:tcW w:w="3280" w:type="dxa"/>
            <w:vMerge/>
            <w:vAlign w:val="center"/>
          </w:tcPr>
          <w:p w14:paraId="2183A652" w14:textId="77777777" w:rsidR="00F34448" w:rsidRPr="006F415C" w:rsidRDefault="00F34448" w:rsidP="00DA021F">
            <w:pPr>
              <w:rPr>
                <w:sz w:val="21"/>
                <w:szCs w:val="21"/>
              </w:rPr>
            </w:pPr>
          </w:p>
        </w:tc>
        <w:tc>
          <w:tcPr>
            <w:tcW w:w="8364" w:type="dxa"/>
            <w:vAlign w:val="center"/>
          </w:tcPr>
          <w:p w14:paraId="52904D36" w14:textId="6E6328FB" w:rsidR="00F34448" w:rsidRPr="006F415C" w:rsidRDefault="00F34448" w:rsidP="00DA021F">
            <w:pPr>
              <w:rPr>
                <w:sz w:val="21"/>
                <w:szCs w:val="21"/>
              </w:rPr>
            </w:pPr>
            <w:r w:rsidRPr="006F415C">
              <w:rPr>
                <w:sz w:val="21"/>
                <w:szCs w:val="21"/>
              </w:rPr>
              <w:t>Microtia is a single major criterion and not sufficient for diagnosis</w:t>
            </w:r>
          </w:p>
        </w:tc>
      </w:tr>
      <w:tr w:rsidR="00F34448" w:rsidRPr="006F415C" w14:paraId="3AFD02DD" w14:textId="77777777" w:rsidTr="007539F3">
        <w:trPr>
          <w:jc w:val="center"/>
        </w:trPr>
        <w:tc>
          <w:tcPr>
            <w:tcW w:w="2385" w:type="dxa"/>
            <w:vMerge/>
            <w:vAlign w:val="center"/>
          </w:tcPr>
          <w:p w14:paraId="008B5D9C" w14:textId="77777777" w:rsidR="00F34448" w:rsidRPr="006F415C" w:rsidRDefault="00F34448" w:rsidP="00DA021F">
            <w:pPr>
              <w:rPr>
                <w:sz w:val="21"/>
                <w:szCs w:val="21"/>
              </w:rPr>
            </w:pPr>
          </w:p>
        </w:tc>
        <w:tc>
          <w:tcPr>
            <w:tcW w:w="3280" w:type="dxa"/>
            <w:vMerge/>
            <w:vAlign w:val="center"/>
          </w:tcPr>
          <w:p w14:paraId="7D92EC81" w14:textId="77777777" w:rsidR="00F34448" w:rsidRPr="006F415C" w:rsidRDefault="00F34448" w:rsidP="00DA021F">
            <w:pPr>
              <w:rPr>
                <w:sz w:val="21"/>
                <w:szCs w:val="21"/>
              </w:rPr>
            </w:pPr>
          </w:p>
        </w:tc>
        <w:tc>
          <w:tcPr>
            <w:tcW w:w="8364" w:type="dxa"/>
            <w:vAlign w:val="center"/>
          </w:tcPr>
          <w:p w14:paraId="088811F8" w14:textId="3D615545" w:rsidR="00F34448" w:rsidRPr="006F415C" w:rsidRDefault="00F34448" w:rsidP="00F34448">
            <w:pPr>
              <w:rPr>
                <w:sz w:val="21"/>
                <w:szCs w:val="21"/>
              </w:rPr>
            </w:pPr>
            <w:r w:rsidRPr="006F415C">
              <w:rPr>
                <w:sz w:val="21"/>
                <w:szCs w:val="21"/>
              </w:rPr>
              <w:t xml:space="preserve">See 5: if one uses the ICHOM criteria, it does not qualify. </w:t>
            </w:r>
          </w:p>
        </w:tc>
      </w:tr>
      <w:tr w:rsidR="00F34448" w:rsidRPr="006F415C" w14:paraId="48DD4DCB" w14:textId="6BAF8839" w:rsidTr="007539F3">
        <w:trPr>
          <w:jc w:val="center"/>
        </w:trPr>
        <w:tc>
          <w:tcPr>
            <w:tcW w:w="2385" w:type="dxa"/>
            <w:vMerge/>
            <w:vAlign w:val="center"/>
          </w:tcPr>
          <w:p w14:paraId="13599CA5" w14:textId="77777777" w:rsidR="00F34448" w:rsidRPr="006F415C" w:rsidRDefault="00F34448" w:rsidP="00786599">
            <w:pPr>
              <w:rPr>
                <w:sz w:val="21"/>
                <w:szCs w:val="21"/>
              </w:rPr>
            </w:pPr>
          </w:p>
        </w:tc>
        <w:tc>
          <w:tcPr>
            <w:tcW w:w="3280" w:type="dxa"/>
            <w:vMerge/>
            <w:vAlign w:val="center"/>
          </w:tcPr>
          <w:p w14:paraId="440CE0BF" w14:textId="170C1357" w:rsidR="00F34448" w:rsidRPr="006F415C" w:rsidRDefault="00F34448" w:rsidP="00786599">
            <w:pPr>
              <w:rPr>
                <w:sz w:val="21"/>
                <w:szCs w:val="21"/>
              </w:rPr>
            </w:pPr>
          </w:p>
        </w:tc>
        <w:tc>
          <w:tcPr>
            <w:tcW w:w="8364" w:type="dxa"/>
            <w:vAlign w:val="center"/>
          </w:tcPr>
          <w:p w14:paraId="4564D8C8" w14:textId="0A65C44E" w:rsidR="00F34448" w:rsidRPr="006F415C" w:rsidRDefault="00F34448" w:rsidP="00786599">
            <w:pPr>
              <w:rPr>
                <w:sz w:val="21"/>
                <w:szCs w:val="21"/>
              </w:rPr>
            </w:pPr>
            <w:r w:rsidRPr="006F415C">
              <w:rPr>
                <w:sz w:val="21"/>
                <w:szCs w:val="21"/>
              </w:rPr>
              <w:t>Definitely not enough.</w:t>
            </w:r>
          </w:p>
        </w:tc>
      </w:tr>
      <w:tr w:rsidR="00F34448" w:rsidRPr="006F415C" w14:paraId="43AE2247" w14:textId="77777777" w:rsidTr="007539F3">
        <w:trPr>
          <w:jc w:val="center"/>
        </w:trPr>
        <w:tc>
          <w:tcPr>
            <w:tcW w:w="2385" w:type="dxa"/>
            <w:vMerge/>
            <w:vAlign w:val="center"/>
          </w:tcPr>
          <w:p w14:paraId="31B70DBF" w14:textId="77777777" w:rsidR="00F34448" w:rsidRPr="006F415C" w:rsidRDefault="00F34448" w:rsidP="00786599">
            <w:pPr>
              <w:rPr>
                <w:sz w:val="21"/>
                <w:szCs w:val="21"/>
              </w:rPr>
            </w:pPr>
          </w:p>
        </w:tc>
        <w:tc>
          <w:tcPr>
            <w:tcW w:w="3280" w:type="dxa"/>
            <w:vMerge/>
            <w:vAlign w:val="center"/>
          </w:tcPr>
          <w:p w14:paraId="569719A6" w14:textId="77777777" w:rsidR="00F34448" w:rsidRPr="006F415C" w:rsidRDefault="00F34448" w:rsidP="00786599">
            <w:pPr>
              <w:rPr>
                <w:sz w:val="21"/>
                <w:szCs w:val="21"/>
              </w:rPr>
            </w:pPr>
          </w:p>
        </w:tc>
        <w:tc>
          <w:tcPr>
            <w:tcW w:w="8364" w:type="dxa"/>
            <w:vAlign w:val="center"/>
          </w:tcPr>
          <w:p w14:paraId="7DBFD728" w14:textId="32D3DF2B" w:rsidR="00F34448" w:rsidRPr="006F415C" w:rsidRDefault="00F34448" w:rsidP="00786599">
            <w:pPr>
              <w:rPr>
                <w:sz w:val="21"/>
                <w:szCs w:val="21"/>
              </w:rPr>
            </w:pPr>
            <w:r w:rsidRPr="006F415C">
              <w:rPr>
                <w:sz w:val="21"/>
                <w:szCs w:val="21"/>
              </w:rPr>
              <w:t xml:space="preserve">[Microtia] is an isolated form. So not a mild form. It is standing on its own, or it belongs to CFM. </w:t>
            </w:r>
          </w:p>
        </w:tc>
      </w:tr>
      <w:tr w:rsidR="00F34448" w:rsidRPr="006F415C" w14:paraId="47B1BA1B" w14:textId="77777777" w:rsidTr="007539F3">
        <w:trPr>
          <w:jc w:val="center"/>
        </w:trPr>
        <w:tc>
          <w:tcPr>
            <w:tcW w:w="2385" w:type="dxa"/>
            <w:vMerge/>
            <w:vAlign w:val="center"/>
          </w:tcPr>
          <w:p w14:paraId="1B403A74" w14:textId="77777777" w:rsidR="00F34448" w:rsidRPr="006F415C" w:rsidRDefault="00F34448" w:rsidP="00786599">
            <w:pPr>
              <w:rPr>
                <w:sz w:val="21"/>
                <w:szCs w:val="21"/>
              </w:rPr>
            </w:pPr>
          </w:p>
        </w:tc>
        <w:tc>
          <w:tcPr>
            <w:tcW w:w="3280" w:type="dxa"/>
            <w:vMerge/>
            <w:vAlign w:val="center"/>
          </w:tcPr>
          <w:p w14:paraId="0A0F33D5" w14:textId="77777777" w:rsidR="00F34448" w:rsidRPr="006F415C" w:rsidRDefault="00F34448" w:rsidP="00786599">
            <w:pPr>
              <w:rPr>
                <w:sz w:val="21"/>
                <w:szCs w:val="21"/>
              </w:rPr>
            </w:pPr>
          </w:p>
        </w:tc>
        <w:tc>
          <w:tcPr>
            <w:tcW w:w="8364" w:type="dxa"/>
            <w:vAlign w:val="center"/>
          </w:tcPr>
          <w:p w14:paraId="044434FE" w14:textId="7F787B77" w:rsidR="00F34448" w:rsidRPr="006F415C" w:rsidRDefault="00F34448" w:rsidP="00786599">
            <w:pPr>
              <w:rPr>
                <w:sz w:val="21"/>
                <w:szCs w:val="21"/>
              </w:rPr>
            </w:pPr>
            <w:r w:rsidRPr="006F415C">
              <w:rPr>
                <w:sz w:val="21"/>
                <w:szCs w:val="21"/>
              </w:rPr>
              <w:t xml:space="preserve">Not if the face is symmetric. </w:t>
            </w:r>
          </w:p>
        </w:tc>
      </w:tr>
      <w:tr w:rsidR="00F34448" w:rsidRPr="006F415C" w14:paraId="4BB70510" w14:textId="77777777" w:rsidTr="007539F3">
        <w:trPr>
          <w:jc w:val="center"/>
        </w:trPr>
        <w:tc>
          <w:tcPr>
            <w:tcW w:w="2385" w:type="dxa"/>
            <w:vMerge/>
            <w:vAlign w:val="center"/>
          </w:tcPr>
          <w:p w14:paraId="2FB24E38" w14:textId="77777777" w:rsidR="00F34448" w:rsidRPr="006F415C" w:rsidRDefault="00F34448" w:rsidP="00786599">
            <w:pPr>
              <w:rPr>
                <w:sz w:val="21"/>
                <w:szCs w:val="21"/>
              </w:rPr>
            </w:pPr>
          </w:p>
        </w:tc>
        <w:tc>
          <w:tcPr>
            <w:tcW w:w="3280" w:type="dxa"/>
            <w:vMerge/>
            <w:vAlign w:val="center"/>
          </w:tcPr>
          <w:p w14:paraId="666F7F6D" w14:textId="77777777" w:rsidR="00F34448" w:rsidRPr="006F415C" w:rsidRDefault="00F34448" w:rsidP="00786599">
            <w:pPr>
              <w:rPr>
                <w:sz w:val="21"/>
                <w:szCs w:val="21"/>
              </w:rPr>
            </w:pPr>
          </w:p>
        </w:tc>
        <w:tc>
          <w:tcPr>
            <w:tcW w:w="8364" w:type="dxa"/>
            <w:vAlign w:val="center"/>
          </w:tcPr>
          <w:p w14:paraId="5E786491" w14:textId="4FA6483E" w:rsidR="00F34448" w:rsidRPr="006F415C" w:rsidRDefault="00F34448" w:rsidP="00F34448">
            <w:pPr>
              <w:rPr>
                <w:sz w:val="21"/>
                <w:szCs w:val="21"/>
              </w:rPr>
            </w:pPr>
            <w:r w:rsidRPr="006F415C">
              <w:rPr>
                <w:sz w:val="21"/>
                <w:szCs w:val="21"/>
              </w:rPr>
              <w:t>Does not fulfill the criteria, although it is part of the phenotypic spectrum.</w:t>
            </w:r>
          </w:p>
        </w:tc>
      </w:tr>
      <w:tr w:rsidR="00F34448" w:rsidRPr="006F415C" w14:paraId="16CC745E" w14:textId="77777777" w:rsidTr="007539F3">
        <w:trPr>
          <w:jc w:val="center"/>
        </w:trPr>
        <w:tc>
          <w:tcPr>
            <w:tcW w:w="2385" w:type="dxa"/>
            <w:vMerge/>
            <w:vAlign w:val="center"/>
          </w:tcPr>
          <w:p w14:paraId="5BA433B6" w14:textId="77777777" w:rsidR="00F34448" w:rsidRPr="006F415C" w:rsidRDefault="00F34448" w:rsidP="00786599">
            <w:pPr>
              <w:rPr>
                <w:sz w:val="21"/>
                <w:szCs w:val="21"/>
              </w:rPr>
            </w:pPr>
          </w:p>
        </w:tc>
        <w:tc>
          <w:tcPr>
            <w:tcW w:w="3280" w:type="dxa"/>
            <w:vMerge/>
            <w:vAlign w:val="center"/>
          </w:tcPr>
          <w:p w14:paraId="4560ADED" w14:textId="77777777" w:rsidR="00F34448" w:rsidRPr="006F415C" w:rsidRDefault="00F34448" w:rsidP="00786599">
            <w:pPr>
              <w:rPr>
                <w:sz w:val="21"/>
                <w:szCs w:val="21"/>
              </w:rPr>
            </w:pPr>
          </w:p>
        </w:tc>
        <w:tc>
          <w:tcPr>
            <w:tcW w:w="8364" w:type="dxa"/>
            <w:vAlign w:val="center"/>
          </w:tcPr>
          <w:p w14:paraId="28FD41A7" w14:textId="54669E0B" w:rsidR="00F34448" w:rsidRPr="006F415C" w:rsidRDefault="00F34448" w:rsidP="00F34448">
            <w:pPr>
              <w:rPr>
                <w:sz w:val="21"/>
                <w:szCs w:val="21"/>
              </w:rPr>
            </w:pPr>
            <w:r w:rsidRPr="006F415C">
              <w:rPr>
                <w:sz w:val="21"/>
                <w:szCs w:val="21"/>
              </w:rPr>
              <w:t>Could be, but I think that it is important to define the whether there is or not an involvement of the adjacent cranial bone or there is an isolated involvement of the external ear (not affecting the auditory channel and/or the temporal bone).</w:t>
            </w:r>
          </w:p>
        </w:tc>
      </w:tr>
      <w:tr w:rsidR="00F34448" w:rsidRPr="006F415C" w14:paraId="335ABAE2" w14:textId="77777777" w:rsidTr="007539F3">
        <w:trPr>
          <w:jc w:val="center"/>
        </w:trPr>
        <w:tc>
          <w:tcPr>
            <w:tcW w:w="2385" w:type="dxa"/>
            <w:vMerge/>
            <w:vAlign w:val="center"/>
          </w:tcPr>
          <w:p w14:paraId="1189349E" w14:textId="77777777" w:rsidR="00F34448" w:rsidRPr="006F415C" w:rsidRDefault="00F34448" w:rsidP="00786599">
            <w:pPr>
              <w:rPr>
                <w:sz w:val="21"/>
                <w:szCs w:val="21"/>
              </w:rPr>
            </w:pPr>
          </w:p>
        </w:tc>
        <w:tc>
          <w:tcPr>
            <w:tcW w:w="3280" w:type="dxa"/>
            <w:vMerge/>
            <w:vAlign w:val="center"/>
          </w:tcPr>
          <w:p w14:paraId="57B453DC" w14:textId="77777777" w:rsidR="00F34448" w:rsidRPr="006F415C" w:rsidRDefault="00F34448" w:rsidP="00786599">
            <w:pPr>
              <w:rPr>
                <w:sz w:val="21"/>
                <w:szCs w:val="21"/>
              </w:rPr>
            </w:pPr>
          </w:p>
        </w:tc>
        <w:tc>
          <w:tcPr>
            <w:tcW w:w="8364" w:type="dxa"/>
            <w:vAlign w:val="center"/>
          </w:tcPr>
          <w:p w14:paraId="3C01FD2F" w14:textId="0E4A307D" w:rsidR="00F34448" w:rsidRPr="006F415C" w:rsidRDefault="00F34448" w:rsidP="00F34448">
            <w:pPr>
              <w:rPr>
                <w:sz w:val="21"/>
                <w:szCs w:val="21"/>
              </w:rPr>
            </w:pPr>
            <w:r w:rsidRPr="006F415C">
              <w:rPr>
                <w:sz w:val="21"/>
                <w:szCs w:val="21"/>
              </w:rPr>
              <w:t>We consider this a specific entity.</w:t>
            </w:r>
          </w:p>
        </w:tc>
      </w:tr>
      <w:tr w:rsidR="00F34448" w:rsidRPr="006F415C" w14:paraId="11F9558B" w14:textId="77777777" w:rsidTr="007539F3">
        <w:trPr>
          <w:jc w:val="center"/>
        </w:trPr>
        <w:tc>
          <w:tcPr>
            <w:tcW w:w="2385" w:type="dxa"/>
            <w:vMerge/>
            <w:vAlign w:val="center"/>
          </w:tcPr>
          <w:p w14:paraId="24F9E12A" w14:textId="77777777" w:rsidR="00F34448" w:rsidRPr="006F415C" w:rsidRDefault="00F34448" w:rsidP="00786599">
            <w:pPr>
              <w:rPr>
                <w:sz w:val="21"/>
                <w:szCs w:val="21"/>
              </w:rPr>
            </w:pPr>
          </w:p>
        </w:tc>
        <w:tc>
          <w:tcPr>
            <w:tcW w:w="3280" w:type="dxa"/>
            <w:vMerge/>
            <w:vAlign w:val="center"/>
          </w:tcPr>
          <w:p w14:paraId="213FCC25" w14:textId="77777777" w:rsidR="00F34448" w:rsidRPr="006F415C" w:rsidRDefault="00F34448" w:rsidP="00786599">
            <w:pPr>
              <w:rPr>
                <w:sz w:val="21"/>
                <w:szCs w:val="21"/>
              </w:rPr>
            </w:pPr>
          </w:p>
        </w:tc>
        <w:tc>
          <w:tcPr>
            <w:tcW w:w="8364" w:type="dxa"/>
            <w:vAlign w:val="center"/>
          </w:tcPr>
          <w:p w14:paraId="278770A6" w14:textId="156C7904" w:rsidR="00F34448" w:rsidRPr="006F415C" w:rsidRDefault="00F34448" w:rsidP="00F34448">
            <w:pPr>
              <w:rPr>
                <w:sz w:val="21"/>
                <w:szCs w:val="21"/>
              </w:rPr>
            </w:pPr>
            <w:r w:rsidRPr="006F415C">
              <w:rPr>
                <w:sz w:val="21"/>
                <w:szCs w:val="21"/>
              </w:rPr>
              <w:t>Can be associated with CFM.</w:t>
            </w:r>
          </w:p>
        </w:tc>
      </w:tr>
      <w:tr w:rsidR="00F34448" w:rsidRPr="006F415C" w14:paraId="478C340D" w14:textId="77777777" w:rsidTr="007539F3">
        <w:trPr>
          <w:jc w:val="center"/>
        </w:trPr>
        <w:tc>
          <w:tcPr>
            <w:tcW w:w="2385" w:type="dxa"/>
            <w:vMerge/>
            <w:vAlign w:val="center"/>
          </w:tcPr>
          <w:p w14:paraId="43A40148" w14:textId="77777777" w:rsidR="00F34448" w:rsidRPr="006F415C" w:rsidRDefault="00F34448" w:rsidP="00786599">
            <w:pPr>
              <w:rPr>
                <w:sz w:val="21"/>
                <w:szCs w:val="21"/>
              </w:rPr>
            </w:pPr>
          </w:p>
        </w:tc>
        <w:tc>
          <w:tcPr>
            <w:tcW w:w="3280" w:type="dxa"/>
            <w:vMerge/>
            <w:vAlign w:val="center"/>
          </w:tcPr>
          <w:p w14:paraId="05D1F60F" w14:textId="77777777" w:rsidR="00F34448" w:rsidRPr="006F415C" w:rsidRDefault="00F34448" w:rsidP="00786599">
            <w:pPr>
              <w:rPr>
                <w:sz w:val="21"/>
                <w:szCs w:val="21"/>
              </w:rPr>
            </w:pPr>
          </w:p>
        </w:tc>
        <w:tc>
          <w:tcPr>
            <w:tcW w:w="8364" w:type="dxa"/>
            <w:vAlign w:val="center"/>
          </w:tcPr>
          <w:p w14:paraId="62D95B30" w14:textId="79773EE6" w:rsidR="00F34448" w:rsidRPr="006F415C" w:rsidRDefault="00F34448" w:rsidP="00F34448">
            <w:pPr>
              <w:rPr>
                <w:sz w:val="21"/>
                <w:szCs w:val="21"/>
              </w:rPr>
            </w:pPr>
            <w:r w:rsidRPr="006F415C">
              <w:rPr>
                <w:sz w:val="21"/>
                <w:szCs w:val="21"/>
              </w:rPr>
              <w:t>I believe this is unknown.</w:t>
            </w:r>
          </w:p>
        </w:tc>
      </w:tr>
      <w:tr w:rsidR="00F34448" w:rsidRPr="006F415C" w14:paraId="630D4544" w14:textId="77777777" w:rsidTr="007539F3">
        <w:trPr>
          <w:jc w:val="center"/>
        </w:trPr>
        <w:tc>
          <w:tcPr>
            <w:tcW w:w="2385" w:type="dxa"/>
            <w:vMerge/>
            <w:vAlign w:val="center"/>
          </w:tcPr>
          <w:p w14:paraId="7B99D97C" w14:textId="77777777" w:rsidR="00F34448" w:rsidRPr="006F415C" w:rsidRDefault="00F34448" w:rsidP="00786599">
            <w:pPr>
              <w:rPr>
                <w:sz w:val="21"/>
                <w:szCs w:val="21"/>
              </w:rPr>
            </w:pPr>
          </w:p>
        </w:tc>
        <w:tc>
          <w:tcPr>
            <w:tcW w:w="3280" w:type="dxa"/>
            <w:vMerge/>
            <w:vAlign w:val="center"/>
          </w:tcPr>
          <w:p w14:paraId="5839599D" w14:textId="77777777" w:rsidR="00F34448" w:rsidRPr="006F415C" w:rsidRDefault="00F34448" w:rsidP="00786599">
            <w:pPr>
              <w:rPr>
                <w:sz w:val="21"/>
                <w:szCs w:val="21"/>
              </w:rPr>
            </w:pPr>
          </w:p>
        </w:tc>
        <w:tc>
          <w:tcPr>
            <w:tcW w:w="8364" w:type="dxa"/>
            <w:vAlign w:val="center"/>
          </w:tcPr>
          <w:p w14:paraId="2B2FC7B5" w14:textId="5FB9226C" w:rsidR="00F34448" w:rsidRPr="006F415C" w:rsidRDefault="00F34448" w:rsidP="00F34448">
            <w:pPr>
              <w:rPr>
                <w:sz w:val="21"/>
                <w:szCs w:val="21"/>
              </w:rPr>
            </w:pPr>
            <w:r w:rsidRPr="006F415C">
              <w:rPr>
                <w:sz w:val="21"/>
                <w:szCs w:val="21"/>
              </w:rPr>
              <w:t>Clinically different.</w:t>
            </w:r>
          </w:p>
        </w:tc>
      </w:tr>
      <w:tr w:rsidR="00F34448" w:rsidRPr="006F415C" w14:paraId="40FF1D90" w14:textId="405CAA88" w:rsidTr="007539F3">
        <w:trPr>
          <w:trHeight w:val="779"/>
          <w:jc w:val="center"/>
        </w:trPr>
        <w:tc>
          <w:tcPr>
            <w:tcW w:w="2385" w:type="dxa"/>
            <w:vMerge/>
            <w:vAlign w:val="center"/>
          </w:tcPr>
          <w:p w14:paraId="6CFE361E" w14:textId="77777777" w:rsidR="00F34448" w:rsidRPr="006F415C" w:rsidRDefault="00F34448" w:rsidP="00786599">
            <w:pPr>
              <w:rPr>
                <w:sz w:val="21"/>
                <w:szCs w:val="21"/>
              </w:rPr>
            </w:pPr>
          </w:p>
        </w:tc>
        <w:tc>
          <w:tcPr>
            <w:tcW w:w="3280" w:type="dxa"/>
            <w:vAlign w:val="center"/>
          </w:tcPr>
          <w:p w14:paraId="6F6F00C6" w14:textId="11BA9AC1" w:rsidR="00F34448" w:rsidRPr="006F415C" w:rsidRDefault="00F34448" w:rsidP="00786599">
            <w:pPr>
              <w:rPr>
                <w:sz w:val="21"/>
                <w:szCs w:val="21"/>
              </w:rPr>
            </w:pPr>
            <w:r w:rsidRPr="006F415C">
              <w:rPr>
                <w:sz w:val="21"/>
                <w:szCs w:val="21"/>
              </w:rPr>
              <w:t>Neither agreement nor disagreement with statement</w:t>
            </w:r>
          </w:p>
        </w:tc>
        <w:tc>
          <w:tcPr>
            <w:tcW w:w="8364" w:type="dxa"/>
            <w:vAlign w:val="center"/>
          </w:tcPr>
          <w:p w14:paraId="107DB115" w14:textId="44EF8CC0" w:rsidR="00F34448" w:rsidRPr="006F415C" w:rsidRDefault="00F34448" w:rsidP="00786599">
            <w:pPr>
              <w:rPr>
                <w:sz w:val="21"/>
                <w:szCs w:val="21"/>
              </w:rPr>
            </w:pPr>
            <w:r w:rsidRPr="006F415C">
              <w:rPr>
                <w:sz w:val="21"/>
                <w:szCs w:val="21"/>
              </w:rPr>
              <w:t>Isolated microtia can be a mild form. However</w:t>
            </w:r>
            <w:r w:rsidR="005E78F4">
              <w:rPr>
                <w:sz w:val="21"/>
                <w:szCs w:val="21"/>
              </w:rPr>
              <w:t>,</w:t>
            </w:r>
            <w:r w:rsidRPr="006F415C">
              <w:rPr>
                <w:sz w:val="21"/>
                <w:szCs w:val="21"/>
              </w:rPr>
              <w:t xml:space="preserve"> we don’t know since no genetic cause can be proven.</w:t>
            </w:r>
          </w:p>
        </w:tc>
      </w:tr>
      <w:tr w:rsidR="00F34448" w:rsidRPr="006F415C" w14:paraId="79F01664" w14:textId="33562423" w:rsidTr="007539F3">
        <w:trPr>
          <w:jc w:val="center"/>
        </w:trPr>
        <w:tc>
          <w:tcPr>
            <w:tcW w:w="2385" w:type="dxa"/>
            <w:vMerge/>
            <w:vAlign w:val="center"/>
          </w:tcPr>
          <w:p w14:paraId="43DCB0CD" w14:textId="77777777" w:rsidR="00F34448" w:rsidRPr="006F415C" w:rsidRDefault="00F34448" w:rsidP="00786599">
            <w:pPr>
              <w:rPr>
                <w:sz w:val="21"/>
                <w:szCs w:val="21"/>
              </w:rPr>
            </w:pPr>
          </w:p>
        </w:tc>
        <w:tc>
          <w:tcPr>
            <w:tcW w:w="3280" w:type="dxa"/>
            <w:vAlign w:val="center"/>
          </w:tcPr>
          <w:p w14:paraId="5A18B871" w14:textId="53186985" w:rsidR="00F34448" w:rsidRPr="006F415C" w:rsidRDefault="006F415C" w:rsidP="00786599">
            <w:pPr>
              <w:rPr>
                <w:sz w:val="21"/>
                <w:szCs w:val="21"/>
              </w:rPr>
            </w:pPr>
            <w:r w:rsidRPr="006F415C">
              <w:rPr>
                <w:sz w:val="21"/>
                <w:szCs w:val="21"/>
              </w:rPr>
              <w:t>Agreement with statement, additional comment:</w:t>
            </w:r>
          </w:p>
        </w:tc>
        <w:tc>
          <w:tcPr>
            <w:tcW w:w="8364" w:type="dxa"/>
            <w:vAlign w:val="center"/>
          </w:tcPr>
          <w:p w14:paraId="78C35DBD" w14:textId="4B590E90" w:rsidR="00F34448" w:rsidRPr="006F415C" w:rsidRDefault="00F34448" w:rsidP="00786599">
            <w:pPr>
              <w:rPr>
                <w:sz w:val="21"/>
                <w:szCs w:val="21"/>
              </w:rPr>
            </w:pPr>
            <w:r w:rsidRPr="006F415C">
              <w:rPr>
                <w:sz w:val="21"/>
                <w:szCs w:val="21"/>
              </w:rPr>
              <w:t>All patients with microtia have some degree of ipsilateral soft palate dysfunction.</w:t>
            </w:r>
          </w:p>
        </w:tc>
      </w:tr>
      <w:tr w:rsidR="00F34448" w:rsidRPr="006F415C" w14:paraId="11CFDDF1" w14:textId="77777777" w:rsidTr="007539F3">
        <w:trPr>
          <w:jc w:val="center"/>
        </w:trPr>
        <w:tc>
          <w:tcPr>
            <w:tcW w:w="2385" w:type="dxa"/>
            <w:vMerge/>
            <w:vAlign w:val="center"/>
          </w:tcPr>
          <w:p w14:paraId="3AA643E1" w14:textId="77777777" w:rsidR="00F34448" w:rsidRPr="006F415C" w:rsidRDefault="00F34448" w:rsidP="00786599">
            <w:pPr>
              <w:rPr>
                <w:sz w:val="21"/>
                <w:szCs w:val="21"/>
              </w:rPr>
            </w:pPr>
          </w:p>
        </w:tc>
        <w:tc>
          <w:tcPr>
            <w:tcW w:w="3280" w:type="dxa"/>
            <w:vMerge w:val="restart"/>
            <w:vAlign w:val="center"/>
          </w:tcPr>
          <w:p w14:paraId="273971C5" w14:textId="5C6A7727" w:rsidR="00F34448" w:rsidRPr="006F415C" w:rsidRDefault="00F34448" w:rsidP="00786599">
            <w:pPr>
              <w:rPr>
                <w:sz w:val="21"/>
                <w:szCs w:val="21"/>
              </w:rPr>
            </w:pPr>
            <w:r w:rsidRPr="006F415C">
              <w:rPr>
                <w:sz w:val="21"/>
                <w:szCs w:val="21"/>
              </w:rPr>
              <w:t>Other comments:</w:t>
            </w:r>
          </w:p>
        </w:tc>
        <w:tc>
          <w:tcPr>
            <w:tcW w:w="8364" w:type="dxa"/>
            <w:vAlign w:val="center"/>
          </w:tcPr>
          <w:p w14:paraId="1786EC1A" w14:textId="03D06F31" w:rsidR="00F34448" w:rsidRPr="006F415C" w:rsidRDefault="00F34448" w:rsidP="00F34448">
            <w:pPr>
              <w:rPr>
                <w:sz w:val="21"/>
                <w:szCs w:val="21"/>
              </w:rPr>
            </w:pPr>
            <w:r w:rsidRPr="006F415C">
              <w:rPr>
                <w:sz w:val="21"/>
                <w:szCs w:val="21"/>
              </w:rPr>
              <w:t xml:space="preserve">[Microtia] surgery is challenging. </w:t>
            </w:r>
          </w:p>
        </w:tc>
      </w:tr>
      <w:tr w:rsidR="00F34448" w:rsidRPr="006F415C" w14:paraId="5D81C8DA" w14:textId="77777777" w:rsidTr="007539F3">
        <w:trPr>
          <w:jc w:val="center"/>
        </w:trPr>
        <w:tc>
          <w:tcPr>
            <w:tcW w:w="2385" w:type="dxa"/>
            <w:vMerge/>
            <w:vAlign w:val="center"/>
          </w:tcPr>
          <w:p w14:paraId="7F8A3BFE" w14:textId="77777777" w:rsidR="00F34448" w:rsidRPr="006F415C" w:rsidRDefault="00F34448" w:rsidP="00786599">
            <w:pPr>
              <w:rPr>
                <w:sz w:val="21"/>
                <w:szCs w:val="21"/>
              </w:rPr>
            </w:pPr>
          </w:p>
        </w:tc>
        <w:tc>
          <w:tcPr>
            <w:tcW w:w="3280" w:type="dxa"/>
            <w:vMerge/>
            <w:vAlign w:val="center"/>
          </w:tcPr>
          <w:p w14:paraId="752C7249" w14:textId="77777777" w:rsidR="00F34448" w:rsidRPr="006F415C" w:rsidRDefault="00F34448" w:rsidP="00786599">
            <w:pPr>
              <w:rPr>
                <w:sz w:val="21"/>
                <w:szCs w:val="21"/>
              </w:rPr>
            </w:pPr>
          </w:p>
        </w:tc>
        <w:tc>
          <w:tcPr>
            <w:tcW w:w="8364" w:type="dxa"/>
            <w:vAlign w:val="center"/>
          </w:tcPr>
          <w:p w14:paraId="452953D4" w14:textId="67445EA3" w:rsidR="00F34448" w:rsidRPr="006F415C" w:rsidRDefault="00F34448" w:rsidP="00F34448">
            <w:pPr>
              <w:rPr>
                <w:sz w:val="21"/>
                <w:szCs w:val="21"/>
              </w:rPr>
            </w:pPr>
            <w:r w:rsidRPr="006F415C">
              <w:rPr>
                <w:sz w:val="21"/>
                <w:szCs w:val="21"/>
              </w:rPr>
              <w:t xml:space="preserve">Microtia is the most difficult challenge associated with CFM; even </w:t>
            </w:r>
            <w:proofErr w:type="spellStart"/>
            <w:r w:rsidRPr="006F415C">
              <w:rPr>
                <w:sz w:val="21"/>
                <w:szCs w:val="21"/>
              </w:rPr>
              <w:t>i</w:t>
            </w:r>
            <w:proofErr w:type="spellEnd"/>
            <w:r w:rsidRPr="006F415C">
              <w:rPr>
                <w:sz w:val="21"/>
                <w:szCs w:val="21"/>
              </w:rPr>
              <w:t xml:space="preserve"> admit as a </w:t>
            </w:r>
            <w:r w:rsidR="005E78F4">
              <w:rPr>
                <w:sz w:val="21"/>
                <w:szCs w:val="21"/>
              </w:rPr>
              <w:t>[maxillofacial]</w:t>
            </w:r>
            <w:r w:rsidRPr="006F415C">
              <w:rPr>
                <w:sz w:val="21"/>
                <w:szCs w:val="21"/>
              </w:rPr>
              <w:t xml:space="preserve"> surgeon we don't do ear helix reconstruction</w:t>
            </w:r>
            <w:r w:rsidR="005E78F4">
              <w:rPr>
                <w:sz w:val="21"/>
                <w:szCs w:val="21"/>
              </w:rPr>
              <w:t xml:space="preserve"> </w:t>
            </w:r>
            <w:r w:rsidRPr="006F415C">
              <w:rPr>
                <w:sz w:val="21"/>
                <w:szCs w:val="21"/>
              </w:rPr>
              <w:t>(we refer to ENT or Plastic colleagues) but when a patient present with sever mandibular hypoplasia and normal ear it is much easier to treat compared to patient with normal mandible and defective ear</w:t>
            </w:r>
          </w:p>
        </w:tc>
      </w:tr>
      <w:tr w:rsidR="00F34448" w:rsidRPr="006F415C" w14:paraId="6650B147" w14:textId="5FDA9F07" w:rsidTr="007539F3">
        <w:trPr>
          <w:trHeight w:val="195"/>
          <w:jc w:val="center"/>
        </w:trPr>
        <w:tc>
          <w:tcPr>
            <w:tcW w:w="2385" w:type="dxa"/>
            <w:vMerge w:val="restart"/>
            <w:vAlign w:val="center"/>
          </w:tcPr>
          <w:p w14:paraId="416403EE" w14:textId="74C1A204" w:rsidR="00F34448" w:rsidRPr="006F415C" w:rsidRDefault="00F34448" w:rsidP="00786599">
            <w:pPr>
              <w:rPr>
                <w:sz w:val="21"/>
                <w:szCs w:val="21"/>
              </w:rPr>
            </w:pPr>
            <w:r w:rsidRPr="006F415C">
              <w:rPr>
                <w:sz w:val="21"/>
                <w:szCs w:val="21"/>
              </w:rPr>
              <w:t xml:space="preserve">7. Other classification system used. </w:t>
            </w:r>
          </w:p>
        </w:tc>
        <w:tc>
          <w:tcPr>
            <w:tcW w:w="3280" w:type="dxa"/>
            <w:vMerge w:val="restart"/>
            <w:vAlign w:val="center"/>
          </w:tcPr>
          <w:p w14:paraId="1B049BF0" w14:textId="109EB949" w:rsidR="00F34448" w:rsidRPr="006F415C" w:rsidRDefault="00F34448" w:rsidP="00786599">
            <w:pPr>
              <w:rPr>
                <w:sz w:val="21"/>
                <w:szCs w:val="21"/>
              </w:rPr>
            </w:pPr>
            <w:r w:rsidRPr="006F415C">
              <w:rPr>
                <w:sz w:val="21"/>
                <w:szCs w:val="21"/>
              </w:rPr>
              <w:t xml:space="preserve">Other classification system: </w:t>
            </w:r>
          </w:p>
        </w:tc>
        <w:tc>
          <w:tcPr>
            <w:tcW w:w="8364" w:type="dxa"/>
            <w:vAlign w:val="center"/>
          </w:tcPr>
          <w:p w14:paraId="1908166A" w14:textId="2D9AA54D" w:rsidR="00F34448" w:rsidRPr="006F415C" w:rsidRDefault="00F34448" w:rsidP="00786599">
            <w:pPr>
              <w:rPr>
                <w:sz w:val="21"/>
                <w:szCs w:val="21"/>
              </w:rPr>
            </w:pPr>
            <w:proofErr w:type="spellStart"/>
            <w:r w:rsidRPr="006F415C">
              <w:rPr>
                <w:sz w:val="21"/>
                <w:szCs w:val="21"/>
              </w:rPr>
              <w:t>Pruzansky</w:t>
            </w:r>
            <w:proofErr w:type="spellEnd"/>
            <w:r w:rsidRPr="006F415C">
              <w:rPr>
                <w:sz w:val="21"/>
                <w:szCs w:val="21"/>
              </w:rPr>
              <w:t>.</w:t>
            </w:r>
          </w:p>
        </w:tc>
      </w:tr>
      <w:tr w:rsidR="00F34448" w:rsidRPr="006F415C" w14:paraId="60B0433F" w14:textId="77777777" w:rsidTr="007539F3">
        <w:trPr>
          <w:trHeight w:val="192"/>
          <w:jc w:val="center"/>
        </w:trPr>
        <w:tc>
          <w:tcPr>
            <w:tcW w:w="2385" w:type="dxa"/>
            <w:vMerge/>
            <w:vAlign w:val="center"/>
          </w:tcPr>
          <w:p w14:paraId="6C73B68D" w14:textId="77777777" w:rsidR="00F34448" w:rsidRPr="006F415C" w:rsidRDefault="00F34448" w:rsidP="00786599">
            <w:pPr>
              <w:rPr>
                <w:sz w:val="21"/>
                <w:szCs w:val="21"/>
              </w:rPr>
            </w:pPr>
          </w:p>
        </w:tc>
        <w:tc>
          <w:tcPr>
            <w:tcW w:w="3280" w:type="dxa"/>
            <w:vMerge/>
            <w:vAlign w:val="center"/>
          </w:tcPr>
          <w:p w14:paraId="45F3B327" w14:textId="77777777" w:rsidR="00F34448" w:rsidRPr="006F415C" w:rsidRDefault="00F34448" w:rsidP="00786599">
            <w:pPr>
              <w:rPr>
                <w:sz w:val="21"/>
                <w:szCs w:val="21"/>
              </w:rPr>
            </w:pPr>
          </w:p>
        </w:tc>
        <w:tc>
          <w:tcPr>
            <w:tcW w:w="8364" w:type="dxa"/>
            <w:vAlign w:val="center"/>
          </w:tcPr>
          <w:p w14:paraId="2E2F1E75" w14:textId="4CE3F21A" w:rsidR="00F34448" w:rsidRPr="006F415C" w:rsidRDefault="00F34448" w:rsidP="00786599">
            <w:pPr>
              <w:rPr>
                <w:sz w:val="21"/>
                <w:szCs w:val="21"/>
              </w:rPr>
            </w:pPr>
            <w:proofErr w:type="spellStart"/>
            <w:r w:rsidRPr="006F415C">
              <w:rPr>
                <w:sz w:val="21"/>
                <w:szCs w:val="21"/>
              </w:rPr>
              <w:t>Pruzansky</w:t>
            </w:r>
            <w:proofErr w:type="spellEnd"/>
            <w:r w:rsidRPr="006F415C">
              <w:rPr>
                <w:sz w:val="21"/>
                <w:szCs w:val="21"/>
              </w:rPr>
              <w:t xml:space="preserve"> classification for mandibular hypoplasia.</w:t>
            </w:r>
          </w:p>
        </w:tc>
      </w:tr>
      <w:tr w:rsidR="00F34448" w:rsidRPr="006F415C" w14:paraId="52661788" w14:textId="77777777" w:rsidTr="007539F3">
        <w:trPr>
          <w:trHeight w:val="192"/>
          <w:jc w:val="center"/>
        </w:trPr>
        <w:tc>
          <w:tcPr>
            <w:tcW w:w="2385" w:type="dxa"/>
            <w:vMerge/>
            <w:vAlign w:val="center"/>
          </w:tcPr>
          <w:p w14:paraId="6510B26F" w14:textId="77777777" w:rsidR="00F34448" w:rsidRPr="006F415C" w:rsidRDefault="00F34448" w:rsidP="00786599">
            <w:pPr>
              <w:rPr>
                <w:sz w:val="21"/>
                <w:szCs w:val="21"/>
              </w:rPr>
            </w:pPr>
          </w:p>
        </w:tc>
        <w:tc>
          <w:tcPr>
            <w:tcW w:w="3280" w:type="dxa"/>
            <w:vMerge/>
            <w:vAlign w:val="center"/>
          </w:tcPr>
          <w:p w14:paraId="44D4B9AA" w14:textId="77777777" w:rsidR="00F34448" w:rsidRPr="006F415C" w:rsidRDefault="00F34448" w:rsidP="00786599">
            <w:pPr>
              <w:rPr>
                <w:sz w:val="21"/>
                <w:szCs w:val="21"/>
              </w:rPr>
            </w:pPr>
          </w:p>
        </w:tc>
        <w:tc>
          <w:tcPr>
            <w:tcW w:w="8364" w:type="dxa"/>
            <w:vAlign w:val="center"/>
          </w:tcPr>
          <w:p w14:paraId="4C9A3167" w14:textId="42A0F787" w:rsidR="00F34448" w:rsidRPr="006F415C" w:rsidRDefault="00F34448" w:rsidP="00786599">
            <w:pPr>
              <w:rPr>
                <w:sz w:val="21"/>
                <w:szCs w:val="21"/>
              </w:rPr>
            </w:pPr>
            <w:r w:rsidRPr="006F415C">
              <w:rPr>
                <w:sz w:val="21"/>
                <w:szCs w:val="21"/>
              </w:rPr>
              <w:t>SAT</w:t>
            </w:r>
            <w:r w:rsidR="00895268" w:rsidRPr="006F415C">
              <w:rPr>
                <w:sz w:val="21"/>
                <w:szCs w:val="21"/>
              </w:rPr>
              <w:t xml:space="preserve"> [Skeletal, Auricular and Soft Tissue]. </w:t>
            </w:r>
          </w:p>
        </w:tc>
      </w:tr>
      <w:tr w:rsidR="00F34448" w:rsidRPr="006F415C" w14:paraId="5C068E56" w14:textId="77777777" w:rsidTr="007539F3">
        <w:trPr>
          <w:trHeight w:val="192"/>
          <w:jc w:val="center"/>
        </w:trPr>
        <w:tc>
          <w:tcPr>
            <w:tcW w:w="2385" w:type="dxa"/>
            <w:vMerge/>
            <w:vAlign w:val="center"/>
          </w:tcPr>
          <w:p w14:paraId="31A19173" w14:textId="77777777" w:rsidR="00F34448" w:rsidRPr="006F415C" w:rsidRDefault="00F34448" w:rsidP="00786599">
            <w:pPr>
              <w:rPr>
                <w:sz w:val="21"/>
                <w:szCs w:val="21"/>
              </w:rPr>
            </w:pPr>
          </w:p>
        </w:tc>
        <w:tc>
          <w:tcPr>
            <w:tcW w:w="3280" w:type="dxa"/>
            <w:vMerge/>
            <w:vAlign w:val="center"/>
          </w:tcPr>
          <w:p w14:paraId="33633393" w14:textId="77777777" w:rsidR="00F34448" w:rsidRPr="006F415C" w:rsidRDefault="00F34448" w:rsidP="00786599">
            <w:pPr>
              <w:rPr>
                <w:sz w:val="21"/>
                <w:szCs w:val="21"/>
              </w:rPr>
            </w:pPr>
          </w:p>
        </w:tc>
        <w:tc>
          <w:tcPr>
            <w:tcW w:w="8364" w:type="dxa"/>
            <w:vAlign w:val="center"/>
          </w:tcPr>
          <w:p w14:paraId="1E55C8D6" w14:textId="17F97CDA" w:rsidR="00F34448" w:rsidRPr="006F415C" w:rsidRDefault="00F34448" w:rsidP="00786599">
            <w:pPr>
              <w:rPr>
                <w:sz w:val="21"/>
                <w:szCs w:val="21"/>
              </w:rPr>
            </w:pPr>
            <w:r w:rsidRPr="006F415C">
              <w:rPr>
                <w:sz w:val="21"/>
                <w:szCs w:val="21"/>
              </w:rPr>
              <w:t>Australian.</w:t>
            </w:r>
          </w:p>
        </w:tc>
      </w:tr>
      <w:tr w:rsidR="00F34448" w:rsidRPr="006F415C" w14:paraId="7E8B9751" w14:textId="77777777" w:rsidTr="007539F3">
        <w:trPr>
          <w:trHeight w:val="192"/>
          <w:jc w:val="center"/>
        </w:trPr>
        <w:tc>
          <w:tcPr>
            <w:tcW w:w="2385" w:type="dxa"/>
            <w:vMerge/>
            <w:vAlign w:val="center"/>
          </w:tcPr>
          <w:p w14:paraId="028F55DC" w14:textId="77777777" w:rsidR="00F34448" w:rsidRPr="006F415C" w:rsidRDefault="00F34448" w:rsidP="00786599">
            <w:pPr>
              <w:rPr>
                <w:sz w:val="21"/>
                <w:szCs w:val="21"/>
              </w:rPr>
            </w:pPr>
          </w:p>
        </w:tc>
        <w:tc>
          <w:tcPr>
            <w:tcW w:w="3280" w:type="dxa"/>
            <w:vMerge/>
            <w:vAlign w:val="center"/>
          </w:tcPr>
          <w:p w14:paraId="4100BA86" w14:textId="77777777" w:rsidR="00F34448" w:rsidRPr="006F415C" w:rsidRDefault="00F34448" w:rsidP="00786599">
            <w:pPr>
              <w:rPr>
                <w:sz w:val="21"/>
                <w:szCs w:val="21"/>
              </w:rPr>
            </w:pPr>
          </w:p>
        </w:tc>
        <w:tc>
          <w:tcPr>
            <w:tcW w:w="8364" w:type="dxa"/>
            <w:vAlign w:val="center"/>
          </w:tcPr>
          <w:p w14:paraId="4FDD7984" w14:textId="58785634" w:rsidR="00F34448" w:rsidRPr="006F415C" w:rsidRDefault="00F34448" w:rsidP="00786599">
            <w:pPr>
              <w:rPr>
                <w:sz w:val="21"/>
                <w:szCs w:val="21"/>
              </w:rPr>
            </w:pPr>
            <w:r w:rsidRPr="006F415C">
              <w:rPr>
                <w:sz w:val="21"/>
                <w:szCs w:val="21"/>
              </w:rPr>
              <w:t>A phenotypic assessment similar to OMENS, but more descriptive.</w:t>
            </w:r>
          </w:p>
        </w:tc>
      </w:tr>
      <w:tr w:rsidR="00F34448" w:rsidRPr="006F415C" w14:paraId="7F8DF36A" w14:textId="77777777" w:rsidTr="007539F3">
        <w:trPr>
          <w:trHeight w:val="192"/>
          <w:jc w:val="center"/>
        </w:trPr>
        <w:tc>
          <w:tcPr>
            <w:tcW w:w="2385" w:type="dxa"/>
            <w:vMerge/>
            <w:vAlign w:val="center"/>
          </w:tcPr>
          <w:p w14:paraId="4C38F184" w14:textId="77777777" w:rsidR="00F34448" w:rsidRPr="006F415C" w:rsidRDefault="00F34448" w:rsidP="00786599">
            <w:pPr>
              <w:rPr>
                <w:sz w:val="21"/>
                <w:szCs w:val="21"/>
              </w:rPr>
            </w:pPr>
          </w:p>
        </w:tc>
        <w:tc>
          <w:tcPr>
            <w:tcW w:w="3280" w:type="dxa"/>
            <w:vMerge/>
            <w:vAlign w:val="center"/>
          </w:tcPr>
          <w:p w14:paraId="47A73377" w14:textId="77777777" w:rsidR="00F34448" w:rsidRPr="006F415C" w:rsidRDefault="00F34448" w:rsidP="00786599">
            <w:pPr>
              <w:rPr>
                <w:sz w:val="21"/>
                <w:szCs w:val="21"/>
              </w:rPr>
            </w:pPr>
          </w:p>
        </w:tc>
        <w:tc>
          <w:tcPr>
            <w:tcW w:w="8364" w:type="dxa"/>
            <w:vAlign w:val="center"/>
          </w:tcPr>
          <w:p w14:paraId="3F962ECB" w14:textId="782EFBB3" w:rsidR="00F34448" w:rsidRPr="006F415C" w:rsidRDefault="00F34448" w:rsidP="00786599">
            <w:pPr>
              <w:rPr>
                <w:sz w:val="21"/>
                <w:szCs w:val="21"/>
              </w:rPr>
            </w:pPr>
            <w:r w:rsidRPr="006F415C">
              <w:rPr>
                <w:sz w:val="21"/>
                <w:szCs w:val="21"/>
              </w:rPr>
              <w:t>HEAR MAPS</w:t>
            </w:r>
            <w:r w:rsidR="00895268" w:rsidRPr="006F415C">
              <w:rPr>
                <w:sz w:val="21"/>
                <w:szCs w:val="21"/>
              </w:rPr>
              <w:t xml:space="preserve"> [Hearing, Ear (microtia), Atresia grade, Remnant earlobe, Mandible development, Asymmetry of soft tissue, Paralysis of the facial nerve and Syndromes].</w:t>
            </w:r>
          </w:p>
        </w:tc>
      </w:tr>
      <w:tr w:rsidR="00F34448" w:rsidRPr="006F415C" w14:paraId="3DA70F4D" w14:textId="77777777" w:rsidTr="007539F3">
        <w:trPr>
          <w:trHeight w:val="192"/>
          <w:jc w:val="center"/>
        </w:trPr>
        <w:tc>
          <w:tcPr>
            <w:tcW w:w="2385" w:type="dxa"/>
            <w:vMerge/>
            <w:vAlign w:val="center"/>
          </w:tcPr>
          <w:p w14:paraId="03C02944" w14:textId="77777777" w:rsidR="00F34448" w:rsidRPr="006F415C" w:rsidRDefault="00F34448" w:rsidP="00786599">
            <w:pPr>
              <w:rPr>
                <w:sz w:val="21"/>
                <w:szCs w:val="21"/>
              </w:rPr>
            </w:pPr>
          </w:p>
        </w:tc>
        <w:tc>
          <w:tcPr>
            <w:tcW w:w="3280" w:type="dxa"/>
            <w:vMerge/>
            <w:vAlign w:val="center"/>
          </w:tcPr>
          <w:p w14:paraId="25A4B521" w14:textId="77777777" w:rsidR="00F34448" w:rsidRPr="006F415C" w:rsidRDefault="00F34448" w:rsidP="00786599">
            <w:pPr>
              <w:rPr>
                <w:sz w:val="21"/>
                <w:szCs w:val="21"/>
              </w:rPr>
            </w:pPr>
          </w:p>
        </w:tc>
        <w:tc>
          <w:tcPr>
            <w:tcW w:w="8364" w:type="dxa"/>
            <w:vAlign w:val="center"/>
          </w:tcPr>
          <w:p w14:paraId="7DFBBDA3" w14:textId="7340049C" w:rsidR="00F34448" w:rsidRPr="006F415C" w:rsidRDefault="00F34448" w:rsidP="00F34448">
            <w:pPr>
              <w:rPr>
                <w:sz w:val="21"/>
                <w:szCs w:val="21"/>
              </w:rPr>
            </w:pPr>
            <w:r w:rsidRPr="006F415C">
              <w:rPr>
                <w:sz w:val="21"/>
                <w:szCs w:val="21"/>
              </w:rPr>
              <w:t>We use Prada´s classification for diagnosis and treatment.</w:t>
            </w:r>
          </w:p>
        </w:tc>
      </w:tr>
      <w:tr w:rsidR="00F34448" w:rsidRPr="006F415C" w14:paraId="58D3806D" w14:textId="77777777" w:rsidTr="007539F3">
        <w:trPr>
          <w:trHeight w:val="192"/>
          <w:jc w:val="center"/>
        </w:trPr>
        <w:tc>
          <w:tcPr>
            <w:tcW w:w="2385" w:type="dxa"/>
            <w:vMerge/>
            <w:vAlign w:val="center"/>
          </w:tcPr>
          <w:p w14:paraId="4D02C4D4" w14:textId="77777777" w:rsidR="00F34448" w:rsidRPr="006F415C" w:rsidRDefault="00F34448" w:rsidP="00786599">
            <w:pPr>
              <w:rPr>
                <w:sz w:val="21"/>
                <w:szCs w:val="21"/>
              </w:rPr>
            </w:pPr>
          </w:p>
        </w:tc>
        <w:tc>
          <w:tcPr>
            <w:tcW w:w="3280" w:type="dxa"/>
            <w:vMerge w:val="restart"/>
            <w:vAlign w:val="center"/>
          </w:tcPr>
          <w:p w14:paraId="55A6BB14" w14:textId="77255D1D" w:rsidR="00F34448" w:rsidRPr="006F415C" w:rsidRDefault="00F34448" w:rsidP="00786599">
            <w:pPr>
              <w:rPr>
                <w:sz w:val="21"/>
                <w:szCs w:val="21"/>
              </w:rPr>
            </w:pPr>
            <w:r w:rsidRPr="006F415C">
              <w:rPr>
                <w:sz w:val="21"/>
                <w:szCs w:val="21"/>
              </w:rPr>
              <w:t>No classification system</w:t>
            </w:r>
          </w:p>
        </w:tc>
        <w:tc>
          <w:tcPr>
            <w:tcW w:w="8364" w:type="dxa"/>
            <w:vAlign w:val="center"/>
          </w:tcPr>
          <w:p w14:paraId="7E45DA45" w14:textId="7515087D" w:rsidR="00F34448" w:rsidRPr="006F415C" w:rsidRDefault="00F34448" w:rsidP="00786599">
            <w:pPr>
              <w:rPr>
                <w:sz w:val="21"/>
                <w:szCs w:val="21"/>
              </w:rPr>
            </w:pPr>
            <w:r w:rsidRPr="006F415C">
              <w:rPr>
                <w:sz w:val="21"/>
                <w:szCs w:val="21"/>
              </w:rPr>
              <w:t>I do not routinely use any classification system as it doesn’t affect my treatment plan for my patients</w:t>
            </w:r>
            <w:r w:rsidR="00895268" w:rsidRPr="006F415C">
              <w:rPr>
                <w:sz w:val="21"/>
                <w:szCs w:val="21"/>
              </w:rPr>
              <w:t>.</w:t>
            </w:r>
          </w:p>
        </w:tc>
      </w:tr>
      <w:tr w:rsidR="00F34448" w:rsidRPr="006F415C" w14:paraId="1E8543EA" w14:textId="77777777" w:rsidTr="007539F3">
        <w:trPr>
          <w:trHeight w:val="192"/>
          <w:jc w:val="center"/>
        </w:trPr>
        <w:tc>
          <w:tcPr>
            <w:tcW w:w="2385" w:type="dxa"/>
            <w:vMerge/>
            <w:vAlign w:val="center"/>
          </w:tcPr>
          <w:p w14:paraId="44F2BD13" w14:textId="77777777" w:rsidR="00F34448" w:rsidRPr="006F415C" w:rsidRDefault="00F34448" w:rsidP="00786599">
            <w:pPr>
              <w:rPr>
                <w:sz w:val="21"/>
                <w:szCs w:val="21"/>
              </w:rPr>
            </w:pPr>
          </w:p>
        </w:tc>
        <w:tc>
          <w:tcPr>
            <w:tcW w:w="3280" w:type="dxa"/>
            <w:vMerge/>
            <w:vAlign w:val="center"/>
          </w:tcPr>
          <w:p w14:paraId="07709049" w14:textId="77777777" w:rsidR="00F34448" w:rsidRPr="006F415C" w:rsidRDefault="00F34448" w:rsidP="00786599">
            <w:pPr>
              <w:rPr>
                <w:sz w:val="21"/>
                <w:szCs w:val="21"/>
              </w:rPr>
            </w:pPr>
          </w:p>
        </w:tc>
        <w:tc>
          <w:tcPr>
            <w:tcW w:w="8364" w:type="dxa"/>
            <w:vAlign w:val="center"/>
          </w:tcPr>
          <w:p w14:paraId="2F4C55D3" w14:textId="138F2268" w:rsidR="00F34448" w:rsidRPr="006F415C" w:rsidRDefault="00F34448" w:rsidP="00786599">
            <w:pPr>
              <w:rPr>
                <w:sz w:val="21"/>
                <w:szCs w:val="21"/>
              </w:rPr>
            </w:pPr>
            <w:r w:rsidRPr="006F415C">
              <w:rPr>
                <w:sz w:val="21"/>
                <w:szCs w:val="21"/>
              </w:rPr>
              <w:t>No classification.</w:t>
            </w:r>
          </w:p>
        </w:tc>
      </w:tr>
      <w:tr w:rsidR="00F34448" w:rsidRPr="006F415C" w14:paraId="11B230BE" w14:textId="77777777" w:rsidTr="007539F3">
        <w:trPr>
          <w:trHeight w:val="192"/>
          <w:jc w:val="center"/>
        </w:trPr>
        <w:tc>
          <w:tcPr>
            <w:tcW w:w="2385" w:type="dxa"/>
            <w:vMerge/>
            <w:vAlign w:val="center"/>
          </w:tcPr>
          <w:p w14:paraId="798B2DB0" w14:textId="77777777" w:rsidR="00F34448" w:rsidRPr="006F415C" w:rsidRDefault="00F34448" w:rsidP="00786599">
            <w:pPr>
              <w:rPr>
                <w:sz w:val="21"/>
                <w:szCs w:val="21"/>
              </w:rPr>
            </w:pPr>
          </w:p>
        </w:tc>
        <w:tc>
          <w:tcPr>
            <w:tcW w:w="3280" w:type="dxa"/>
            <w:vAlign w:val="center"/>
          </w:tcPr>
          <w:p w14:paraId="6C2AE8C7" w14:textId="6F722A47" w:rsidR="00F34448" w:rsidRPr="006F415C" w:rsidRDefault="00F34448" w:rsidP="00786599">
            <w:pPr>
              <w:rPr>
                <w:sz w:val="21"/>
                <w:szCs w:val="21"/>
              </w:rPr>
            </w:pPr>
            <w:r w:rsidRPr="006F415C">
              <w:rPr>
                <w:sz w:val="21"/>
                <w:szCs w:val="21"/>
              </w:rPr>
              <w:t xml:space="preserve">Unknown to respondent </w:t>
            </w:r>
          </w:p>
        </w:tc>
        <w:tc>
          <w:tcPr>
            <w:tcW w:w="8364" w:type="dxa"/>
            <w:vAlign w:val="center"/>
          </w:tcPr>
          <w:p w14:paraId="6B64B64A" w14:textId="36859141" w:rsidR="00F34448" w:rsidRPr="006F415C" w:rsidRDefault="00F34448" w:rsidP="00786599">
            <w:pPr>
              <w:rPr>
                <w:sz w:val="21"/>
                <w:szCs w:val="21"/>
              </w:rPr>
            </w:pPr>
            <w:r w:rsidRPr="006F415C">
              <w:rPr>
                <w:sz w:val="21"/>
                <w:szCs w:val="21"/>
              </w:rPr>
              <w:t xml:space="preserve">The plastic surgeon of our team and the geneticist classify the patient. </w:t>
            </w:r>
          </w:p>
        </w:tc>
      </w:tr>
      <w:tr w:rsidR="00895268" w:rsidRPr="006F415C" w14:paraId="1965CE5B" w14:textId="52185A9E" w:rsidTr="007539F3">
        <w:trPr>
          <w:trHeight w:val="150"/>
          <w:jc w:val="center"/>
        </w:trPr>
        <w:tc>
          <w:tcPr>
            <w:tcW w:w="2385" w:type="dxa"/>
            <w:vMerge w:val="restart"/>
            <w:vAlign w:val="center"/>
          </w:tcPr>
          <w:p w14:paraId="60F88556" w14:textId="6A6A29AB" w:rsidR="00895268" w:rsidRPr="006F415C" w:rsidRDefault="00895268" w:rsidP="00786599">
            <w:pPr>
              <w:rPr>
                <w:sz w:val="21"/>
                <w:szCs w:val="21"/>
              </w:rPr>
            </w:pPr>
            <w:r w:rsidRPr="006F415C">
              <w:rPr>
                <w:sz w:val="21"/>
                <w:szCs w:val="21"/>
              </w:rPr>
              <w:t>8. Timing of definitive classification</w:t>
            </w:r>
          </w:p>
        </w:tc>
        <w:tc>
          <w:tcPr>
            <w:tcW w:w="3280" w:type="dxa"/>
            <w:vMerge w:val="restart"/>
            <w:vAlign w:val="center"/>
          </w:tcPr>
          <w:p w14:paraId="02E568A0" w14:textId="38133A8C" w:rsidR="00895268" w:rsidRPr="006F415C" w:rsidRDefault="00895268" w:rsidP="00786599">
            <w:pPr>
              <w:rPr>
                <w:sz w:val="21"/>
                <w:szCs w:val="21"/>
              </w:rPr>
            </w:pPr>
            <w:r w:rsidRPr="006F415C">
              <w:rPr>
                <w:sz w:val="21"/>
                <w:szCs w:val="21"/>
              </w:rPr>
              <w:t xml:space="preserve">After multidisciplinary evaluation </w:t>
            </w:r>
          </w:p>
        </w:tc>
        <w:tc>
          <w:tcPr>
            <w:tcW w:w="8364" w:type="dxa"/>
            <w:vAlign w:val="center"/>
          </w:tcPr>
          <w:p w14:paraId="1FD715A3" w14:textId="1EA629DE" w:rsidR="00895268" w:rsidRPr="006F415C" w:rsidRDefault="00895268" w:rsidP="00895268">
            <w:pPr>
              <w:rPr>
                <w:sz w:val="21"/>
                <w:szCs w:val="21"/>
              </w:rPr>
            </w:pPr>
            <w:r w:rsidRPr="006F415C">
              <w:rPr>
                <w:sz w:val="21"/>
                <w:szCs w:val="21"/>
              </w:rPr>
              <w:t>After orthopantomogram/computed tomography answer and after results from echocardiogram/abdominal ultrasound/cervical spine examination or other specific examinations.</w:t>
            </w:r>
          </w:p>
        </w:tc>
      </w:tr>
      <w:tr w:rsidR="00895268" w:rsidRPr="006F415C" w14:paraId="515A324F" w14:textId="77777777" w:rsidTr="007539F3">
        <w:trPr>
          <w:trHeight w:val="147"/>
          <w:jc w:val="center"/>
        </w:trPr>
        <w:tc>
          <w:tcPr>
            <w:tcW w:w="2385" w:type="dxa"/>
            <w:vMerge/>
            <w:vAlign w:val="center"/>
          </w:tcPr>
          <w:p w14:paraId="6A56E9DD" w14:textId="77777777" w:rsidR="00895268" w:rsidRPr="006F415C" w:rsidRDefault="00895268" w:rsidP="00786599">
            <w:pPr>
              <w:rPr>
                <w:sz w:val="21"/>
                <w:szCs w:val="21"/>
              </w:rPr>
            </w:pPr>
          </w:p>
        </w:tc>
        <w:tc>
          <w:tcPr>
            <w:tcW w:w="3280" w:type="dxa"/>
            <w:vMerge/>
            <w:vAlign w:val="center"/>
          </w:tcPr>
          <w:p w14:paraId="18A9BDC8" w14:textId="77777777" w:rsidR="00895268" w:rsidRPr="006F415C" w:rsidRDefault="00895268" w:rsidP="00786599">
            <w:pPr>
              <w:rPr>
                <w:sz w:val="21"/>
                <w:szCs w:val="21"/>
              </w:rPr>
            </w:pPr>
          </w:p>
        </w:tc>
        <w:tc>
          <w:tcPr>
            <w:tcW w:w="8364" w:type="dxa"/>
            <w:vAlign w:val="center"/>
          </w:tcPr>
          <w:p w14:paraId="2356BB3F" w14:textId="37DFFD9C" w:rsidR="00895268" w:rsidRPr="006F415C" w:rsidRDefault="00895268" w:rsidP="00786599">
            <w:pPr>
              <w:rPr>
                <w:sz w:val="21"/>
                <w:szCs w:val="21"/>
              </w:rPr>
            </w:pPr>
            <w:r w:rsidRPr="006F415C">
              <w:rPr>
                <w:sz w:val="21"/>
                <w:szCs w:val="21"/>
              </w:rPr>
              <w:t>After the multidisciplinary team session</w:t>
            </w:r>
          </w:p>
        </w:tc>
      </w:tr>
      <w:tr w:rsidR="00895268" w:rsidRPr="006F415C" w14:paraId="6FD4A828" w14:textId="77777777" w:rsidTr="007539F3">
        <w:trPr>
          <w:trHeight w:val="147"/>
          <w:jc w:val="center"/>
        </w:trPr>
        <w:tc>
          <w:tcPr>
            <w:tcW w:w="2385" w:type="dxa"/>
            <w:vMerge/>
            <w:vAlign w:val="center"/>
          </w:tcPr>
          <w:p w14:paraId="0C48D30D" w14:textId="77777777" w:rsidR="00895268" w:rsidRPr="006F415C" w:rsidRDefault="00895268" w:rsidP="00F34448">
            <w:pPr>
              <w:rPr>
                <w:sz w:val="21"/>
                <w:szCs w:val="21"/>
              </w:rPr>
            </w:pPr>
          </w:p>
        </w:tc>
        <w:tc>
          <w:tcPr>
            <w:tcW w:w="3280" w:type="dxa"/>
            <w:vMerge/>
            <w:vAlign w:val="center"/>
          </w:tcPr>
          <w:p w14:paraId="4406B4A0" w14:textId="77777777" w:rsidR="00895268" w:rsidRPr="006F415C" w:rsidRDefault="00895268" w:rsidP="00F34448">
            <w:pPr>
              <w:rPr>
                <w:sz w:val="21"/>
                <w:szCs w:val="21"/>
              </w:rPr>
            </w:pPr>
          </w:p>
        </w:tc>
        <w:tc>
          <w:tcPr>
            <w:tcW w:w="8364" w:type="dxa"/>
            <w:vAlign w:val="center"/>
          </w:tcPr>
          <w:p w14:paraId="60D53EBC" w14:textId="69C22715" w:rsidR="00895268" w:rsidRPr="006F415C" w:rsidRDefault="00895268" w:rsidP="00F34448">
            <w:pPr>
              <w:rPr>
                <w:sz w:val="21"/>
                <w:szCs w:val="21"/>
              </w:rPr>
            </w:pPr>
            <w:r w:rsidRPr="006F415C">
              <w:rPr>
                <w:rFonts w:ascii="Calibri" w:hAnsi="Calibri" w:cs="Calibri"/>
                <w:color w:val="000000"/>
                <w:sz w:val="21"/>
                <w:szCs w:val="21"/>
              </w:rPr>
              <w:t>After careful and complete evaluation: pediatric, radiologic, genetics etc.</w:t>
            </w:r>
          </w:p>
        </w:tc>
      </w:tr>
      <w:tr w:rsidR="00895268" w:rsidRPr="006F415C" w14:paraId="09257C1F" w14:textId="77777777" w:rsidTr="007539F3">
        <w:trPr>
          <w:trHeight w:val="147"/>
          <w:jc w:val="center"/>
        </w:trPr>
        <w:tc>
          <w:tcPr>
            <w:tcW w:w="2385" w:type="dxa"/>
            <w:vMerge/>
            <w:vAlign w:val="center"/>
          </w:tcPr>
          <w:p w14:paraId="4C43FC05" w14:textId="77777777" w:rsidR="00895268" w:rsidRPr="006F415C" w:rsidRDefault="00895268" w:rsidP="00F34448">
            <w:pPr>
              <w:rPr>
                <w:sz w:val="21"/>
                <w:szCs w:val="21"/>
              </w:rPr>
            </w:pPr>
          </w:p>
        </w:tc>
        <w:tc>
          <w:tcPr>
            <w:tcW w:w="3280" w:type="dxa"/>
            <w:vMerge/>
            <w:vAlign w:val="center"/>
          </w:tcPr>
          <w:p w14:paraId="7FBC7561" w14:textId="77777777" w:rsidR="00895268" w:rsidRPr="006F415C" w:rsidRDefault="00895268" w:rsidP="00F34448">
            <w:pPr>
              <w:rPr>
                <w:sz w:val="21"/>
                <w:szCs w:val="21"/>
              </w:rPr>
            </w:pPr>
          </w:p>
        </w:tc>
        <w:tc>
          <w:tcPr>
            <w:tcW w:w="8364" w:type="dxa"/>
            <w:vAlign w:val="center"/>
          </w:tcPr>
          <w:p w14:paraId="67281E76" w14:textId="2B3D20E2" w:rsidR="00895268" w:rsidRPr="006F415C" w:rsidRDefault="00895268" w:rsidP="00F34448">
            <w:pPr>
              <w:rPr>
                <w:sz w:val="21"/>
                <w:szCs w:val="21"/>
              </w:rPr>
            </w:pPr>
            <w:r w:rsidRPr="006F415C">
              <w:rPr>
                <w:rFonts w:ascii="Calibri" w:hAnsi="Calibri" w:cs="Calibri"/>
                <w:color w:val="000000"/>
                <w:sz w:val="21"/>
                <w:szCs w:val="21"/>
              </w:rPr>
              <w:t>After the most invasive diagnostic that is done in the individual case.</w:t>
            </w:r>
          </w:p>
        </w:tc>
      </w:tr>
      <w:tr w:rsidR="00895268" w:rsidRPr="006F415C" w14:paraId="4BF0E16E" w14:textId="77777777" w:rsidTr="007539F3">
        <w:trPr>
          <w:trHeight w:val="147"/>
          <w:jc w:val="center"/>
        </w:trPr>
        <w:tc>
          <w:tcPr>
            <w:tcW w:w="2385" w:type="dxa"/>
            <w:vMerge/>
            <w:vAlign w:val="center"/>
          </w:tcPr>
          <w:p w14:paraId="7E177046" w14:textId="77777777" w:rsidR="00895268" w:rsidRPr="006F415C" w:rsidRDefault="00895268" w:rsidP="00F34448">
            <w:pPr>
              <w:rPr>
                <w:sz w:val="21"/>
                <w:szCs w:val="21"/>
              </w:rPr>
            </w:pPr>
          </w:p>
        </w:tc>
        <w:tc>
          <w:tcPr>
            <w:tcW w:w="3280" w:type="dxa"/>
            <w:vMerge/>
            <w:vAlign w:val="center"/>
          </w:tcPr>
          <w:p w14:paraId="66C1A08C" w14:textId="77777777" w:rsidR="00895268" w:rsidRPr="006F415C" w:rsidRDefault="00895268" w:rsidP="00F34448">
            <w:pPr>
              <w:rPr>
                <w:sz w:val="21"/>
                <w:szCs w:val="21"/>
              </w:rPr>
            </w:pPr>
          </w:p>
        </w:tc>
        <w:tc>
          <w:tcPr>
            <w:tcW w:w="8364" w:type="dxa"/>
            <w:vAlign w:val="center"/>
          </w:tcPr>
          <w:p w14:paraId="643B246A" w14:textId="63233E77" w:rsidR="00895268" w:rsidRPr="006F415C" w:rsidRDefault="00895268" w:rsidP="00F34448">
            <w:pPr>
              <w:rPr>
                <w:sz w:val="21"/>
                <w:szCs w:val="21"/>
              </w:rPr>
            </w:pPr>
            <w:r w:rsidRPr="006F415C">
              <w:rPr>
                <w:rFonts w:ascii="Calibri" w:hAnsi="Calibri" w:cs="Calibri"/>
                <w:color w:val="000000"/>
                <w:sz w:val="21"/>
                <w:szCs w:val="21"/>
              </w:rPr>
              <w:t xml:space="preserve">In clinical genetics, we usually combine all the information we have from the complementary investigations. </w:t>
            </w:r>
          </w:p>
        </w:tc>
      </w:tr>
      <w:tr w:rsidR="00895268" w:rsidRPr="006F415C" w14:paraId="49F943A5" w14:textId="77777777" w:rsidTr="007539F3">
        <w:trPr>
          <w:trHeight w:val="147"/>
          <w:jc w:val="center"/>
        </w:trPr>
        <w:tc>
          <w:tcPr>
            <w:tcW w:w="2385" w:type="dxa"/>
            <w:vMerge/>
            <w:vAlign w:val="center"/>
          </w:tcPr>
          <w:p w14:paraId="73051A84" w14:textId="77777777" w:rsidR="00895268" w:rsidRPr="006F415C" w:rsidRDefault="00895268" w:rsidP="00F34448">
            <w:pPr>
              <w:rPr>
                <w:sz w:val="21"/>
                <w:szCs w:val="21"/>
              </w:rPr>
            </w:pPr>
          </w:p>
        </w:tc>
        <w:tc>
          <w:tcPr>
            <w:tcW w:w="3280" w:type="dxa"/>
            <w:vMerge/>
            <w:vAlign w:val="center"/>
          </w:tcPr>
          <w:p w14:paraId="327D06CF" w14:textId="77777777" w:rsidR="00895268" w:rsidRPr="006F415C" w:rsidRDefault="00895268" w:rsidP="00F34448">
            <w:pPr>
              <w:rPr>
                <w:sz w:val="21"/>
                <w:szCs w:val="21"/>
              </w:rPr>
            </w:pPr>
          </w:p>
        </w:tc>
        <w:tc>
          <w:tcPr>
            <w:tcW w:w="8364" w:type="dxa"/>
            <w:vAlign w:val="center"/>
          </w:tcPr>
          <w:p w14:paraId="25D726D3" w14:textId="5F1146DF" w:rsidR="00895268" w:rsidRPr="006F415C" w:rsidRDefault="00895268" w:rsidP="00F34448">
            <w:pPr>
              <w:rPr>
                <w:sz w:val="21"/>
                <w:szCs w:val="21"/>
              </w:rPr>
            </w:pPr>
            <w:r w:rsidRPr="006F415C">
              <w:rPr>
                <w:rFonts w:ascii="Calibri" w:hAnsi="Calibri" w:cs="Calibri"/>
                <w:color w:val="000000"/>
                <w:sz w:val="21"/>
                <w:szCs w:val="21"/>
              </w:rPr>
              <w:t>After full radiographic and clinical assessment by the whole team has been carried out.</w:t>
            </w:r>
          </w:p>
        </w:tc>
      </w:tr>
      <w:tr w:rsidR="00895268" w:rsidRPr="006F415C" w14:paraId="0BA4246F" w14:textId="77777777" w:rsidTr="007539F3">
        <w:trPr>
          <w:trHeight w:val="147"/>
          <w:jc w:val="center"/>
        </w:trPr>
        <w:tc>
          <w:tcPr>
            <w:tcW w:w="2385" w:type="dxa"/>
            <w:vMerge/>
            <w:vAlign w:val="center"/>
          </w:tcPr>
          <w:p w14:paraId="7AA4E65B" w14:textId="77777777" w:rsidR="00895268" w:rsidRPr="006F415C" w:rsidRDefault="00895268" w:rsidP="00786599">
            <w:pPr>
              <w:rPr>
                <w:sz w:val="21"/>
                <w:szCs w:val="21"/>
              </w:rPr>
            </w:pPr>
          </w:p>
        </w:tc>
        <w:tc>
          <w:tcPr>
            <w:tcW w:w="3280" w:type="dxa"/>
            <w:vMerge/>
            <w:vAlign w:val="center"/>
          </w:tcPr>
          <w:p w14:paraId="28B3911D" w14:textId="77777777" w:rsidR="00895268" w:rsidRPr="006F415C" w:rsidRDefault="00895268" w:rsidP="00786599">
            <w:pPr>
              <w:rPr>
                <w:sz w:val="21"/>
                <w:szCs w:val="21"/>
              </w:rPr>
            </w:pPr>
          </w:p>
        </w:tc>
        <w:tc>
          <w:tcPr>
            <w:tcW w:w="8364" w:type="dxa"/>
            <w:vAlign w:val="center"/>
          </w:tcPr>
          <w:p w14:paraId="232633F6" w14:textId="1E325185" w:rsidR="00895268" w:rsidRPr="006F415C" w:rsidRDefault="00895268" w:rsidP="00786599">
            <w:pPr>
              <w:rPr>
                <w:sz w:val="21"/>
                <w:szCs w:val="21"/>
              </w:rPr>
            </w:pPr>
            <w:r w:rsidRPr="006F415C">
              <w:rPr>
                <w:sz w:val="21"/>
                <w:szCs w:val="21"/>
              </w:rPr>
              <w:t>By multidisciplinary consultation</w:t>
            </w:r>
          </w:p>
        </w:tc>
      </w:tr>
      <w:tr w:rsidR="00895268" w:rsidRPr="006F415C" w14:paraId="341F14E2" w14:textId="77777777" w:rsidTr="007539F3">
        <w:trPr>
          <w:trHeight w:val="147"/>
          <w:jc w:val="center"/>
        </w:trPr>
        <w:tc>
          <w:tcPr>
            <w:tcW w:w="2385" w:type="dxa"/>
            <w:vMerge/>
            <w:vAlign w:val="center"/>
          </w:tcPr>
          <w:p w14:paraId="3316756A" w14:textId="77777777" w:rsidR="00895268" w:rsidRPr="006F415C" w:rsidRDefault="00895268" w:rsidP="00786599">
            <w:pPr>
              <w:rPr>
                <w:sz w:val="21"/>
                <w:szCs w:val="21"/>
              </w:rPr>
            </w:pPr>
          </w:p>
        </w:tc>
        <w:tc>
          <w:tcPr>
            <w:tcW w:w="3280" w:type="dxa"/>
            <w:vMerge w:val="restart"/>
            <w:vAlign w:val="center"/>
          </w:tcPr>
          <w:p w14:paraId="22E6AEEC" w14:textId="5DB9B2F5" w:rsidR="00895268" w:rsidRPr="006F415C" w:rsidRDefault="00895268" w:rsidP="00786599">
            <w:pPr>
              <w:rPr>
                <w:sz w:val="21"/>
                <w:szCs w:val="21"/>
              </w:rPr>
            </w:pPr>
            <w:r w:rsidRPr="006F415C">
              <w:rPr>
                <w:sz w:val="21"/>
                <w:szCs w:val="21"/>
              </w:rPr>
              <w:t>No classification used</w:t>
            </w:r>
          </w:p>
        </w:tc>
        <w:tc>
          <w:tcPr>
            <w:tcW w:w="8364" w:type="dxa"/>
            <w:vAlign w:val="center"/>
          </w:tcPr>
          <w:p w14:paraId="7FA33B18" w14:textId="4976FEAD" w:rsidR="00895268" w:rsidRPr="006F415C" w:rsidRDefault="00895268" w:rsidP="00786599">
            <w:pPr>
              <w:rPr>
                <w:sz w:val="21"/>
                <w:szCs w:val="21"/>
              </w:rPr>
            </w:pPr>
            <w:r w:rsidRPr="006F415C">
              <w:rPr>
                <w:sz w:val="21"/>
                <w:szCs w:val="21"/>
              </w:rPr>
              <w:t>I do not routinely use any classification system as it doesn’t affect my treatment plan for my patients.</w:t>
            </w:r>
          </w:p>
        </w:tc>
      </w:tr>
      <w:tr w:rsidR="00895268" w:rsidRPr="006F415C" w14:paraId="6B0EF649" w14:textId="77777777" w:rsidTr="007539F3">
        <w:trPr>
          <w:trHeight w:val="147"/>
          <w:jc w:val="center"/>
        </w:trPr>
        <w:tc>
          <w:tcPr>
            <w:tcW w:w="2385" w:type="dxa"/>
            <w:vMerge/>
            <w:vAlign w:val="center"/>
          </w:tcPr>
          <w:p w14:paraId="27710409" w14:textId="77777777" w:rsidR="00895268" w:rsidRPr="006F415C" w:rsidRDefault="00895268" w:rsidP="00786599">
            <w:pPr>
              <w:rPr>
                <w:sz w:val="21"/>
                <w:szCs w:val="21"/>
              </w:rPr>
            </w:pPr>
          </w:p>
        </w:tc>
        <w:tc>
          <w:tcPr>
            <w:tcW w:w="3280" w:type="dxa"/>
            <w:vMerge/>
            <w:vAlign w:val="center"/>
          </w:tcPr>
          <w:p w14:paraId="551F2F69" w14:textId="77777777" w:rsidR="00895268" w:rsidRPr="006F415C" w:rsidRDefault="00895268" w:rsidP="00786599">
            <w:pPr>
              <w:rPr>
                <w:sz w:val="21"/>
                <w:szCs w:val="21"/>
              </w:rPr>
            </w:pPr>
          </w:p>
        </w:tc>
        <w:tc>
          <w:tcPr>
            <w:tcW w:w="8364" w:type="dxa"/>
            <w:vAlign w:val="center"/>
          </w:tcPr>
          <w:p w14:paraId="35B49042" w14:textId="27FD73D6" w:rsidR="00895268" w:rsidRPr="006F415C" w:rsidRDefault="00895268" w:rsidP="00786599">
            <w:pPr>
              <w:rPr>
                <w:sz w:val="21"/>
                <w:szCs w:val="21"/>
              </w:rPr>
            </w:pPr>
            <w:r w:rsidRPr="006F415C">
              <w:rPr>
                <w:sz w:val="21"/>
                <w:szCs w:val="21"/>
              </w:rPr>
              <w:t>No classification.</w:t>
            </w:r>
          </w:p>
        </w:tc>
      </w:tr>
      <w:tr w:rsidR="00F34448" w:rsidRPr="006F415C" w14:paraId="53EC6903" w14:textId="77777777" w:rsidTr="007539F3">
        <w:trPr>
          <w:trHeight w:val="147"/>
          <w:jc w:val="center"/>
        </w:trPr>
        <w:tc>
          <w:tcPr>
            <w:tcW w:w="2385" w:type="dxa"/>
            <w:vMerge/>
            <w:vAlign w:val="center"/>
          </w:tcPr>
          <w:p w14:paraId="380B4535" w14:textId="77777777" w:rsidR="00F34448" w:rsidRPr="006F415C" w:rsidRDefault="00F34448" w:rsidP="00786599">
            <w:pPr>
              <w:rPr>
                <w:sz w:val="21"/>
                <w:szCs w:val="21"/>
              </w:rPr>
            </w:pPr>
          </w:p>
        </w:tc>
        <w:tc>
          <w:tcPr>
            <w:tcW w:w="3280" w:type="dxa"/>
            <w:vAlign w:val="center"/>
          </w:tcPr>
          <w:p w14:paraId="40220B3A" w14:textId="0E0DA6E2" w:rsidR="00F34448" w:rsidRPr="006F415C" w:rsidRDefault="00895268" w:rsidP="00786599">
            <w:pPr>
              <w:rPr>
                <w:sz w:val="21"/>
                <w:szCs w:val="21"/>
              </w:rPr>
            </w:pPr>
            <w:r w:rsidRPr="006F415C">
              <w:rPr>
                <w:sz w:val="21"/>
                <w:szCs w:val="21"/>
              </w:rPr>
              <w:t>Unknown to respondent</w:t>
            </w:r>
          </w:p>
        </w:tc>
        <w:tc>
          <w:tcPr>
            <w:tcW w:w="8364" w:type="dxa"/>
            <w:vAlign w:val="center"/>
          </w:tcPr>
          <w:p w14:paraId="236AD14E" w14:textId="49EDBABF" w:rsidR="00F34448" w:rsidRPr="006F415C" w:rsidRDefault="00F34448" w:rsidP="00786599">
            <w:pPr>
              <w:rPr>
                <w:sz w:val="21"/>
                <w:szCs w:val="21"/>
              </w:rPr>
            </w:pPr>
          </w:p>
        </w:tc>
      </w:tr>
      <w:tr w:rsidR="00F34448" w:rsidRPr="006F415C" w14:paraId="1DA68129" w14:textId="77777777" w:rsidTr="007539F3">
        <w:trPr>
          <w:trHeight w:val="147"/>
          <w:jc w:val="center"/>
        </w:trPr>
        <w:tc>
          <w:tcPr>
            <w:tcW w:w="2385" w:type="dxa"/>
            <w:vMerge/>
            <w:vAlign w:val="center"/>
          </w:tcPr>
          <w:p w14:paraId="2F858377" w14:textId="77777777" w:rsidR="00F34448" w:rsidRPr="006F415C" w:rsidRDefault="00F34448" w:rsidP="00786599">
            <w:pPr>
              <w:rPr>
                <w:sz w:val="21"/>
                <w:szCs w:val="21"/>
              </w:rPr>
            </w:pPr>
          </w:p>
        </w:tc>
        <w:tc>
          <w:tcPr>
            <w:tcW w:w="3280" w:type="dxa"/>
            <w:vAlign w:val="center"/>
          </w:tcPr>
          <w:p w14:paraId="5C231BC8" w14:textId="0CFBB500" w:rsidR="00F34448" w:rsidRPr="006F415C" w:rsidRDefault="00895268" w:rsidP="00786599">
            <w:pPr>
              <w:rPr>
                <w:sz w:val="21"/>
                <w:szCs w:val="21"/>
              </w:rPr>
            </w:pPr>
            <w:r w:rsidRPr="006F415C">
              <w:rPr>
                <w:sz w:val="21"/>
                <w:szCs w:val="21"/>
              </w:rPr>
              <w:t>Other comments:</w:t>
            </w:r>
          </w:p>
        </w:tc>
        <w:tc>
          <w:tcPr>
            <w:tcW w:w="8364" w:type="dxa"/>
            <w:vAlign w:val="center"/>
          </w:tcPr>
          <w:p w14:paraId="30112ADF" w14:textId="2CBDE317" w:rsidR="00F34448" w:rsidRPr="006F415C" w:rsidRDefault="00895268" w:rsidP="00895268">
            <w:pPr>
              <w:rPr>
                <w:sz w:val="21"/>
                <w:szCs w:val="21"/>
              </w:rPr>
            </w:pPr>
            <w:r w:rsidRPr="006F415C">
              <w:rPr>
                <w:sz w:val="21"/>
                <w:szCs w:val="21"/>
              </w:rPr>
              <w:t>If the sign is obvious [or the] mandible is very hypoplastic, the diagnosis can be [made] at first consultation.</w:t>
            </w:r>
          </w:p>
        </w:tc>
      </w:tr>
      <w:tr w:rsidR="00895268" w:rsidRPr="006F415C" w14:paraId="7EB65A72" w14:textId="424DB2F3" w:rsidTr="007539F3">
        <w:trPr>
          <w:jc w:val="center"/>
        </w:trPr>
        <w:tc>
          <w:tcPr>
            <w:tcW w:w="2385" w:type="dxa"/>
            <w:vMerge w:val="restart"/>
            <w:vAlign w:val="center"/>
          </w:tcPr>
          <w:p w14:paraId="5429944D" w14:textId="373321D4" w:rsidR="00895268" w:rsidRPr="006F415C" w:rsidRDefault="00895268" w:rsidP="00786599">
            <w:pPr>
              <w:rPr>
                <w:sz w:val="21"/>
                <w:szCs w:val="21"/>
              </w:rPr>
            </w:pPr>
            <w:r w:rsidRPr="006F415C">
              <w:rPr>
                <w:sz w:val="21"/>
                <w:szCs w:val="21"/>
              </w:rPr>
              <w:t>9. Preferred age/time for CT imaging</w:t>
            </w:r>
          </w:p>
        </w:tc>
        <w:tc>
          <w:tcPr>
            <w:tcW w:w="3280" w:type="dxa"/>
            <w:vMerge w:val="restart"/>
            <w:vAlign w:val="center"/>
          </w:tcPr>
          <w:p w14:paraId="187D82BA" w14:textId="3CC7DD54" w:rsidR="00895268" w:rsidRPr="006F415C" w:rsidRDefault="002B79CA" w:rsidP="00786599">
            <w:pPr>
              <w:rPr>
                <w:sz w:val="21"/>
                <w:szCs w:val="21"/>
              </w:rPr>
            </w:pPr>
            <w:r w:rsidRPr="006F415C">
              <w:rPr>
                <w:sz w:val="21"/>
                <w:szCs w:val="21"/>
              </w:rPr>
              <w:t>Based on clinical indication</w:t>
            </w:r>
          </w:p>
        </w:tc>
        <w:tc>
          <w:tcPr>
            <w:tcW w:w="8364" w:type="dxa"/>
            <w:vAlign w:val="center"/>
          </w:tcPr>
          <w:p w14:paraId="4868FCC8" w14:textId="131F7A9F" w:rsidR="00895268" w:rsidRPr="006F415C" w:rsidRDefault="00895268" w:rsidP="00786599">
            <w:pPr>
              <w:rPr>
                <w:sz w:val="21"/>
                <w:szCs w:val="21"/>
              </w:rPr>
            </w:pPr>
            <w:r w:rsidRPr="006F415C">
              <w:rPr>
                <w:sz w:val="21"/>
                <w:szCs w:val="21"/>
              </w:rPr>
              <w:t xml:space="preserve">If the scan has clinical implications. </w:t>
            </w:r>
            <w:r w:rsidR="005E78F4" w:rsidRPr="006F415C">
              <w:rPr>
                <w:sz w:val="21"/>
                <w:szCs w:val="21"/>
              </w:rPr>
              <w:t>Pre-middle</w:t>
            </w:r>
            <w:r w:rsidRPr="006F415C">
              <w:rPr>
                <w:sz w:val="21"/>
                <w:szCs w:val="21"/>
              </w:rPr>
              <w:t xml:space="preserve"> ear surgery (age 10)</w:t>
            </w:r>
          </w:p>
        </w:tc>
      </w:tr>
      <w:tr w:rsidR="00895268" w:rsidRPr="006F415C" w14:paraId="0D1C0890" w14:textId="77777777" w:rsidTr="007539F3">
        <w:trPr>
          <w:jc w:val="center"/>
        </w:trPr>
        <w:tc>
          <w:tcPr>
            <w:tcW w:w="2385" w:type="dxa"/>
            <w:vMerge/>
            <w:vAlign w:val="center"/>
          </w:tcPr>
          <w:p w14:paraId="4225CB4E" w14:textId="77777777" w:rsidR="00895268" w:rsidRPr="006F415C" w:rsidRDefault="00895268" w:rsidP="00786599">
            <w:pPr>
              <w:rPr>
                <w:sz w:val="21"/>
                <w:szCs w:val="21"/>
              </w:rPr>
            </w:pPr>
          </w:p>
        </w:tc>
        <w:tc>
          <w:tcPr>
            <w:tcW w:w="3280" w:type="dxa"/>
            <w:vMerge/>
            <w:vAlign w:val="center"/>
          </w:tcPr>
          <w:p w14:paraId="3EF545E1" w14:textId="77777777" w:rsidR="00895268" w:rsidRPr="006F415C" w:rsidRDefault="00895268" w:rsidP="00786599">
            <w:pPr>
              <w:rPr>
                <w:sz w:val="21"/>
                <w:szCs w:val="21"/>
              </w:rPr>
            </w:pPr>
          </w:p>
        </w:tc>
        <w:tc>
          <w:tcPr>
            <w:tcW w:w="8364" w:type="dxa"/>
            <w:vAlign w:val="center"/>
          </w:tcPr>
          <w:p w14:paraId="62869AB5" w14:textId="5D2141AD" w:rsidR="00895268" w:rsidRPr="006F415C" w:rsidRDefault="00895268" w:rsidP="00786599">
            <w:pPr>
              <w:rPr>
                <w:sz w:val="21"/>
                <w:szCs w:val="21"/>
              </w:rPr>
            </w:pPr>
            <w:r w:rsidRPr="006F415C">
              <w:rPr>
                <w:sz w:val="21"/>
                <w:szCs w:val="21"/>
              </w:rPr>
              <w:t>Only when [scanning] influences decision making</w:t>
            </w:r>
          </w:p>
        </w:tc>
      </w:tr>
      <w:tr w:rsidR="00895268" w:rsidRPr="006F415C" w14:paraId="4393C731" w14:textId="77777777" w:rsidTr="007539F3">
        <w:trPr>
          <w:jc w:val="center"/>
        </w:trPr>
        <w:tc>
          <w:tcPr>
            <w:tcW w:w="2385" w:type="dxa"/>
            <w:vMerge/>
            <w:vAlign w:val="center"/>
          </w:tcPr>
          <w:p w14:paraId="1C879F68" w14:textId="77777777" w:rsidR="00895268" w:rsidRPr="006F415C" w:rsidRDefault="00895268" w:rsidP="00786599">
            <w:pPr>
              <w:rPr>
                <w:sz w:val="21"/>
                <w:szCs w:val="21"/>
              </w:rPr>
            </w:pPr>
          </w:p>
        </w:tc>
        <w:tc>
          <w:tcPr>
            <w:tcW w:w="3280" w:type="dxa"/>
            <w:vAlign w:val="center"/>
          </w:tcPr>
          <w:p w14:paraId="19FB25F6" w14:textId="7A7D3F60" w:rsidR="00895268" w:rsidRPr="006F415C" w:rsidRDefault="00895268" w:rsidP="00786599">
            <w:pPr>
              <w:rPr>
                <w:sz w:val="21"/>
                <w:szCs w:val="21"/>
              </w:rPr>
            </w:pPr>
            <w:r w:rsidRPr="006F415C">
              <w:rPr>
                <w:sz w:val="21"/>
                <w:szCs w:val="21"/>
              </w:rPr>
              <w:t>Other comments:</w:t>
            </w:r>
          </w:p>
        </w:tc>
        <w:tc>
          <w:tcPr>
            <w:tcW w:w="8364" w:type="dxa"/>
            <w:vAlign w:val="center"/>
          </w:tcPr>
          <w:p w14:paraId="52EC054A" w14:textId="1D038C79" w:rsidR="00895268" w:rsidRPr="006F415C" w:rsidRDefault="00895268" w:rsidP="00786599">
            <w:pPr>
              <w:rPr>
                <w:sz w:val="21"/>
                <w:szCs w:val="21"/>
              </w:rPr>
            </w:pPr>
            <w:r w:rsidRPr="006F415C">
              <w:rPr>
                <w:sz w:val="21"/>
                <w:szCs w:val="21"/>
              </w:rPr>
              <w:t>I do not have an opinion about the timing, but I agree that it is important in order to assess the extent of the craniofacial involvement.</w:t>
            </w:r>
          </w:p>
        </w:tc>
      </w:tr>
      <w:tr w:rsidR="00895268" w:rsidRPr="006F415C" w14:paraId="35870EDE" w14:textId="56BC1708" w:rsidTr="007539F3">
        <w:trPr>
          <w:jc w:val="center"/>
        </w:trPr>
        <w:tc>
          <w:tcPr>
            <w:tcW w:w="2385" w:type="dxa"/>
            <w:vMerge w:val="restart"/>
            <w:vAlign w:val="center"/>
          </w:tcPr>
          <w:p w14:paraId="04AF1F76" w14:textId="28C0F5A8" w:rsidR="00895268" w:rsidRPr="006F415C" w:rsidRDefault="00895268" w:rsidP="00786599">
            <w:pPr>
              <w:rPr>
                <w:sz w:val="21"/>
                <w:szCs w:val="21"/>
              </w:rPr>
            </w:pPr>
            <w:r w:rsidRPr="006F415C">
              <w:rPr>
                <w:sz w:val="21"/>
                <w:szCs w:val="21"/>
              </w:rPr>
              <w:t xml:space="preserve">10. Other structures evaluated through CT imaging (n=57) </w:t>
            </w:r>
          </w:p>
        </w:tc>
        <w:tc>
          <w:tcPr>
            <w:tcW w:w="3280" w:type="dxa"/>
            <w:vMerge w:val="restart"/>
            <w:vAlign w:val="center"/>
          </w:tcPr>
          <w:p w14:paraId="4D5697B5" w14:textId="416A4C61" w:rsidR="00895268" w:rsidRPr="006F415C" w:rsidRDefault="00895268" w:rsidP="00786599">
            <w:pPr>
              <w:rPr>
                <w:sz w:val="21"/>
                <w:szCs w:val="21"/>
              </w:rPr>
            </w:pPr>
            <w:r w:rsidRPr="006F415C">
              <w:rPr>
                <w:sz w:val="21"/>
                <w:szCs w:val="21"/>
              </w:rPr>
              <w:t>Multiple structures</w:t>
            </w:r>
          </w:p>
        </w:tc>
        <w:tc>
          <w:tcPr>
            <w:tcW w:w="8364" w:type="dxa"/>
            <w:vAlign w:val="center"/>
          </w:tcPr>
          <w:p w14:paraId="0E06CA2E" w14:textId="131FC0D0" w:rsidR="00895268" w:rsidRPr="006F415C" w:rsidRDefault="00895268" w:rsidP="00786599">
            <w:pPr>
              <w:rPr>
                <w:sz w:val="21"/>
                <w:szCs w:val="21"/>
              </w:rPr>
            </w:pPr>
            <w:r w:rsidRPr="006F415C">
              <w:rPr>
                <w:sz w:val="21"/>
                <w:szCs w:val="21"/>
              </w:rPr>
              <w:t xml:space="preserve">The entire facial skeleton </w:t>
            </w:r>
          </w:p>
        </w:tc>
      </w:tr>
      <w:tr w:rsidR="00895268" w:rsidRPr="006F415C" w14:paraId="3F81E19B" w14:textId="77777777" w:rsidTr="007539F3">
        <w:trPr>
          <w:jc w:val="center"/>
        </w:trPr>
        <w:tc>
          <w:tcPr>
            <w:tcW w:w="2385" w:type="dxa"/>
            <w:vMerge/>
            <w:vAlign w:val="center"/>
          </w:tcPr>
          <w:p w14:paraId="1BED1DB9" w14:textId="77777777" w:rsidR="00895268" w:rsidRPr="006F415C" w:rsidRDefault="00895268" w:rsidP="00786599">
            <w:pPr>
              <w:rPr>
                <w:sz w:val="21"/>
                <w:szCs w:val="21"/>
              </w:rPr>
            </w:pPr>
          </w:p>
        </w:tc>
        <w:tc>
          <w:tcPr>
            <w:tcW w:w="3280" w:type="dxa"/>
            <w:vMerge/>
            <w:vAlign w:val="center"/>
          </w:tcPr>
          <w:p w14:paraId="729A13E0" w14:textId="77777777" w:rsidR="00895268" w:rsidRPr="006F415C" w:rsidRDefault="00895268" w:rsidP="00786599">
            <w:pPr>
              <w:rPr>
                <w:sz w:val="21"/>
                <w:szCs w:val="21"/>
              </w:rPr>
            </w:pPr>
          </w:p>
        </w:tc>
        <w:tc>
          <w:tcPr>
            <w:tcW w:w="8364" w:type="dxa"/>
            <w:vAlign w:val="center"/>
          </w:tcPr>
          <w:p w14:paraId="1BF97821" w14:textId="6EEB45D2" w:rsidR="00895268" w:rsidRPr="006F415C" w:rsidRDefault="00895268" w:rsidP="00786599">
            <w:pPr>
              <w:rPr>
                <w:sz w:val="21"/>
                <w:szCs w:val="21"/>
              </w:rPr>
            </w:pPr>
            <w:r w:rsidRPr="006F415C">
              <w:rPr>
                <w:sz w:val="21"/>
                <w:szCs w:val="21"/>
              </w:rPr>
              <w:t>CT is often required for the middle ear but it is a waste of effort to then exclude other areas emphasizing the important of multispecialty collaboration.  We have a specialist multidisciplinary clinic for HFM patients alone (which evolved out of a paediatric craniofacial clinic) and a separate clinic for microtia</w:t>
            </w:r>
          </w:p>
        </w:tc>
      </w:tr>
      <w:tr w:rsidR="00895268" w:rsidRPr="006F415C" w14:paraId="5FBE6EE0" w14:textId="77777777" w:rsidTr="007539F3">
        <w:trPr>
          <w:jc w:val="center"/>
        </w:trPr>
        <w:tc>
          <w:tcPr>
            <w:tcW w:w="2385" w:type="dxa"/>
            <w:vMerge/>
            <w:vAlign w:val="center"/>
          </w:tcPr>
          <w:p w14:paraId="436E0872" w14:textId="77777777" w:rsidR="00895268" w:rsidRPr="006F415C" w:rsidRDefault="00895268" w:rsidP="00786599">
            <w:pPr>
              <w:rPr>
                <w:sz w:val="21"/>
                <w:szCs w:val="21"/>
              </w:rPr>
            </w:pPr>
          </w:p>
        </w:tc>
        <w:tc>
          <w:tcPr>
            <w:tcW w:w="3280" w:type="dxa"/>
            <w:vMerge/>
            <w:vAlign w:val="center"/>
          </w:tcPr>
          <w:p w14:paraId="6F46DC1F" w14:textId="77777777" w:rsidR="00895268" w:rsidRPr="006F415C" w:rsidRDefault="00895268" w:rsidP="00786599">
            <w:pPr>
              <w:rPr>
                <w:sz w:val="21"/>
                <w:szCs w:val="21"/>
              </w:rPr>
            </w:pPr>
          </w:p>
        </w:tc>
        <w:tc>
          <w:tcPr>
            <w:tcW w:w="8364" w:type="dxa"/>
            <w:vAlign w:val="center"/>
          </w:tcPr>
          <w:p w14:paraId="0C7781E2" w14:textId="291B3537" w:rsidR="00895268" w:rsidRPr="006F415C" w:rsidRDefault="00895268" w:rsidP="00786599">
            <w:pPr>
              <w:rPr>
                <w:sz w:val="21"/>
                <w:szCs w:val="21"/>
              </w:rPr>
            </w:pPr>
            <w:r w:rsidRPr="006F415C">
              <w:rPr>
                <w:sz w:val="21"/>
                <w:szCs w:val="21"/>
              </w:rPr>
              <w:t>Once we do a CT we tend to ask for all of the above.</w:t>
            </w:r>
          </w:p>
        </w:tc>
      </w:tr>
      <w:tr w:rsidR="0091589B" w:rsidRPr="006F415C" w14:paraId="6A51FC1A" w14:textId="28A2EECC" w:rsidTr="007539F3">
        <w:trPr>
          <w:jc w:val="center"/>
        </w:trPr>
        <w:tc>
          <w:tcPr>
            <w:tcW w:w="2385" w:type="dxa"/>
            <w:vMerge/>
            <w:vAlign w:val="center"/>
          </w:tcPr>
          <w:p w14:paraId="7E89D0B5" w14:textId="77777777" w:rsidR="0091589B" w:rsidRPr="006F415C" w:rsidRDefault="0091589B" w:rsidP="00786599">
            <w:pPr>
              <w:rPr>
                <w:sz w:val="21"/>
                <w:szCs w:val="21"/>
              </w:rPr>
            </w:pPr>
          </w:p>
        </w:tc>
        <w:tc>
          <w:tcPr>
            <w:tcW w:w="11644" w:type="dxa"/>
            <w:gridSpan w:val="2"/>
            <w:vAlign w:val="center"/>
          </w:tcPr>
          <w:p w14:paraId="356B2407" w14:textId="017C5114" w:rsidR="0091589B" w:rsidRPr="006F415C" w:rsidRDefault="0091589B" w:rsidP="00786599">
            <w:pPr>
              <w:rPr>
                <w:sz w:val="21"/>
                <w:szCs w:val="21"/>
              </w:rPr>
            </w:pPr>
            <w:r w:rsidRPr="006F415C">
              <w:rPr>
                <w:sz w:val="21"/>
                <w:szCs w:val="21"/>
              </w:rPr>
              <w:t>Vertebrae</w:t>
            </w:r>
            <w:r w:rsidR="00895268" w:rsidRPr="006F415C">
              <w:rPr>
                <w:sz w:val="21"/>
                <w:szCs w:val="21"/>
              </w:rPr>
              <w:t xml:space="preserve"> in case visible. </w:t>
            </w:r>
          </w:p>
        </w:tc>
      </w:tr>
      <w:tr w:rsidR="00895268" w:rsidRPr="006F415C" w14:paraId="53FB012D" w14:textId="77777777" w:rsidTr="007539F3">
        <w:trPr>
          <w:jc w:val="center"/>
        </w:trPr>
        <w:tc>
          <w:tcPr>
            <w:tcW w:w="2385" w:type="dxa"/>
            <w:vMerge/>
            <w:vAlign w:val="center"/>
          </w:tcPr>
          <w:p w14:paraId="7FD861C7" w14:textId="77777777" w:rsidR="00895268" w:rsidRPr="006F415C" w:rsidRDefault="00895268" w:rsidP="00786599">
            <w:pPr>
              <w:rPr>
                <w:sz w:val="21"/>
                <w:szCs w:val="21"/>
              </w:rPr>
            </w:pPr>
          </w:p>
        </w:tc>
        <w:tc>
          <w:tcPr>
            <w:tcW w:w="11644" w:type="dxa"/>
            <w:gridSpan w:val="2"/>
            <w:vAlign w:val="center"/>
          </w:tcPr>
          <w:p w14:paraId="2B2C0CFD" w14:textId="69BFE03A" w:rsidR="00895268" w:rsidRPr="006F415C" w:rsidRDefault="00895268" w:rsidP="00786599">
            <w:pPr>
              <w:rPr>
                <w:sz w:val="21"/>
                <w:szCs w:val="21"/>
              </w:rPr>
            </w:pPr>
            <w:r w:rsidRPr="006F415C">
              <w:rPr>
                <w:sz w:val="21"/>
                <w:szCs w:val="21"/>
              </w:rPr>
              <w:t>Vertebrae.</w:t>
            </w:r>
          </w:p>
        </w:tc>
      </w:tr>
      <w:tr w:rsidR="0091589B" w:rsidRPr="006F415C" w14:paraId="2EB28045" w14:textId="2BFB214D" w:rsidTr="007539F3">
        <w:trPr>
          <w:jc w:val="center"/>
        </w:trPr>
        <w:tc>
          <w:tcPr>
            <w:tcW w:w="2385" w:type="dxa"/>
            <w:vMerge/>
            <w:vAlign w:val="center"/>
          </w:tcPr>
          <w:p w14:paraId="6641704C" w14:textId="77777777" w:rsidR="0091589B" w:rsidRPr="006F415C" w:rsidRDefault="0091589B" w:rsidP="00786599">
            <w:pPr>
              <w:rPr>
                <w:sz w:val="21"/>
                <w:szCs w:val="21"/>
              </w:rPr>
            </w:pPr>
          </w:p>
        </w:tc>
        <w:tc>
          <w:tcPr>
            <w:tcW w:w="11644" w:type="dxa"/>
            <w:gridSpan w:val="2"/>
            <w:vAlign w:val="center"/>
          </w:tcPr>
          <w:p w14:paraId="3804E42E" w14:textId="4BAE268E" w:rsidR="0091589B" w:rsidRPr="006F415C" w:rsidRDefault="0091589B" w:rsidP="00786599">
            <w:pPr>
              <w:rPr>
                <w:sz w:val="21"/>
                <w:szCs w:val="21"/>
              </w:rPr>
            </w:pPr>
            <w:r w:rsidRPr="006F415C">
              <w:rPr>
                <w:sz w:val="21"/>
                <w:szCs w:val="21"/>
              </w:rPr>
              <w:t>Facial soft tissue</w:t>
            </w:r>
            <w:r w:rsidR="002B79CA" w:rsidRPr="006F415C">
              <w:rPr>
                <w:sz w:val="21"/>
                <w:szCs w:val="21"/>
              </w:rPr>
              <w:t>.</w:t>
            </w:r>
          </w:p>
        </w:tc>
      </w:tr>
      <w:tr w:rsidR="0091589B" w:rsidRPr="006F415C" w14:paraId="7CAE5CB2" w14:textId="1D69BE16" w:rsidTr="007539F3">
        <w:trPr>
          <w:jc w:val="center"/>
        </w:trPr>
        <w:tc>
          <w:tcPr>
            <w:tcW w:w="2385" w:type="dxa"/>
            <w:vMerge/>
            <w:vAlign w:val="center"/>
          </w:tcPr>
          <w:p w14:paraId="50A51C5E" w14:textId="77777777" w:rsidR="0091589B" w:rsidRPr="006F415C" w:rsidRDefault="0091589B" w:rsidP="00786599">
            <w:pPr>
              <w:rPr>
                <w:sz w:val="21"/>
                <w:szCs w:val="21"/>
              </w:rPr>
            </w:pPr>
          </w:p>
        </w:tc>
        <w:tc>
          <w:tcPr>
            <w:tcW w:w="11644" w:type="dxa"/>
            <w:gridSpan w:val="2"/>
            <w:vAlign w:val="center"/>
          </w:tcPr>
          <w:p w14:paraId="118D8184" w14:textId="3D6D9B34" w:rsidR="0091589B" w:rsidRPr="006F415C" w:rsidRDefault="00895268" w:rsidP="00786599">
            <w:pPr>
              <w:rPr>
                <w:sz w:val="21"/>
                <w:szCs w:val="21"/>
              </w:rPr>
            </w:pPr>
            <w:r w:rsidRPr="006F415C">
              <w:rPr>
                <w:sz w:val="21"/>
                <w:szCs w:val="21"/>
              </w:rPr>
              <w:t>At times I use the CT to image the normal ear.</w:t>
            </w:r>
          </w:p>
        </w:tc>
      </w:tr>
      <w:tr w:rsidR="00895268" w:rsidRPr="006F415C" w14:paraId="25CE2B7A" w14:textId="77777777" w:rsidTr="007539F3">
        <w:trPr>
          <w:trHeight w:val="277"/>
          <w:jc w:val="center"/>
        </w:trPr>
        <w:tc>
          <w:tcPr>
            <w:tcW w:w="2385" w:type="dxa"/>
            <w:vMerge w:val="restart"/>
            <w:vAlign w:val="center"/>
          </w:tcPr>
          <w:p w14:paraId="7C5844D6" w14:textId="31565F23" w:rsidR="00895268" w:rsidRPr="006F415C" w:rsidRDefault="00895268" w:rsidP="003E0A8B">
            <w:pPr>
              <w:rPr>
                <w:sz w:val="21"/>
                <w:szCs w:val="21"/>
              </w:rPr>
            </w:pPr>
            <w:r w:rsidRPr="006F415C">
              <w:rPr>
                <w:sz w:val="21"/>
                <w:szCs w:val="21"/>
              </w:rPr>
              <w:t>11. Biannual screening for obstructive sleep apnea at least until age of 6 years * (4.1.2)</w:t>
            </w:r>
          </w:p>
        </w:tc>
        <w:tc>
          <w:tcPr>
            <w:tcW w:w="3280" w:type="dxa"/>
            <w:vMerge w:val="restart"/>
            <w:vAlign w:val="center"/>
          </w:tcPr>
          <w:p w14:paraId="6155B742" w14:textId="5A82C651" w:rsidR="00895268" w:rsidRPr="006F415C" w:rsidRDefault="00895268" w:rsidP="003E0A8B">
            <w:pPr>
              <w:rPr>
                <w:sz w:val="21"/>
                <w:szCs w:val="21"/>
              </w:rPr>
            </w:pPr>
            <w:r w:rsidRPr="006F415C">
              <w:rPr>
                <w:sz w:val="21"/>
                <w:szCs w:val="21"/>
              </w:rPr>
              <w:t>Disagreement with indication</w:t>
            </w:r>
          </w:p>
        </w:tc>
        <w:tc>
          <w:tcPr>
            <w:tcW w:w="8364" w:type="dxa"/>
            <w:vAlign w:val="center"/>
          </w:tcPr>
          <w:p w14:paraId="30644003" w14:textId="176BD362" w:rsidR="00895268" w:rsidRPr="006F415C" w:rsidRDefault="00895268" w:rsidP="003E0A8B">
            <w:pPr>
              <w:rPr>
                <w:sz w:val="21"/>
                <w:szCs w:val="21"/>
              </w:rPr>
            </w:pPr>
            <w:r w:rsidRPr="006F415C">
              <w:rPr>
                <w:sz w:val="21"/>
                <w:szCs w:val="21"/>
              </w:rPr>
              <w:t>Depending on the clinical symptoms.</w:t>
            </w:r>
          </w:p>
        </w:tc>
      </w:tr>
      <w:tr w:rsidR="00895268" w:rsidRPr="006F415C" w14:paraId="0C34B579" w14:textId="77777777" w:rsidTr="007539F3">
        <w:trPr>
          <w:trHeight w:val="277"/>
          <w:jc w:val="center"/>
        </w:trPr>
        <w:tc>
          <w:tcPr>
            <w:tcW w:w="2385" w:type="dxa"/>
            <w:vMerge/>
            <w:vAlign w:val="center"/>
          </w:tcPr>
          <w:p w14:paraId="599DFEAC" w14:textId="77777777" w:rsidR="00895268" w:rsidRPr="006F415C" w:rsidRDefault="00895268" w:rsidP="003E0A8B">
            <w:pPr>
              <w:rPr>
                <w:sz w:val="21"/>
                <w:szCs w:val="21"/>
              </w:rPr>
            </w:pPr>
          </w:p>
        </w:tc>
        <w:tc>
          <w:tcPr>
            <w:tcW w:w="3280" w:type="dxa"/>
            <w:vMerge/>
            <w:vAlign w:val="center"/>
          </w:tcPr>
          <w:p w14:paraId="1D3FF3BD" w14:textId="77777777" w:rsidR="00895268" w:rsidRPr="006F415C" w:rsidRDefault="00895268" w:rsidP="003E0A8B">
            <w:pPr>
              <w:rPr>
                <w:sz w:val="21"/>
                <w:szCs w:val="21"/>
              </w:rPr>
            </w:pPr>
          </w:p>
        </w:tc>
        <w:tc>
          <w:tcPr>
            <w:tcW w:w="8364" w:type="dxa"/>
            <w:vAlign w:val="center"/>
          </w:tcPr>
          <w:p w14:paraId="397658AD" w14:textId="6939A713" w:rsidR="00895268" w:rsidRPr="006F415C" w:rsidRDefault="00895268" w:rsidP="003E0A8B">
            <w:pPr>
              <w:rPr>
                <w:sz w:val="21"/>
                <w:szCs w:val="21"/>
              </w:rPr>
            </w:pPr>
            <w:r w:rsidRPr="006F415C">
              <w:rPr>
                <w:sz w:val="21"/>
                <w:szCs w:val="21"/>
              </w:rPr>
              <w:t>Depending on the degree of CFM.</w:t>
            </w:r>
          </w:p>
        </w:tc>
      </w:tr>
      <w:tr w:rsidR="00895268" w:rsidRPr="006F415C" w14:paraId="2546B600" w14:textId="77777777" w:rsidTr="007539F3">
        <w:trPr>
          <w:trHeight w:val="277"/>
          <w:jc w:val="center"/>
        </w:trPr>
        <w:tc>
          <w:tcPr>
            <w:tcW w:w="2385" w:type="dxa"/>
            <w:vMerge/>
            <w:vAlign w:val="center"/>
          </w:tcPr>
          <w:p w14:paraId="0A55B6F0" w14:textId="77777777" w:rsidR="00895268" w:rsidRPr="006F415C" w:rsidRDefault="00895268" w:rsidP="003E0A8B">
            <w:pPr>
              <w:rPr>
                <w:sz w:val="21"/>
                <w:szCs w:val="21"/>
              </w:rPr>
            </w:pPr>
          </w:p>
        </w:tc>
        <w:tc>
          <w:tcPr>
            <w:tcW w:w="3280" w:type="dxa"/>
            <w:vMerge/>
            <w:vAlign w:val="center"/>
          </w:tcPr>
          <w:p w14:paraId="1557B9D5" w14:textId="77777777" w:rsidR="00895268" w:rsidRPr="006F415C" w:rsidRDefault="00895268" w:rsidP="003E0A8B">
            <w:pPr>
              <w:rPr>
                <w:sz w:val="21"/>
                <w:szCs w:val="21"/>
              </w:rPr>
            </w:pPr>
          </w:p>
        </w:tc>
        <w:tc>
          <w:tcPr>
            <w:tcW w:w="8364" w:type="dxa"/>
            <w:vAlign w:val="center"/>
          </w:tcPr>
          <w:p w14:paraId="6180CD09" w14:textId="5283AAC7" w:rsidR="00895268" w:rsidRPr="006F415C" w:rsidRDefault="00895268" w:rsidP="003E0A8B">
            <w:pPr>
              <w:rPr>
                <w:sz w:val="21"/>
                <w:szCs w:val="21"/>
              </w:rPr>
            </w:pPr>
            <w:r w:rsidRPr="006F415C">
              <w:rPr>
                <w:sz w:val="21"/>
                <w:szCs w:val="21"/>
              </w:rPr>
              <w:t>Only if there is a strong clinical suspicion. OSA in unilateral CFM is uncommon and more prevalent in the severely affected.</w:t>
            </w:r>
          </w:p>
        </w:tc>
      </w:tr>
      <w:tr w:rsidR="00895268" w:rsidRPr="006F415C" w14:paraId="253D44ED" w14:textId="77777777" w:rsidTr="007539F3">
        <w:trPr>
          <w:trHeight w:val="277"/>
          <w:jc w:val="center"/>
        </w:trPr>
        <w:tc>
          <w:tcPr>
            <w:tcW w:w="2385" w:type="dxa"/>
            <w:vMerge/>
            <w:vAlign w:val="center"/>
          </w:tcPr>
          <w:p w14:paraId="0B9CA0C0" w14:textId="39BCF756" w:rsidR="00895268" w:rsidRPr="006F415C" w:rsidRDefault="00895268" w:rsidP="003E0A8B">
            <w:pPr>
              <w:rPr>
                <w:sz w:val="21"/>
                <w:szCs w:val="21"/>
              </w:rPr>
            </w:pPr>
          </w:p>
        </w:tc>
        <w:tc>
          <w:tcPr>
            <w:tcW w:w="3280" w:type="dxa"/>
            <w:vMerge/>
            <w:vAlign w:val="center"/>
          </w:tcPr>
          <w:p w14:paraId="12CFA930" w14:textId="77777777" w:rsidR="00895268" w:rsidRPr="006F415C" w:rsidRDefault="00895268" w:rsidP="003E0A8B">
            <w:pPr>
              <w:rPr>
                <w:sz w:val="21"/>
                <w:szCs w:val="21"/>
              </w:rPr>
            </w:pPr>
          </w:p>
        </w:tc>
        <w:tc>
          <w:tcPr>
            <w:tcW w:w="8364" w:type="dxa"/>
            <w:vAlign w:val="center"/>
          </w:tcPr>
          <w:p w14:paraId="439A5C32" w14:textId="5196C064" w:rsidR="00895268" w:rsidRPr="006F415C" w:rsidRDefault="00895268" w:rsidP="003E0A8B">
            <w:pPr>
              <w:rPr>
                <w:sz w:val="21"/>
                <w:szCs w:val="21"/>
              </w:rPr>
            </w:pPr>
            <w:r w:rsidRPr="006F415C">
              <w:rPr>
                <w:sz w:val="21"/>
                <w:szCs w:val="21"/>
              </w:rPr>
              <w:t>Our experience of around 150 cases is that OSA is rare.</w:t>
            </w:r>
          </w:p>
        </w:tc>
      </w:tr>
      <w:tr w:rsidR="00895268" w:rsidRPr="006F415C" w14:paraId="74F487D1" w14:textId="77777777" w:rsidTr="007539F3">
        <w:trPr>
          <w:trHeight w:val="277"/>
          <w:jc w:val="center"/>
        </w:trPr>
        <w:tc>
          <w:tcPr>
            <w:tcW w:w="2385" w:type="dxa"/>
            <w:vMerge/>
            <w:vAlign w:val="center"/>
          </w:tcPr>
          <w:p w14:paraId="4732B0F4" w14:textId="77777777" w:rsidR="00895268" w:rsidRPr="006F415C" w:rsidRDefault="00895268" w:rsidP="003E0A8B">
            <w:pPr>
              <w:rPr>
                <w:sz w:val="21"/>
                <w:szCs w:val="21"/>
              </w:rPr>
            </w:pPr>
          </w:p>
        </w:tc>
        <w:tc>
          <w:tcPr>
            <w:tcW w:w="3280" w:type="dxa"/>
            <w:vMerge/>
            <w:vAlign w:val="center"/>
          </w:tcPr>
          <w:p w14:paraId="7EBB48A5" w14:textId="77777777" w:rsidR="00895268" w:rsidRPr="006F415C" w:rsidRDefault="00895268" w:rsidP="003E0A8B">
            <w:pPr>
              <w:rPr>
                <w:sz w:val="21"/>
                <w:szCs w:val="21"/>
              </w:rPr>
            </w:pPr>
          </w:p>
        </w:tc>
        <w:tc>
          <w:tcPr>
            <w:tcW w:w="8364" w:type="dxa"/>
            <w:vAlign w:val="center"/>
          </w:tcPr>
          <w:p w14:paraId="71DED122" w14:textId="2930D637" w:rsidR="00895268" w:rsidRPr="006F415C" w:rsidRDefault="00895268" w:rsidP="003E0A8B">
            <w:pPr>
              <w:rPr>
                <w:sz w:val="21"/>
                <w:szCs w:val="21"/>
              </w:rPr>
            </w:pPr>
            <w:r w:rsidRPr="006F415C">
              <w:rPr>
                <w:sz w:val="21"/>
                <w:szCs w:val="21"/>
              </w:rPr>
              <w:t xml:space="preserve">Screening only in patients with initial </w:t>
            </w:r>
            <w:r w:rsidR="005E78F4" w:rsidRPr="006F415C">
              <w:rPr>
                <w:sz w:val="21"/>
                <w:szCs w:val="21"/>
              </w:rPr>
              <w:t>obstructive sleep</w:t>
            </w:r>
            <w:r w:rsidRPr="006F415C">
              <w:rPr>
                <w:sz w:val="21"/>
                <w:szCs w:val="21"/>
              </w:rPr>
              <w:t xml:space="preserve"> apnea.</w:t>
            </w:r>
          </w:p>
        </w:tc>
      </w:tr>
      <w:tr w:rsidR="00895268" w:rsidRPr="006F415C" w14:paraId="1A91A126" w14:textId="77777777" w:rsidTr="007539F3">
        <w:trPr>
          <w:trHeight w:val="277"/>
          <w:jc w:val="center"/>
        </w:trPr>
        <w:tc>
          <w:tcPr>
            <w:tcW w:w="2385" w:type="dxa"/>
            <w:vMerge/>
            <w:vAlign w:val="center"/>
          </w:tcPr>
          <w:p w14:paraId="6B9827E8" w14:textId="4DA6DDCE" w:rsidR="00895268" w:rsidRPr="006F415C" w:rsidRDefault="00895268" w:rsidP="003E0A8B">
            <w:pPr>
              <w:rPr>
                <w:sz w:val="21"/>
                <w:szCs w:val="21"/>
              </w:rPr>
            </w:pPr>
          </w:p>
        </w:tc>
        <w:tc>
          <w:tcPr>
            <w:tcW w:w="3280" w:type="dxa"/>
            <w:vMerge/>
            <w:vAlign w:val="center"/>
          </w:tcPr>
          <w:p w14:paraId="473FD136" w14:textId="77777777" w:rsidR="00895268" w:rsidRPr="006F415C" w:rsidRDefault="00895268" w:rsidP="003E0A8B">
            <w:pPr>
              <w:rPr>
                <w:sz w:val="21"/>
                <w:szCs w:val="21"/>
              </w:rPr>
            </w:pPr>
          </w:p>
        </w:tc>
        <w:tc>
          <w:tcPr>
            <w:tcW w:w="8364" w:type="dxa"/>
            <w:vAlign w:val="center"/>
          </w:tcPr>
          <w:p w14:paraId="7649EE0A" w14:textId="2325421F" w:rsidR="00895268" w:rsidRPr="006F415C" w:rsidRDefault="00895268" w:rsidP="003E0A8B">
            <w:pPr>
              <w:rPr>
                <w:sz w:val="21"/>
                <w:szCs w:val="21"/>
              </w:rPr>
            </w:pPr>
            <w:r w:rsidRPr="006F415C">
              <w:rPr>
                <w:sz w:val="21"/>
                <w:szCs w:val="21"/>
              </w:rPr>
              <w:t>Only in severe cases.</w:t>
            </w:r>
          </w:p>
        </w:tc>
      </w:tr>
      <w:tr w:rsidR="00895268" w:rsidRPr="006F415C" w14:paraId="5F544042" w14:textId="77777777" w:rsidTr="007539F3">
        <w:trPr>
          <w:trHeight w:val="277"/>
          <w:jc w:val="center"/>
        </w:trPr>
        <w:tc>
          <w:tcPr>
            <w:tcW w:w="2385" w:type="dxa"/>
            <w:vMerge/>
            <w:vAlign w:val="center"/>
          </w:tcPr>
          <w:p w14:paraId="6C505A25" w14:textId="77777777" w:rsidR="00895268" w:rsidRPr="006F415C" w:rsidRDefault="00895268" w:rsidP="003E0A8B">
            <w:pPr>
              <w:rPr>
                <w:sz w:val="21"/>
                <w:szCs w:val="21"/>
              </w:rPr>
            </w:pPr>
          </w:p>
        </w:tc>
        <w:tc>
          <w:tcPr>
            <w:tcW w:w="3280" w:type="dxa"/>
            <w:vMerge/>
            <w:vAlign w:val="center"/>
          </w:tcPr>
          <w:p w14:paraId="619F32B4" w14:textId="77777777" w:rsidR="00895268" w:rsidRPr="006F415C" w:rsidRDefault="00895268" w:rsidP="003E0A8B">
            <w:pPr>
              <w:rPr>
                <w:sz w:val="21"/>
                <w:szCs w:val="21"/>
              </w:rPr>
            </w:pPr>
          </w:p>
        </w:tc>
        <w:tc>
          <w:tcPr>
            <w:tcW w:w="8364" w:type="dxa"/>
            <w:vAlign w:val="center"/>
          </w:tcPr>
          <w:p w14:paraId="33690792" w14:textId="32FB60D4" w:rsidR="00895268" w:rsidRPr="006F415C" w:rsidRDefault="00895268" w:rsidP="003E0A8B">
            <w:pPr>
              <w:rPr>
                <w:sz w:val="21"/>
                <w:szCs w:val="21"/>
              </w:rPr>
            </w:pPr>
            <w:r w:rsidRPr="006F415C">
              <w:rPr>
                <w:sz w:val="21"/>
                <w:szCs w:val="21"/>
              </w:rPr>
              <w:t>We have to do only what is needed.</w:t>
            </w:r>
          </w:p>
        </w:tc>
      </w:tr>
      <w:tr w:rsidR="00895268" w:rsidRPr="006F415C" w14:paraId="187167D9" w14:textId="77777777" w:rsidTr="007539F3">
        <w:trPr>
          <w:trHeight w:val="277"/>
          <w:jc w:val="center"/>
        </w:trPr>
        <w:tc>
          <w:tcPr>
            <w:tcW w:w="2385" w:type="dxa"/>
            <w:vMerge/>
            <w:vAlign w:val="center"/>
          </w:tcPr>
          <w:p w14:paraId="007A04FB" w14:textId="77777777" w:rsidR="00895268" w:rsidRPr="006F415C" w:rsidRDefault="00895268" w:rsidP="003E0A8B">
            <w:pPr>
              <w:rPr>
                <w:sz w:val="21"/>
                <w:szCs w:val="21"/>
              </w:rPr>
            </w:pPr>
          </w:p>
        </w:tc>
        <w:tc>
          <w:tcPr>
            <w:tcW w:w="3280" w:type="dxa"/>
            <w:vMerge/>
            <w:vAlign w:val="center"/>
          </w:tcPr>
          <w:p w14:paraId="641DAEDA" w14:textId="77777777" w:rsidR="00895268" w:rsidRPr="006F415C" w:rsidRDefault="00895268" w:rsidP="003E0A8B">
            <w:pPr>
              <w:rPr>
                <w:sz w:val="21"/>
                <w:szCs w:val="21"/>
              </w:rPr>
            </w:pPr>
          </w:p>
        </w:tc>
        <w:tc>
          <w:tcPr>
            <w:tcW w:w="8364" w:type="dxa"/>
            <w:vAlign w:val="center"/>
          </w:tcPr>
          <w:p w14:paraId="61C9DEB3" w14:textId="28CAFB74" w:rsidR="00895268" w:rsidRPr="006F415C" w:rsidRDefault="00895268" w:rsidP="003E0A8B">
            <w:pPr>
              <w:rPr>
                <w:sz w:val="21"/>
                <w:szCs w:val="21"/>
              </w:rPr>
            </w:pPr>
            <w:r w:rsidRPr="006F415C">
              <w:rPr>
                <w:sz w:val="21"/>
                <w:szCs w:val="21"/>
              </w:rPr>
              <w:t>We managed more than 10 patients in last 5 years none of them suffered from OSA.</w:t>
            </w:r>
          </w:p>
        </w:tc>
      </w:tr>
      <w:tr w:rsidR="00895268" w:rsidRPr="006F415C" w14:paraId="21ADF647" w14:textId="77777777" w:rsidTr="007539F3">
        <w:trPr>
          <w:trHeight w:val="277"/>
          <w:jc w:val="center"/>
        </w:trPr>
        <w:tc>
          <w:tcPr>
            <w:tcW w:w="2385" w:type="dxa"/>
            <w:vMerge/>
            <w:vAlign w:val="center"/>
          </w:tcPr>
          <w:p w14:paraId="7BA2FBCE" w14:textId="395FFEE3" w:rsidR="00895268" w:rsidRPr="006F415C" w:rsidRDefault="00895268" w:rsidP="003E0A8B">
            <w:pPr>
              <w:rPr>
                <w:sz w:val="21"/>
                <w:szCs w:val="21"/>
              </w:rPr>
            </w:pPr>
          </w:p>
        </w:tc>
        <w:tc>
          <w:tcPr>
            <w:tcW w:w="3280" w:type="dxa"/>
            <w:vMerge w:val="restart"/>
            <w:vAlign w:val="center"/>
          </w:tcPr>
          <w:p w14:paraId="36A3159B" w14:textId="65FEF35B" w:rsidR="00895268" w:rsidRPr="006F415C" w:rsidRDefault="00895268" w:rsidP="003E0A8B">
            <w:pPr>
              <w:rPr>
                <w:sz w:val="21"/>
                <w:szCs w:val="21"/>
              </w:rPr>
            </w:pPr>
            <w:r w:rsidRPr="006F415C">
              <w:rPr>
                <w:sz w:val="21"/>
                <w:szCs w:val="21"/>
              </w:rPr>
              <w:t>Disagreement with frequency</w:t>
            </w:r>
          </w:p>
        </w:tc>
        <w:tc>
          <w:tcPr>
            <w:tcW w:w="8364" w:type="dxa"/>
            <w:vAlign w:val="center"/>
          </w:tcPr>
          <w:p w14:paraId="2980BA3F" w14:textId="2E6D59EC" w:rsidR="00895268" w:rsidRPr="006F415C" w:rsidRDefault="00895268" w:rsidP="003E0A8B">
            <w:pPr>
              <w:rPr>
                <w:sz w:val="21"/>
                <w:szCs w:val="21"/>
              </w:rPr>
            </w:pPr>
            <w:r w:rsidRPr="006F415C">
              <w:rPr>
                <w:sz w:val="21"/>
                <w:szCs w:val="21"/>
              </w:rPr>
              <w:t xml:space="preserve">Depending of the child, once a year. </w:t>
            </w:r>
          </w:p>
        </w:tc>
      </w:tr>
      <w:tr w:rsidR="00895268" w:rsidRPr="006F415C" w14:paraId="6438808E" w14:textId="77777777" w:rsidTr="007539F3">
        <w:trPr>
          <w:trHeight w:val="277"/>
          <w:jc w:val="center"/>
        </w:trPr>
        <w:tc>
          <w:tcPr>
            <w:tcW w:w="2385" w:type="dxa"/>
            <w:vMerge/>
            <w:vAlign w:val="center"/>
          </w:tcPr>
          <w:p w14:paraId="3358C47B" w14:textId="77777777" w:rsidR="00895268" w:rsidRPr="006F415C" w:rsidRDefault="00895268" w:rsidP="00525D65">
            <w:pPr>
              <w:rPr>
                <w:sz w:val="21"/>
                <w:szCs w:val="21"/>
              </w:rPr>
            </w:pPr>
          </w:p>
        </w:tc>
        <w:tc>
          <w:tcPr>
            <w:tcW w:w="3280" w:type="dxa"/>
            <w:vMerge/>
            <w:vAlign w:val="center"/>
          </w:tcPr>
          <w:p w14:paraId="6F767900" w14:textId="77777777" w:rsidR="00895268" w:rsidRPr="006F415C" w:rsidRDefault="00895268" w:rsidP="00525D65">
            <w:pPr>
              <w:rPr>
                <w:sz w:val="21"/>
                <w:szCs w:val="21"/>
              </w:rPr>
            </w:pPr>
          </w:p>
        </w:tc>
        <w:tc>
          <w:tcPr>
            <w:tcW w:w="8364" w:type="dxa"/>
            <w:vAlign w:val="center"/>
          </w:tcPr>
          <w:p w14:paraId="2F0CD86E" w14:textId="25D09872" w:rsidR="00895268" w:rsidRPr="006F415C" w:rsidRDefault="00895268" w:rsidP="00525D65">
            <w:pPr>
              <w:rPr>
                <w:sz w:val="21"/>
                <w:szCs w:val="21"/>
              </w:rPr>
            </w:pPr>
            <w:r w:rsidRPr="006F415C">
              <w:rPr>
                <w:sz w:val="21"/>
                <w:szCs w:val="21"/>
              </w:rPr>
              <w:t xml:space="preserve">Biannually in first two years of life, then annually. </w:t>
            </w:r>
          </w:p>
        </w:tc>
      </w:tr>
      <w:tr w:rsidR="00895268" w:rsidRPr="006F415C" w14:paraId="55DA6A4A" w14:textId="64961C25" w:rsidTr="007539F3">
        <w:trPr>
          <w:trHeight w:val="277"/>
          <w:jc w:val="center"/>
        </w:trPr>
        <w:tc>
          <w:tcPr>
            <w:tcW w:w="2385" w:type="dxa"/>
            <w:vMerge/>
            <w:vAlign w:val="center"/>
          </w:tcPr>
          <w:p w14:paraId="7E179293" w14:textId="7EA1231B" w:rsidR="00895268" w:rsidRPr="006F415C" w:rsidRDefault="00895268" w:rsidP="003E0A8B">
            <w:pPr>
              <w:rPr>
                <w:sz w:val="21"/>
                <w:szCs w:val="21"/>
              </w:rPr>
            </w:pPr>
          </w:p>
        </w:tc>
        <w:tc>
          <w:tcPr>
            <w:tcW w:w="3280" w:type="dxa"/>
            <w:vMerge/>
            <w:vAlign w:val="center"/>
          </w:tcPr>
          <w:p w14:paraId="695F028B" w14:textId="53C82A29" w:rsidR="00895268" w:rsidRPr="006F415C" w:rsidRDefault="00895268" w:rsidP="003E0A8B">
            <w:pPr>
              <w:rPr>
                <w:sz w:val="21"/>
                <w:szCs w:val="21"/>
              </w:rPr>
            </w:pPr>
          </w:p>
        </w:tc>
        <w:tc>
          <w:tcPr>
            <w:tcW w:w="8364" w:type="dxa"/>
            <w:vAlign w:val="center"/>
          </w:tcPr>
          <w:p w14:paraId="7CF1731F" w14:textId="795D54E7" w:rsidR="00895268" w:rsidRPr="006F415C" w:rsidRDefault="00895268" w:rsidP="00895268">
            <w:pPr>
              <w:rPr>
                <w:sz w:val="21"/>
                <w:szCs w:val="21"/>
              </w:rPr>
            </w:pPr>
            <w:r w:rsidRPr="006F415C">
              <w:rPr>
                <w:sz w:val="21"/>
                <w:szCs w:val="21"/>
              </w:rPr>
              <w:t>Not biannually in mild cases: then every three years</w:t>
            </w:r>
          </w:p>
        </w:tc>
      </w:tr>
      <w:tr w:rsidR="00895268" w:rsidRPr="006F415C" w14:paraId="498F7692" w14:textId="5FDE5FB3" w:rsidTr="007539F3">
        <w:trPr>
          <w:trHeight w:val="277"/>
          <w:jc w:val="center"/>
        </w:trPr>
        <w:tc>
          <w:tcPr>
            <w:tcW w:w="2385" w:type="dxa"/>
            <w:vMerge/>
            <w:vAlign w:val="center"/>
          </w:tcPr>
          <w:p w14:paraId="08156A1B" w14:textId="77777777" w:rsidR="00895268" w:rsidRPr="006F415C" w:rsidRDefault="00895268" w:rsidP="003E0A8B">
            <w:pPr>
              <w:rPr>
                <w:sz w:val="21"/>
                <w:szCs w:val="21"/>
              </w:rPr>
            </w:pPr>
          </w:p>
        </w:tc>
        <w:tc>
          <w:tcPr>
            <w:tcW w:w="3280" w:type="dxa"/>
            <w:vMerge/>
            <w:vAlign w:val="center"/>
          </w:tcPr>
          <w:p w14:paraId="38943093" w14:textId="05F58B86" w:rsidR="00895268" w:rsidRPr="006F415C" w:rsidRDefault="00895268" w:rsidP="003E0A8B">
            <w:pPr>
              <w:rPr>
                <w:sz w:val="21"/>
                <w:szCs w:val="21"/>
              </w:rPr>
            </w:pPr>
          </w:p>
        </w:tc>
        <w:tc>
          <w:tcPr>
            <w:tcW w:w="8364" w:type="dxa"/>
            <w:vAlign w:val="center"/>
          </w:tcPr>
          <w:p w14:paraId="28185C08" w14:textId="6B1BE993" w:rsidR="00895268" w:rsidRPr="006F415C" w:rsidRDefault="00895268" w:rsidP="003E0A8B">
            <w:pPr>
              <w:rPr>
                <w:sz w:val="21"/>
                <w:szCs w:val="21"/>
              </w:rPr>
            </w:pPr>
            <w:r w:rsidRPr="006F415C">
              <w:rPr>
                <w:sz w:val="21"/>
                <w:szCs w:val="21"/>
              </w:rPr>
              <w:t>Needs assessment at first consultation of the patient.</w:t>
            </w:r>
          </w:p>
        </w:tc>
      </w:tr>
      <w:tr w:rsidR="00895268" w:rsidRPr="006F415C" w14:paraId="0A74F0BE" w14:textId="77777777" w:rsidTr="007539F3">
        <w:trPr>
          <w:trHeight w:val="277"/>
          <w:jc w:val="center"/>
        </w:trPr>
        <w:tc>
          <w:tcPr>
            <w:tcW w:w="2385" w:type="dxa"/>
            <w:vMerge/>
            <w:vAlign w:val="center"/>
          </w:tcPr>
          <w:p w14:paraId="5DF14C52" w14:textId="77777777" w:rsidR="00895268" w:rsidRPr="006F415C" w:rsidRDefault="00895268" w:rsidP="003E0A8B">
            <w:pPr>
              <w:rPr>
                <w:sz w:val="21"/>
                <w:szCs w:val="21"/>
              </w:rPr>
            </w:pPr>
          </w:p>
        </w:tc>
        <w:tc>
          <w:tcPr>
            <w:tcW w:w="3280" w:type="dxa"/>
            <w:vMerge/>
            <w:vAlign w:val="center"/>
          </w:tcPr>
          <w:p w14:paraId="0D09C002" w14:textId="77777777" w:rsidR="00895268" w:rsidRPr="006F415C" w:rsidRDefault="00895268" w:rsidP="003E0A8B">
            <w:pPr>
              <w:rPr>
                <w:sz w:val="21"/>
                <w:szCs w:val="21"/>
              </w:rPr>
            </w:pPr>
          </w:p>
        </w:tc>
        <w:tc>
          <w:tcPr>
            <w:tcW w:w="8364" w:type="dxa"/>
            <w:vAlign w:val="center"/>
          </w:tcPr>
          <w:p w14:paraId="4A17B483" w14:textId="735A7FF6" w:rsidR="00895268" w:rsidRPr="006F415C" w:rsidRDefault="00895268" w:rsidP="00895268">
            <w:pPr>
              <w:rPr>
                <w:sz w:val="21"/>
                <w:szCs w:val="21"/>
              </w:rPr>
            </w:pPr>
            <w:r w:rsidRPr="006F415C">
              <w:rPr>
                <w:sz w:val="21"/>
                <w:szCs w:val="21"/>
              </w:rPr>
              <w:t>Most children with CFM do not have OSA. Once it is excluded in infancy it is then checked only yearly.</w:t>
            </w:r>
          </w:p>
        </w:tc>
      </w:tr>
      <w:tr w:rsidR="00895268" w:rsidRPr="006F415C" w14:paraId="2CF95892" w14:textId="532A30A6" w:rsidTr="007539F3">
        <w:trPr>
          <w:trHeight w:val="277"/>
          <w:jc w:val="center"/>
        </w:trPr>
        <w:tc>
          <w:tcPr>
            <w:tcW w:w="2385" w:type="dxa"/>
            <w:vMerge/>
            <w:vAlign w:val="center"/>
          </w:tcPr>
          <w:p w14:paraId="0BB7BB16" w14:textId="77777777" w:rsidR="00895268" w:rsidRPr="006F415C" w:rsidRDefault="00895268" w:rsidP="00786599">
            <w:pPr>
              <w:rPr>
                <w:sz w:val="21"/>
                <w:szCs w:val="21"/>
              </w:rPr>
            </w:pPr>
          </w:p>
        </w:tc>
        <w:tc>
          <w:tcPr>
            <w:tcW w:w="3280" w:type="dxa"/>
            <w:vMerge w:val="restart"/>
            <w:vAlign w:val="center"/>
          </w:tcPr>
          <w:p w14:paraId="2B9534BA" w14:textId="00CAD369" w:rsidR="00895268" w:rsidRPr="006F415C" w:rsidRDefault="00895268" w:rsidP="00786599">
            <w:pPr>
              <w:rPr>
                <w:sz w:val="21"/>
                <w:szCs w:val="21"/>
              </w:rPr>
            </w:pPr>
            <w:r w:rsidRPr="006F415C">
              <w:rPr>
                <w:sz w:val="21"/>
                <w:szCs w:val="21"/>
              </w:rPr>
              <w:t>Disagreement with use of questionnaire</w:t>
            </w:r>
          </w:p>
        </w:tc>
        <w:tc>
          <w:tcPr>
            <w:tcW w:w="8364" w:type="dxa"/>
            <w:vAlign w:val="center"/>
          </w:tcPr>
          <w:p w14:paraId="161489DB" w14:textId="7DB72A99" w:rsidR="00895268" w:rsidRPr="006F415C" w:rsidRDefault="00895268" w:rsidP="00786599">
            <w:pPr>
              <w:rPr>
                <w:sz w:val="21"/>
                <w:szCs w:val="21"/>
              </w:rPr>
            </w:pPr>
            <w:r w:rsidRPr="006F415C">
              <w:rPr>
                <w:sz w:val="21"/>
                <w:szCs w:val="21"/>
              </w:rPr>
              <w:t>We take history rather than use questionnaire.</w:t>
            </w:r>
          </w:p>
        </w:tc>
      </w:tr>
      <w:tr w:rsidR="00895268" w:rsidRPr="006F415C" w14:paraId="66B52986" w14:textId="55CCBE43" w:rsidTr="007539F3">
        <w:trPr>
          <w:trHeight w:val="277"/>
          <w:jc w:val="center"/>
        </w:trPr>
        <w:tc>
          <w:tcPr>
            <w:tcW w:w="2385" w:type="dxa"/>
            <w:vMerge/>
            <w:vAlign w:val="center"/>
          </w:tcPr>
          <w:p w14:paraId="5F918D50" w14:textId="77777777" w:rsidR="00895268" w:rsidRPr="006F415C" w:rsidRDefault="00895268" w:rsidP="00786599">
            <w:pPr>
              <w:rPr>
                <w:sz w:val="21"/>
                <w:szCs w:val="21"/>
              </w:rPr>
            </w:pPr>
          </w:p>
        </w:tc>
        <w:tc>
          <w:tcPr>
            <w:tcW w:w="3280" w:type="dxa"/>
            <w:vMerge/>
            <w:vAlign w:val="center"/>
          </w:tcPr>
          <w:p w14:paraId="575F1FCD" w14:textId="60311097" w:rsidR="00895268" w:rsidRPr="006F415C" w:rsidRDefault="00895268" w:rsidP="00786599">
            <w:pPr>
              <w:rPr>
                <w:sz w:val="21"/>
                <w:szCs w:val="21"/>
              </w:rPr>
            </w:pPr>
          </w:p>
        </w:tc>
        <w:tc>
          <w:tcPr>
            <w:tcW w:w="8364" w:type="dxa"/>
            <w:vAlign w:val="center"/>
          </w:tcPr>
          <w:p w14:paraId="7753D8E8" w14:textId="00AB856A" w:rsidR="00895268" w:rsidRPr="006F415C" w:rsidRDefault="00895268" w:rsidP="00786599">
            <w:pPr>
              <w:rPr>
                <w:sz w:val="21"/>
                <w:szCs w:val="21"/>
              </w:rPr>
            </w:pPr>
            <w:r w:rsidRPr="006F415C">
              <w:rPr>
                <w:sz w:val="21"/>
                <w:szCs w:val="21"/>
              </w:rPr>
              <w:t>They require a sleep study.  A questionnaire alone is very unreliable and will not diagnose central sleep apnea which is frequently found in these infants.</w:t>
            </w:r>
          </w:p>
        </w:tc>
      </w:tr>
      <w:tr w:rsidR="00895268" w:rsidRPr="006F415C" w14:paraId="25B8200E" w14:textId="478F9FE9" w:rsidTr="007539F3">
        <w:trPr>
          <w:trHeight w:val="277"/>
          <w:jc w:val="center"/>
        </w:trPr>
        <w:tc>
          <w:tcPr>
            <w:tcW w:w="2385" w:type="dxa"/>
            <w:vMerge/>
            <w:vAlign w:val="center"/>
          </w:tcPr>
          <w:p w14:paraId="1D2DDC00" w14:textId="77777777" w:rsidR="00895268" w:rsidRPr="006F415C" w:rsidRDefault="00895268" w:rsidP="00786599">
            <w:pPr>
              <w:rPr>
                <w:sz w:val="21"/>
                <w:szCs w:val="21"/>
              </w:rPr>
            </w:pPr>
          </w:p>
        </w:tc>
        <w:tc>
          <w:tcPr>
            <w:tcW w:w="3280" w:type="dxa"/>
            <w:vAlign w:val="center"/>
          </w:tcPr>
          <w:p w14:paraId="035DB941" w14:textId="001D2576" w:rsidR="00895268" w:rsidRPr="006F415C" w:rsidRDefault="00895268" w:rsidP="00786599">
            <w:pPr>
              <w:rPr>
                <w:sz w:val="21"/>
                <w:szCs w:val="21"/>
              </w:rPr>
            </w:pPr>
            <w:r w:rsidRPr="006F415C">
              <w:rPr>
                <w:sz w:val="21"/>
                <w:szCs w:val="21"/>
              </w:rPr>
              <w:t>Neither agree nor disagree</w:t>
            </w:r>
          </w:p>
        </w:tc>
        <w:tc>
          <w:tcPr>
            <w:tcW w:w="8364" w:type="dxa"/>
            <w:vAlign w:val="center"/>
          </w:tcPr>
          <w:p w14:paraId="3D98B081" w14:textId="693B4F87" w:rsidR="00895268" w:rsidRPr="006F415C" w:rsidRDefault="00895268" w:rsidP="00786599">
            <w:pPr>
              <w:rPr>
                <w:sz w:val="21"/>
                <w:szCs w:val="21"/>
              </w:rPr>
            </w:pPr>
            <w:r w:rsidRPr="006F415C">
              <w:rPr>
                <w:sz w:val="21"/>
                <w:szCs w:val="21"/>
              </w:rPr>
              <w:t>I actually screen all patients in my practice for this since it would be contraindicated for any patient to have outpatient surgery with OSA.</w:t>
            </w:r>
          </w:p>
        </w:tc>
      </w:tr>
      <w:tr w:rsidR="00895268" w:rsidRPr="006F415C" w14:paraId="5FE07CD3" w14:textId="6A59C17F" w:rsidTr="007539F3">
        <w:trPr>
          <w:trHeight w:val="259"/>
          <w:jc w:val="center"/>
        </w:trPr>
        <w:tc>
          <w:tcPr>
            <w:tcW w:w="2385" w:type="dxa"/>
            <w:vMerge w:val="restart"/>
            <w:vAlign w:val="center"/>
          </w:tcPr>
          <w:p w14:paraId="2C718725" w14:textId="0E806E2C" w:rsidR="00895268" w:rsidRPr="006F415C" w:rsidRDefault="00895268" w:rsidP="00786599">
            <w:pPr>
              <w:rPr>
                <w:sz w:val="21"/>
                <w:szCs w:val="21"/>
              </w:rPr>
            </w:pPr>
            <w:r w:rsidRPr="006F415C">
              <w:rPr>
                <w:sz w:val="21"/>
                <w:szCs w:val="21"/>
              </w:rPr>
              <w:t>12. Polysomnography in case of OSA suspicion based on questionnaire * (4.1.2)</w:t>
            </w:r>
          </w:p>
        </w:tc>
        <w:tc>
          <w:tcPr>
            <w:tcW w:w="3280" w:type="dxa"/>
            <w:vMerge w:val="restart"/>
            <w:vAlign w:val="center"/>
          </w:tcPr>
          <w:p w14:paraId="1A5A6F4F" w14:textId="7932C9D3" w:rsidR="00895268" w:rsidRPr="006F415C" w:rsidRDefault="00895268" w:rsidP="00786599">
            <w:pPr>
              <w:rPr>
                <w:sz w:val="21"/>
                <w:szCs w:val="21"/>
              </w:rPr>
            </w:pPr>
            <w:r w:rsidRPr="006F415C">
              <w:rPr>
                <w:sz w:val="21"/>
                <w:szCs w:val="21"/>
              </w:rPr>
              <w:t>Disagreement with indication</w:t>
            </w:r>
          </w:p>
        </w:tc>
        <w:tc>
          <w:tcPr>
            <w:tcW w:w="8364" w:type="dxa"/>
            <w:vAlign w:val="center"/>
          </w:tcPr>
          <w:p w14:paraId="1A6CED83" w14:textId="0574C84F" w:rsidR="00895268" w:rsidRPr="006F415C" w:rsidRDefault="00895268" w:rsidP="00786599">
            <w:pPr>
              <w:tabs>
                <w:tab w:val="center" w:pos="2868"/>
              </w:tabs>
              <w:rPr>
                <w:sz w:val="21"/>
                <w:szCs w:val="21"/>
              </w:rPr>
            </w:pPr>
            <w:r w:rsidRPr="006F415C">
              <w:rPr>
                <w:sz w:val="21"/>
                <w:szCs w:val="21"/>
              </w:rPr>
              <w:t xml:space="preserve">[Polysomnography] should be performed. </w:t>
            </w:r>
            <w:r w:rsidRPr="006F415C">
              <w:rPr>
                <w:sz w:val="21"/>
                <w:szCs w:val="21"/>
              </w:rPr>
              <w:tab/>
            </w:r>
          </w:p>
        </w:tc>
      </w:tr>
      <w:tr w:rsidR="00895268" w:rsidRPr="006F415C" w14:paraId="5F865164" w14:textId="77777777" w:rsidTr="007539F3">
        <w:trPr>
          <w:trHeight w:val="259"/>
          <w:jc w:val="center"/>
        </w:trPr>
        <w:tc>
          <w:tcPr>
            <w:tcW w:w="2385" w:type="dxa"/>
            <w:vMerge/>
            <w:vAlign w:val="center"/>
          </w:tcPr>
          <w:p w14:paraId="60A7971C" w14:textId="77777777" w:rsidR="00895268" w:rsidRPr="006F415C" w:rsidRDefault="00895268" w:rsidP="00786599">
            <w:pPr>
              <w:rPr>
                <w:sz w:val="21"/>
                <w:szCs w:val="21"/>
              </w:rPr>
            </w:pPr>
          </w:p>
        </w:tc>
        <w:tc>
          <w:tcPr>
            <w:tcW w:w="3280" w:type="dxa"/>
            <w:vMerge/>
            <w:vAlign w:val="center"/>
          </w:tcPr>
          <w:p w14:paraId="185CF759" w14:textId="77777777" w:rsidR="00895268" w:rsidRPr="006F415C" w:rsidRDefault="00895268" w:rsidP="00786599">
            <w:pPr>
              <w:rPr>
                <w:sz w:val="21"/>
                <w:szCs w:val="21"/>
              </w:rPr>
            </w:pPr>
          </w:p>
        </w:tc>
        <w:tc>
          <w:tcPr>
            <w:tcW w:w="8364" w:type="dxa"/>
            <w:vAlign w:val="center"/>
          </w:tcPr>
          <w:p w14:paraId="4189D392" w14:textId="2CF753BA" w:rsidR="00895268" w:rsidRPr="006F415C" w:rsidRDefault="00895268" w:rsidP="00786599">
            <w:pPr>
              <w:tabs>
                <w:tab w:val="center" w:pos="2868"/>
              </w:tabs>
              <w:rPr>
                <w:sz w:val="21"/>
                <w:szCs w:val="21"/>
              </w:rPr>
            </w:pPr>
            <w:r w:rsidRPr="006F415C">
              <w:rPr>
                <w:sz w:val="21"/>
                <w:szCs w:val="21"/>
              </w:rPr>
              <w:t>[Polysomnography is] difficult to do it in very young patients.</w:t>
            </w:r>
          </w:p>
        </w:tc>
      </w:tr>
      <w:tr w:rsidR="00895268" w:rsidRPr="006F415C" w14:paraId="2E443859" w14:textId="77777777" w:rsidTr="007539F3">
        <w:trPr>
          <w:trHeight w:val="259"/>
          <w:jc w:val="center"/>
        </w:trPr>
        <w:tc>
          <w:tcPr>
            <w:tcW w:w="2385" w:type="dxa"/>
            <w:vMerge/>
            <w:vAlign w:val="center"/>
          </w:tcPr>
          <w:p w14:paraId="555D8E37" w14:textId="77777777" w:rsidR="00895268" w:rsidRPr="006F415C" w:rsidRDefault="00895268" w:rsidP="00786599">
            <w:pPr>
              <w:rPr>
                <w:sz w:val="21"/>
                <w:szCs w:val="21"/>
              </w:rPr>
            </w:pPr>
          </w:p>
        </w:tc>
        <w:tc>
          <w:tcPr>
            <w:tcW w:w="3280" w:type="dxa"/>
            <w:vAlign w:val="center"/>
          </w:tcPr>
          <w:p w14:paraId="0125A5E2" w14:textId="383714E2" w:rsidR="00895268" w:rsidRPr="006F415C" w:rsidRDefault="00895268" w:rsidP="00786599">
            <w:pPr>
              <w:rPr>
                <w:sz w:val="21"/>
                <w:szCs w:val="21"/>
              </w:rPr>
            </w:pPr>
            <w:r w:rsidRPr="006F415C">
              <w:rPr>
                <w:sz w:val="21"/>
                <w:szCs w:val="21"/>
              </w:rPr>
              <w:t>Neither agreement nor disagreement</w:t>
            </w:r>
          </w:p>
        </w:tc>
        <w:tc>
          <w:tcPr>
            <w:tcW w:w="8364" w:type="dxa"/>
            <w:vAlign w:val="center"/>
          </w:tcPr>
          <w:p w14:paraId="1C5970AC" w14:textId="30222C07" w:rsidR="00895268" w:rsidRPr="006F415C" w:rsidRDefault="00895268" w:rsidP="00786599">
            <w:pPr>
              <w:tabs>
                <w:tab w:val="center" w:pos="2868"/>
              </w:tabs>
              <w:rPr>
                <w:sz w:val="21"/>
                <w:szCs w:val="21"/>
              </w:rPr>
            </w:pPr>
            <w:r w:rsidRPr="006F415C">
              <w:rPr>
                <w:sz w:val="21"/>
                <w:szCs w:val="21"/>
              </w:rPr>
              <w:t xml:space="preserve">In principle agree, but there should be clinical signs and complaints that fit in </w:t>
            </w:r>
            <w:r w:rsidR="005E78F4" w:rsidRPr="006F415C">
              <w:rPr>
                <w:sz w:val="21"/>
                <w:szCs w:val="21"/>
              </w:rPr>
              <w:t>with</w:t>
            </w:r>
            <w:r w:rsidRPr="006F415C">
              <w:rPr>
                <w:sz w:val="21"/>
                <w:szCs w:val="21"/>
              </w:rPr>
              <w:t xml:space="preserve"> the questionnaire results. Just a question of the wording of this question.</w:t>
            </w:r>
          </w:p>
        </w:tc>
      </w:tr>
      <w:tr w:rsidR="00895268" w:rsidRPr="006F415C" w14:paraId="2F3CBD45" w14:textId="0BC68FDA" w:rsidTr="007539F3">
        <w:trPr>
          <w:jc w:val="center"/>
        </w:trPr>
        <w:tc>
          <w:tcPr>
            <w:tcW w:w="2385" w:type="dxa"/>
            <w:vMerge w:val="restart"/>
            <w:vAlign w:val="center"/>
          </w:tcPr>
          <w:p w14:paraId="42219A5F" w14:textId="65B8416C" w:rsidR="00895268" w:rsidRPr="006F415C" w:rsidRDefault="00895268" w:rsidP="00786599">
            <w:pPr>
              <w:rPr>
                <w:sz w:val="21"/>
                <w:szCs w:val="21"/>
              </w:rPr>
            </w:pPr>
            <w:r w:rsidRPr="006F415C">
              <w:rPr>
                <w:sz w:val="21"/>
                <w:szCs w:val="21"/>
              </w:rPr>
              <w:t xml:space="preserve">13. Polysomnography for all Pruzansky-Kaban </w:t>
            </w:r>
            <w:proofErr w:type="spellStart"/>
            <w:r w:rsidRPr="006F415C">
              <w:rPr>
                <w:sz w:val="21"/>
                <w:szCs w:val="21"/>
              </w:rPr>
              <w:t>IIa</w:t>
            </w:r>
            <w:proofErr w:type="spellEnd"/>
            <w:r w:rsidRPr="006F415C">
              <w:rPr>
                <w:sz w:val="21"/>
                <w:szCs w:val="21"/>
              </w:rPr>
              <w:t xml:space="preserve"> or III or bilaterally affected mandibles * (4.1.2)</w:t>
            </w:r>
          </w:p>
        </w:tc>
        <w:tc>
          <w:tcPr>
            <w:tcW w:w="3280" w:type="dxa"/>
            <w:vMerge w:val="restart"/>
            <w:vAlign w:val="center"/>
          </w:tcPr>
          <w:p w14:paraId="1E2C01AF" w14:textId="34290382" w:rsidR="00895268" w:rsidRPr="006F415C" w:rsidRDefault="00895268" w:rsidP="00786599">
            <w:pPr>
              <w:rPr>
                <w:sz w:val="21"/>
                <w:szCs w:val="21"/>
              </w:rPr>
            </w:pPr>
            <w:r w:rsidRPr="006F415C">
              <w:rPr>
                <w:sz w:val="21"/>
                <w:szCs w:val="21"/>
              </w:rPr>
              <w:t>Disagreement with indication</w:t>
            </w:r>
          </w:p>
        </w:tc>
        <w:tc>
          <w:tcPr>
            <w:tcW w:w="8364" w:type="dxa"/>
            <w:vAlign w:val="center"/>
          </w:tcPr>
          <w:p w14:paraId="194961E1" w14:textId="6E9E8539" w:rsidR="00895268" w:rsidRPr="006F415C" w:rsidRDefault="00895268" w:rsidP="00786599">
            <w:pPr>
              <w:rPr>
                <w:sz w:val="21"/>
                <w:szCs w:val="21"/>
              </w:rPr>
            </w:pPr>
            <w:r w:rsidRPr="006F415C">
              <w:rPr>
                <w:sz w:val="21"/>
                <w:szCs w:val="21"/>
              </w:rPr>
              <w:t>As usual, you should have a firm indication to do this.</w:t>
            </w:r>
          </w:p>
        </w:tc>
      </w:tr>
      <w:tr w:rsidR="00895268" w:rsidRPr="006F415C" w14:paraId="4F70F774" w14:textId="41258198" w:rsidTr="007539F3">
        <w:trPr>
          <w:jc w:val="center"/>
        </w:trPr>
        <w:tc>
          <w:tcPr>
            <w:tcW w:w="2385" w:type="dxa"/>
            <w:vMerge/>
            <w:vAlign w:val="center"/>
          </w:tcPr>
          <w:p w14:paraId="294FAB73" w14:textId="77777777" w:rsidR="00895268" w:rsidRPr="006F415C" w:rsidRDefault="00895268" w:rsidP="00786599">
            <w:pPr>
              <w:rPr>
                <w:sz w:val="21"/>
                <w:szCs w:val="21"/>
              </w:rPr>
            </w:pPr>
          </w:p>
        </w:tc>
        <w:tc>
          <w:tcPr>
            <w:tcW w:w="3280" w:type="dxa"/>
            <w:vMerge/>
            <w:vAlign w:val="center"/>
          </w:tcPr>
          <w:p w14:paraId="7071319E" w14:textId="3C94066D" w:rsidR="00895268" w:rsidRPr="006F415C" w:rsidRDefault="00895268" w:rsidP="00786599">
            <w:pPr>
              <w:rPr>
                <w:sz w:val="21"/>
                <w:szCs w:val="21"/>
              </w:rPr>
            </w:pPr>
          </w:p>
        </w:tc>
        <w:tc>
          <w:tcPr>
            <w:tcW w:w="8364" w:type="dxa"/>
            <w:vAlign w:val="center"/>
          </w:tcPr>
          <w:p w14:paraId="4189683E" w14:textId="49A2DBD4" w:rsidR="00895268" w:rsidRPr="006F415C" w:rsidRDefault="00895268" w:rsidP="00786599">
            <w:pPr>
              <w:rPr>
                <w:sz w:val="21"/>
                <w:szCs w:val="21"/>
              </w:rPr>
            </w:pPr>
            <w:r w:rsidRPr="006F415C">
              <w:rPr>
                <w:sz w:val="21"/>
                <w:szCs w:val="21"/>
              </w:rPr>
              <w:t>If symptomatic.</w:t>
            </w:r>
          </w:p>
        </w:tc>
      </w:tr>
      <w:tr w:rsidR="00895268" w:rsidRPr="006F415C" w14:paraId="669F22B9" w14:textId="77777777" w:rsidTr="007539F3">
        <w:trPr>
          <w:jc w:val="center"/>
        </w:trPr>
        <w:tc>
          <w:tcPr>
            <w:tcW w:w="2385" w:type="dxa"/>
            <w:vMerge/>
            <w:vAlign w:val="center"/>
          </w:tcPr>
          <w:p w14:paraId="1D05F3FF" w14:textId="77777777" w:rsidR="00895268" w:rsidRPr="006F415C" w:rsidRDefault="00895268" w:rsidP="00786599">
            <w:pPr>
              <w:rPr>
                <w:sz w:val="21"/>
                <w:szCs w:val="21"/>
              </w:rPr>
            </w:pPr>
          </w:p>
        </w:tc>
        <w:tc>
          <w:tcPr>
            <w:tcW w:w="3280" w:type="dxa"/>
            <w:vMerge/>
            <w:vAlign w:val="center"/>
          </w:tcPr>
          <w:p w14:paraId="086E347D" w14:textId="77777777" w:rsidR="00895268" w:rsidRPr="006F415C" w:rsidRDefault="00895268" w:rsidP="00786599">
            <w:pPr>
              <w:rPr>
                <w:sz w:val="21"/>
                <w:szCs w:val="21"/>
              </w:rPr>
            </w:pPr>
          </w:p>
        </w:tc>
        <w:tc>
          <w:tcPr>
            <w:tcW w:w="8364" w:type="dxa"/>
            <w:vAlign w:val="center"/>
          </w:tcPr>
          <w:p w14:paraId="06E05164" w14:textId="4DF0952A" w:rsidR="00895268" w:rsidRPr="006F415C" w:rsidRDefault="00895268" w:rsidP="00786599">
            <w:pPr>
              <w:rPr>
                <w:sz w:val="21"/>
                <w:szCs w:val="21"/>
              </w:rPr>
            </w:pPr>
            <w:r w:rsidRPr="006F415C">
              <w:rPr>
                <w:sz w:val="21"/>
                <w:szCs w:val="21"/>
              </w:rPr>
              <w:t>Only if there is complaint.</w:t>
            </w:r>
          </w:p>
        </w:tc>
      </w:tr>
      <w:tr w:rsidR="00895268" w:rsidRPr="006F415C" w14:paraId="21C4BB15" w14:textId="77777777" w:rsidTr="007539F3">
        <w:trPr>
          <w:jc w:val="center"/>
        </w:trPr>
        <w:tc>
          <w:tcPr>
            <w:tcW w:w="2385" w:type="dxa"/>
            <w:vMerge/>
            <w:vAlign w:val="center"/>
          </w:tcPr>
          <w:p w14:paraId="23B8F9BB" w14:textId="77777777" w:rsidR="00895268" w:rsidRPr="006F415C" w:rsidRDefault="00895268" w:rsidP="00786599">
            <w:pPr>
              <w:rPr>
                <w:sz w:val="21"/>
                <w:szCs w:val="21"/>
              </w:rPr>
            </w:pPr>
          </w:p>
        </w:tc>
        <w:tc>
          <w:tcPr>
            <w:tcW w:w="3280" w:type="dxa"/>
            <w:vMerge/>
            <w:vAlign w:val="center"/>
          </w:tcPr>
          <w:p w14:paraId="0A513A07" w14:textId="77777777" w:rsidR="00895268" w:rsidRPr="006F415C" w:rsidRDefault="00895268" w:rsidP="00786599">
            <w:pPr>
              <w:rPr>
                <w:sz w:val="21"/>
                <w:szCs w:val="21"/>
              </w:rPr>
            </w:pPr>
          </w:p>
        </w:tc>
        <w:tc>
          <w:tcPr>
            <w:tcW w:w="8364" w:type="dxa"/>
            <w:vAlign w:val="center"/>
          </w:tcPr>
          <w:p w14:paraId="692BCFC5" w14:textId="4332E42D" w:rsidR="00895268" w:rsidRPr="006F415C" w:rsidRDefault="00895268" w:rsidP="00786599">
            <w:pPr>
              <w:rPr>
                <w:sz w:val="21"/>
                <w:szCs w:val="21"/>
              </w:rPr>
            </w:pPr>
            <w:r w:rsidRPr="006F415C">
              <w:rPr>
                <w:sz w:val="21"/>
                <w:szCs w:val="21"/>
              </w:rPr>
              <w:t>Most yes, all no because sometimes the bilateral case is only just bilateral and not severely so.</w:t>
            </w:r>
          </w:p>
        </w:tc>
      </w:tr>
      <w:tr w:rsidR="00895268" w:rsidRPr="006F415C" w14:paraId="09D59ACA" w14:textId="77777777" w:rsidTr="007539F3">
        <w:trPr>
          <w:jc w:val="center"/>
        </w:trPr>
        <w:tc>
          <w:tcPr>
            <w:tcW w:w="2385" w:type="dxa"/>
            <w:vMerge/>
            <w:vAlign w:val="center"/>
          </w:tcPr>
          <w:p w14:paraId="59E09AF8" w14:textId="77777777" w:rsidR="00895268" w:rsidRPr="006F415C" w:rsidRDefault="00895268" w:rsidP="00786599">
            <w:pPr>
              <w:rPr>
                <w:sz w:val="21"/>
                <w:szCs w:val="21"/>
              </w:rPr>
            </w:pPr>
          </w:p>
        </w:tc>
        <w:tc>
          <w:tcPr>
            <w:tcW w:w="3280" w:type="dxa"/>
            <w:vMerge/>
            <w:vAlign w:val="center"/>
          </w:tcPr>
          <w:p w14:paraId="18A60A51" w14:textId="77777777" w:rsidR="00895268" w:rsidRPr="006F415C" w:rsidRDefault="00895268" w:rsidP="00786599">
            <w:pPr>
              <w:rPr>
                <w:sz w:val="21"/>
                <w:szCs w:val="21"/>
              </w:rPr>
            </w:pPr>
          </w:p>
        </w:tc>
        <w:tc>
          <w:tcPr>
            <w:tcW w:w="8364" w:type="dxa"/>
            <w:vAlign w:val="center"/>
          </w:tcPr>
          <w:p w14:paraId="34E68052" w14:textId="252D7914" w:rsidR="00895268" w:rsidRPr="006F415C" w:rsidRDefault="00895268" w:rsidP="00786599">
            <w:pPr>
              <w:rPr>
                <w:sz w:val="21"/>
                <w:szCs w:val="21"/>
              </w:rPr>
            </w:pPr>
            <w:r w:rsidRPr="006F415C">
              <w:rPr>
                <w:sz w:val="21"/>
                <w:szCs w:val="21"/>
              </w:rPr>
              <w:t>Only cases with clinically suspected sleep apnea, no CT scan in infants.</w:t>
            </w:r>
          </w:p>
        </w:tc>
      </w:tr>
      <w:tr w:rsidR="00895268" w:rsidRPr="006F415C" w14:paraId="33FE64F0" w14:textId="77777777" w:rsidTr="007539F3">
        <w:trPr>
          <w:jc w:val="center"/>
        </w:trPr>
        <w:tc>
          <w:tcPr>
            <w:tcW w:w="2385" w:type="dxa"/>
            <w:vMerge/>
            <w:vAlign w:val="center"/>
          </w:tcPr>
          <w:p w14:paraId="5F60CE18" w14:textId="77777777" w:rsidR="00895268" w:rsidRPr="006F415C" w:rsidRDefault="00895268" w:rsidP="00786599">
            <w:pPr>
              <w:rPr>
                <w:sz w:val="21"/>
                <w:szCs w:val="21"/>
              </w:rPr>
            </w:pPr>
          </w:p>
        </w:tc>
        <w:tc>
          <w:tcPr>
            <w:tcW w:w="3280" w:type="dxa"/>
            <w:vMerge/>
            <w:vAlign w:val="center"/>
          </w:tcPr>
          <w:p w14:paraId="1FCF4D81" w14:textId="77777777" w:rsidR="00895268" w:rsidRPr="006F415C" w:rsidRDefault="00895268" w:rsidP="00786599">
            <w:pPr>
              <w:rPr>
                <w:sz w:val="21"/>
                <w:szCs w:val="21"/>
              </w:rPr>
            </w:pPr>
          </w:p>
        </w:tc>
        <w:tc>
          <w:tcPr>
            <w:tcW w:w="8364" w:type="dxa"/>
            <w:vAlign w:val="center"/>
          </w:tcPr>
          <w:p w14:paraId="6EDD1F15" w14:textId="24C31ABF" w:rsidR="00895268" w:rsidRPr="006F415C" w:rsidRDefault="00895268" w:rsidP="00786599">
            <w:pPr>
              <w:rPr>
                <w:sz w:val="21"/>
                <w:szCs w:val="21"/>
              </w:rPr>
            </w:pPr>
            <w:r w:rsidRPr="006F415C">
              <w:rPr>
                <w:sz w:val="21"/>
                <w:szCs w:val="21"/>
              </w:rPr>
              <w:t>Do it on a case to case basis.</w:t>
            </w:r>
          </w:p>
        </w:tc>
      </w:tr>
      <w:tr w:rsidR="00895268" w:rsidRPr="006F415C" w14:paraId="5C4E60F9" w14:textId="77777777" w:rsidTr="007539F3">
        <w:trPr>
          <w:jc w:val="center"/>
        </w:trPr>
        <w:tc>
          <w:tcPr>
            <w:tcW w:w="2385" w:type="dxa"/>
            <w:vMerge/>
            <w:vAlign w:val="center"/>
          </w:tcPr>
          <w:p w14:paraId="7B9D3C78" w14:textId="77777777" w:rsidR="00895268" w:rsidRPr="006F415C" w:rsidRDefault="00895268" w:rsidP="00786599">
            <w:pPr>
              <w:rPr>
                <w:sz w:val="21"/>
                <w:szCs w:val="21"/>
              </w:rPr>
            </w:pPr>
          </w:p>
        </w:tc>
        <w:tc>
          <w:tcPr>
            <w:tcW w:w="3280" w:type="dxa"/>
            <w:vMerge/>
            <w:vAlign w:val="center"/>
          </w:tcPr>
          <w:p w14:paraId="5A25BC1B" w14:textId="77777777" w:rsidR="00895268" w:rsidRPr="006F415C" w:rsidRDefault="00895268" w:rsidP="00786599">
            <w:pPr>
              <w:rPr>
                <w:sz w:val="21"/>
                <w:szCs w:val="21"/>
              </w:rPr>
            </w:pPr>
          </w:p>
        </w:tc>
        <w:tc>
          <w:tcPr>
            <w:tcW w:w="8364" w:type="dxa"/>
            <w:vAlign w:val="center"/>
          </w:tcPr>
          <w:p w14:paraId="74AE4307" w14:textId="7F7BE433" w:rsidR="00895268" w:rsidRPr="006F415C" w:rsidRDefault="00895268" w:rsidP="00786599">
            <w:pPr>
              <w:rPr>
                <w:sz w:val="21"/>
                <w:szCs w:val="21"/>
              </w:rPr>
            </w:pPr>
            <w:r w:rsidRPr="006F415C">
              <w:rPr>
                <w:sz w:val="21"/>
                <w:szCs w:val="21"/>
              </w:rPr>
              <w:t>Only if symptoms.</w:t>
            </w:r>
          </w:p>
        </w:tc>
      </w:tr>
      <w:tr w:rsidR="00895268" w:rsidRPr="006F415C" w14:paraId="26155A73" w14:textId="77777777" w:rsidTr="007539F3">
        <w:trPr>
          <w:jc w:val="center"/>
        </w:trPr>
        <w:tc>
          <w:tcPr>
            <w:tcW w:w="2385" w:type="dxa"/>
            <w:vMerge/>
            <w:vAlign w:val="center"/>
          </w:tcPr>
          <w:p w14:paraId="7E4C76CF" w14:textId="77777777" w:rsidR="00895268" w:rsidRPr="006F415C" w:rsidRDefault="00895268" w:rsidP="00786599">
            <w:pPr>
              <w:rPr>
                <w:sz w:val="21"/>
                <w:szCs w:val="21"/>
              </w:rPr>
            </w:pPr>
          </w:p>
        </w:tc>
        <w:tc>
          <w:tcPr>
            <w:tcW w:w="3280" w:type="dxa"/>
            <w:vMerge/>
            <w:vAlign w:val="center"/>
          </w:tcPr>
          <w:p w14:paraId="5676E02E" w14:textId="77777777" w:rsidR="00895268" w:rsidRPr="006F415C" w:rsidRDefault="00895268" w:rsidP="00786599">
            <w:pPr>
              <w:rPr>
                <w:sz w:val="21"/>
                <w:szCs w:val="21"/>
              </w:rPr>
            </w:pPr>
          </w:p>
        </w:tc>
        <w:tc>
          <w:tcPr>
            <w:tcW w:w="8364" w:type="dxa"/>
            <w:vAlign w:val="center"/>
          </w:tcPr>
          <w:p w14:paraId="29831DA7" w14:textId="08949695" w:rsidR="00895268" w:rsidRPr="006F415C" w:rsidRDefault="00895268" w:rsidP="00786599">
            <w:pPr>
              <w:rPr>
                <w:sz w:val="21"/>
                <w:szCs w:val="21"/>
              </w:rPr>
            </w:pPr>
            <w:r w:rsidRPr="006F415C">
              <w:rPr>
                <w:sz w:val="21"/>
                <w:szCs w:val="21"/>
              </w:rPr>
              <w:t>Polysomnography based on history.</w:t>
            </w:r>
          </w:p>
        </w:tc>
      </w:tr>
      <w:tr w:rsidR="00895268" w:rsidRPr="006F415C" w14:paraId="55D64194" w14:textId="77777777" w:rsidTr="007539F3">
        <w:trPr>
          <w:jc w:val="center"/>
        </w:trPr>
        <w:tc>
          <w:tcPr>
            <w:tcW w:w="2385" w:type="dxa"/>
            <w:vMerge/>
            <w:vAlign w:val="center"/>
          </w:tcPr>
          <w:p w14:paraId="6A7A18F9" w14:textId="77777777" w:rsidR="00895268" w:rsidRPr="006F415C" w:rsidRDefault="00895268" w:rsidP="00786599">
            <w:pPr>
              <w:rPr>
                <w:sz w:val="21"/>
                <w:szCs w:val="21"/>
              </w:rPr>
            </w:pPr>
          </w:p>
        </w:tc>
        <w:tc>
          <w:tcPr>
            <w:tcW w:w="3280" w:type="dxa"/>
            <w:vMerge/>
            <w:vAlign w:val="center"/>
          </w:tcPr>
          <w:p w14:paraId="691CE870" w14:textId="77777777" w:rsidR="00895268" w:rsidRPr="006F415C" w:rsidRDefault="00895268" w:rsidP="00786599">
            <w:pPr>
              <w:rPr>
                <w:sz w:val="21"/>
                <w:szCs w:val="21"/>
              </w:rPr>
            </w:pPr>
          </w:p>
        </w:tc>
        <w:tc>
          <w:tcPr>
            <w:tcW w:w="8364" w:type="dxa"/>
            <w:vAlign w:val="center"/>
          </w:tcPr>
          <w:p w14:paraId="150E04AE" w14:textId="6D0F0B70" w:rsidR="00895268" w:rsidRPr="006F415C" w:rsidRDefault="00895268" w:rsidP="00786599">
            <w:pPr>
              <w:rPr>
                <w:sz w:val="21"/>
                <w:szCs w:val="21"/>
              </w:rPr>
            </w:pPr>
            <w:r w:rsidRPr="006F415C">
              <w:rPr>
                <w:sz w:val="21"/>
                <w:szCs w:val="21"/>
              </w:rPr>
              <w:t>May or may not be indicated depending on clinical symptoms.</w:t>
            </w:r>
          </w:p>
        </w:tc>
      </w:tr>
      <w:tr w:rsidR="00895268" w:rsidRPr="006F415C" w14:paraId="2CAADA37" w14:textId="77777777" w:rsidTr="007539F3">
        <w:trPr>
          <w:jc w:val="center"/>
        </w:trPr>
        <w:tc>
          <w:tcPr>
            <w:tcW w:w="2385" w:type="dxa"/>
            <w:vMerge/>
            <w:vAlign w:val="center"/>
          </w:tcPr>
          <w:p w14:paraId="7FB7624A" w14:textId="77777777" w:rsidR="00895268" w:rsidRPr="006F415C" w:rsidRDefault="00895268" w:rsidP="00786599">
            <w:pPr>
              <w:rPr>
                <w:sz w:val="21"/>
                <w:szCs w:val="21"/>
              </w:rPr>
            </w:pPr>
          </w:p>
        </w:tc>
        <w:tc>
          <w:tcPr>
            <w:tcW w:w="3280" w:type="dxa"/>
            <w:vMerge/>
            <w:vAlign w:val="center"/>
          </w:tcPr>
          <w:p w14:paraId="3942BDF9" w14:textId="77777777" w:rsidR="00895268" w:rsidRPr="006F415C" w:rsidRDefault="00895268" w:rsidP="00786599">
            <w:pPr>
              <w:rPr>
                <w:sz w:val="21"/>
                <w:szCs w:val="21"/>
              </w:rPr>
            </w:pPr>
          </w:p>
        </w:tc>
        <w:tc>
          <w:tcPr>
            <w:tcW w:w="8364" w:type="dxa"/>
            <w:vAlign w:val="center"/>
          </w:tcPr>
          <w:p w14:paraId="507ED47F" w14:textId="6611D8FF" w:rsidR="00895268" w:rsidRPr="006F415C" w:rsidRDefault="00895268" w:rsidP="00786599">
            <w:pPr>
              <w:rPr>
                <w:sz w:val="21"/>
                <w:szCs w:val="21"/>
              </w:rPr>
            </w:pPr>
            <w:r w:rsidRPr="006F415C">
              <w:rPr>
                <w:sz w:val="21"/>
                <w:szCs w:val="21"/>
              </w:rPr>
              <w:t>Depending on the patients: sometimes clinically obvious hence polysomnography is bypassed.</w:t>
            </w:r>
          </w:p>
        </w:tc>
      </w:tr>
      <w:tr w:rsidR="00895268" w:rsidRPr="006F415C" w14:paraId="6DAB4FD8" w14:textId="53685BB8" w:rsidTr="007539F3">
        <w:trPr>
          <w:trHeight w:val="173"/>
          <w:jc w:val="center"/>
        </w:trPr>
        <w:tc>
          <w:tcPr>
            <w:tcW w:w="2385" w:type="dxa"/>
            <w:vMerge/>
            <w:vAlign w:val="center"/>
          </w:tcPr>
          <w:p w14:paraId="6AF4EE1D" w14:textId="77777777" w:rsidR="00895268" w:rsidRPr="006F415C" w:rsidRDefault="00895268" w:rsidP="00786599">
            <w:pPr>
              <w:rPr>
                <w:sz w:val="21"/>
                <w:szCs w:val="21"/>
              </w:rPr>
            </w:pPr>
          </w:p>
        </w:tc>
        <w:tc>
          <w:tcPr>
            <w:tcW w:w="3280" w:type="dxa"/>
            <w:vMerge w:val="restart"/>
            <w:vAlign w:val="center"/>
          </w:tcPr>
          <w:p w14:paraId="515FCAEA" w14:textId="2478712A" w:rsidR="00895268" w:rsidRPr="006F415C" w:rsidRDefault="00895268" w:rsidP="00786599">
            <w:pPr>
              <w:rPr>
                <w:sz w:val="21"/>
                <w:szCs w:val="21"/>
              </w:rPr>
            </w:pPr>
            <w:r w:rsidRPr="006F415C">
              <w:rPr>
                <w:sz w:val="21"/>
                <w:szCs w:val="21"/>
              </w:rPr>
              <w:t>Di</w:t>
            </w:r>
            <w:r w:rsidR="002B79CA" w:rsidRPr="006F415C">
              <w:rPr>
                <w:sz w:val="21"/>
                <w:szCs w:val="21"/>
              </w:rPr>
              <w:t>sagreement on diagnostic course</w:t>
            </w:r>
          </w:p>
        </w:tc>
        <w:tc>
          <w:tcPr>
            <w:tcW w:w="8364" w:type="dxa"/>
            <w:vAlign w:val="center"/>
          </w:tcPr>
          <w:p w14:paraId="62F860ED" w14:textId="55D76FB2" w:rsidR="00895268" w:rsidRPr="006F415C" w:rsidRDefault="00895268" w:rsidP="00786599">
            <w:pPr>
              <w:rPr>
                <w:sz w:val="21"/>
                <w:szCs w:val="21"/>
              </w:rPr>
            </w:pPr>
            <w:r w:rsidRPr="006F415C">
              <w:rPr>
                <w:sz w:val="21"/>
                <w:szCs w:val="21"/>
              </w:rPr>
              <w:t>Referral to sleep physician.</w:t>
            </w:r>
          </w:p>
        </w:tc>
      </w:tr>
      <w:tr w:rsidR="00895268" w:rsidRPr="006F415C" w14:paraId="61A2BF87" w14:textId="77777777" w:rsidTr="007539F3">
        <w:trPr>
          <w:jc w:val="center"/>
        </w:trPr>
        <w:tc>
          <w:tcPr>
            <w:tcW w:w="2385" w:type="dxa"/>
            <w:vMerge/>
            <w:vAlign w:val="center"/>
          </w:tcPr>
          <w:p w14:paraId="57917589" w14:textId="77777777" w:rsidR="00895268" w:rsidRPr="006F415C" w:rsidRDefault="00895268" w:rsidP="00786599">
            <w:pPr>
              <w:rPr>
                <w:sz w:val="21"/>
                <w:szCs w:val="21"/>
              </w:rPr>
            </w:pPr>
          </w:p>
        </w:tc>
        <w:tc>
          <w:tcPr>
            <w:tcW w:w="3280" w:type="dxa"/>
            <w:vMerge/>
            <w:vAlign w:val="center"/>
          </w:tcPr>
          <w:p w14:paraId="0256E563" w14:textId="77777777" w:rsidR="00895268" w:rsidRPr="006F415C" w:rsidRDefault="00895268" w:rsidP="00786599">
            <w:pPr>
              <w:rPr>
                <w:sz w:val="21"/>
                <w:szCs w:val="21"/>
              </w:rPr>
            </w:pPr>
          </w:p>
        </w:tc>
        <w:tc>
          <w:tcPr>
            <w:tcW w:w="8364" w:type="dxa"/>
            <w:vAlign w:val="center"/>
          </w:tcPr>
          <w:p w14:paraId="5AAAB305" w14:textId="77EA4DFD" w:rsidR="00895268" w:rsidRPr="006F415C" w:rsidRDefault="00895268" w:rsidP="00786599">
            <w:pPr>
              <w:rPr>
                <w:sz w:val="21"/>
                <w:szCs w:val="21"/>
              </w:rPr>
            </w:pPr>
            <w:r w:rsidRPr="006F415C">
              <w:rPr>
                <w:sz w:val="21"/>
                <w:szCs w:val="21"/>
              </w:rPr>
              <w:t>We would have patient evaluated by ENT and possible pneumogram first ENT exam would include direct visualization of the upper airway and larynx.</w:t>
            </w:r>
          </w:p>
        </w:tc>
      </w:tr>
      <w:tr w:rsidR="00895268" w:rsidRPr="006F415C" w14:paraId="7EED1812" w14:textId="77777777" w:rsidTr="007539F3">
        <w:trPr>
          <w:jc w:val="center"/>
        </w:trPr>
        <w:tc>
          <w:tcPr>
            <w:tcW w:w="2385" w:type="dxa"/>
            <w:vMerge w:val="restart"/>
            <w:vAlign w:val="center"/>
          </w:tcPr>
          <w:p w14:paraId="5DFAE0BF" w14:textId="3897CD34" w:rsidR="00895268" w:rsidRPr="006F415C" w:rsidRDefault="00895268" w:rsidP="00786599">
            <w:pPr>
              <w:rPr>
                <w:sz w:val="21"/>
                <w:szCs w:val="21"/>
              </w:rPr>
            </w:pPr>
            <w:r w:rsidRPr="006F415C">
              <w:rPr>
                <w:sz w:val="21"/>
                <w:szCs w:val="21"/>
              </w:rPr>
              <w:t>14. Biannual screening for feeding difficulties at least until 6 years* (4.2.2)</w:t>
            </w:r>
          </w:p>
        </w:tc>
        <w:tc>
          <w:tcPr>
            <w:tcW w:w="3280" w:type="dxa"/>
            <w:vMerge w:val="restart"/>
            <w:vAlign w:val="center"/>
          </w:tcPr>
          <w:p w14:paraId="7C8CDE9E" w14:textId="3B9A110E" w:rsidR="00895268" w:rsidRPr="006F415C" w:rsidRDefault="00895268" w:rsidP="0076399D">
            <w:pPr>
              <w:rPr>
                <w:sz w:val="21"/>
                <w:szCs w:val="21"/>
              </w:rPr>
            </w:pPr>
            <w:r w:rsidRPr="006F415C">
              <w:rPr>
                <w:sz w:val="21"/>
                <w:szCs w:val="21"/>
              </w:rPr>
              <w:t>Disagreement with indication</w:t>
            </w:r>
          </w:p>
        </w:tc>
        <w:tc>
          <w:tcPr>
            <w:tcW w:w="8364" w:type="dxa"/>
            <w:vAlign w:val="center"/>
          </w:tcPr>
          <w:p w14:paraId="43454E6E" w14:textId="3F67BEA3" w:rsidR="00895268" w:rsidRPr="006F415C" w:rsidRDefault="00895268" w:rsidP="0076399D">
            <w:pPr>
              <w:rPr>
                <w:sz w:val="21"/>
                <w:szCs w:val="21"/>
              </w:rPr>
            </w:pPr>
            <w:r w:rsidRPr="006F415C">
              <w:rPr>
                <w:sz w:val="21"/>
                <w:szCs w:val="21"/>
              </w:rPr>
              <w:t>Not for mild cases.</w:t>
            </w:r>
          </w:p>
        </w:tc>
      </w:tr>
      <w:tr w:rsidR="00895268" w:rsidRPr="006F415C" w14:paraId="512F531E" w14:textId="77777777" w:rsidTr="007539F3">
        <w:trPr>
          <w:jc w:val="center"/>
        </w:trPr>
        <w:tc>
          <w:tcPr>
            <w:tcW w:w="2385" w:type="dxa"/>
            <w:vMerge/>
            <w:vAlign w:val="center"/>
          </w:tcPr>
          <w:p w14:paraId="2C08E8C8" w14:textId="77777777" w:rsidR="00895268" w:rsidRPr="006F415C" w:rsidRDefault="00895268" w:rsidP="00786599">
            <w:pPr>
              <w:rPr>
                <w:sz w:val="21"/>
                <w:szCs w:val="21"/>
              </w:rPr>
            </w:pPr>
          </w:p>
        </w:tc>
        <w:tc>
          <w:tcPr>
            <w:tcW w:w="3280" w:type="dxa"/>
            <w:vMerge/>
            <w:vAlign w:val="center"/>
          </w:tcPr>
          <w:p w14:paraId="6CD71972" w14:textId="77777777" w:rsidR="00895268" w:rsidRPr="006F415C" w:rsidRDefault="00895268" w:rsidP="0076399D">
            <w:pPr>
              <w:rPr>
                <w:sz w:val="21"/>
                <w:szCs w:val="21"/>
              </w:rPr>
            </w:pPr>
          </w:p>
        </w:tc>
        <w:tc>
          <w:tcPr>
            <w:tcW w:w="8364" w:type="dxa"/>
            <w:vAlign w:val="center"/>
          </w:tcPr>
          <w:p w14:paraId="12F80D9F" w14:textId="5C73CB7D" w:rsidR="00895268" w:rsidRPr="006F415C" w:rsidRDefault="00895268" w:rsidP="0076399D">
            <w:pPr>
              <w:rPr>
                <w:sz w:val="21"/>
                <w:szCs w:val="21"/>
              </w:rPr>
            </w:pPr>
            <w:r w:rsidRPr="006F415C">
              <w:rPr>
                <w:sz w:val="21"/>
                <w:szCs w:val="21"/>
              </w:rPr>
              <w:t>The spectrum is very wide not everyone needs this. Which is also why the diagnostic tool is so strange.</w:t>
            </w:r>
          </w:p>
        </w:tc>
      </w:tr>
      <w:tr w:rsidR="00895268" w:rsidRPr="006F415C" w14:paraId="6D3548FC" w14:textId="77777777" w:rsidTr="007539F3">
        <w:trPr>
          <w:jc w:val="center"/>
        </w:trPr>
        <w:tc>
          <w:tcPr>
            <w:tcW w:w="2385" w:type="dxa"/>
            <w:vMerge/>
            <w:vAlign w:val="center"/>
          </w:tcPr>
          <w:p w14:paraId="3FF4EA77" w14:textId="5400AA73" w:rsidR="00895268" w:rsidRPr="006F415C" w:rsidRDefault="00895268" w:rsidP="00786599">
            <w:pPr>
              <w:rPr>
                <w:sz w:val="21"/>
                <w:szCs w:val="21"/>
              </w:rPr>
            </w:pPr>
          </w:p>
        </w:tc>
        <w:tc>
          <w:tcPr>
            <w:tcW w:w="3280" w:type="dxa"/>
            <w:vMerge/>
            <w:vAlign w:val="center"/>
          </w:tcPr>
          <w:p w14:paraId="31D39C64" w14:textId="77777777" w:rsidR="00895268" w:rsidRPr="006F415C" w:rsidRDefault="00895268" w:rsidP="0076399D">
            <w:pPr>
              <w:rPr>
                <w:sz w:val="21"/>
                <w:szCs w:val="21"/>
              </w:rPr>
            </w:pPr>
          </w:p>
        </w:tc>
        <w:tc>
          <w:tcPr>
            <w:tcW w:w="8364" w:type="dxa"/>
            <w:vAlign w:val="center"/>
          </w:tcPr>
          <w:p w14:paraId="1E2374E8" w14:textId="2DD5B113" w:rsidR="00895268" w:rsidRPr="006F415C" w:rsidRDefault="00895268" w:rsidP="0076399D">
            <w:pPr>
              <w:rPr>
                <w:sz w:val="21"/>
                <w:szCs w:val="21"/>
              </w:rPr>
            </w:pPr>
            <w:r w:rsidRPr="006F415C">
              <w:rPr>
                <w:sz w:val="21"/>
                <w:szCs w:val="21"/>
              </w:rPr>
              <w:t>Feeding issues do not seem to be a major issue, whereas psychological issues are - mandatory psychology screening not by a questionnaire is desirable in all cases.</w:t>
            </w:r>
          </w:p>
        </w:tc>
      </w:tr>
      <w:tr w:rsidR="00895268" w:rsidRPr="006F415C" w14:paraId="5FF1ACB6" w14:textId="77777777" w:rsidTr="007539F3">
        <w:trPr>
          <w:jc w:val="center"/>
        </w:trPr>
        <w:tc>
          <w:tcPr>
            <w:tcW w:w="2385" w:type="dxa"/>
            <w:vMerge/>
            <w:vAlign w:val="center"/>
          </w:tcPr>
          <w:p w14:paraId="6C1CCB3B" w14:textId="77777777" w:rsidR="00895268" w:rsidRPr="006F415C" w:rsidRDefault="00895268" w:rsidP="00786599">
            <w:pPr>
              <w:rPr>
                <w:sz w:val="21"/>
                <w:szCs w:val="21"/>
              </w:rPr>
            </w:pPr>
          </w:p>
        </w:tc>
        <w:tc>
          <w:tcPr>
            <w:tcW w:w="3280" w:type="dxa"/>
            <w:vMerge/>
            <w:vAlign w:val="center"/>
          </w:tcPr>
          <w:p w14:paraId="27AD7EA9" w14:textId="77777777" w:rsidR="00895268" w:rsidRPr="006F415C" w:rsidRDefault="00895268" w:rsidP="0076399D">
            <w:pPr>
              <w:rPr>
                <w:sz w:val="21"/>
                <w:szCs w:val="21"/>
              </w:rPr>
            </w:pPr>
          </w:p>
        </w:tc>
        <w:tc>
          <w:tcPr>
            <w:tcW w:w="8364" w:type="dxa"/>
            <w:vAlign w:val="center"/>
          </w:tcPr>
          <w:p w14:paraId="45E0E659" w14:textId="3135325A" w:rsidR="00895268" w:rsidRPr="006F415C" w:rsidRDefault="00895268" w:rsidP="0076399D">
            <w:pPr>
              <w:rPr>
                <w:sz w:val="21"/>
                <w:szCs w:val="21"/>
              </w:rPr>
            </w:pPr>
            <w:r w:rsidRPr="006F415C">
              <w:rPr>
                <w:sz w:val="21"/>
                <w:szCs w:val="21"/>
              </w:rPr>
              <w:t>If clinically relevant and depending on degree.</w:t>
            </w:r>
          </w:p>
        </w:tc>
      </w:tr>
      <w:tr w:rsidR="00895268" w:rsidRPr="006F415C" w14:paraId="42673909" w14:textId="77777777" w:rsidTr="007539F3">
        <w:trPr>
          <w:jc w:val="center"/>
        </w:trPr>
        <w:tc>
          <w:tcPr>
            <w:tcW w:w="2385" w:type="dxa"/>
            <w:vMerge/>
            <w:vAlign w:val="center"/>
          </w:tcPr>
          <w:p w14:paraId="0C6DCB1C" w14:textId="416E7B29" w:rsidR="00895268" w:rsidRPr="006F415C" w:rsidRDefault="00895268" w:rsidP="00786599">
            <w:pPr>
              <w:rPr>
                <w:sz w:val="21"/>
                <w:szCs w:val="21"/>
              </w:rPr>
            </w:pPr>
          </w:p>
        </w:tc>
        <w:tc>
          <w:tcPr>
            <w:tcW w:w="3280" w:type="dxa"/>
            <w:vMerge w:val="restart"/>
            <w:vAlign w:val="center"/>
          </w:tcPr>
          <w:p w14:paraId="6B15B2CF" w14:textId="208D13CA" w:rsidR="00895268" w:rsidRPr="006F415C" w:rsidRDefault="00895268" w:rsidP="00786599">
            <w:pPr>
              <w:rPr>
                <w:sz w:val="21"/>
                <w:szCs w:val="21"/>
              </w:rPr>
            </w:pPr>
            <w:r w:rsidRPr="006F415C">
              <w:rPr>
                <w:sz w:val="21"/>
                <w:szCs w:val="21"/>
              </w:rPr>
              <w:t>Disagre</w:t>
            </w:r>
            <w:r w:rsidR="002B79CA" w:rsidRPr="006F415C">
              <w:rPr>
                <w:sz w:val="21"/>
                <w:szCs w:val="21"/>
              </w:rPr>
              <w:t>ement with use of questionnaire</w:t>
            </w:r>
          </w:p>
        </w:tc>
        <w:tc>
          <w:tcPr>
            <w:tcW w:w="8364" w:type="dxa"/>
            <w:vAlign w:val="center"/>
          </w:tcPr>
          <w:p w14:paraId="3A798D89" w14:textId="1A1F697E" w:rsidR="00895268" w:rsidRPr="006F415C" w:rsidRDefault="00895268" w:rsidP="00786599">
            <w:pPr>
              <w:rPr>
                <w:sz w:val="21"/>
                <w:szCs w:val="21"/>
              </w:rPr>
            </w:pPr>
            <w:r w:rsidRPr="006F415C">
              <w:rPr>
                <w:sz w:val="21"/>
                <w:szCs w:val="21"/>
              </w:rPr>
              <w:t>All children should be monitored for feeding difficulties, but without a questionnaire.</w:t>
            </w:r>
          </w:p>
        </w:tc>
      </w:tr>
      <w:tr w:rsidR="00895268" w:rsidRPr="006F415C" w14:paraId="6731DBBC" w14:textId="7D29FC65" w:rsidTr="007539F3">
        <w:trPr>
          <w:jc w:val="center"/>
        </w:trPr>
        <w:tc>
          <w:tcPr>
            <w:tcW w:w="2385" w:type="dxa"/>
            <w:vMerge/>
            <w:vAlign w:val="center"/>
          </w:tcPr>
          <w:p w14:paraId="646252F6" w14:textId="7CA21CD3" w:rsidR="00895268" w:rsidRPr="006F415C" w:rsidRDefault="00895268" w:rsidP="00786599">
            <w:pPr>
              <w:rPr>
                <w:sz w:val="21"/>
                <w:szCs w:val="21"/>
              </w:rPr>
            </w:pPr>
          </w:p>
        </w:tc>
        <w:tc>
          <w:tcPr>
            <w:tcW w:w="3280" w:type="dxa"/>
            <w:vMerge/>
            <w:vAlign w:val="center"/>
          </w:tcPr>
          <w:p w14:paraId="2B159E81" w14:textId="7CC4E3B1" w:rsidR="00895268" w:rsidRPr="006F415C" w:rsidRDefault="00895268" w:rsidP="00786599">
            <w:pPr>
              <w:rPr>
                <w:sz w:val="21"/>
                <w:szCs w:val="21"/>
              </w:rPr>
            </w:pPr>
          </w:p>
        </w:tc>
        <w:tc>
          <w:tcPr>
            <w:tcW w:w="8364" w:type="dxa"/>
            <w:vAlign w:val="center"/>
          </w:tcPr>
          <w:p w14:paraId="776E8D5B" w14:textId="5AE0DC20" w:rsidR="00895268" w:rsidRPr="006F415C" w:rsidRDefault="00895268" w:rsidP="00895268">
            <w:pPr>
              <w:rPr>
                <w:sz w:val="21"/>
                <w:szCs w:val="21"/>
              </w:rPr>
            </w:pPr>
            <w:r w:rsidRPr="006F415C">
              <w:rPr>
                <w:sz w:val="21"/>
                <w:szCs w:val="21"/>
              </w:rPr>
              <w:t>Both height and weight with percentiles should be performed at every visit. This is a much better indicator of feeding issues.</w:t>
            </w:r>
          </w:p>
        </w:tc>
      </w:tr>
      <w:tr w:rsidR="00895268" w:rsidRPr="006F415C" w14:paraId="39AF17F7" w14:textId="433293BB" w:rsidTr="007539F3">
        <w:trPr>
          <w:trHeight w:val="203"/>
          <w:jc w:val="center"/>
        </w:trPr>
        <w:tc>
          <w:tcPr>
            <w:tcW w:w="2385" w:type="dxa"/>
            <w:vMerge/>
            <w:vAlign w:val="center"/>
          </w:tcPr>
          <w:p w14:paraId="0631005B" w14:textId="77777777" w:rsidR="00895268" w:rsidRPr="006F415C" w:rsidRDefault="00895268" w:rsidP="00786599">
            <w:pPr>
              <w:rPr>
                <w:sz w:val="21"/>
                <w:szCs w:val="21"/>
              </w:rPr>
            </w:pPr>
          </w:p>
        </w:tc>
        <w:tc>
          <w:tcPr>
            <w:tcW w:w="3280" w:type="dxa"/>
            <w:vMerge/>
            <w:vAlign w:val="center"/>
          </w:tcPr>
          <w:p w14:paraId="67E980AE" w14:textId="49443AA7" w:rsidR="00895268" w:rsidRPr="006F415C" w:rsidRDefault="00895268" w:rsidP="00786599">
            <w:pPr>
              <w:rPr>
                <w:sz w:val="21"/>
                <w:szCs w:val="21"/>
              </w:rPr>
            </w:pPr>
          </w:p>
        </w:tc>
        <w:tc>
          <w:tcPr>
            <w:tcW w:w="8364" w:type="dxa"/>
            <w:vAlign w:val="center"/>
          </w:tcPr>
          <w:p w14:paraId="03FA7033" w14:textId="225B0B40" w:rsidR="00895268" w:rsidRPr="006F415C" w:rsidRDefault="00895268" w:rsidP="00786599">
            <w:pPr>
              <w:rPr>
                <w:sz w:val="21"/>
                <w:szCs w:val="21"/>
              </w:rPr>
            </w:pPr>
            <w:r w:rsidRPr="006F415C">
              <w:rPr>
                <w:sz w:val="21"/>
                <w:szCs w:val="21"/>
              </w:rPr>
              <w:t>Unclear if a validated questionnaire exists, I would opt for pediatric ENT assessment.</w:t>
            </w:r>
          </w:p>
        </w:tc>
      </w:tr>
      <w:tr w:rsidR="00895268" w:rsidRPr="006F415C" w14:paraId="09ABDE32" w14:textId="77777777" w:rsidTr="007539F3">
        <w:trPr>
          <w:trHeight w:val="203"/>
          <w:jc w:val="center"/>
        </w:trPr>
        <w:tc>
          <w:tcPr>
            <w:tcW w:w="2385" w:type="dxa"/>
            <w:vMerge/>
            <w:vAlign w:val="center"/>
          </w:tcPr>
          <w:p w14:paraId="606A9FE2" w14:textId="77777777" w:rsidR="00895268" w:rsidRPr="006F415C" w:rsidRDefault="00895268" w:rsidP="00786599">
            <w:pPr>
              <w:rPr>
                <w:sz w:val="21"/>
                <w:szCs w:val="21"/>
              </w:rPr>
            </w:pPr>
          </w:p>
        </w:tc>
        <w:tc>
          <w:tcPr>
            <w:tcW w:w="3280" w:type="dxa"/>
            <w:vMerge/>
            <w:vAlign w:val="center"/>
          </w:tcPr>
          <w:p w14:paraId="75847A30" w14:textId="77777777" w:rsidR="00895268" w:rsidRPr="006F415C" w:rsidRDefault="00895268" w:rsidP="00786599">
            <w:pPr>
              <w:rPr>
                <w:sz w:val="21"/>
                <w:szCs w:val="21"/>
              </w:rPr>
            </w:pPr>
          </w:p>
        </w:tc>
        <w:tc>
          <w:tcPr>
            <w:tcW w:w="8364" w:type="dxa"/>
            <w:vAlign w:val="center"/>
          </w:tcPr>
          <w:p w14:paraId="76508283" w14:textId="17FB813E" w:rsidR="00895268" w:rsidRPr="006F415C" w:rsidRDefault="00895268" w:rsidP="00786599">
            <w:pPr>
              <w:rPr>
                <w:sz w:val="21"/>
                <w:szCs w:val="21"/>
              </w:rPr>
            </w:pPr>
            <w:r w:rsidRPr="006F415C">
              <w:rPr>
                <w:sz w:val="21"/>
                <w:szCs w:val="21"/>
              </w:rPr>
              <w:t>Checked [based on history] during follow-up clinic.</w:t>
            </w:r>
          </w:p>
        </w:tc>
      </w:tr>
      <w:tr w:rsidR="00895268" w:rsidRPr="006F415C" w14:paraId="373B8FD9" w14:textId="77777777" w:rsidTr="007539F3">
        <w:trPr>
          <w:jc w:val="center"/>
        </w:trPr>
        <w:tc>
          <w:tcPr>
            <w:tcW w:w="2385" w:type="dxa"/>
            <w:vMerge/>
            <w:vAlign w:val="center"/>
          </w:tcPr>
          <w:p w14:paraId="12846FC0" w14:textId="77777777" w:rsidR="00895268" w:rsidRPr="006F415C" w:rsidRDefault="00895268" w:rsidP="007D3758">
            <w:pPr>
              <w:rPr>
                <w:sz w:val="21"/>
                <w:szCs w:val="21"/>
              </w:rPr>
            </w:pPr>
          </w:p>
        </w:tc>
        <w:tc>
          <w:tcPr>
            <w:tcW w:w="3280" w:type="dxa"/>
            <w:vMerge w:val="restart"/>
            <w:vAlign w:val="center"/>
          </w:tcPr>
          <w:p w14:paraId="7DBFE699" w14:textId="5F3CEDB8" w:rsidR="00895268" w:rsidRPr="006F415C" w:rsidRDefault="00895268" w:rsidP="007D3758">
            <w:pPr>
              <w:rPr>
                <w:sz w:val="21"/>
                <w:szCs w:val="21"/>
              </w:rPr>
            </w:pPr>
            <w:r w:rsidRPr="006F415C">
              <w:rPr>
                <w:sz w:val="21"/>
                <w:szCs w:val="21"/>
              </w:rPr>
              <w:t>Disagreement with frequency</w:t>
            </w:r>
          </w:p>
        </w:tc>
        <w:tc>
          <w:tcPr>
            <w:tcW w:w="8364" w:type="dxa"/>
            <w:vAlign w:val="center"/>
          </w:tcPr>
          <w:p w14:paraId="45FE7138" w14:textId="3BEF6C4D" w:rsidR="00895268" w:rsidRPr="006F415C" w:rsidRDefault="00895268" w:rsidP="007D3758">
            <w:pPr>
              <w:rPr>
                <w:sz w:val="21"/>
                <w:szCs w:val="21"/>
              </w:rPr>
            </w:pPr>
            <w:r w:rsidRPr="006F415C">
              <w:rPr>
                <w:sz w:val="21"/>
                <w:szCs w:val="21"/>
              </w:rPr>
              <w:t xml:space="preserve">Biannually in first two years of life, then annually </w:t>
            </w:r>
          </w:p>
        </w:tc>
      </w:tr>
      <w:tr w:rsidR="00895268" w:rsidRPr="006F415C" w14:paraId="1A622D43" w14:textId="77777777" w:rsidTr="007539F3">
        <w:trPr>
          <w:jc w:val="center"/>
        </w:trPr>
        <w:tc>
          <w:tcPr>
            <w:tcW w:w="2385" w:type="dxa"/>
            <w:vMerge/>
            <w:vAlign w:val="center"/>
          </w:tcPr>
          <w:p w14:paraId="359BF253" w14:textId="77777777" w:rsidR="00895268" w:rsidRPr="006F415C" w:rsidRDefault="00895268" w:rsidP="007D3758">
            <w:pPr>
              <w:rPr>
                <w:sz w:val="21"/>
                <w:szCs w:val="21"/>
              </w:rPr>
            </w:pPr>
          </w:p>
        </w:tc>
        <w:tc>
          <w:tcPr>
            <w:tcW w:w="3280" w:type="dxa"/>
            <w:vMerge/>
            <w:vAlign w:val="center"/>
          </w:tcPr>
          <w:p w14:paraId="3AAC2D2C" w14:textId="77777777" w:rsidR="00895268" w:rsidRPr="006F415C" w:rsidRDefault="00895268" w:rsidP="007D3758">
            <w:pPr>
              <w:rPr>
                <w:sz w:val="21"/>
                <w:szCs w:val="21"/>
              </w:rPr>
            </w:pPr>
          </w:p>
        </w:tc>
        <w:tc>
          <w:tcPr>
            <w:tcW w:w="8364" w:type="dxa"/>
            <w:vAlign w:val="center"/>
          </w:tcPr>
          <w:p w14:paraId="7A4DD4B6" w14:textId="58C54EFF" w:rsidR="00895268" w:rsidRPr="006F415C" w:rsidRDefault="00895268" w:rsidP="007D3758">
            <w:pPr>
              <w:rPr>
                <w:sz w:val="21"/>
                <w:szCs w:val="21"/>
              </w:rPr>
            </w:pPr>
            <w:r w:rsidRPr="006F415C">
              <w:rPr>
                <w:sz w:val="21"/>
                <w:szCs w:val="21"/>
              </w:rPr>
              <w:t>Annually may be sufficient</w:t>
            </w:r>
          </w:p>
        </w:tc>
      </w:tr>
      <w:tr w:rsidR="00895268" w:rsidRPr="006F415C" w14:paraId="58434774" w14:textId="77777777" w:rsidTr="007539F3">
        <w:trPr>
          <w:jc w:val="center"/>
        </w:trPr>
        <w:tc>
          <w:tcPr>
            <w:tcW w:w="2385" w:type="dxa"/>
            <w:vMerge/>
            <w:vAlign w:val="center"/>
          </w:tcPr>
          <w:p w14:paraId="442337D0" w14:textId="77777777" w:rsidR="00895268" w:rsidRPr="006F415C" w:rsidRDefault="00895268" w:rsidP="00234FE5">
            <w:pPr>
              <w:rPr>
                <w:sz w:val="21"/>
                <w:szCs w:val="21"/>
              </w:rPr>
            </w:pPr>
          </w:p>
        </w:tc>
        <w:tc>
          <w:tcPr>
            <w:tcW w:w="3280" w:type="dxa"/>
            <w:vMerge/>
            <w:vAlign w:val="center"/>
          </w:tcPr>
          <w:p w14:paraId="16210700" w14:textId="77777777" w:rsidR="00895268" w:rsidRPr="006F415C" w:rsidRDefault="00895268" w:rsidP="00234FE5">
            <w:pPr>
              <w:rPr>
                <w:sz w:val="21"/>
                <w:szCs w:val="21"/>
              </w:rPr>
            </w:pPr>
          </w:p>
        </w:tc>
        <w:tc>
          <w:tcPr>
            <w:tcW w:w="8364" w:type="dxa"/>
            <w:vAlign w:val="center"/>
          </w:tcPr>
          <w:p w14:paraId="0C1635B6" w14:textId="6E791459" w:rsidR="00895268" w:rsidRPr="006F415C" w:rsidRDefault="00895268" w:rsidP="00234FE5">
            <w:pPr>
              <w:rPr>
                <w:sz w:val="21"/>
                <w:szCs w:val="21"/>
              </w:rPr>
            </w:pPr>
            <w:r w:rsidRPr="006F415C">
              <w:rPr>
                <w:sz w:val="21"/>
                <w:szCs w:val="21"/>
              </w:rPr>
              <w:t>Feeding difficulties are rare. Infant screening is fundamental.</w:t>
            </w:r>
          </w:p>
        </w:tc>
      </w:tr>
      <w:tr w:rsidR="002B79CA" w:rsidRPr="006F415C" w14:paraId="2F740B0E" w14:textId="77777777" w:rsidTr="007539F3">
        <w:trPr>
          <w:jc w:val="center"/>
        </w:trPr>
        <w:tc>
          <w:tcPr>
            <w:tcW w:w="2385" w:type="dxa"/>
            <w:vMerge w:val="restart"/>
            <w:vAlign w:val="center"/>
          </w:tcPr>
          <w:p w14:paraId="49D6D212" w14:textId="3626BEC9" w:rsidR="002B79CA" w:rsidRPr="006F415C" w:rsidRDefault="002B79CA" w:rsidP="00786599">
            <w:pPr>
              <w:rPr>
                <w:sz w:val="21"/>
                <w:szCs w:val="21"/>
              </w:rPr>
            </w:pPr>
            <w:r w:rsidRPr="006F415C">
              <w:rPr>
                <w:sz w:val="21"/>
                <w:szCs w:val="21"/>
              </w:rPr>
              <w:t>15. Screening for preverbal communication at age 9 months * (4.3.2)</w:t>
            </w:r>
          </w:p>
        </w:tc>
        <w:tc>
          <w:tcPr>
            <w:tcW w:w="3280" w:type="dxa"/>
            <w:vMerge w:val="restart"/>
            <w:vAlign w:val="center"/>
          </w:tcPr>
          <w:p w14:paraId="5145D33B" w14:textId="3F7894AB" w:rsidR="002B79CA" w:rsidRPr="006F415C" w:rsidRDefault="002B79CA" w:rsidP="0076399D">
            <w:pPr>
              <w:rPr>
                <w:sz w:val="21"/>
                <w:szCs w:val="21"/>
              </w:rPr>
            </w:pPr>
            <w:r w:rsidRPr="006F415C">
              <w:rPr>
                <w:sz w:val="21"/>
                <w:szCs w:val="21"/>
              </w:rPr>
              <w:t>Disagreement on indication</w:t>
            </w:r>
          </w:p>
        </w:tc>
        <w:tc>
          <w:tcPr>
            <w:tcW w:w="8364" w:type="dxa"/>
            <w:vAlign w:val="center"/>
          </w:tcPr>
          <w:p w14:paraId="7EC55E57" w14:textId="46C855B3" w:rsidR="002B79CA" w:rsidRPr="006F415C" w:rsidRDefault="002B79CA" w:rsidP="0076399D">
            <w:pPr>
              <w:rPr>
                <w:sz w:val="21"/>
                <w:szCs w:val="21"/>
              </w:rPr>
            </w:pPr>
            <w:r w:rsidRPr="006F415C">
              <w:rPr>
                <w:sz w:val="21"/>
                <w:szCs w:val="21"/>
              </w:rPr>
              <w:t xml:space="preserve">This depends on whether a </w:t>
            </w:r>
            <w:r w:rsidR="005E78F4" w:rsidRPr="006F415C">
              <w:rPr>
                <w:sz w:val="21"/>
                <w:szCs w:val="21"/>
              </w:rPr>
              <w:t>cleft or cleft related problem</w:t>
            </w:r>
            <w:r w:rsidRPr="006F415C">
              <w:rPr>
                <w:sz w:val="21"/>
                <w:szCs w:val="21"/>
              </w:rPr>
              <w:t xml:space="preserve"> exist and movement of the lower jaw is hampered. </w:t>
            </w:r>
            <w:r w:rsidR="005E78F4" w:rsidRPr="006F415C">
              <w:rPr>
                <w:sz w:val="21"/>
                <w:szCs w:val="21"/>
              </w:rPr>
              <w:t>However,</w:t>
            </w:r>
            <w:r w:rsidRPr="006F415C">
              <w:rPr>
                <w:sz w:val="21"/>
                <w:szCs w:val="21"/>
              </w:rPr>
              <w:t xml:space="preserve"> a lot of the patients in the spectrum do not show that.</w:t>
            </w:r>
          </w:p>
        </w:tc>
      </w:tr>
      <w:tr w:rsidR="002B79CA" w:rsidRPr="006F415C" w14:paraId="0E5AD633" w14:textId="77777777" w:rsidTr="007539F3">
        <w:trPr>
          <w:jc w:val="center"/>
        </w:trPr>
        <w:tc>
          <w:tcPr>
            <w:tcW w:w="2385" w:type="dxa"/>
            <w:vMerge/>
            <w:vAlign w:val="center"/>
          </w:tcPr>
          <w:p w14:paraId="11D8E557" w14:textId="129D432D" w:rsidR="002B79CA" w:rsidRPr="006F415C" w:rsidRDefault="002B79CA" w:rsidP="00786599">
            <w:pPr>
              <w:rPr>
                <w:sz w:val="21"/>
                <w:szCs w:val="21"/>
              </w:rPr>
            </w:pPr>
          </w:p>
        </w:tc>
        <w:tc>
          <w:tcPr>
            <w:tcW w:w="3280" w:type="dxa"/>
            <w:vMerge/>
            <w:vAlign w:val="center"/>
          </w:tcPr>
          <w:p w14:paraId="48E2F87F" w14:textId="77777777" w:rsidR="002B79CA" w:rsidRPr="006F415C" w:rsidRDefault="002B79CA" w:rsidP="0076399D">
            <w:pPr>
              <w:rPr>
                <w:sz w:val="21"/>
                <w:szCs w:val="21"/>
              </w:rPr>
            </w:pPr>
          </w:p>
        </w:tc>
        <w:tc>
          <w:tcPr>
            <w:tcW w:w="8364" w:type="dxa"/>
            <w:vAlign w:val="center"/>
          </w:tcPr>
          <w:p w14:paraId="4663FB53" w14:textId="7CD43EE4" w:rsidR="002B79CA" w:rsidRPr="006F415C" w:rsidRDefault="002B79CA" w:rsidP="0076399D">
            <w:pPr>
              <w:rPr>
                <w:sz w:val="21"/>
                <w:szCs w:val="21"/>
              </w:rPr>
            </w:pPr>
            <w:r w:rsidRPr="006F415C">
              <w:rPr>
                <w:sz w:val="21"/>
                <w:szCs w:val="21"/>
              </w:rPr>
              <w:t>Depending on other clinical manifestations and diagnostic exams.</w:t>
            </w:r>
          </w:p>
        </w:tc>
      </w:tr>
      <w:tr w:rsidR="002B79CA" w:rsidRPr="006F415C" w14:paraId="4861FD9B" w14:textId="77777777" w:rsidTr="007539F3">
        <w:trPr>
          <w:jc w:val="center"/>
        </w:trPr>
        <w:tc>
          <w:tcPr>
            <w:tcW w:w="2385" w:type="dxa"/>
            <w:vMerge/>
            <w:vAlign w:val="center"/>
          </w:tcPr>
          <w:p w14:paraId="4DD81122" w14:textId="6955E8BF" w:rsidR="002B79CA" w:rsidRPr="006F415C" w:rsidRDefault="002B79CA" w:rsidP="00786599">
            <w:pPr>
              <w:rPr>
                <w:sz w:val="21"/>
                <w:szCs w:val="21"/>
              </w:rPr>
            </w:pPr>
          </w:p>
        </w:tc>
        <w:tc>
          <w:tcPr>
            <w:tcW w:w="3280" w:type="dxa"/>
            <w:vMerge/>
            <w:vAlign w:val="center"/>
          </w:tcPr>
          <w:p w14:paraId="75161E70" w14:textId="77777777" w:rsidR="002B79CA" w:rsidRPr="006F415C" w:rsidRDefault="002B79CA" w:rsidP="0076399D">
            <w:pPr>
              <w:rPr>
                <w:sz w:val="21"/>
                <w:szCs w:val="21"/>
              </w:rPr>
            </w:pPr>
          </w:p>
        </w:tc>
        <w:tc>
          <w:tcPr>
            <w:tcW w:w="8364" w:type="dxa"/>
            <w:vAlign w:val="center"/>
          </w:tcPr>
          <w:p w14:paraId="6C9AADC3" w14:textId="437EE025" w:rsidR="002B79CA" w:rsidRPr="006F415C" w:rsidRDefault="002B79CA" w:rsidP="0076399D">
            <w:pPr>
              <w:rPr>
                <w:sz w:val="21"/>
                <w:szCs w:val="21"/>
              </w:rPr>
            </w:pPr>
            <w:r w:rsidRPr="006F415C">
              <w:rPr>
                <w:sz w:val="21"/>
                <w:szCs w:val="21"/>
              </w:rPr>
              <w:t>We individualize this topic.</w:t>
            </w:r>
          </w:p>
        </w:tc>
      </w:tr>
      <w:tr w:rsidR="002B79CA" w:rsidRPr="006F415C" w14:paraId="455A6D0F" w14:textId="77777777" w:rsidTr="007539F3">
        <w:trPr>
          <w:jc w:val="center"/>
        </w:trPr>
        <w:tc>
          <w:tcPr>
            <w:tcW w:w="2385" w:type="dxa"/>
            <w:vMerge/>
            <w:vAlign w:val="center"/>
          </w:tcPr>
          <w:p w14:paraId="724AF2E1" w14:textId="313989C6" w:rsidR="002B79CA" w:rsidRPr="006F415C" w:rsidRDefault="002B79CA" w:rsidP="00786599">
            <w:pPr>
              <w:rPr>
                <w:sz w:val="21"/>
                <w:szCs w:val="21"/>
              </w:rPr>
            </w:pPr>
          </w:p>
        </w:tc>
        <w:tc>
          <w:tcPr>
            <w:tcW w:w="3280" w:type="dxa"/>
            <w:vMerge/>
            <w:vAlign w:val="center"/>
          </w:tcPr>
          <w:p w14:paraId="40549E32" w14:textId="77777777" w:rsidR="002B79CA" w:rsidRPr="006F415C" w:rsidRDefault="002B79CA" w:rsidP="0076399D">
            <w:pPr>
              <w:rPr>
                <w:sz w:val="21"/>
                <w:szCs w:val="21"/>
              </w:rPr>
            </w:pPr>
          </w:p>
        </w:tc>
        <w:tc>
          <w:tcPr>
            <w:tcW w:w="8364" w:type="dxa"/>
            <w:vAlign w:val="center"/>
          </w:tcPr>
          <w:p w14:paraId="0945B2C4" w14:textId="754DDCA2" w:rsidR="002B79CA" w:rsidRPr="006F415C" w:rsidRDefault="002B79CA" w:rsidP="0076399D">
            <w:pPr>
              <w:rPr>
                <w:sz w:val="21"/>
                <w:szCs w:val="21"/>
              </w:rPr>
            </w:pPr>
            <w:r w:rsidRPr="006F415C">
              <w:rPr>
                <w:sz w:val="21"/>
                <w:szCs w:val="21"/>
              </w:rPr>
              <w:t>Desirable but not essential in all cases.</w:t>
            </w:r>
          </w:p>
        </w:tc>
      </w:tr>
      <w:tr w:rsidR="002B79CA" w:rsidRPr="006F415C" w14:paraId="509BC006" w14:textId="77777777" w:rsidTr="007539F3">
        <w:trPr>
          <w:jc w:val="center"/>
        </w:trPr>
        <w:tc>
          <w:tcPr>
            <w:tcW w:w="2385" w:type="dxa"/>
            <w:vMerge/>
            <w:vAlign w:val="center"/>
          </w:tcPr>
          <w:p w14:paraId="3916BB35" w14:textId="40DE705C" w:rsidR="002B79CA" w:rsidRPr="006F415C" w:rsidRDefault="002B79CA" w:rsidP="00786599">
            <w:pPr>
              <w:rPr>
                <w:sz w:val="21"/>
                <w:szCs w:val="21"/>
              </w:rPr>
            </w:pPr>
          </w:p>
        </w:tc>
        <w:tc>
          <w:tcPr>
            <w:tcW w:w="3280" w:type="dxa"/>
            <w:vMerge/>
            <w:vAlign w:val="center"/>
          </w:tcPr>
          <w:p w14:paraId="3818A32A" w14:textId="77777777" w:rsidR="002B79CA" w:rsidRPr="006F415C" w:rsidRDefault="002B79CA" w:rsidP="0076399D">
            <w:pPr>
              <w:rPr>
                <w:sz w:val="21"/>
                <w:szCs w:val="21"/>
              </w:rPr>
            </w:pPr>
          </w:p>
        </w:tc>
        <w:tc>
          <w:tcPr>
            <w:tcW w:w="8364" w:type="dxa"/>
            <w:vAlign w:val="center"/>
          </w:tcPr>
          <w:p w14:paraId="243863F7" w14:textId="0DC67408" w:rsidR="002B79CA" w:rsidRPr="006F415C" w:rsidRDefault="002B79CA" w:rsidP="0076399D">
            <w:pPr>
              <w:rPr>
                <w:sz w:val="21"/>
                <w:szCs w:val="21"/>
              </w:rPr>
            </w:pPr>
            <w:r w:rsidRPr="006F415C">
              <w:rPr>
                <w:sz w:val="21"/>
                <w:szCs w:val="21"/>
              </w:rPr>
              <w:t>It is uncommon to see verbal communication skills with CFM patients.</w:t>
            </w:r>
          </w:p>
        </w:tc>
      </w:tr>
      <w:tr w:rsidR="002B79CA" w:rsidRPr="006F415C" w14:paraId="0C8DE8BC" w14:textId="77777777" w:rsidTr="007539F3">
        <w:trPr>
          <w:jc w:val="center"/>
        </w:trPr>
        <w:tc>
          <w:tcPr>
            <w:tcW w:w="2385" w:type="dxa"/>
            <w:vMerge/>
            <w:vAlign w:val="center"/>
          </w:tcPr>
          <w:p w14:paraId="12D40FEF" w14:textId="7948CBDB" w:rsidR="002B79CA" w:rsidRPr="006F415C" w:rsidRDefault="002B79CA" w:rsidP="00786599">
            <w:pPr>
              <w:rPr>
                <w:sz w:val="21"/>
                <w:szCs w:val="21"/>
              </w:rPr>
            </w:pPr>
          </w:p>
        </w:tc>
        <w:tc>
          <w:tcPr>
            <w:tcW w:w="3280" w:type="dxa"/>
            <w:vMerge/>
            <w:vAlign w:val="center"/>
          </w:tcPr>
          <w:p w14:paraId="6C73FD71" w14:textId="77777777" w:rsidR="002B79CA" w:rsidRPr="006F415C" w:rsidRDefault="002B79CA" w:rsidP="0076399D">
            <w:pPr>
              <w:rPr>
                <w:sz w:val="21"/>
                <w:szCs w:val="21"/>
              </w:rPr>
            </w:pPr>
          </w:p>
        </w:tc>
        <w:tc>
          <w:tcPr>
            <w:tcW w:w="8364" w:type="dxa"/>
            <w:vAlign w:val="center"/>
          </w:tcPr>
          <w:p w14:paraId="38CECC0A" w14:textId="78C3CABA" w:rsidR="002B79CA" w:rsidRPr="006F415C" w:rsidRDefault="002B79CA" w:rsidP="00895268">
            <w:pPr>
              <w:rPr>
                <w:sz w:val="21"/>
                <w:szCs w:val="21"/>
              </w:rPr>
            </w:pPr>
            <w:r w:rsidRPr="006F415C">
              <w:rPr>
                <w:sz w:val="21"/>
                <w:szCs w:val="21"/>
              </w:rPr>
              <w:t>There are many other co-</w:t>
            </w:r>
            <w:proofErr w:type="gramStart"/>
            <w:r w:rsidRPr="006F415C">
              <w:rPr>
                <w:sz w:val="21"/>
                <w:szCs w:val="21"/>
              </w:rPr>
              <w:t>factor</w:t>
            </w:r>
            <w:proofErr w:type="gramEnd"/>
            <w:r w:rsidRPr="006F415C">
              <w:rPr>
                <w:sz w:val="21"/>
                <w:szCs w:val="21"/>
              </w:rPr>
              <w:t xml:space="preserve"> to evaluate</w:t>
            </w:r>
          </w:p>
        </w:tc>
      </w:tr>
      <w:tr w:rsidR="002B79CA" w:rsidRPr="006F415C" w14:paraId="586A79A9" w14:textId="5B22B8B1" w:rsidTr="007539F3">
        <w:trPr>
          <w:jc w:val="center"/>
        </w:trPr>
        <w:tc>
          <w:tcPr>
            <w:tcW w:w="2385" w:type="dxa"/>
            <w:vMerge/>
            <w:vAlign w:val="center"/>
          </w:tcPr>
          <w:p w14:paraId="5C16403D" w14:textId="39BC9A0D" w:rsidR="002B79CA" w:rsidRPr="006F415C" w:rsidRDefault="002B79CA" w:rsidP="00786599">
            <w:pPr>
              <w:rPr>
                <w:sz w:val="21"/>
                <w:szCs w:val="21"/>
              </w:rPr>
            </w:pPr>
          </w:p>
        </w:tc>
        <w:tc>
          <w:tcPr>
            <w:tcW w:w="3280" w:type="dxa"/>
            <w:vMerge w:val="restart"/>
            <w:vAlign w:val="center"/>
          </w:tcPr>
          <w:p w14:paraId="5CAB4C89" w14:textId="0FEC4262" w:rsidR="002B79CA" w:rsidRPr="006F415C" w:rsidRDefault="002B79CA" w:rsidP="00786599">
            <w:pPr>
              <w:rPr>
                <w:sz w:val="21"/>
                <w:szCs w:val="21"/>
              </w:rPr>
            </w:pPr>
            <w:r w:rsidRPr="006F415C">
              <w:rPr>
                <w:sz w:val="21"/>
                <w:szCs w:val="21"/>
              </w:rPr>
              <w:t>Disagreement on timing</w:t>
            </w:r>
          </w:p>
        </w:tc>
        <w:tc>
          <w:tcPr>
            <w:tcW w:w="8364" w:type="dxa"/>
            <w:vAlign w:val="center"/>
          </w:tcPr>
          <w:p w14:paraId="32A3FE95" w14:textId="782D667C" w:rsidR="002B79CA" w:rsidRPr="006F415C" w:rsidRDefault="002B79CA" w:rsidP="00786599">
            <w:pPr>
              <w:rPr>
                <w:sz w:val="21"/>
                <w:szCs w:val="21"/>
              </w:rPr>
            </w:pPr>
            <w:r w:rsidRPr="006F415C">
              <w:rPr>
                <w:sz w:val="21"/>
                <w:szCs w:val="21"/>
              </w:rPr>
              <w:t>At age of 12-18 months in our center.</w:t>
            </w:r>
          </w:p>
        </w:tc>
      </w:tr>
      <w:tr w:rsidR="002B79CA" w:rsidRPr="006F415C" w14:paraId="61EE94B0" w14:textId="77777777" w:rsidTr="007539F3">
        <w:trPr>
          <w:jc w:val="center"/>
        </w:trPr>
        <w:tc>
          <w:tcPr>
            <w:tcW w:w="2385" w:type="dxa"/>
            <w:vMerge/>
            <w:vAlign w:val="center"/>
          </w:tcPr>
          <w:p w14:paraId="3551D099" w14:textId="77777777" w:rsidR="002B79CA" w:rsidRPr="006F415C" w:rsidRDefault="002B79CA" w:rsidP="00786599">
            <w:pPr>
              <w:rPr>
                <w:sz w:val="21"/>
                <w:szCs w:val="21"/>
              </w:rPr>
            </w:pPr>
          </w:p>
        </w:tc>
        <w:tc>
          <w:tcPr>
            <w:tcW w:w="3280" w:type="dxa"/>
            <w:vMerge/>
            <w:vAlign w:val="center"/>
          </w:tcPr>
          <w:p w14:paraId="1EBC413F" w14:textId="77777777" w:rsidR="002B79CA" w:rsidRPr="006F415C" w:rsidRDefault="002B79CA" w:rsidP="00786599">
            <w:pPr>
              <w:rPr>
                <w:sz w:val="21"/>
                <w:szCs w:val="21"/>
              </w:rPr>
            </w:pPr>
          </w:p>
        </w:tc>
        <w:tc>
          <w:tcPr>
            <w:tcW w:w="8364" w:type="dxa"/>
            <w:vAlign w:val="center"/>
          </w:tcPr>
          <w:p w14:paraId="371FC230" w14:textId="2EE3F9FE" w:rsidR="002B79CA" w:rsidRPr="006F415C" w:rsidRDefault="002B79CA" w:rsidP="00786599">
            <w:pPr>
              <w:rPr>
                <w:sz w:val="21"/>
                <w:szCs w:val="21"/>
              </w:rPr>
            </w:pPr>
            <w:r w:rsidRPr="006F415C">
              <w:rPr>
                <w:sz w:val="21"/>
                <w:szCs w:val="21"/>
              </w:rPr>
              <w:t>Twelve months is more sensible as it fits better with clinic visit times.</w:t>
            </w:r>
          </w:p>
        </w:tc>
      </w:tr>
      <w:tr w:rsidR="002B79CA" w:rsidRPr="006F415C" w14:paraId="23175C3D" w14:textId="77777777" w:rsidTr="007539F3">
        <w:trPr>
          <w:jc w:val="center"/>
        </w:trPr>
        <w:tc>
          <w:tcPr>
            <w:tcW w:w="2385" w:type="dxa"/>
            <w:vMerge/>
            <w:vAlign w:val="center"/>
          </w:tcPr>
          <w:p w14:paraId="5DBCC312" w14:textId="77777777" w:rsidR="002B79CA" w:rsidRPr="006F415C" w:rsidRDefault="002B79CA" w:rsidP="00786599">
            <w:pPr>
              <w:rPr>
                <w:sz w:val="21"/>
                <w:szCs w:val="21"/>
              </w:rPr>
            </w:pPr>
          </w:p>
        </w:tc>
        <w:tc>
          <w:tcPr>
            <w:tcW w:w="3280" w:type="dxa"/>
            <w:vMerge/>
            <w:vAlign w:val="center"/>
          </w:tcPr>
          <w:p w14:paraId="2D947211" w14:textId="77777777" w:rsidR="002B79CA" w:rsidRPr="006F415C" w:rsidRDefault="002B79CA" w:rsidP="00786599">
            <w:pPr>
              <w:rPr>
                <w:sz w:val="21"/>
                <w:szCs w:val="21"/>
              </w:rPr>
            </w:pPr>
          </w:p>
        </w:tc>
        <w:tc>
          <w:tcPr>
            <w:tcW w:w="8364" w:type="dxa"/>
            <w:vAlign w:val="center"/>
          </w:tcPr>
          <w:p w14:paraId="32E8B890" w14:textId="525E15D6" w:rsidR="002B79CA" w:rsidRPr="006F415C" w:rsidRDefault="002B79CA" w:rsidP="00786599">
            <w:pPr>
              <w:rPr>
                <w:sz w:val="21"/>
                <w:szCs w:val="21"/>
              </w:rPr>
            </w:pPr>
            <w:r w:rsidRPr="006F415C">
              <w:rPr>
                <w:sz w:val="21"/>
                <w:szCs w:val="21"/>
              </w:rPr>
              <w:t>At one year [and at] two years with phonatory guidance</w:t>
            </w:r>
          </w:p>
        </w:tc>
      </w:tr>
      <w:tr w:rsidR="002B79CA" w:rsidRPr="006F415C" w14:paraId="33363435" w14:textId="4C104857" w:rsidTr="007539F3">
        <w:trPr>
          <w:jc w:val="center"/>
        </w:trPr>
        <w:tc>
          <w:tcPr>
            <w:tcW w:w="2385" w:type="dxa"/>
            <w:vMerge/>
            <w:vAlign w:val="center"/>
          </w:tcPr>
          <w:p w14:paraId="68AD84A1" w14:textId="11960EED" w:rsidR="002B79CA" w:rsidRPr="006F415C" w:rsidRDefault="002B79CA" w:rsidP="00786599">
            <w:pPr>
              <w:rPr>
                <w:sz w:val="21"/>
                <w:szCs w:val="21"/>
              </w:rPr>
            </w:pPr>
          </w:p>
        </w:tc>
        <w:tc>
          <w:tcPr>
            <w:tcW w:w="3280" w:type="dxa"/>
            <w:vMerge/>
            <w:vAlign w:val="center"/>
          </w:tcPr>
          <w:p w14:paraId="63C61104" w14:textId="51BDAFF3" w:rsidR="002B79CA" w:rsidRPr="006F415C" w:rsidRDefault="002B79CA" w:rsidP="00786599">
            <w:pPr>
              <w:rPr>
                <w:sz w:val="21"/>
                <w:szCs w:val="21"/>
              </w:rPr>
            </w:pPr>
          </w:p>
        </w:tc>
        <w:tc>
          <w:tcPr>
            <w:tcW w:w="8364" w:type="dxa"/>
            <w:vAlign w:val="center"/>
          </w:tcPr>
          <w:p w14:paraId="4087C24F" w14:textId="62347606" w:rsidR="002B79CA" w:rsidRPr="006F415C" w:rsidRDefault="002B79CA" w:rsidP="00895268">
            <w:pPr>
              <w:rPr>
                <w:sz w:val="21"/>
                <w:szCs w:val="21"/>
              </w:rPr>
            </w:pPr>
            <w:r w:rsidRPr="006F415C">
              <w:rPr>
                <w:sz w:val="21"/>
                <w:szCs w:val="21"/>
              </w:rPr>
              <w:t>Interventions may be needed after two years except date emergency.</w:t>
            </w:r>
          </w:p>
        </w:tc>
      </w:tr>
      <w:tr w:rsidR="002B79CA" w:rsidRPr="006F415C" w14:paraId="5229000C" w14:textId="77777777" w:rsidTr="007539F3">
        <w:trPr>
          <w:jc w:val="center"/>
        </w:trPr>
        <w:tc>
          <w:tcPr>
            <w:tcW w:w="2385" w:type="dxa"/>
            <w:vMerge/>
            <w:vAlign w:val="center"/>
          </w:tcPr>
          <w:p w14:paraId="6A87DC50" w14:textId="77777777" w:rsidR="002B79CA" w:rsidRPr="006F415C" w:rsidRDefault="002B79CA" w:rsidP="00786599">
            <w:pPr>
              <w:rPr>
                <w:sz w:val="21"/>
                <w:szCs w:val="21"/>
              </w:rPr>
            </w:pPr>
          </w:p>
        </w:tc>
        <w:tc>
          <w:tcPr>
            <w:tcW w:w="3280" w:type="dxa"/>
            <w:vMerge/>
            <w:vAlign w:val="center"/>
          </w:tcPr>
          <w:p w14:paraId="791BDFBF" w14:textId="77777777" w:rsidR="002B79CA" w:rsidRPr="006F415C" w:rsidRDefault="002B79CA" w:rsidP="00786599">
            <w:pPr>
              <w:rPr>
                <w:sz w:val="21"/>
                <w:szCs w:val="21"/>
              </w:rPr>
            </w:pPr>
          </w:p>
        </w:tc>
        <w:tc>
          <w:tcPr>
            <w:tcW w:w="8364" w:type="dxa"/>
            <w:vAlign w:val="center"/>
          </w:tcPr>
          <w:p w14:paraId="3D6397CD" w14:textId="239E75B2" w:rsidR="002B79CA" w:rsidRPr="006F415C" w:rsidRDefault="002B79CA" w:rsidP="00786599">
            <w:pPr>
              <w:rPr>
                <w:sz w:val="21"/>
                <w:szCs w:val="21"/>
              </w:rPr>
            </w:pPr>
            <w:r w:rsidRPr="006F415C">
              <w:rPr>
                <w:sz w:val="21"/>
                <w:szCs w:val="21"/>
              </w:rPr>
              <w:t>Even earlier.</w:t>
            </w:r>
          </w:p>
        </w:tc>
      </w:tr>
      <w:tr w:rsidR="002B79CA" w:rsidRPr="006F415C" w14:paraId="3CEF7165" w14:textId="77777777" w:rsidTr="007539F3">
        <w:trPr>
          <w:jc w:val="center"/>
        </w:trPr>
        <w:tc>
          <w:tcPr>
            <w:tcW w:w="2385" w:type="dxa"/>
            <w:vMerge/>
            <w:vAlign w:val="center"/>
          </w:tcPr>
          <w:p w14:paraId="3A04FBB3" w14:textId="77777777" w:rsidR="002B79CA" w:rsidRPr="006F415C" w:rsidRDefault="002B79CA" w:rsidP="00786599">
            <w:pPr>
              <w:rPr>
                <w:sz w:val="21"/>
                <w:szCs w:val="21"/>
              </w:rPr>
            </w:pPr>
          </w:p>
        </w:tc>
        <w:tc>
          <w:tcPr>
            <w:tcW w:w="3280" w:type="dxa"/>
            <w:vMerge/>
            <w:vAlign w:val="center"/>
          </w:tcPr>
          <w:p w14:paraId="6C38E35B" w14:textId="77777777" w:rsidR="002B79CA" w:rsidRPr="006F415C" w:rsidRDefault="002B79CA" w:rsidP="00786599">
            <w:pPr>
              <w:rPr>
                <w:sz w:val="21"/>
                <w:szCs w:val="21"/>
              </w:rPr>
            </w:pPr>
          </w:p>
        </w:tc>
        <w:tc>
          <w:tcPr>
            <w:tcW w:w="8364" w:type="dxa"/>
            <w:vAlign w:val="center"/>
          </w:tcPr>
          <w:p w14:paraId="5D771863" w14:textId="5C435EA7" w:rsidR="002B79CA" w:rsidRPr="006F415C" w:rsidRDefault="002B79CA" w:rsidP="00786599">
            <w:pPr>
              <w:rPr>
                <w:sz w:val="21"/>
                <w:szCs w:val="21"/>
              </w:rPr>
            </w:pPr>
            <w:r w:rsidRPr="006F415C">
              <w:rPr>
                <w:sz w:val="21"/>
                <w:szCs w:val="21"/>
              </w:rPr>
              <w:t>Too early.</w:t>
            </w:r>
          </w:p>
        </w:tc>
      </w:tr>
      <w:tr w:rsidR="002B79CA" w:rsidRPr="006F415C" w14:paraId="4A726F6D" w14:textId="77777777" w:rsidTr="007539F3">
        <w:trPr>
          <w:jc w:val="center"/>
        </w:trPr>
        <w:tc>
          <w:tcPr>
            <w:tcW w:w="2385" w:type="dxa"/>
            <w:vMerge/>
            <w:vAlign w:val="center"/>
          </w:tcPr>
          <w:p w14:paraId="52D8F50B" w14:textId="77777777" w:rsidR="002B79CA" w:rsidRPr="006F415C" w:rsidRDefault="002B79CA" w:rsidP="00786599">
            <w:pPr>
              <w:rPr>
                <w:sz w:val="21"/>
                <w:szCs w:val="21"/>
              </w:rPr>
            </w:pPr>
          </w:p>
        </w:tc>
        <w:tc>
          <w:tcPr>
            <w:tcW w:w="3280" w:type="dxa"/>
            <w:vMerge/>
            <w:vAlign w:val="center"/>
          </w:tcPr>
          <w:p w14:paraId="683D7AFD" w14:textId="77777777" w:rsidR="002B79CA" w:rsidRPr="006F415C" w:rsidRDefault="002B79CA" w:rsidP="00786599">
            <w:pPr>
              <w:rPr>
                <w:sz w:val="21"/>
                <w:szCs w:val="21"/>
              </w:rPr>
            </w:pPr>
          </w:p>
        </w:tc>
        <w:tc>
          <w:tcPr>
            <w:tcW w:w="8364" w:type="dxa"/>
            <w:vAlign w:val="center"/>
          </w:tcPr>
          <w:p w14:paraId="19A42D81" w14:textId="46D04005" w:rsidR="002B79CA" w:rsidRPr="006F415C" w:rsidRDefault="002B79CA" w:rsidP="00786599">
            <w:pPr>
              <w:rPr>
                <w:sz w:val="21"/>
                <w:szCs w:val="21"/>
              </w:rPr>
            </w:pPr>
            <w:r w:rsidRPr="006F415C">
              <w:rPr>
                <w:sz w:val="21"/>
                <w:szCs w:val="21"/>
              </w:rPr>
              <w:t>Later assessment</w:t>
            </w:r>
          </w:p>
        </w:tc>
      </w:tr>
      <w:tr w:rsidR="002B79CA" w:rsidRPr="006F415C" w14:paraId="3A52DA63" w14:textId="77777777" w:rsidTr="007539F3">
        <w:trPr>
          <w:jc w:val="center"/>
        </w:trPr>
        <w:tc>
          <w:tcPr>
            <w:tcW w:w="2385" w:type="dxa"/>
            <w:vMerge/>
            <w:vAlign w:val="center"/>
          </w:tcPr>
          <w:p w14:paraId="0FE2ADAF" w14:textId="77777777" w:rsidR="002B79CA" w:rsidRPr="006F415C" w:rsidRDefault="002B79CA" w:rsidP="006B2539">
            <w:pPr>
              <w:rPr>
                <w:sz w:val="21"/>
                <w:szCs w:val="21"/>
              </w:rPr>
            </w:pPr>
          </w:p>
        </w:tc>
        <w:tc>
          <w:tcPr>
            <w:tcW w:w="3280" w:type="dxa"/>
            <w:vMerge w:val="restart"/>
            <w:vAlign w:val="center"/>
          </w:tcPr>
          <w:p w14:paraId="6F51EC0E" w14:textId="32D43893" w:rsidR="002B79CA" w:rsidRPr="006F415C" w:rsidRDefault="002B79CA" w:rsidP="006B2539">
            <w:pPr>
              <w:rPr>
                <w:sz w:val="21"/>
                <w:szCs w:val="21"/>
              </w:rPr>
            </w:pPr>
            <w:r w:rsidRPr="006F415C">
              <w:rPr>
                <w:sz w:val="21"/>
                <w:szCs w:val="21"/>
              </w:rPr>
              <w:t>Neither agreement nor disagreement</w:t>
            </w:r>
          </w:p>
          <w:p w14:paraId="062DD7A9" w14:textId="74C92A62" w:rsidR="002B79CA" w:rsidRPr="006F415C" w:rsidRDefault="002B79CA" w:rsidP="006B2539">
            <w:pPr>
              <w:rPr>
                <w:sz w:val="21"/>
                <w:szCs w:val="21"/>
              </w:rPr>
            </w:pPr>
          </w:p>
        </w:tc>
        <w:tc>
          <w:tcPr>
            <w:tcW w:w="8364" w:type="dxa"/>
            <w:vAlign w:val="center"/>
          </w:tcPr>
          <w:p w14:paraId="27B73401" w14:textId="6DFD31FD" w:rsidR="002B79CA" w:rsidRPr="006F415C" w:rsidRDefault="002B79CA" w:rsidP="006B2539">
            <w:pPr>
              <w:rPr>
                <w:sz w:val="21"/>
                <w:szCs w:val="21"/>
              </w:rPr>
            </w:pPr>
            <w:r w:rsidRPr="006F415C">
              <w:rPr>
                <w:sz w:val="21"/>
                <w:szCs w:val="21"/>
              </w:rPr>
              <w:t>We usually don't screen [for] preverbal communication.</w:t>
            </w:r>
          </w:p>
        </w:tc>
      </w:tr>
      <w:tr w:rsidR="002B79CA" w:rsidRPr="006F415C" w14:paraId="37AF962E" w14:textId="77777777" w:rsidTr="007539F3">
        <w:trPr>
          <w:trHeight w:val="273"/>
          <w:jc w:val="center"/>
        </w:trPr>
        <w:tc>
          <w:tcPr>
            <w:tcW w:w="2385" w:type="dxa"/>
            <w:vMerge/>
            <w:vAlign w:val="center"/>
          </w:tcPr>
          <w:p w14:paraId="7649CF31" w14:textId="77777777" w:rsidR="002B79CA" w:rsidRPr="006F415C" w:rsidRDefault="002B79CA" w:rsidP="006B2539">
            <w:pPr>
              <w:rPr>
                <w:sz w:val="21"/>
                <w:szCs w:val="21"/>
              </w:rPr>
            </w:pPr>
          </w:p>
        </w:tc>
        <w:tc>
          <w:tcPr>
            <w:tcW w:w="3280" w:type="dxa"/>
            <w:vMerge/>
            <w:vAlign w:val="center"/>
          </w:tcPr>
          <w:p w14:paraId="089E8F47" w14:textId="09E9F468" w:rsidR="002B79CA" w:rsidRPr="006F415C" w:rsidRDefault="002B79CA" w:rsidP="006B2539">
            <w:pPr>
              <w:rPr>
                <w:sz w:val="21"/>
                <w:szCs w:val="21"/>
              </w:rPr>
            </w:pPr>
          </w:p>
        </w:tc>
        <w:tc>
          <w:tcPr>
            <w:tcW w:w="8364" w:type="dxa"/>
            <w:vAlign w:val="center"/>
          </w:tcPr>
          <w:p w14:paraId="45EB4FAA" w14:textId="0AD461DE" w:rsidR="002B79CA" w:rsidRPr="006F415C" w:rsidRDefault="002B79CA" w:rsidP="006B2539">
            <w:pPr>
              <w:rPr>
                <w:sz w:val="21"/>
                <w:szCs w:val="21"/>
              </w:rPr>
            </w:pPr>
            <w:r w:rsidRPr="006F415C">
              <w:rPr>
                <w:sz w:val="21"/>
                <w:szCs w:val="21"/>
              </w:rPr>
              <w:t>What do you mean about intervention?</w:t>
            </w:r>
          </w:p>
        </w:tc>
      </w:tr>
      <w:tr w:rsidR="002B79CA" w:rsidRPr="006F415C" w14:paraId="6142D85E" w14:textId="3A1B8285" w:rsidTr="007539F3">
        <w:trPr>
          <w:jc w:val="center"/>
        </w:trPr>
        <w:tc>
          <w:tcPr>
            <w:tcW w:w="2385" w:type="dxa"/>
            <w:vMerge w:val="restart"/>
            <w:vAlign w:val="center"/>
          </w:tcPr>
          <w:p w14:paraId="66FA41D9" w14:textId="1812937F" w:rsidR="002B79CA" w:rsidRPr="006F415C" w:rsidRDefault="002B79CA" w:rsidP="007D3758">
            <w:pPr>
              <w:rPr>
                <w:sz w:val="21"/>
                <w:szCs w:val="21"/>
              </w:rPr>
            </w:pPr>
            <w:r w:rsidRPr="006F415C">
              <w:rPr>
                <w:sz w:val="21"/>
                <w:szCs w:val="21"/>
              </w:rPr>
              <w:t>16. Biannual language evaluation between 2 and 8 years * (4.3.2)</w:t>
            </w:r>
          </w:p>
        </w:tc>
        <w:tc>
          <w:tcPr>
            <w:tcW w:w="3280" w:type="dxa"/>
            <w:vMerge w:val="restart"/>
            <w:vAlign w:val="center"/>
          </w:tcPr>
          <w:p w14:paraId="29BD135A" w14:textId="5B32C26C" w:rsidR="002B79CA" w:rsidRPr="006F415C" w:rsidRDefault="002B79CA" w:rsidP="007D3758">
            <w:pPr>
              <w:rPr>
                <w:sz w:val="21"/>
                <w:szCs w:val="21"/>
              </w:rPr>
            </w:pPr>
            <w:r w:rsidRPr="006F415C">
              <w:rPr>
                <w:sz w:val="21"/>
                <w:szCs w:val="21"/>
              </w:rPr>
              <w:t>Disagreement with frequency</w:t>
            </w:r>
          </w:p>
        </w:tc>
        <w:tc>
          <w:tcPr>
            <w:tcW w:w="8364" w:type="dxa"/>
            <w:vAlign w:val="center"/>
          </w:tcPr>
          <w:p w14:paraId="559C1E4A" w14:textId="16EE45C1" w:rsidR="002B79CA" w:rsidRPr="006F415C" w:rsidRDefault="002B79CA" w:rsidP="007D3758">
            <w:pPr>
              <w:rPr>
                <w:sz w:val="21"/>
                <w:szCs w:val="21"/>
              </w:rPr>
            </w:pPr>
            <w:r w:rsidRPr="006F415C">
              <w:rPr>
                <w:sz w:val="21"/>
                <w:szCs w:val="21"/>
              </w:rPr>
              <w:t>Annually could be fine. Depending on type and degree of hearing loss.</w:t>
            </w:r>
          </w:p>
        </w:tc>
      </w:tr>
      <w:tr w:rsidR="002B79CA" w:rsidRPr="006F415C" w14:paraId="7C36DBD0" w14:textId="77777777" w:rsidTr="007539F3">
        <w:trPr>
          <w:jc w:val="center"/>
        </w:trPr>
        <w:tc>
          <w:tcPr>
            <w:tcW w:w="2385" w:type="dxa"/>
            <w:vMerge/>
            <w:vAlign w:val="center"/>
          </w:tcPr>
          <w:p w14:paraId="1DA97988" w14:textId="77777777" w:rsidR="002B79CA" w:rsidRPr="006F415C" w:rsidRDefault="002B79CA" w:rsidP="007D3758">
            <w:pPr>
              <w:rPr>
                <w:sz w:val="21"/>
                <w:szCs w:val="21"/>
              </w:rPr>
            </w:pPr>
          </w:p>
        </w:tc>
        <w:tc>
          <w:tcPr>
            <w:tcW w:w="3280" w:type="dxa"/>
            <w:vMerge/>
            <w:vAlign w:val="center"/>
          </w:tcPr>
          <w:p w14:paraId="09A80F5B" w14:textId="77777777" w:rsidR="002B79CA" w:rsidRPr="006F415C" w:rsidRDefault="002B79CA" w:rsidP="007D3758">
            <w:pPr>
              <w:rPr>
                <w:sz w:val="21"/>
                <w:szCs w:val="21"/>
              </w:rPr>
            </w:pPr>
          </w:p>
        </w:tc>
        <w:tc>
          <w:tcPr>
            <w:tcW w:w="8364" w:type="dxa"/>
            <w:vAlign w:val="center"/>
          </w:tcPr>
          <w:p w14:paraId="0F61CB56" w14:textId="6FAE6C40" w:rsidR="002B79CA" w:rsidRPr="006F415C" w:rsidRDefault="002B79CA" w:rsidP="007D3758">
            <w:pPr>
              <w:rPr>
                <w:sz w:val="21"/>
                <w:szCs w:val="21"/>
              </w:rPr>
            </w:pPr>
            <w:r w:rsidRPr="006F415C">
              <w:rPr>
                <w:sz w:val="21"/>
                <w:szCs w:val="21"/>
              </w:rPr>
              <w:t xml:space="preserve">At two [years], then annually. </w:t>
            </w:r>
          </w:p>
        </w:tc>
      </w:tr>
      <w:tr w:rsidR="002B79CA" w:rsidRPr="006F415C" w14:paraId="4BB4B4E3" w14:textId="77777777" w:rsidTr="007539F3">
        <w:trPr>
          <w:jc w:val="center"/>
        </w:trPr>
        <w:tc>
          <w:tcPr>
            <w:tcW w:w="2385" w:type="dxa"/>
            <w:vMerge/>
            <w:vAlign w:val="center"/>
          </w:tcPr>
          <w:p w14:paraId="57243650" w14:textId="77777777" w:rsidR="002B79CA" w:rsidRPr="006F415C" w:rsidRDefault="002B79CA" w:rsidP="006B2539">
            <w:pPr>
              <w:rPr>
                <w:sz w:val="21"/>
                <w:szCs w:val="21"/>
              </w:rPr>
            </w:pPr>
          </w:p>
        </w:tc>
        <w:tc>
          <w:tcPr>
            <w:tcW w:w="3280" w:type="dxa"/>
            <w:vMerge/>
            <w:vAlign w:val="center"/>
          </w:tcPr>
          <w:p w14:paraId="234489E2" w14:textId="77777777" w:rsidR="002B79CA" w:rsidRPr="006F415C" w:rsidRDefault="002B79CA" w:rsidP="006B2539">
            <w:pPr>
              <w:rPr>
                <w:sz w:val="21"/>
                <w:szCs w:val="21"/>
              </w:rPr>
            </w:pPr>
          </w:p>
        </w:tc>
        <w:tc>
          <w:tcPr>
            <w:tcW w:w="8364" w:type="dxa"/>
            <w:vAlign w:val="center"/>
          </w:tcPr>
          <w:p w14:paraId="176A6F62" w14:textId="02272F4C" w:rsidR="002B79CA" w:rsidRPr="006F415C" w:rsidRDefault="002B79CA" w:rsidP="006B2539">
            <w:pPr>
              <w:rPr>
                <w:sz w:val="21"/>
                <w:szCs w:val="21"/>
              </w:rPr>
            </w:pPr>
            <w:r w:rsidRPr="006F415C">
              <w:rPr>
                <w:sz w:val="21"/>
                <w:szCs w:val="21"/>
              </w:rPr>
              <w:t>At the age of 2-3 years and only repeated if issues</w:t>
            </w:r>
          </w:p>
        </w:tc>
      </w:tr>
      <w:tr w:rsidR="002B79CA" w:rsidRPr="006F415C" w14:paraId="616E8BF2" w14:textId="77777777" w:rsidTr="007539F3">
        <w:trPr>
          <w:jc w:val="center"/>
        </w:trPr>
        <w:tc>
          <w:tcPr>
            <w:tcW w:w="2385" w:type="dxa"/>
            <w:vMerge/>
            <w:vAlign w:val="center"/>
          </w:tcPr>
          <w:p w14:paraId="0924F29E" w14:textId="77777777" w:rsidR="002B79CA" w:rsidRPr="006F415C" w:rsidRDefault="002B79CA" w:rsidP="002B79CA">
            <w:pPr>
              <w:rPr>
                <w:sz w:val="21"/>
                <w:szCs w:val="21"/>
              </w:rPr>
            </w:pPr>
          </w:p>
        </w:tc>
        <w:tc>
          <w:tcPr>
            <w:tcW w:w="3280" w:type="dxa"/>
            <w:vMerge/>
            <w:vAlign w:val="center"/>
          </w:tcPr>
          <w:p w14:paraId="697C5A62" w14:textId="77777777" w:rsidR="002B79CA" w:rsidRPr="006F415C" w:rsidRDefault="002B79CA" w:rsidP="002B79CA">
            <w:pPr>
              <w:rPr>
                <w:sz w:val="21"/>
                <w:szCs w:val="21"/>
              </w:rPr>
            </w:pPr>
          </w:p>
        </w:tc>
        <w:tc>
          <w:tcPr>
            <w:tcW w:w="8364" w:type="dxa"/>
            <w:vAlign w:val="center"/>
          </w:tcPr>
          <w:p w14:paraId="62A44A46" w14:textId="2C93F722" w:rsidR="002B79CA" w:rsidRPr="006F415C" w:rsidRDefault="002B79CA" w:rsidP="002B79CA">
            <w:pPr>
              <w:rPr>
                <w:sz w:val="21"/>
                <w:szCs w:val="21"/>
              </w:rPr>
            </w:pPr>
            <w:r w:rsidRPr="006F415C">
              <w:rPr>
                <w:sz w:val="21"/>
                <w:szCs w:val="21"/>
              </w:rPr>
              <w:t>At one year [and at] two years with phonatory guidance.</w:t>
            </w:r>
          </w:p>
        </w:tc>
      </w:tr>
      <w:tr w:rsidR="002B79CA" w:rsidRPr="006F415C" w14:paraId="3797B355" w14:textId="77777777" w:rsidTr="007539F3">
        <w:trPr>
          <w:jc w:val="center"/>
        </w:trPr>
        <w:tc>
          <w:tcPr>
            <w:tcW w:w="2385" w:type="dxa"/>
            <w:vMerge/>
            <w:vAlign w:val="center"/>
          </w:tcPr>
          <w:p w14:paraId="0DC734B5" w14:textId="77777777" w:rsidR="002B79CA" w:rsidRPr="006F415C" w:rsidRDefault="002B79CA" w:rsidP="002B79CA">
            <w:pPr>
              <w:rPr>
                <w:sz w:val="21"/>
                <w:szCs w:val="21"/>
              </w:rPr>
            </w:pPr>
          </w:p>
        </w:tc>
        <w:tc>
          <w:tcPr>
            <w:tcW w:w="3280" w:type="dxa"/>
            <w:vMerge/>
            <w:vAlign w:val="center"/>
          </w:tcPr>
          <w:p w14:paraId="2E3DC637" w14:textId="77777777" w:rsidR="002B79CA" w:rsidRPr="006F415C" w:rsidRDefault="002B79CA" w:rsidP="002B79CA">
            <w:pPr>
              <w:rPr>
                <w:sz w:val="21"/>
                <w:szCs w:val="21"/>
              </w:rPr>
            </w:pPr>
          </w:p>
        </w:tc>
        <w:tc>
          <w:tcPr>
            <w:tcW w:w="8364" w:type="dxa"/>
            <w:vAlign w:val="center"/>
          </w:tcPr>
          <w:p w14:paraId="12EA0A3E" w14:textId="3024B738" w:rsidR="002B79CA" w:rsidRPr="006F415C" w:rsidRDefault="002B79CA" w:rsidP="002B79CA">
            <w:pPr>
              <w:rPr>
                <w:sz w:val="21"/>
                <w:szCs w:val="21"/>
              </w:rPr>
            </w:pPr>
            <w:r w:rsidRPr="006F415C">
              <w:rPr>
                <w:sz w:val="21"/>
                <w:szCs w:val="21"/>
              </w:rPr>
              <w:t>If receptive and expressive skills are screened and OK, is there a prediction that this would change?</w:t>
            </w:r>
          </w:p>
        </w:tc>
      </w:tr>
      <w:tr w:rsidR="0091589B" w:rsidRPr="006F415C" w14:paraId="5C98033F" w14:textId="77777777" w:rsidTr="007539F3">
        <w:trPr>
          <w:jc w:val="center"/>
        </w:trPr>
        <w:tc>
          <w:tcPr>
            <w:tcW w:w="2385" w:type="dxa"/>
            <w:vMerge/>
            <w:vAlign w:val="center"/>
          </w:tcPr>
          <w:p w14:paraId="11BED608" w14:textId="77777777" w:rsidR="0091589B" w:rsidRPr="006F415C" w:rsidRDefault="0091589B" w:rsidP="006B2539">
            <w:pPr>
              <w:rPr>
                <w:sz w:val="21"/>
                <w:szCs w:val="21"/>
              </w:rPr>
            </w:pPr>
          </w:p>
        </w:tc>
        <w:tc>
          <w:tcPr>
            <w:tcW w:w="3280" w:type="dxa"/>
            <w:vMerge w:val="restart"/>
            <w:vAlign w:val="center"/>
          </w:tcPr>
          <w:p w14:paraId="6125B0D2" w14:textId="702DEB37" w:rsidR="0091589B" w:rsidRPr="006F415C" w:rsidRDefault="0091589B" w:rsidP="006B2539">
            <w:pPr>
              <w:rPr>
                <w:sz w:val="21"/>
                <w:szCs w:val="21"/>
              </w:rPr>
            </w:pPr>
            <w:r w:rsidRPr="006F415C">
              <w:rPr>
                <w:sz w:val="21"/>
                <w:szCs w:val="21"/>
              </w:rPr>
              <w:t>Disagreement with indication</w:t>
            </w:r>
          </w:p>
        </w:tc>
        <w:tc>
          <w:tcPr>
            <w:tcW w:w="8364" w:type="dxa"/>
            <w:vAlign w:val="center"/>
          </w:tcPr>
          <w:p w14:paraId="7DFD3FCD" w14:textId="5F842E23" w:rsidR="0091589B" w:rsidRPr="006F415C" w:rsidRDefault="002B79CA" w:rsidP="006B2539">
            <w:pPr>
              <w:rPr>
                <w:sz w:val="21"/>
                <w:szCs w:val="21"/>
              </w:rPr>
            </w:pPr>
            <w:r w:rsidRPr="006F415C">
              <w:rPr>
                <w:sz w:val="21"/>
                <w:szCs w:val="21"/>
              </w:rPr>
              <w:t xml:space="preserve">This depends on whether a </w:t>
            </w:r>
            <w:r w:rsidR="005E78F4" w:rsidRPr="006F415C">
              <w:rPr>
                <w:sz w:val="21"/>
                <w:szCs w:val="21"/>
              </w:rPr>
              <w:t>cleft or cleft related problem</w:t>
            </w:r>
            <w:r w:rsidRPr="006F415C">
              <w:rPr>
                <w:sz w:val="21"/>
                <w:szCs w:val="21"/>
              </w:rPr>
              <w:t xml:space="preserve"> exist and movement of the lower jaw is hampered. </w:t>
            </w:r>
            <w:r w:rsidR="005E78F4" w:rsidRPr="006F415C">
              <w:rPr>
                <w:sz w:val="21"/>
                <w:szCs w:val="21"/>
              </w:rPr>
              <w:t>However,</w:t>
            </w:r>
            <w:r w:rsidRPr="006F415C">
              <w:rPr>
                <w:sz w:val="21"/>
                <w:szCs w:val="21"/>
              </w:rPr>
              <w:t xml:space="preserve"> a lot of the patients in the spectrum do not show that.</w:t>
            </w:r>
          </w:p>
        </w:tc>
      </w:tr>
      <w:tr w:rsidR="0091589B" w:rsidRPr="006F415C" w14:paraId="320FC881" w14:textId="77777777" w:rsidTr="007539F3">
        <w:trPr>
          <w:jc w:val="center"/>
        </w:trPr>
        <w:tc>
          <w:tcPr>
            <w:tcW w:w="2385" w:type="dxa"/>
            <w:vMerge/>
            <w:vAlign w:val="center"/>
          </w:tcPr>
          <w:p w14:paraId="265F1AA0" w14:textId="77777777" w:rsidR="0091589B" w:rsidRPr="006F415C" w:rsidRDefault="0091589B" w:rsidP="007D3758">
            <w:pPr>
              <w:rPr>
                <w:sz w:val="21"/>
                <w:szCs w:val="21"/>
              </w:rPr>
            </w:pPr>
          </w:p>
        </w:tc>
        <w:tc>
          <w:tcPr>
            <w:tcW w:w="3280" w:type="dxa"/>
            <w:vMerge/>
            <w:vAlign w:val="center"/>
          </w:tcPr>
          <w:p w14:paraId="298D42AB" w14:textId="77777777" w:rsidR="0091589B" w:rsidRPr="006F415C" w:rsidRDefault="0091589B" w:rsidP="007D3758">
            <w:pPr>
              <w:rPr>
                <w:sz w:val="21"/>
                <w:szCs w:val="21"/>
              </w:rPr>
            </w:pPr>
          </w:p>
        </w:tc>
        <w:tc>
          <w:tcPr>
            <w:tcW w:w="8364" w:type="dxa"/>
            <w:vAlign w:val="center"/>
          </w:tcPr>
          <w:p w14:paraId="2B436C18" w14:textId="3DBE6956" w:rsidR="0091589B" w:rsidRPr="006F415C" w:rsidRDefault="002B79CA" w:rsidP="007D3758">
            <w:pPr>
              <w:rPr>
                <w:sz w:val="21"/>
                <w:szCs w:val="21"/>
              </w:rPr>
            </w:pPr>
            <w:r w:rsidRPr="006F415C">
              <w:rPr>
                <w:sz w:val="21"/>
                <w:szCs w:val="21"/>
              </w:rPr>
              <w:t>We individualize this.</w:t>
            </w:r>
          </w:p>
        </w:tc>
      </w:tr>
      <w:tr w:rsidR="0091589B" w:rsidRPr="006F415C" w14:paraId="1C0E2DCC" w14:textId="77777777" w:rsidTr="007539F3">
        <w:trPr>
          <w:jc w:val="center"/>
        </w:trPr>
        <w:tc>
          <w:tcPr>
            <w:tcW w:w="2385" w:type="dxa"/>
            <w:vMerge/>
            <w:vAlign w:val="center"/>
          </w:tcPr>
          <w:p w14:paraId="4ED3ADA9" w14:textId="77777777" w:rsidR="0091589B" w:rsidRPr="006F415C" w:rsidRDefault="0091589B" w:rsidP="007D3758">
            <w:pPr>
              <w:rPr>
                <w:sz w:val="21"/>
                <w:szCs w:val="21"/>
              </w:rPr>
            </w:pPr>
          </w:p>
        </w:tc>
        <w:tc>
          <w:tcPr>
            <w:tcW w:w="3280" w:type="dxa"/>
            <w:vMerge/>
            <w:vAlign w:val="center"/>
          </w:tcPr>
          <w:p w14:paraId="29BA0171" w14:textId="77777777" w:rsidR="0091589B" w:rsidRPr="006F415C" w:rsidRDefault="0091589B" w:rsidP="007D3758">
            <w:pPr>
              <w:rPr>
                <w:sz w:val="21"/>
                <w:szCs w:val="21"/>
              </w:rPr>
            </w:pPr>
          </w:p>
        </w:tc>
        <w:tc>
          <w:tcPr>
            <w:tcW w:w="8364" w:type="dxa"/>
            <w:vAlign w:val="center"/>
          </w:tcPr>
          <w:p w14:paraId="5FD605BE" w14:textId="124828A8" w:rsidR="0091589B" w:rsidRPr="006F415C" w:rsidRDefault="002B79CA" w:rsidP="007D3758">
            <w:pPr>
              <w:rPr>
                <w:sz w:val="21"/>
                <w:szCs w:val="21"/>
              </w:rPr>
            </w:pPr>
            <w:r w:rsidRPr="006F415C">
              <w:rPr>
                <w:sz w:val="21"/>
                <w:szCs w:val="21"/>
              </w:rPr>
              <w:t xml:space="preserve">Agree on the need for speech and language screening but only as proposed by the speech and language therapist. </w:t>
            </w:r>
          </w:p>
        </w:tc>
      </w:tr>
      <w:tr w:rsidR="0091589B" w:rsidRPr="006F415C" w14:paraId="1799E848" w14:textId="77777777" w:rsidTr="007539F3">
        <w:trPr>
          <w:jc w:val="center"/>
        </w:trPr>
        <w:tc>
          <w:tcPr>
            <w:tcW w:w="2385" w:type="dxa"/>
            <w:vMerge/>
            <w:vAlign w:val="center"/>
          </w:tcPr>
          <w:p w14:paraId="1D5A87C8" w14:textId="77777777" w:rsidR="0091589B" w:rsidRPr="006F415C" w:rsidRDefault="0091589B" w:rsidP="007D3758">
            <w:pPr>
              <w:rPr>
                <w:sz w:val="21"/>
                <w:szCs w:val="21"/>
              </w:rPr>
            </w:pPr>
          </w:p>
        </w:tc>
        <w:tc>
          <w:tcPr>
            <w:tcW w:w="3280" w:type="dxa"/>
            <w:vMerge/>
            <w:vAlign w:val="center"/>
          </w:tcPr>
          <w:p w14:paraId="3517D807" w14:textId="77777777" w:rsidR="0091589B" w:rsidRPr="006F415C" w:rsidRDefault="0091589B" w:rsidP="007D3758">
            <w:pPr>
              <w:rPr>
                <w:sz w:val="21"/>
                <w:szCs w:val="21"/>
              </w:rPr>
            </w:pPr>
          </w:p>
        </w:tc>
        <w:tc>
          <w:tcPr>
            <w:tcW w:w="8364" w:type="dxa"/>
            <w:vAlign w:val="center"/>
          </w:tcPr>
          <w:p w14:paraId="6EC74C3F" w14:textId="1677C051" w:rsidR="0091589B" w:rsidRPr="006F415C" w:rsidRDefault="002B79CA" w:rsidP="007D3758">
            <w:pPr>
              <w:rPr>
                <w:sz w:val="21"/>
                <w:szCs w:val="21"/>
              </w:rPr>
            </w:pPr>
            <w:r w:rsidRPr="006F415C">
              <w:rPr>
                <w:sz w:val="21"/>
                <w:szCs w:val="21"/>
              </w:rPr>
              <w:t>It is uncommon to see language skill deficit with CFM.</w:t>
            </w:r>
          </w:p>
        </w:tc>
      </w:tr>
      <w:tr w:rsidR="0091589B" w:rsidRPr="006F415C" w14:paraId="7E394264" w14:textId="77777777" w:rsidTr="007539F3">
        <w:trPr>
          <w:jc w:val="center"/>
        </w:trPr>
        <w:tc>
          <w:tcPr>
            <w:tcW w:w="2385" w:type="dxa"/>
            <w:vMerge/>
            <w:vAlign w:val="center"/>
          </w:tcPr>
          <w:p w14:paraId="7F4C2CB7" w14:textId="77777777" w:rsidR="0091589B" w:rsidRPr="006F415C" w:rsidRDefault="0091589B" w:rsidP="007D3758">
            <w:pPr>
              <w:rPr>
                <w:sz w:val="21"/>
                <w:szCs w:val="21"/>
              </w:rPr>
            </w:pPr>
          </w:p>
        </w:tc>
        <w:tc>
          <w:tcPr>
            <w:tcW w:w="3280" w:type="dxa"/>
            <w:vMerge w:val="restart"/>
            <w:vAlign w:val="center"/>
          </w:tcPr>
          <w:p w14:paraId="285C63F7" w14:textId="513130D0" w:rsidR="0091589B" w:rsidRPr="006F415C" w:rsidRDefault="0091589B" w:rsidP="007D3758">
            <w:pPr>
              <w:rPr>
                <w:sz w:val="21"/>
                <w:szCs w:val="21"/>
              </w:rPr>
            </w:pPr>
            <w:r w:rsidRPr="006F415C">
              <w:rPr>
                <w:sz w:val="21"/>
                <w:szCs w:val="21"/>
              </w:rPr>
              <w:t>Comment on evaluating discipline</w:t>
            </w:r>
          </w:p>
        </w:tc>
        <w:tc>
          <w:tcPr>
            <w:tcW w:w="8364" w:type="dxa"/>
            <w:vAlign w:val="center"/>
          </w:tcPr>
          <w:p w14:paraId="7B73BB64" w14:textId="7766FAEA" w:rsidR="0091589B" w:rsidRPr="006F415C" w:rsidRDefault="002B79CA" w:rsidP="007D3758">
            <w:pPr>
              <w:rPr>
                <w:sz w:val="21"/>
                <w:szCs w:val="21"/>
              </w:rPr>
            </w:pPr>
            <w:r w:rsidRPr="006F415C">
              <w:rPr>
                <w:sz w:val="21"/>
                <w:szCs w:val="21"/>
              </w:rPr>
              <w:t>By pediatrician or craniofacial team</w:t>
            </w:r>
          </w:p>
        </w:tc>
      </w:tr>
      <w:tr w:rsidR="0091589B" w:rsidRPr="006F415C" w14:paraId="25A38B02" w14:textId="77777777" w:rsidTr="007539F3">
        <w:trPr>
          <w:jc w:val="center"/>
        </w:trPr>
        <w:tc>
          <w:tcPr>
            <w:tcW w:w="2385" w:type="dxa"/>
            <w:vMerge/>
            <w:vAlign w:val="center"/>
          </w:tcPr>
          <w:p w14:paraId="65224554" w14:textId="77777777" w:rsidR="0091589B" w:rsidRPr="006F415C" w:rsidRDefault="0091589B" w:rsidP="007D3758">
            <w:pPr>
              <w:rPr>
                <w:sz w:val="21"/>
                <w:szCs w:val="21"/>
              </w:rPr>
            </w:pPr>
          </w:p>
        </w:tc>
        <w:tc>
          <w:tcPr>
            <w:tcW w:w="3280" w:type="dxa"/>
            <w:vMerge/>
            <w:vAlign w:val="center"/>
          </w:tcPr>
          <w:p w14:paraId="6ECA877F" w14:textId="77777777" w:rsidR="0091589B" w:rsidRPr="006F415C" w:rsidRDefault="0091589B" w:rsidP="007D3758">
            <w:pPr>
              <w:rPr>
                <w:sz w:val="21"/>
                <w:szCs w:val="21"/>
              </w:rPr>
            </w:pPr>
          </w:p>
        </w:tc>
        <w:tc>
          <w:tcPr>
            <w:tcW w:w="8364" w:type="dxa"/>
            <w:vAlign w:val="center"/>
          </w:tcPr>
          <w:p w14:paraId="6ABD0720" w14:textId="663935FD" w:rsidR="0091589B" w:rsidRPr="006F415C" w:rsidRDefault="002B79CA" w:rsidP="002B79CA">
            <w:pPr>
              <w:rPr>
                <w:sz w:val="21"/>
                <w:szCs w:val="21"/>
              </w:rPr>
            </w:pPr>
            <w:r w:rsidRPr="006F415C">
              <w:rPr>
                <w:sz w:val="21"/>
                <w:szCs w:val="21"/>
              </w:rPr>
              <w:t xml:space="preserve">Every single case must be evaluated by a dedicated [speech and language therapist]. </w:t>
            </w:r>
          </w:p>
        </w:tc>
      </w:tr>
      <w:tr w:rsidR="002B79CA" w:rsidRPr="006F415C" w14:paraId="09BC8CDB" w14:textId="41E23752" w:rsidTr="007539F3">
        <w:trPr>
          <w:trHeight w:val="553"/>
          <w:jc w:val="center"/>
        </w:trPr>
        <w:tc>
          <w:tcPr>
            <w:tcW w:w="2385" w:type="dxa"/>
            <w:vMerge w:val="restart"/>
            <w:vAlign w:val="center"/>
          </w:tcPr>
          <w:p w14:paraId="5C738608" w14:textId="746D1F82" w:rsidR="002B79CA" w:rsidRPr="006F415C" w:rsidRDefault="002B79CA" w:rsidP="002B79CA">
            <w:pPr>
              <w:rPr>
                <w:sz w:val="21"/>
                <w:szCs w:val="21"/>
              </w:rPr>
            </w:pPr>
            <w:r w:rsidRPr="006F415C">
              <w:rPr>
                <w:sz w:val="21"/>
                <w:szCs w:val="21"/>
              </w:rPr>
              <w:lastRenderedPageBreak/>
              <w:t>17. In case of cleft palate: annual screening between 2 and 5 years by specialized speech and language therapist and adherence to cleft palate protocol * (4.3.2)</w:t>
            </w:r>
          </w:p>
        </w:tc>
        <w:tc>
          <w:tcPr>
            <w:tcW w:w="3280" w:type="dxa"/>
            <w:vMerge w:val="restart"/>
            <w:vAlign w:val="center"/>
          </w:tcPr>
          <w:p w14:paraId="56E9D2B9" w14:textId="2E5559E9" w:rsidR="002B79CA" w:rsidRPr="006F415C" w:rsidRDefault="002B79CA" w:rsidP="002B79CA">
            <w:pPr>
              <w:rPr>
                <w:sz w:val="21"/>
                <w:szCs w:val="21"/>
              </w:rPr>
            </w:pPr>
            <w:r w:rsidRPr="006F415C">
              <w:rPr>
                <w:sz w:val="21"/>
                <w:szCs w:val="21"/>
              </w:rPr>
              <w:t>Disagreement with frequency</w:t>
            </w:r>
          </w:p>
        </w:tc>
        <w:tc>
          <w:tcPr>
            <w:tcW w:w="8364" w:type="dxa"/>
            <w:vAlign w:val="center"/>
          </w:tcPr>
          <w:p w14:paraId="6345D9AC" w14:textId="3270A194" w:rsidR="002B79CA" w:rsidRPr="006F415C" w:rsidRDefault="002B79CA" w:rsidP="002B79CA">
            <w:pPr>
              <w:rPr>
                <w:sz w:val="21"/>
                <w:szCs w:val="21"/>
              </w:rPr>
            </w:pPr>
            <w:r w:rsidRPr="006F415C">
              <w:rPr>
                <w:sz w:val="21"/>
                <w:szCs w:val="21"/>
              </w:rPr>
              <w:t>They should be followed according to a cleft protocol and in case needed more often.</w:t>
            </w:r>
          </w:p>
        </w:tc>
      </w:tr>
      <w:tr w:rsidR="002B79CA" w:rsidRPr="006F415C" w14:paraId="40810733" w14:textId="77777777" w:rsidTr="007539F3">
        <w:trPr>
          <w:trHeight w:val="89"/>
          <w:jc w:val="center"/>
        </w:trPr>
        <w:tc>
          <w:tcPr>
            <w:tcW w:w="2385" w:type="dxa"/>
            <w:vMerge/>
            <w:vAlign w:val="center"/>
          </w:tcPr>
          <w:p w14:paraId="7737B11F" w14:textId="77777777" w:rsidR="002B79CA" w:rsidRPr="006F415C" w:rsidRDefault="002B79CA" w:rsidP="002B79CA">
            <w:pPr>
              <w:rPr>
                <w:sz w:val="21"/>
                <w:szCs w:val="21"/>
              </w:rPr>
            </w:pPr>
          </w:p>
        </w:tc>
        <w:tc>
          <w:tcPr>
            <w:tcW w:w="3280" w:type="dxa"/>
            <w:vMerge/>
            <w:vAlign w:val="center"/>
          </w:tcPr>
          <w:p w14:paraId="2E92F769" w14:textId="77777777" w:rsidR="002B79CA" w:rsidRPr="006F415C" w:rsidRDefault="002B79CA" w:rsidP="002B79CA">
            <w:pPr>
              <w:rPr>
                <w:sz w:val="21"/>
                <w:szCs w:val="21"/>
              </w:rPr>
            </w:pPr>
          </w:p>
        </w:tc>
        <w:tc>
          <w:tcPr>
            <w:tcW w:w="8364" w:type="dxa"/>
            <w:vAlign w:val="center"/>
          </w:tcPr>
          <w:p w14:paraId="572A4871" w14:textId="2D82B49D" w:rsidR="002B79CA" w:rsidRPr="006F415C" w:rsidRDefault="002B79CA" w:rsidP="002B79CA">
            <w:pPr>
              <w:rPr>
                <w:sz w:val="21"/>
                <w:szCs w:val="21"/>
              </w:rPr>
            </w:pPr>
            <w:r w:rsidRPr="006F415C">
              <w:rPr>
                <w:sz w:val="21"/>
                <w:szCs w:val="21"/>
              </w:rPr>
              <w:t>Patients should begin speech screening by 9 months and be screened at 18 months and at two years to assure proper development of language and emergence of articulation.</w:t>
            </w:r>
          </w:p>
        </w:tc>
      </w:tr>
      <w:tr w:rsidR="002B79CA" w:rsidRPr="006F415C" w14:paraId="7B6D0183" w14:textId="77777777" w:rsidTr="007539F3">
        <w:trPr>
          <w:trHeight w:val="89"/>
          <w:jc w:val="center"/>
        </w:trPr>
        <w:tc>
          <w:tcPr>
            <w:tcW w:w="2385" w:type="dxa"/>
            <w:vMerge/>
            <w:vAlign w:val="center"/>
          </w:tcPr>
          <w:p w14:paraId="03AB1208" w14:textId="77777777" w:rsidR="002B79CA" w:rsidRPr="006F415C" w:rsidRDefault="002B79CA" w:rsidP="002B79CA">
            <w:pPr>
              <w:rPr>
                <w:sz w:val="21"/>
                <w:szCs w:val="21"/>
              </w:rPr>
            </w:pPr>
          </w:p>
        </w:tc>
        <w:tc>
          <w:tcPr>
            <w:tcW w:w="3280" w:type="dxa"/>
            <w:vMerge/>
            <w:vAlign w:val="center"/>
          </w:tcPr>
          <w:p w14:paraId="54DF601F" w14:textId="77777777" w:rsidR="002B79CA" w:rsidRPr="006F415C" w:rsidRDefault="002B79CA" w:rsidP="002B79CA">
            <w:pPr>
              <w:rPr>
                <w:sz w:val="21"/>
                <w:szCs w:val="21"/>
              </w:rPr>
            </w:pPr>
          </w:p>
        </w:tc>
        <w:tc>
          <w:tcPr>
            <w:tcW w:w="8364" w:type="dxa"/>
            <w:vAlign w:val="center"/>
          </w:tcPr>
          <w:p w14:paraId="18776D57" w14:textId="47BFE3EF" w:rsidR="002B79CA" w:rsidRPr="006F415C" w:rsidRDefault="002B79CA" w:rsidP="002B79CA">
            <w:pPr>
              <w:rPr>
                <w:sz w:val="21"/>
                <w:szCs w:val="21"/>
              </w:rPr>
            </w:pPr>
            <w:r w:rsidRPr="006F415C">
              <w:rPr>
                <w:sz w:val="21"/>
                <w:szCs w:val="21"/>
              </w:rPr>
              <w:t xml:space="preserve">At one year [and at] two years with phonatory guidance, then annually. </w:t>
            </w:r>
          </w:p>
        </w:tc>
      </w:tr>
      <w:tr w:rsidR="002B79CA" w:rsidRPr="006F415C" w14:paraId="574670C1" w14:textId="77777777" w:rsidTr="007539F3">
        <w:trPr>
          <w:trHeight w:val="89"/>
          <w:jc w:val="center"/>
        </w:trPr>
        <w:tc>
          <w:tcPr>
            <w:tcW w:w="2385" w:type="dxa"/>
            <w:vMerge/>
            <w:vAlign w:val="center"/>
          </w:tcPr>
          <w:p w14:paraId="7C6B94EA" w14:textId="77777777" w:rsidR="002B79CA" w:rsidRPr="006F415C" w:rsidRDefault="002B79CA" w:rsidP="002B79CA">
            <w:pPr>
              <w:rPr>
                <w:sz w:val="21"/>
                <w:szCs w:val="21"/>
              </w:rPr>
            </w:pPr>
          </w:p>
        </w:tc>
        <w:tc>
          <w:tcPr>
            <w:tcW w:w="3280" w:type="dxa"/>
            <w:vMerge w:val="restart"/>
            <w:vAlign w:val="center"/>
          </w:tcPr>
          <w:p w14:paraId="463CDDD4" w14:textId="4C21BFF7" w:rsidR="002B79CA" w:rsidRPr="006F415C" w:rsidRDefault="002B79CA" w:rsidP="002B79CA">
            <w:pPr>
              <w:rPr>
                <w:sz w:val="21"/>
                <w:szCs w:val="21"/>
              </w:rPr>
            </w:pPr>
            <w:r w:rsidRPr="006F415C">
              <w:rPr>
                <w:sz w:val="21"/>
                <w:szCs w:val="21"/>
              </w:rPr>
              <w:t>Comment on evaluating discipline</w:t>
            </w:r>
          </w:p>
        </w:tc>
        <w:tc>
          <w:tcPr>
            <w:tcW w:w="8364" w:type="dxa"/>
            <w:vAlign w:val="center"/>
          </w:tcPr>
          <w:p w14:paraId="2816DB91" w14:textId="39984828" w:rsidR="002B79CA" w:rsidRPr="006F415C" w:rsidRDefault="002B79CA" w:rsidP="002B79CA">
            <w:pPr>
              <w:rPr>
                <w:sz w:val="21"/>
                <w:szCs w:val="21"/>
              </w:rPr>
            </w:pPr>
            <w:r w:rsidRPr="006F415C">
              <w:rPr>
                <w:sz w:val="21"/>
                <w:szCs w:val="21"/>
              </w:rPr>
              <w:t xml:space="preserve">These cases are followed up in craniofacial team AND in cleft team, including </w:t>
            </w:r>
            <w:r w:rsidR="005E78F4" w:rsidRPr="006F415C">
              <w:rPr>
                <w:sz w:val="21"/>
                <w:szCs w:val="21"/>
              </w:rPr>
              <w:t>orthodontist</w:t>
            </w:r>
            <w:r w:rsidRPr="006F415C">
              <w:rPr>
                <w:sz w:val="21"/>
                <w:szCs w:val="21"/>
              </w:rPr>
              <w:t>, speech therapist etc.</w:t>
            </w:r>
          </w:p>
        </w:tc>
      </w:tr>
      <w:tr w:rsidR="002B79CA" w:rsidRPr="006F415C" w14:paraId="7D211A57" w14:textId="77777777" w:rsidTr="007539F3">
        <w:trPr>
          <w:jc w:val="center"/>
        </w:trPr>
        <w:tc>
          <w:tcPr>
            <w:tcW w:w="2385" w:type="dxa"/>
            <w:vMerge/>
            <w:vAlign w:val="center"/>
          </w:tcPr>
          <w:p w14:paraId="56865A07" w14:textId="77777777" w:rsidR="002B79CA" w:rsidRPr="006F415C" w:rsidRDefault="002B79CA" w:rsidP="002B79CA">
            <w:pPr>
              <w:rPr>
                <w:sz w:val="21"/>
                <w:szCs w:val="21"/>
              </w:rPr>
            </w:pPr>
          </w:p>
        </w:tc>
        <w:tc>
          <w:tcPr>
            <w:tcW w:w="3280" w:type="dxa"/>
            <w:vMerge/>
            <w:vAlign w:val="center"/>
          </w:tcPr>
          <w:p w14:paraId="7B38A02C" w14:textId="77777777" w:rsidR="002B79CA" w:rsidRPr="006F415C" w:rsidRDefault="002B79CA" w:rsidP="002B79CA">
            <w:pPr>
              <w:rPr>
                <w:sz w:val="21"/>
                <w:szCs w:val="21"/>
              </w:rPr>
            </w:pPr>
          </w:p>
        </w:tc>
        <w:tc>
          <w:tcPr>
            <w:tcW w:w="8364" w:type="dxa"/>
            <w:vAlign w:val="center"/>
          </w:tcPr>
          <w:p w14:paraId="4665ABD3" w14:textId="314E4E92" w:rsidR="002B79CA" w:rsidRPr="006F415C" w:rsidRDefault="002B79CA" w:rsidP="002B79CA">
            <w:pPr>
              <w:rPr>
                <w:sz w:val="21"/>
                <w:szCs w:val="21"/>
              </w:rPr>
            </w:pPr>
            <w:r w:rsidRPr="006F415C">
              <w:rPr>
                <w:sz w:val="21"/>
                <w:szCs w:val="21"/>
              </w:rPr>
              <w:t xml:space="preserve">Every single case must be evaluated by a dedicated [speech and language therapist]. </w:t>
            </w:r>
          </w:p>
        </w:tc>
      </w:tr>
      <w:tr w:rsidR="002B79CA" w:rsidRPr="006F415C" w14:paraId="7C34D08A" w14:textId="77777777" w:rsidTr="007539F3">
        <w:trPr>
          <w:jc w:val="center"/>
        </w:trPr>
        <w:tc>
          <w:tcPr>
            <w:tcW w:w="2385" w:type="dxa"/>
            <w:vMerge w:val="restart"/>
            <w:vAlign w:val="center"/>
          </w:tcPr>
          <w:p w14:paraId="6B4D24B5" w14:textId="60918CBE" w:rsidR="002B79CA" w:rsidRPr="006F415C" w:rsidRDefault="002B79CA" w:rsidP="002B79CA">
            <w:pPr>
              <w:rPr>
                <w:sz w:val="21"/>
                <w:szCs w:val="21"/>
              </w:rPr>
            </w:pPr>
            <w:r w:rsidRPr="006F415C">
              <w:rPr>
                <w:sz w:val="21"/>
                <w:szCs w:val="21"/>
              </w:rPr>
              <w:t>18. In case of cleft palate: velopharyngeal dysfunction assessment at 2 years or emergence of verbal output * (4.3.2)</w:t>
            </w:r>
          </w:p>
        </w:tc>
        <w:tc>
          <w:tcPr>
            <w:tcW w:w="3280" w:type="dxa"/>
            <w:vMerge w:val="restart"/>
            <w:vAlign w:val="center"/>
          </w:tcPr>
          <w:p w14:paraId="09861BFC" w14:textId="3F2BF33C" w:rsidR="002B79CA" w:rsidRPr="006F415C" w:rsidRDefault="002B79CA" w:rsidP="002B79CA">
            <w:pPr>
              <w:rPr>
                <w:sz w:val="21"/>
                <w:szCs w:val="21"/>
              </w:rPr>
            </w:pPr>
            <w:r w:rsidRPr="006F415C">
              <w:rPr>
                <w:sz w:val="21"/>
                <w:szCs w:val="21"/>
              </w:rPr>
              <w:t>Disagreement with timing</w:t>
            </w:r>
          </w:p>
        </w:tc>
        <w:tc>
          <w:tcPr>
            <w:tcW w:w="8364" w:type="dxa"/>
            <w:vAlign w:val="center"/>
          </w:tcPr>
          <w:p w14:paraId="78EC3922" w14:textId="44771B92" w:rsidR="002B79CA" w:rsidRPr="006F415C" w:rsidRDefault="002B79CA" w:rsidP="002B79CA">
            <w:pPr>
              <w:rPr>
                <w:sz w:val="21"/>
                <w:szCs w:val="21"/>
              </w:rPr>
            </w:pPr>
            <w:r w:rsidRPr="006F415C">
              <w:rPr>
                <w:sz w:val="21"/>
                <w:szCs w:val="21"/>
              </w:rPr>
              <w:t>Velopharyngeal dysfunction should be assessed at the age of one year.</w:t>
            </w:r>
          </w:p>
        </w:tc>
      </w:tr>
      <w:tr w:rsidR="002B79CA" w:rsidRPr="006F415C" w14:paraId="238CA654" w14:textId="767143FB" w:rsidTr="007539F3">
        <w:trPr>
          <w:jc w:val="center"/>
        </w:trPr>
        <w:tc>
          <w:tcPr>
            <w:tcW w:w="2385" w:type="dxa"/>
            <w:vMerge/>
            <w:vAlign w:val="center"/>
          </w:tcPr>
          <w:p w14:paraId="21745A38" w14:textId="3E54085F" w:rsidR="002B79CA" w:rsidRPr="006F415C" w:rsidRDefault="002B79CA" w:rsidP="002B79CA">
            <w:pPr>
              <w:rPr>
                <w:sz w:val="21"/>
                <w:szCs w:val="21"/>
              </w:rPr>
            </w:pPr>
          </w:p>
        </w:tc>
        <w:tc>
          <w:tcPr>
            <w:tcW w:w="3280" w:type="dxa"/>
            <w:vMerge/>
            <w:vAlign w:val="center"/>
          </w:tcPr>
          <w:p w14:paraId="07B5D3B7" w14:textId="7E75E86B" w:rsidR="002B79CA" w:rsidRPr="006F415C" w:rsidRDefault="002B79CA" w:rsidP="002B79CA">
            <w:pPr>
              <w:rPr>
                <w:sz w:val="21"/>
                <w:szCs w:val="21"/>
              </w:rPr>
            </w:pPr>
          </w:p>
        </w:tc>
        <w:tc>
          <w:tcPr>
            <w:tcW w:w="8364" w:type="dxa"/>
            <w:vAlign w:val="center"/>
          </w:tcPr>
          <w:p w14:paraId="6587BDE3" w14:textId="5BC1455F" w:rsidR="002B79CA" w:rsidRPr="006F415C" w:rsidRDefault="002B79CA" w:rsidP="002B79CA">
            <w:pPr>
              <w:rPr>
                <w:sz w:val="21"/>
                <w:szCs w:val="21"/>
              </w:rPr>
            </w:pPr>
            <w:r w:rsidRPr="006F415C">
              <w:rPr>
                <w:sz w:val="21"/>
                <w:szCs w:val="21"/>
              </w:rPr>
              <w:t>A three years.</w:t>
            </w:r>
          </w:p>
        </w:tc>
      </w:tr>
      <w:tr w:rsidR="002B79CA" w:rsidRPr="006F415C" w14:paraId="157B6DDA" w14:textId="77777777" w:rsidTr="007539F3">
        <w:trPr>
          <w:jc w:val="center"/>
        </w:trPr>
        <w:tc>
          <w:tcPr>
            <w:tcW w:w="2385" w:type="dxa"/>
            <w:vMerge/>
            <w:vAlign w:val="center"/>
          </w:tcPr>
          <w:p w14:paraId="1BDA54F8" w14:textId="77777777" w:rsidR="002B79CA" w:rsidRPr="006F415C" w:rsidRDefault="002B79CA" w:rsidP="002B79CA">
            <w:pPr>
              <w:rPr>
                <w:sz w:val="21"/>
                <w:szCs w:val="21"/>
              </w:rPr>
            </w:pPr>
          </w:p>
        </w:tc>
        <w:tc>
          <w:tcPr>
            <w:tcW w:w="3280" w:type="dxa"/>
            <w:vMerge/>
            <w:vAlign w:val="center"/>
          </w:tcPr>
          <w:p w14:paraId="21FA7727" w14:textId="77777777" w:rsidR="002B79CA" w:rsidRPr="006F415C" w:rsidRDefault="002B79CA" w:rsidP="002B79CA">
            <w:pPr>
              <w:rPr>
                <w:sz w:val="21"/>
                <w:szCs w:val="21"/>
              </w:rPr>
            </w:pPr>
          </w:p>
        </w:tc>
        <w:tc>
          <w:tcPr>
            <w:tcW w:w="8364" w:type="dxa"/>
            <w:vAlign w:val="center"/>
          </w:tcPr>
          <w:p w14:paraId="20B9CA78" w14:textId="50F77119" w:rsidR="002B79CA" w:rsidRPr="006F415C" w:rsidRDefault="002B79CA" w:rsidP="002B79CA">
            <w:pPr>
              <w:rPr>
                <w:sz w:val="21"/>
                <w:szCs w:val="21"/>
              </w:rPr>
            </w:pPr>
            <w:r w:rsidRPr="006F415C">
              <w:rPr>
                <w:sz w:val="21"/>
                <w:szCs w:val="21"/>
              </w:rPr>
              <w:t xml:space="preserve">At four years old. </w:t>
            </w:r>
          </w:p>
        </w:tc>
      </w:tr>
      <w:tr w:rsidR="002B79CA" w:rsidRPr="006F415C" w14:paraId="1119D706" w14:textId="77777777" w:rsidTr="007539F3">
        <w:trPr>
          <w:jc w:val="center"/>
        </w:trPr>
        <w:tc>
          <w:tcPr>
            <w:tcW w:w="2385" w:type="dxa"/>
            <w:vMerge/>
            <w:vAlign w:val="center"/>
          </w:tcPr>
          <w:p w14:paraId="3B31FF2A" w14:textId="77777777" w:rsidR="002B79CA" w:rsidRPr="006F415C" w:rsidRDefault="002B79CA" w:rsidP="002B79CA">
            <w:pPr>
              <w:rPr>
                <w:sz w:val="21"/>
                <w:szCs w:val="21"/>
              </w:rPr>
            </w:pPr>
          </w:p>
        </w:tc>
        <w:tc>
          <w:tcPr>
            <w:tcW w:w="3280" w:type="dxa"/>
            <w:vMerge/>
            <w:vAlign w:val="center"/>
          </w:tcPr>
          <w:p w14:paraId="0816C63A" w14:textId="77777777" w:rsidR="002B79CA" w:rsidRPr="006F415C" w:rsidRDefault="002B79CA" w:rsidP="002B79CA">
            <w:pPr>
              <w:rPr>
                <w:sz w:val="21"/>
                <w:szCs w:val="21"/>
              </w:rPr>
            </w:pPr>
          </w:p>
        </w:tc>
        <w:tc>
          <w:tcPr>
            <w:tcW w:w="8364" w:type="dxa"/>
            <w:vAlign w:val="center"/>
          </w:tcPr>
          <w:p w14:paraId="6CBF5BFC" w14:textId="786839FD" w:rsidR="002B79CA" w:rsidRPr="006F415C" w:rsidRDefault="002B79CA" w:rsidP="002B79CA">
            <w:pPr>
              <w:rPr>
                <w:sz w:val="21"/>
                <w:szCs w:val="21"/>
              </w:rPr>
            </w:pPr>
            <w:r w:rsidRPr="006F415C">
              <w:rPr>
                <w:sz w:val="21"/>
                <w:szCs w:val="21"/>
              </w:rPr>
              <w:t xml:space="preserve">We usually do that at the age of three to four. </w:t>
            </w:r>
          </w:p>
        </w:tc>
      </w:tr>
      <w:tr w:rsidR="002B79CA" w:rsidRPr="006F415C" w14:paraId="3962D879" w14:textId="77777777" w:rsidTr="007539F3">
        <w:trPr>
          <w:jc w:val="center"/>
        </w:trPr>
        <w:tc>
          <w:tcPr>
            <w:tcW w:w="2385" w:type="dxa"/>
            <w:vMerge/>
            <w:vAlign w:val="center"/>
          </w:tcPr>
          <w:p w14:paraId="24468FEE" w14:textId="77777777" w:rsidR="002B79CA" w:rsidRPr="006F415C" w:rsidRDefault="002B79CA" w:rsidP="002B79CA">
            <w:pPr>
              <w:rPr>
                <w:sz w:val="21"/>
                <w:szCs w:val="21"/>
              </w:rPr>
            </w:pPr>
          </w:p>
        </w:tc>
        <w:tc>
          <w:tcPr>
            <w:tcW w:w="3280" w:type="dxa"/>
            <w:vMerge/>
            <w:vAlign w:val="center"/>
          </w:tcPr>
          <w:p w14:paraId="420C53EF" w14:textId="77777777" w:rsidR="002B79CA" w:rsidRPr="006F415C" w:rsidRDefault="002B79CA" w:rsidP="002B79CA">
            <w:pPr>
              <w:rPr>
                <w:sz w:val="21"/>
                <w:szCs w:val="21"/>
              </w:rPr>
            </w:pPr>
          </w:p>
        </w:tc>
        <w:tc>
          <w:tcPr>
            <w:tcW w:w="8364" w:type="dxa"/>
            <w:vAlign w:val="center"/>
          </w:tcPr>
          <w:p w14:paraId="6DFCD3AF" w14:textId="1A150D28" w:rsidR="002B79CA" w:rsidRPr="006F415C" w:rsidRDefault="002B79CA" w:rsidP="002B79CA">
            <w:pPr>
              <w:rPr>
                <w:sz w:val="21"/>
                <w:szCs w:val="21"/>
              </w:rPr>
            </w:pPr>
            <w:r w:rsidRPr="006F415C">
              <w:rPr>
                <w:sz w:val="21"/>
                <w:szCs w:val="21"/>
              </w:rPr>
              <w:t>Annually in the first two year after speech therapy.</w:t>
            </w:r>
          </w:p>
        </w:tc>
      </w:tr>
      <w:tr w:rsidR="002B79CA" w:rsidRPr="006F415C" w14:paraId="1F9AF4A5" w14:textId="77777777" w:rsidTr="007539F3">
        <w:trPr>
          <w:jc w:val="center"/>
        </w:trPr>
        <w:tc>
          <w:tcPr>
            <w:tcW w:w="2385" w:type="dxa"/>
            <w:vMerge/>
            <w:vAlign w:val="center"/>
          </w:tcPr>
          <w:p w14:paraId="1E802425" w14:textId="77777777" w:rsidR="002B79CA" w:rsidRPr="006F415C" w:rsidRDefault="002B79CA" w:rsidP="002B79CA">
            <w:pPr>
              <w:rPr>
                <w:sz w:val="21"/>
                <w:szCs w:val="21"/>
              </w:rPr>
            </w:pPr>
          </w:p>
        </w:tc>
        <w:tc>
          <w:tcPr>
            <w:tcW w:w="3280" w:type="dxa"/>
            <w:vMerge/>
            <w:vAlign w:val="center"/>
          </w:tcPr>
          <w:p w14:paraId="34F759BD" w14:textId="77777777" w:rsidR="002B79CA" w:rsidRPr="006F415C" w:rsidRDefault="002B79CA" w:rsidP="002B79CA">
            <w:pPr>
              <w:rPr>
                <w:sz w:val="21"/>
                <w:szCs w:val="21"/>
              </w:rPr>
            </w:pPr>
          </w:p>
        </w:tc>
        <w:tc>
          <w:tcPr>
            <w:tcW w:w="8364" w:type="dxa"/>
            <w:vAlign w:val="center"/>
          </w:tcPr>
          <w:p w14:paraId="103A6747" w14:textId="3656BC70" w:rsidR="002B79CA" w:rsidRPr="006F415C" w:rsidRDefault="002B79CA" w:rsidP="002B79CA">
            <w:pPr>
              <w:rPr>
                <w:sz w:val="21"/>
                <w:szCs w:val="21"/>
              </w:rPr>
            </w:pPr>
            <w:r w:rsidRPr="006F415C">
              <w:rPr>
                <w:sz w:val="21"/>
                <w:szCs w:val="21"/>
              </w:rPr>
              <w:t xml:space="preserve">Since palate surgery here [is] usually later ([at] about 2 years old or more), about 3 years old or about 6 months after surgery is best time to assess velopharyngeal dysfunction. </w:t>
            </w:r>
          </w:p>
        </w:tc>
      </w:tr>
      <w:tr w:rsidR="002B79CA" w:rsidRPr="006F415C" w14:paraId="4C5BD8BD" w14:textId="77777777" w:rsidTr="007539F3">
        <w:trPr>
          <w:jc w:val="center"/>
        </w:trPr>
        <w:tc>
          <w:tcPr>
            <w:tcW w:w="2385" w:type="dxa"/>
            <w:vMerge/>
            <w:vAlign w:val="center"/>
          </w:tcPr>
          <w:p w14:paraId="00D7AF6F" w14:textId="77777777" w:rsidR="002B79CA" w:rsidRPr="006F415C" w:rsidRDefault="002B79CA" w:rsidP="002B79CA">
            <w:pPr>
              <w:rPr>
                <w:sz w:val="21"/>
                <w:szCs w:val="21"/>
              </w:rPr>
            </w:pPr>
          </w:p>
        </w:tc>
        <w:tc>
          <w:tcPr>
            <w:tcW w:w="3280" w:type="dxa"/>
            <w:vMerge w:val="restart"/>
            <w:vAlign w:val="center"/>
          </w:tcPr>
          <w:p w14:paraId="6D71EDAB" w14:textId="3BBC5DCB" w:rsidR="002B79CA" w:rsidRPr="006F415C" w:rsidRDefault="002B79CA" w:rsidP="002B79CA">
            <w:pPr>
              <w:rPr>
                <w:sz w:val="21"/>
                <w:szCs w:val="21"/>
              </w:rPr>
            </w:pPr>
            <w:r w:rsidRPr="006F415C">
              <w:rPr>
                <w:sz w:val="21"/>
                <w:szCs w:val="21"/>
              </w:rPr>
              <w:t>Disagreement with indication</w:t>
            </w:r>
          </w:p>
        </w:tc>
        <w:tc>
          <w:tcPr>
            <w:tcW w:w="8364" w:type="dxa"/>
            <w:vAlign w:val="center"/>
          </w:tcPr>
          <w:p w14:paraId="46B7A9BD" w14:textId="09DE59C5" w:rsidR="002B79CA" w:rsidRPr="006F415C" w:rsidRDefault="002B79CA" w:rsidP="002B79CA">
            <w:pPr>
              <w:rPr>
                <w:sz w:val="21"/>
                <w:szCs w:val="21"/>
              </w:rPr>
            </w:pPr>
            <w:r w:rsidRPr="006F415C">
              <w:rPr>
                <w:sz w:val="21"/>
                <w:szCs w:val="21"/>
              </w:rPr>
              <w:t>Only if the child presents with articulation problems</w:t>
            </w:r>
            <w:r w:rsidR="00296E78" w:rsidRPr="006F415C">
              <w:rPr>
                <w:sz w:val="21"/>
                <w:szCs w:val="21"/>
              </w:rPr>
              <w:t xml:space="preserve">. </w:t>
            </w:r>
          </w:p>
        </w:tc>
      </w:tr>
      <w:tr w:rsidR="002B79CA" w:rsidRPr="006F415C" w14:paraId="68534BA7" w14:textId="77777777" w:rsidTr="007539F3">
        <w:trPr>
          <w:jc w:val="center"/>
        </w:trPr>
        <w:tc>
          <w:tcPr>
            <w:tcW w:w="2385" w:type="dxa"/>
            <w:vMerge/>
            <w:vAlign w:val="center"/>
          </w:tcPr>
          <w:p w14:paraId="246207CE" w14:textId="77777777" w:rsidR="002B79CA" w:rsidRPr="006F415C" w:rsidRDefault="002B79CA" w:rsidP="002B79CA">
            <w:pPr>
              <w:rPr>
                <w:sz w:val="21"/>
                <w:szCs w:val="21"/>
              </w:rPr>
            </w:pPr>
          </w:p>
        </w:tc>
        <w:tc>
          <w:tcPr>
            <w:tcW w:w="3280" w:type="dxa"/>
            <w:vMerge/>
            <w:vAlign w:val="center"/>
          </w:tcPr>
          <w:p w14:paraId="5FD2380F" w14:textId="77777777" w:rsidR="002B79CA" w:rsidRPr="006F415C" w:rsidRDefault="002B79CA" w:rsidP="002B79CA">
            <w:pPr>
              <w:rPr>
                <w:sz w:val="21"/>
                <w:szCs w:val="21"/>
              </w:rPr>
            </w:pPr>
          </w:p>
        </w:tc>
        <w:tc>
          <w:tcPr>
            <w:tcW w:w="8364" w:type="dxa"/>
            <w:vAlign w:val="center"/>
          </w:tcPr>
          <w:p w14:paraId="1EBD8991" w14:textId="7B9EE6A2" w:rsidR="002B79CA" w:rsidRPr="006F415C" w:rsidRDefault="002B79CA" w:rsidP="002B79CA">
            <w:pPr>
              <w:rPr>
                <w:sz w:val="21"/>
                <w:szCs w:val="21"/>
              </w:rPr>
            </w:pPr>
            <w:r w:rsidRPr="006F415C">
              <w:rPr>
                <w:sz w:val="21"/>
                <w:szCs w:val="21"/>
              </w:rPr>
              <w:t xml:space="preserve">We had velopharyngeal dysfunction with patients suffering from both CFM and cleft palate. Not a common affection for CFM patients. </w:t>
            </w:r>
          </w:p>
        </w:tc>
      </w:tr>
      <w:tr w:rsidR="002B79CA" w:rsidRPr="006F415C" w14:paraId="3E6C0D65" w14:textId="77777777" w:rsidTr="007539F3">
        <w:trPr>
          <w:jc w:val="center"/>
        </w:trPr>
        <w:tc>
          <w:tcPr>
            <w:tcW w:w="2385" w:type="dxa"/>
            <w:vMerge/>
            <w:vAlign w:val="center"/>
          </w:tcPr>
          <w:p w14:paraId="6468E8FF" w14:textId="77777777" w:rsidR="002B79CA" w:rsidRPr="006F415C" w:rsidRDefault="002B79CA" w:rsidP="002B79CA">
            <w:pPr>
              <w:rPr>
                <w:sz w:val="21"/>
                <w:szCs w:val="21"/>
              </w:rPr>
            </w:pPr>
          </w:p>
        </w:tc>
        <w:tc>
          <w:tcPr>
            <w:tcW w:w="3280" w:type="dxa"/>
            <w:vMerge w:val="restart"/>
            <w:vAlign w:val="center"/>
          </w:tcPr>
          <w:p w14:paraId="27BF6703" w14:textId="5E012D04" w:rsidR="002B79CA" w:rsidRPr="006F415C" w:rsidRDefault="006F415C" w:rsidP="002B79CA">
            <w:pPr>
              <w:rPr>
                <w:sz w:val="21"/>
                <w:szCs w:val="21"/>
              </w:rPr>
            </w:pPr>
            <w:r w:rsidRPr="006F415C">
              <w:rPr>
                <w:sz w:val="21"/>
                <w:szCs w:val="21"/>
              </w:rPr>
              <w:t>Agreement with statement, additional comment:</w:t>
            </w:r>
          </w:p>
        </w:tc>
        <w:tc>
          <w:tcPr>
            <w:tcW w:w="8364" w:type="dxa"/>
            <w:vAlign w:val="center"/>
          </w:tcPr>
          <w:p w14:paraId="74DFB8E6" w14:textId="78D41385" w:rsidR="002B79CA" w:rsidRPr="006F415C" w:rsidRDefault="002B79CA" w:rsidP="002B79CA">
            <w:pPr>
              <w:rPr>
                <w:sz w:val="21"/>
                <w:szCs w:val="21"/>
              </w:rPr>
            </w:pPr>
            <w:r w:rsidRPr="006F415C">
              <w:rPr>
                <w:sz w:val="21"/>
                <w:szCs w:val="21"/>
              </w:rPr>
              <w:t xml:space="preserve">May be later depending on the child. </w:t>
            </w:r>
          </w:p>
        </w:tc>
      </w:tr>
      <w:tr w:rsidR="002B79CA" w:rsidRPr="006F415C" w14:paraId="273EC0EA" w14:textId="77777777" w:rsidTr="007539F3">
        <w:trPr>
          <w:trHeight w:val="579"/>
          <w:jc w:val="center"/>
        </w:trPr>
        <w:tc>
          <w:tcPr>
            <w:tcW w:w="2385" w:type="dxa"/>
            <w:vMerge/>
            <w:vAlign w:val="center"/>
          </w:tcPr>
          <w:p w14:paraId="524AB5C1" w14:textId="77777777" w:rsidR="002B79CA" w:rsidRPr="006F415C" w:rsidRDefault="002B79CA" w:rsidP="002B79CA">
            <w:pPr>
              <w:rPr>
                <w:sz w:val="21"/>
                <w:szCs w:val="21"/>
              </w:rPr>
            </w:pPr>
          </w:p>
        </w:tc>
        <w:tc>
          <w:tcPr>
            <w:tcW w:w="3280" w:type="dxa"/>
            <w:vMerge/>
            <w:vAlign w:val="center"/>
          </w:tcPr>
          <w:p w14:paraId="172B93B1" w14:textId="6C3C102E" w:rsidR="002B79CA" w:rsidRPr="006F415C" w:rsidRDefault="002B79CA" w:rsidP="002B79CA">
            <w:pPr>
              <w:rPr>
                <w:sz w:val="21"/>
                <w:szCs w:val="21"/>
              </w:rPr>
            </w:pPr>
          </w:p>
        </w:tc>
        <w:tc>
          <w:tcPr>
            <w:tcW w:w="8364" w:type="dxa"/>
            <w:vAlign w:val="center"/>
          </w:tcPr>
          <w:p w14:paraId="7DCDBA53" w14:textId="5D937DE0" w:rsidR="002B79CA" w:rsidRPr="006F415C" w:rsidRDefault="002B79CA" w:rsidP="002B79CA">
            <w:pPr>
              <w:rPr>
                <w:sz w:val="21"/>
                <w:szCs w:val="21"/>
              </w:rPr>
            </w:pPr>
            <w:r w:rsidRPr="006F415C">
              <w:rPr>
                <w:sz w:val="21"/>
                <w:szCs w:val="21"/>
              </w:rPr>
              <w:t>This is a very early assessment that might be repeated later depending on the development of the child before leading to consequences.</w:t>
            </w:r>
          </w:p>
        </w:tc>
      </w:tr>
      <w:tr w:rsidR="002B79CA" w:rsidRPr="006F415C" w14:paraId="7C57D7C8" w14:textId="77777777" w:rsidTr="007539F3">
        <w:trPr>
          <w:jc w:val="center"/>
        </w:trPr>
        <w:tc>
          <w:tcPr>
            <w:tcW w:w="2385" w:type="dxa"/>
            <w:vMerge/>
            <w:vAlign w:val="center"/>
          </w:tcPr>
          <w:p w14:paraId="26EF567B" w14:textId="77777777" w:rsidR="002B79CA" w:rsidRPr="006F415C" w:rsidRDefault="002B79CA" w:rsidP="002B79CA">
            <w:pPr>
              <w:rPr>
                <w:sz w:val="21"/>
                <w:szCs w:val="21"/>
              </w:rPr>
            </w:pPr>
          </w:p>
        </w:tc>
        <w:tc>
          <w:tcPr>
            <w:tcW w:w="3280" w:type="dxa"/>
            <w:vAlign w:val="center"/>
          </w:tcPr>
          <w:p w14:paraId="46D57E81" w14:textId="37AA5C18" w:rsidR="002B79CA" w:rsidRPr="006F415C" w:rsidRDefault="002B79CA" w:rsidP="002B79CA">
            <w:pPr>
              <w:rPr>
                <w:sz w:val="21"/>
                <w:szCs w:val="21"/>
              </w:rPr>
            </w:pPr>
            <w:r w:rsidRPr="006F415C">
              <w:rPr>
                <w:sz w:val="21"/>
                <w:szCs w:val="21"/>
              </w:rPr>
              <w:t xml:space="preserve">Other comments: </w:t>
            </w:r>
          </w:p>
        </w:tc>
        <w:tc>
          <w:tcPr>
            <w:tcW w:w="8364" w:type="dxa"/>
            <w:vAlign w:val="center"/>
          </w:tcPr>
          <w:p w14:paraId="07630231" w14:textId="5A665715" w:rsidR="002B79CA" w:rsidRPr="006F415C" w:rsidRDefault="002B79CA" w:rsidP="002B79CA">
            <w:pPr>
              <w:rPr>
                <w:sz w:val="21"/>
                <w:szCs w:val="21"/>
              </w:rPr>
            </w:pPr>
            <w:r w:rsidRPr="006F415C">
              <w:rPr>
                <w:sz w:val="21"/>
                <w:szCs w:val="21"/>
              </w:rPr>
              <w:t>Velopharyngeal dysfunction assessment should be part of any speech and language therapy assessment.</w:t>
            </w:r>
          </w:p>
        </w:tc>
      </w:tr>
      <w:tr w:rsidR="00296E78" w:rsidRPr="006F415C" w14:paraId="495B7224" w14:textId="1B847C74" w:rsidTr="007539F3">
        <w:trPr>
          <w:jc w:val="center"/>
        </w:trPr>
        <w:tc>
          <w:tcPr>
            <w:tcW w:w="2385" w:type="dxa"/>
            <w:vMerge w:val="restart"/>
            <w:vAlign w:val="center"/>
          </w:tcPr>
          <w:p w14:paraId="65D59777" w14:textId="567B4065" w:rsidR="00296E78" w:rsidRPr="006F415C" w:rsidRDefault="00296E78" w:rsidP="002B79CA">
            <w:pPr>
              <w:rPr>
                <w:sz w:val="21"/>
                <w:szCs w:val="21"/>
              </w:rPr>
            </w:pPr>
            <w:r w:rsidRPr="006F415C">
              <w:rPr>
                <w:sz w:val="21"/>
                <w:szCs w:val="21"/>
              </w:rPr>
              <w:t>19. Velopharyngeal dysfunction screening at age 2 years in all patients* (4.3.2)</w:t>
            </w:r>
          </w:p>
        </w:tc>
        <w:tc>
          <w:tcPr>
            <w:tcW w:w="3280" w:type="dxa"/>
            <w:vMerge w:val="restart"/>
            <w:vAlign w:val="center"/>
          </w:tcPr>
          <w:p w14:paraId="4E209DDA" w14:textId="2AC65D57" w:rsidR="00296E78" w:rsidRPr="006F415C" w:rsidRDefault="00296E78" w:rsidP="002B79CA">
            <w:pPr>
              <w:rPr>
                <w:sz w:val="21"/>
                <w:szCs w:val="21"/>
              </w:rPr>
            </w:pPr>
            <w:r w:rsidRPr="006F415C">
              <w:rPr>
                <w:sz w:val="21"/>
                <w:szCs w:val="21"/>
              </w:rPr>
              <w:t>Disagreement with indication</w:t>
            </w:r>
          </w:p>
        </w:tc>
        <w:tc>
          <w:tcPr>
            <w:tcW w:w="8364" w:type="dxa"/>
            <w:vAlign w:val="center"/>
          </w:tcPr>
          <w:p w14:paraId="54548411" w14:textId="32DEC874" w:rsidR="00296E78" w:rsidRPr="006F415C" w:rsidRDefault="00296E78" w:rsidP="002B79CA">
            <w:pPr>
              <w:rPr>
                <w:sz w:val="21"/>
                <w:szCs w:val="21"/>
              </w:rPr>
            </w:pPr>
            <w:r w:rsidRPr="006F415C">
              <w:rPr>
                <w:sz w:val="21"/>
                <w:szCs w:val="21"/>
              </w:rPr>
              <w:t>Only if articulation problems arise.</w:t>
            </w:r>
          </w:p>
        </w:tc>
      </w:tr>
      <w:tr w:rsidR="00296E78" w:rsidRPr="006F415C" w14:paraId="2C581E1A" w14:textId="77777777" w:rsidTr="007539F3">
        <w:trPr>
          <w:jc w:val="center"/>
        </w:trPr>
        <w:tc>
          <w:tcPr>
            <w:tcW w:w="2385" w:type="dxa"/>
            <w:vMerge/>
            <w:vAlign w:val="center"/>
          </w:tcPr>
          <w:p w14:paraId="619EA092" w14:textId="77777777" w:rsidR="00296E78" w:rsidRPr="006F415C" w:rsidRDefault="00296E78" w:rsidP="002B79CA">
            <w:pPr>
              <w:rPr>
                <w:sz w:val="21"/>
                <w:szCs w:val="21"/>
              </w:rPr>
            </w:pPr>
          </w:p>
        </w:tc>
        <w:tc>
          <w:tcPr>
            <w:tcW w:w="3280" w:type="dxa"/>
            <w:vMerge/>
            <w:vAlign w:val="center"/>
          </w:tcPr>
          <w:p w14:paraId="1D82E4C5" w14:textId="77777777" w:rsidR="00296E78" w:rsidRPr="006F415C" w:rsidRDefault="00296E78" w:rsidP="002B79CA">
            <w:pPr>
              <w:rPr>
                <w:sz w:val="21"/>
                <w:szCs w:val="21"/>
              </w:rPr>
            </w:pPr>
          </w:p>
        </w:tc>
        <w:tc>
          <w:tcPr>
            <w:tcW w:w="8364" w:type="dxa"/>
            <w:vAlign w:val="center"/>
          </w:tcPr>
          <w:p w14:paraId="418F2A57" w14:textId="496CC127" w:rsidR="00296E78" w:rsidRPr="006F415C" w:rsidRDefault="00296E78" w:rsidP="002B79CA">
            <w:pPr>
              <w:rPr>
                <w:sz w:val="21"/>
                <w:szCs w:val="21"/>
              </w:rPr>
            </w:pPr>
            <w:r w:rsidRPr="006F415C">
              <w:rPr>
                <w:sz w:val="21"/>
                <w:szCs w:val="21"/>
              </w:rPr>
              <w:t>We individualize this topic, and do no screening of asymptomatic cases.</w:t>
            </w:r>
          </w:p>
        </w:tc>
      </w:tr>
      <w:tr w:rsidR="00296E78" w:rsidRPr="006F415C" w14:paraId="0F83A82A" w14:textId="77777777" w:rsidTr="007539F3">
        <w:trPr>
          <w:jc w:val="center"/>
        </w:trPr>
        <w:tc>
          <w:tcPr>
            <w:tcW w:w="2385" w:type="dxa"/>
            <w:vMerge/>
            <w:vAlign w:val="center"/>
          </w:tcPr>
          <w:p w14:paraId="0193995D" w14:textId="77777777" w:rsidR="00296E78" w:rsidRPr="006F415C" w:rsidRDefault="00296E78" w:rsidP="002B79CA">
            <w:pPr>
              <w:rPr>
                <w:sz w:val="21"/>
                <w:szCs w:val="21"/>
              </w:rPr>
            </w:pPr>
          </w:p>
        </w:tc>
        <w:tc>
          <w:tcPr>
            <w:tcW w:w="3280" w:type="dxa"/>
            <w:vMerge/>
            <w:vAlign w:val="center"/>
          </w:tcPr>
          <w:p w14:paraId="166F447A" w14:textId="77777777" w:rsidR="00296E78" w:rsidRPr="006F415C" w:rsidRDefault="00296E78" w:rsidP="002B79CA">
            <w:pPr>
              <w:rPr>
                <w:sz w:val="21"/>
                <w:szCs w:val="21"/>
              </w:rPr>
            </w:pPr>
          </w:p>
        </w:tc>
        <w:tc>
          <w:tcPr>
            <w:tcW w:w="8364" w:type="dxa"/>
            <w:vAlign w:val="center"/>
          </w:tcPr>
          <w:p w14:paraId="45A2BEEF" w14:textId="49512111" w:rsidR="00296E78" w:rsidRPr="006F415C" w:rsidRDefault="00296E78" w:rsidP="002B79CA">
            <w:pPr>
              <w:rPr>
                <w:sz w:val="21"/>
                <w:szCs w:val="21"/>
              </w:rPr>
            </w:pPr>
            <w:r w:rsidRPr="006F415C">
              <w:rPr>
                <w:sz w:val="21"/>
                <w:szCs w:val="21"/>
              </w:rPr>
              <w:t>Not necessarily and dependent on individual case and clinical evaluation.</w:t>
            </w:r>
          </w:p>
        </w:tc>
      </w:tr>
      <w:tr w:rsidR="00296E78" w:rsidRPr="006F415C" w14:paraId="32D8CC36" w14:textId="77777777" w:rsidTr="007539F3">
        <w:trPr>
          <w:jc w:val="center"/>
        </w:trPr>
        <w:tc>
          <w:tcPr>
            <w:tcW w:w="2385" w:type="dxa"/>
            <w:vMerge/>
            <w:vAlign w:val="center"/>
          </w:tcPr>
          <w:p w14:paraId="09B730DE" w14:textId="77777777" w:rsidR="00296E78" w:rsidRPr="006F415C" w:rsidRDefault="00296E78" w:rsidP="002B79CA">
            <w:pPr>
              <w:rPr>
                <w:sz w:val="21"/>
                <w:szCs w:val="21"/>
              </w:rPr>
            </w:pPr>
          </w:p>
        </w:tc>
        <w:tc>
          <w:tcPr>
            <w:tcW w:w="3280" w:type="dxa"/>
            <w:vMerge/>
            <w:vAlign w:val="center"/>
          </w:tcPr>
          <w:p w14:paraId="53DA75AF" w14:textId="77777777" w:rsidR="00296E78" w:rsidRPr="006F415C" w:rsidRDefault="00296E78" w:rsidP="002B79CA">
            <w:pPr>
              <w:rPr>
                <w:sz w:val="21"/>
                <w:szCs w:val="21"/>
              </w:rPr>
            </w:pPr>
          </w:p>
        </w:tc>
        <w:tc>
          <w:tcPr>
            <w:tcW w:w="8364" w:type="dxa"/>
            <w:vAlign w:val="center"/>
          </w:tcPr>
          <w:p w14:paraId="7EE1ADE3" w14:textId="142F485F" w:rsidR="00296E78" w:rsidRPr="006F415C" w:rsidRDefault="00296E78" w:rsidP="002B79CA">
            <w:pPr>
              <w:rPr>
                <w:sz w:val="21"/>
                <w:szCs w:val="21"/>
              </w:rPr>
            </w:pPr>
            <w:r w:rsidRPr="006F415C">
              <w:rPr>
                <w:sz w:val="21"/>
                <w:szCs w:val="21"/>
              </w:rPr>
              <w:t>Based on sign and symptoms.</w:t>
            </w:r>
          </w:p>
        </w:tc>
      </w:tr>
      <w:tr w:rsidR="00296E78" w:rsidRPr="006F415C" w14:paraId="7F45F06C" w14:textId="77777777" w:rsidTr="007539F3">
        <w:trPr>
          <w:jc w:val="center"/>
        </w:trPr>
        <w:tc>
          <w:tcPr>
            <w:tcW w:w="2385" w:type="dxa"/>
            <w:vMerge/>
            <w:vAlign w:val="center"/>
          </w:tcPr>
          <w:p w14:paraId="42A20CC2" w14:textId="77777777" w:rsidR="00296E78" w:rsidRPr="006F415C" w:rsidRDefault="00296E78" w:rsidP="002B79CA">
            <w:pPr>
              <w:rPr>
                <w:sz w:val="21"/>
                <w:szCs w:val="21"/>
              </w:rPr>
            </w:pPr>
          </w:p>
        </w:tc>
        <w:tc>
          <w:tcPr>
            <w:tcW w:w="3280" w:type="dxa"/>
            <w:vMerge/>
            <w:vAlign w:val="center"/>
          </w:tcPr>
          <w:p w14:paraId="5DD04983" w14:textId="77777777" w:rsidR="00296E78" w:rsidRPr="006F415C" w:rsidRDefault="00296E78" w:rsidP="002B79CA">
            <w:pPr>
              <w:rPr>
                <w:sz w:val="21"/>
                <w:szCs w:val="21"/>
              </w:rPr>
            </w:pPr>
          </w:p>
        </w:tc>
        <w:tc>
          <w:tcPr>
            <w:tcW w:w="8364" w:type="dxa"/>
            <w:vAlign w:val="center"/>
          </w:tcPr>
          <w:p w14:paraId="1AA11B08" w14:textId="62429495" w:rsidR="00296E78" w:rsidRPr="006F415C" w:rsidRDefault="00296E78" w:rsidP="002B79CA">
            <w:pPr>
              <w:rPr>
                <w:sz w:val="21"/>
                <w:szCs w:val="21"/>
              </w:rPr>
            </w:pPr>
            <w:r w:rsidRPr="006F415C">
              <w:rPr>
                <w:sz w:val="21"/>
                <w:szCs w:val="21"/>
              </w:rPr>
              <w:t>Rarely a problem.</w:t>
            </w:r>
          </w:p>
        </w:tc>
      </w:tr>
      <w:tr w:rsidR="00296E78" w:rsidRPr="006F415C" w14:paraId="44BD3C16" w14:textId="77777777" w:rsidTr="007539F3">
        <w:trPr>
          <w:jc w:val="center"/>
        </w:trPr>
        <w:tc>
          <w:tcPr>
            <w:tcW w:w="2385" w:type="dxa"/>
            <w:vMerge/>
            <w:vAlign w:val="center"/>
          </w:tcPr>
          <w:p w14:paraId="69446CB5" w14:textId="77777777" w:rsidR="00296E78" w:rsidRPr="006F415C" w:rsidRDefault="00296E78" w:rsidP="002B79CA">
            <w:pPr>
              <w:rPr>
                <w:sz w:val="21"/>
                <w:szCs w:val="21"/>
              </w:rPr>
            </w:pPr>
          </w:p>
        </w:tc>
        <w:tc>
          <w:tcPr>
            <w:tcW w:w="3280" w:type="dxa"/>
            <w:vMerge/>
            <w:vAlign w:val="center"/>
          </w:tcPr>
          <w:p w14:paraId="010B42B6" w14:textId="77777777" w:rsidR="00296E78" w:rsidRPr="006F415C" w:rsidRDefault="00296E78" w:rsidP="002B79CA">
            <w:pPr>
              <w:rPr>
                <w:sz w:val="21"/>
                <w:szCs w:val="21"/>
              </w:rPr>
            </w:pPr>
          </w:p>
        </w:tc>
        <w:tc>
          <w:tcPr>
            <w:tcW w:w="8364" w:type="dxa"/>
            <w:vAlign w:val="center"/>
          </w:tcPr>
          <w:p w14:paraId="280AE343" w14:textId="6F1B9060" w:rsidR="00296E78" w:rsidRPr="006F415C" w:rsidRDefault="00296E78" w:rsidP="002B79CA">
            <w:pPr>
              <w:rPr>
                <w:sz w:val="21"/>
                <w:szCs w:val="21"/>
              </w:rPr>
            </w:pPr>
            <w:r w:rsidRPr="006F415C">
              <w:rPr>
                <w:sz w:val="21"/>
                <w:szCs w:val="21"/>
              </w:rPr>
              <w:t>Not common at all to see velopharyngeal dysfunction in isolated CFM without cleft palate.</w:t>
            </w:r>
          </w:p>
        </w:tc>
      </w:tr>
      <w:tr w:rsidR="002B79CA" w:rsidRPr="006F415C" w14:paraId="2733606B" w14:textId="77777777" w:rsidTr="007539F3">
        <w:trPr>
          <w:jc w:val="center"/>
        </w:trPr>
        <w:tc>
          <w:tcPr>
            <w:tcW w:w="2385" w:type="dxa"/>
            <w:vMerge/>
            <w:vAlign w:val="center"/>
          </w:tcPr>
          <w:p w14:paraId="2D7B8C81" w14:textId="77777777" w:rsidR="002B79CA" w:rsidRPr="006F415C" w:rsidRDefault="002B79CA" w:rsidP="002B79CA">
            <w:pPr>
              <w:rPr>
                <w:sz w:val="21"/>
                <w:szCs w:val="21"/>
              </w:rPr>
            </w:pPr>
          </w:p>
        </w:tc>
        <w:tc>
          <w:tcPr>
            <w:tcW w:w="3280" w:type="dxa"/>
            <w:vMerge w:val="restart"/>
            <w:vAlign w:val="center"/>
          </w:tcPr>
          <w:p w14:paraId="77C9ECE1" w14:textId="128B1D5F" w:rsidR="002B79CA" w:rsidRPr="006F415C" w:rsidRDefault="002B79CA" w:rsidP="002B79CA">
            <w:pPr>
              <w:rPr>
                <w:sz w:val="21"/>
                <w:szCs w:val="21"/>
              </w:rPr>
            </w:pPr>
            <w:r w:rsidRPr="006F415C">
              <w:rPr>
                <w:sz w:val="21"/>
                <w:szCs w:val="21"/>
              </w:rPr>
              <w:t>Disagreement with timing</w:t>
            </w:r>
          </w:p>
        </w:tc>
        <w:tc>
          <w:tcPr>
            <w:tcW w:w="8364" w:type="dxa"/>
            <w:vAlign w:val="center"/>
          </w:tcPr>
          <w:p w14:paraId="18916089" w14:textId="71855B92" w:rsidR="002B79CA" w:rsidRPr="006F415C" w:rsidRDefault="002B79CA" w:rsidP="002B79CA">
            <w:pPr>
              <w:rPr>
                <w:sz w:val="21"/>
                <w:szCs w:val="21"/>
              </w:rPr>
            </w:pPr>
            <w:r w:rsidRPr="006F415C">
              <w:rPr>
                <w:sz w:val="21"/>
                <w:szCs w:val="21"/>
              </w:rPr>
              <w:t xml:space="preserve">Too early.  </w:t>
            </w:r>
          </w:p>
        </w:tc>
      </w:tr>
      <w:tr w:rsidR="002B79CA" w:rsidRPr="006F415C" w14:paraId="614A1C17" w14:textId="77777777" w:rsidTr="007539F3">
        <w:trPr>
          <w:jc w:val="center"/>
        </w:trPr>
        <w:tc>
          <w:tcPr>
            <w:tcW w:w="2385" w:type="dxa"/>
            <w:vMerge/>
            <w:vAlign w:val="center"/>
          </w:tcPr>
          <w:p w14:paraId="7906A2CA" w14:textId="77777777" w:rsidR="002B79CA" w:rsidRPr="006F415C" w:rsidRDefault="002B79CA" w:rsidP="002B79CA">
            <w:pPr>
              <w:rPr>
                <w:sz w:val="21"/>
                <w:szCs w:val="21"/>
              </w:rPr>
            </w:pPr>
          </w:p>
        </w:tc>
        <w:tc>
          <w:tcPr>
            <w:tcW w:w="3280" w:type="dxa"/>
            <w:vMerge/>
            <w:vAlign w:val="center"/>
          </w:tcPr>
          <w:p w14:paraId="0EA008E3" w14:textId="77777777" w:rsidR="002B79CA" w:rsidRPr="006F415C" w:rsidRDefault="002B79CA" w:rsidP="002B79CA">
            <w:pPr>
              <w:rPr>
                <w:sz w:val="21"/>
                <w:szCs w:val="21"/>
              </w:rPr>
            </w:pPr>
          </w:p>
        </w:tc>
        <w:tc>
          <w:tcPr>
            <w:tcW w:w="8364" w:type="dxa"/>
            <w:vAlign w:val="center"/>
          </w:tcPr>
          <w:p w14:paraId="2C81965A" w14:textId="0A6A696B" w:rsidR="002B79CA" w:rsidRPr="006F415C" w:rsidRDefault="00296E78" w:rsidP="002B79CA">
            <w:pPr>
              <w:rPr>
                <w:sz w:val="21"/>
                <w:szCs w:val="21"/>
              </w:rPr>
            </w:pPr>
            <w:r w:rsidRPr="006F415C">
              <w:rPr>
                <w:sz w:val="21"/>
                <w:szCs w:val="21"/>
              </w:rPr>
              <w:t xml:space="preserve">A bit later: three to four [years]. </w:t>
            </w:r>
          </w:p>
        </w:tc>
      </w:tr>
      <w:tr w:rsidR="00296E78" w:rsidRPr="006F415C" w14:paraId="421319AB" w14:textId="77777777" w:rsidTr="007539F3">
        <w:trPr>
          <w:jc w:val="center"/>
        </w:trPr>
        <w:tc>
          <w:tcPr>
            <w:tcW w:w="2385" w:type="dxa"/>
            <w:vMerge/>
            <w:vAlign w:val="center"/>
          </w:tcPr>
          <w:p w14:paraId="01422D8F" w14:textId="77777777" w:rsidR="00296E78" w:rsidRPr="006F415C" w:rsidRDefault="00296E78" w:rsidP="002B79CA">
            <w:pPr>
              <w:rPr>
                <w:sz w:val="21"/>
                <w:szCs w:val="21"/>
              </w:rPr>
            </w:pPr>
          </w:p>
        </w:tc>
        <w:tc>
          <w:tcPr>
            <w:tcW w:w="3280" w:type="dxa"/>
            <w:vMerge w:val="restart"/>
            <w:vAlign w:val="center"/>
          </w:tcPr>
          <w:p w14:paraId="62DA746E" w14:textId="767DCDFA" w:rsidR="00296E78" w:rsidRPr="006F415C" w:rsidRDefault="006F415C" w:rsidP="002B79CA">
            <w:pPr>
              <w:rPr>
                <w:sz w:val="21"/>
                <w:szCs w:val="21"/>
              </w:rPr>
            </w:pPr>
            <w:r w:rsidRPr="006F415C">
              <w:rPr>
                <w:sz w:val="21"/>
                <w:szCs w:val="21"/>
              </w:rPr>
              <w:t>Agreement with statement, additional comment:</w:t>
            </w:r>
          </w:p>
        </w:tc>
        <w:tc>
          <w:tcPr>
            <w:tcW w:w="8364" w:type="dxa"/>
            <w:vAlign w:val="center"/>
          </w:tcPr>
          <w:p w14:paraId="71B1839D" w14:textId="61A2F440" w:rsidR="00296E78" w:rsidRPr="006F415C" w:rsidRDefault="00296E78" w:rsidP="002B79CA">
            <w:pPr>
              <w:rPr>
                <w:sz w:val="21"/>
                <w:szCs w:val="21"/>
              </w:rPr>
            </w:pPr>
            <w:r w:rsidRPr="006F415C">
              <w:rPr>
                <w:sz w:val="21"/>
                <w:szCs w:val="21"/>
              </w:rPr>
              <w:t>We would suggest monitoring the speech and language development in order to be ready to start at the right moment a speech therapy when and if it is needed.</w:t>
            </w:r>
          </w:p>
        </w:tc>
      </w:tr>
      <w:tr w:rsidR="00296E78" w:rsidRPr="006F415C" w14:paraId="69E9C661" w14:textId="77777777" w:rsidTr="007539F3">
        <w:trPr>
          <w:jc w:val="center"/>
        </w:trPr>
        <w:tc>
          <w:tcPr>
            <w:tcW w:w="2385" w:type="dxa"/>
            <w:vMerge/>
            <w:vAlign w:val="center"/>
          </w:tcPr>
          <w:p w14:paraId="253674FB" w14:textId="77777777" w:rsidR="00296E78" w:rsidRPr="006F415C" w:rsidRDefault="00296E78" w:rsidP="002B79CA">
            <w:pPr>
              <w:rPr>
                <w:sz w:val="21"/>
                <w:szCs w:val="21"/>
              </w:rPr>
            </w:pPr>
          </w:p>
        </w:tc>
        <w:tc>
          <w:tcPr>
            <w:tcW w:w="3280" w:type="dxa"/>
            <w:vMerge/>
            <w:vAlign w:val="center"/>
          </w:tcPr>
          <w:p w14:paraId="3532970D" w14:textId="77777777" w:rsidR="00296E78" w:rsidRPr="006F415C" w:rsidRDefault="00296E78" w:rsidP="002B79CA">
            <w:pPr>
              <w:rPr>
                <w:sz w:val="21"/>
                <w:szCs w:val="21"/>
              </w:rPr>
            </w:pPr>
          </w:p>
        </w:tc>
        <w:tc>
          <w:tcPr>
            <w:tcW w:w="8364" w:type="dxa"/>
            <w:vAlign w:val="center"/>
          </w:tcPr>
          <w:p w14:paraId="70D9ADB4" w14:textId="47BA5245" w:rsidR="00296E78" w:rsidRPr="006F415C" w:rsidRDefault="00296E78" w:rsidP="002B79CA">
            <w:pPr>
              <w:rPr>
                <w:sz w:val="21"/>
                <w:szCs w:val="21"/>
              </w:rPr>
            </w:pPr>
            <w:r w:rsidRPr="006F415C">
              <w:rPr>
                <w:sz w:val="21"/>
                <w:szCs w:val="21"/>
              </w:rPr>
              <w:t>May be later depending on the child.</w:t>
            </w:r>
          </w:p>
        </w:tc>
      </w:tr>
      <w:tr w:rsidR="00296E78" w:rsidRPr="006F415C" w14:paraId="5BA83732" w14:textId="77777777" w:rsidTr="007539F3">
        <w:trPr>
          <w:trHeight w:val="523"/>
          <w:jc w:val="center"/>
        </w:trPr>
        <w:tc>
          <w:tcPr>
            <w:tcW w:w="2385" w:type="dxa"/>
            <w:vMerge/>
            <w:vAlign w:val="center"/>
          </w:tcPr>
          <w:p w14:paraId="7324895A" w14:textId="77777777" w:rsidR="00296E78" w:rsidRPr="006F415C" w:rsidRDefault="00296E78" w:rsidP="002B79CA">
            <w:pPr>
              <w:rPr>
                <w:sz w:val="21"/>
                <w:szCs w:val="21"/>
              </w:rPr>
            </w:pPr>
          </w:p>
        </w:tc>
        <w:tc>
          <w:tcPr>
            <w:tcW w:w="3280" w:type="dxa"/>
            <w:vAlign w:val="center"/>
          </w:tcPr>
          <w:p w14:paraId="5BB64139" w14:textId="5B57653A" w:rsidR="00296E78" w:rsidRPr="006F415C" w:rsidRDefault="00296E78" w:rsidP="00296E78">
            <w:pPr>
              <w:rPr>
                <w:sz w:val="21"/>
                <w:szCs w:val="21"/>
              </w:rPr>
            </w:pPr>
            <w:r w:rsidRPr="006F415C">
              <w:rPr>
                <w:sz w:val="21"/>
                <w:szCs w:val="21"/>
              </w:rPr>
              <w:t>Neither agreement nor disagreement</w:t>
            </w:r>
          </w:p>
        </w:tc>
        <w:tc>
          <w:tcPr>
            <w:tcW w:w="8364" w:type="dxa"/>
            <w:vAlign w:val="center"/>
          </w:tcPr>
          <w:p w14:paraId="79F10789" w14:textId="5933AC31" w:rsidR="00296E78" w:rsidRPr="006F415C" w:rsidRDefault="00296E78" w:rsidP="002B79CA">
            <w:pPr>
              <w:rPr>
                <w:sz w:val="21"/>
                <w:szCs w:val="21"/>
              </w:rPr>
            </w:pPr>
            <w:r w:rsidRPr="006F415C">
              <w:rPr>
                <w:sz w:val="21"/>
                <w:szCs w:val="21"/>
              </w:rPr>
              <w:t xml:space="preserve">Also evaluate for submucous clefts </w:t>
            </w:r>
          </w:p>
        </w:tc>
      </w:tr>
      <w:tr w:rsidR="00296E78" w:rsidRPr="006F415C" w14:paraId="3DEF4CC8" w14:textId="5D9B9B38" w:rsidTr="007539F3">
        <w:trPr>
          <w:jc w:val="center"/>
        </w:trPr>
        <w:tc>
          <w:tcPr>
            <w:tcW w:w="2385" w:type="dxa"/>
            <w:vMerge w:val="restart"/>
            <w:vAlign w:val="center"/>
          </w:tcPr>
          <w:p w14:paraId="5436B37B" w14:textId="5FD1E094" w:rsidR="00296E78" w:rsidRPr="006F415C" w:rsidRDefault="00296E78" w:rsidP="002B79CA">
            <w:pPr>
              <w:rPr>
                <w:sz w:val="21"/>
                <w:szCs w:val="21"/>
              </w:rPr>
            </w:pPr>
            <w:r w:rsidRPr="006F415C">
              <w:rPr>
                <w:sz w:val="21"/>
                <w:szCs w:val="21"/>
              </w:rPr>
              <w:t>20. Neonatal hearing test in all patients * (4.4.2)</w:t>
            </w:r>
          </w:p>
        </w:tc>
        <w:tc>
          <w:tcPr>
            <w:tcW w:w="3280" w:type="dxa"/>
            <w:vMerge w:val="restart"/>
            <w:vAlign w:val="center"/>
          </w:tcPr>
          <w:p w14:paraId="51905ECF" w14:textId="0ADF2233" w:rsidR="00296E78" w:rsidRPr="006F415C" w:rsidRDefault="00296E78" w:rsidP="002B79CA">
            <w:pPr>
              <w:rPr>
                <w:sz w:val="21"/>
                <w:szCs w:val="21"/>
              </w:rPr>
            </w:pPr>
            <w:r w:rsidRPr="006F415C">
              <w:rPr>
                <w:sz w:val="21"/>
                <w:szCs w:val="21"/>
              </w:rPr>
              <w:t>Disagreement with indication</w:t>
            </w:r>
          </w:p>
        </w:tc>
        <w:tc>
          <w:tcPr>
            <w:tcW w:w="8364" w:type="dxa"/>
            <w:vAlign w:val="center"/>
          </w:tcPr>
          <w:p w14:paraId="2A91FEF8" w14:textId="7B9D756F" w:rsidR="00296E78" w:rsidRPr="006F415C" w:rsidRDefault="00296E78" w:rsidP="002B79CA">
            <w:pPr>
              <w:rPr>
                <w:sz w:val="21"/>
                <w:szCs w:val="21"/>
              </w:rPr>
            </w:pPr>
            <w:r w:rsidRPr="006F415C">
              <w:rPr>
                <w:sz w:val="21"/>
                <w:szCs w:val="21"/>
              </w:rPr>
              <w:t>All newborns should have hearing test including children without craniofacial microsomia.</w:t>
            </w:r>
          </w:p>
        </w:tc>
      </w:tr>
      <w:tr w:rsidR="00296E78" w:rsidRPr="006F415C" w14:paraId="2FAD81BB" w14:textId="77777777" w:rsidTr="007539F3">
        <w:trPr>
          <w:jc w:val="center"/>
        </w:trPr>
        <w:tc>
          <w:tcPr>
            <w:tcW w:w="2385" w:type="dxa"/>
            <w:vMerge/>
            <w:vAlign w:val="center"/>
          </w:tcPr>
          <w:p w14:paraId="1C297198" w14:textId="77777777" w:rsidR="00296E78" w:rsidRPr="006F415C" w:rsidRDefault="00296E78" w:rsidP="002B79CA">
            <w:pPr>
              <w:rPr>
                <w:sz w:val="21"/>
                <w:szCs w:val="21"/>
              </w:rPr>
            </w:pPr>
          </w:p>
        </w:tc>
        <w:tc>
          <w:tcPr>
            <w:tcW w:w="3280" w:type="dxa"/>
            <w:vMerge/>
            <w:vAlign w:val="center"/>
          </w:tcPr>
          <w:p w14:paraId="7CF7982D" w14:textId="77777777" w:rsidR="00296E78" w:rsidRPr="006F415C" w:rsidRDefault="00296E78" w:rsidP="002B79CA">
            <w:pPr>
              <w:rPr>
                <w:sz w:val="21"/>
                <w:szCs w:val="21"/>
              </w:rPr>
            </w:pPr>
          </w:p>
        </w:tc>
        <w:tc>
          <w:tcPr>
            <w:tcW w:w="8364" w:type="dxa"/>
            <w:vAlign w:val="center"/>
          </w:tcPr>
          <w:p w14:paraId="4195ECE2" w14:textId="31399781" w:rsidR="00296E78" w:rsidRPr="006F415C" w:rsidRDefault="00296E78" w:rsidP="002B79CA">
            <w:pPr>
              <w:rPr>
                <w:sz w:val="21"/>
                <w:szCs w:val="21"/>
              </w:rPr>
            </w:pPr>
            <w:r w:rsidRPr="006F415C">
              <w:rPr>
                <w:sz w:val="21"/>
                <w:szCs w:val="21"/>
              </w:rPr>
              <w:t>A newborn hearing test for ALL newborns is standard in the UK within 10 days of birth.</w:t>
            </w:r>
          </w:p>
        </w:tc>
      </w:tr>
      <w:tr w:rsidR="002B79CA" w:rsidRPr="006F415C" w14:paraId="175E581F" w14:textId="77777777" w:rsidTr="007539F3">
        <w:trPr>
          <w:jc w:val="center"/>
        </w:trPr>
        <w:tc>
          <w:tcPr>
            <w:tcW w:w="2385" w:type="dxa"/>
            <w:vMerge/>
            <w:vAlign w:val="center"/>
          </w:tcPr>
          <w:p w14:paraId="08CB0D7B" w14:textId="77777777" w:rsidR="002B79CA" w:rsidRPr="006F415C" w:rsidRDefault="002B79CA" w:rsidP="002B79CA">
            <w:pPr>
              <w:rPr>
                <w:sz w:val="21"/>
                <w:szCs w:val="21"/>
              </w:rPr>
            </w:pPr>
          </w:p>
        </w:tc>
        <w:tc>
          <w:tcPr>
            <w:tcW w:w="3280" w:type="dxa"/>
            <w:vMerge w:val="restart"/>
            <w:vAlign w:val="center"/>
          </w:tcPr>
          <w:p w14:paraId="70D0DFF4" w14:textId="3732182C" w:rsidR="002B79CA" w:rsidRPr="006F415C" w:rsidRDefault="002B79CA" w:rsidP="002B79CA">
            <w:pPr>
              <w:rPr>
                <w:sz w:val="21"/>
                <w:szCs w:val="21"/>
              </w:rPr>
            </w:pPr>
            <w:r w:rsidRPr="006F415C">
              <w:rPr>
                <w:sz w:val="21"/>
                <w:szCs w:val="21"/>
              </w:rPr>
              <w:t>Disagreement with timing</w:t>
            </w:r>
          </w:p>
        </w:tc>
        <w:tc>
          <w:tcPr>
            <w:tcW w:w="8364" w:type="dxa"/>
            <w:vAlign w:val="center"/>
          </w:tcPr>
          <w:p w14:paraId="182C7D4B" w14:textId="3B962445" w:rsidR="002B79CA" w:rsidRPr="006F415C" w:rsidRDefault="00296E78" w:rsidP="002B79CA">
            <w:pPr>
              <w:rPr>
                <w:sz w:val="21"/>
                <w:szCs w:val="21"/>
              </w:rPr>
            </w:pPr>
            <w:r w:rsidRPr="006F415C">
              <w:rPr>
                <w:sz w:val="21"/>
                <w:szCs w:val="21"/>
              </w:rPr>
              <w:t>Can be performed at two to three months</w:t>
            </w:r>
          </w:p>
        </w:tc>
      </w:tr>
      <w:tr w:rsidR="002B79CA" w:rsidRPr="006F415C" w14:paraId="5D34D351" w14:textId="77777777" w:rsidTr="007539F3">
        <w:trPr>
          <w:jc w:val="center"/>
        </w:trPr>
        <w:tc>
          <w:tcPr>
            <w:tcW w:w="2385" w:type="dxa"/>
            <w:vMerge/>
            <w:vAlign w:val="center"/>
          </w:tcPr>
          <w:p w14:paraId="196765B8" w14:textId="77777777" w:rsidR="002B79CA" w:rsidRPr="006F415C" w:rsidRDefault="002B79CA" w:rsidP="002B79CA">
            <w:pPr>
              <w:rPr>
                <w:sz w:val="21"/>
                <w:szCs w:val="21"/>
              </w:rPr>
            </w:pPr>
          </w:p>
        </w:tc>
        <w:tc>
          <w:tcPr>
            <w:tcW w:w="3280" w:type="dxa"/>
            <w:vMerge/>
            <w:vAlign w:val="center"/>
          </w:tcPr>
          <w:p w14:paraId="2EB6101F" w14:textId="77777777" w:rsidR="002B79CA" w:rsidRPr="006F415C" w:rsidRDefault="002B79CA" w:rsidP="002B79CA">
            <w:pPr>
              <w:rPr>
                <w:sz w:val="21"/>
                <w:szCs w:val="21"/>
              </w:rPr>
            </w:pPr>
          </w:p>
        </w:tc>
        <w:tc>
          <w:tcPr>
            <w:tcW w:w="8364" w:type="dxa"/>
            <w:vAlign w:val="center"/>
          </w:tcPr>
          <w:p w14:paraId="19954BA8" w14:textId="658620F6" w:rsidR="002B79CA" w:rsidRPr="006F415C" w:rsidRDefault="00296E78" w:rsidP="002B79CA">
            <w:pPr>
              <w:rPr>
                <w:sz w:val="21"/>
                <w:szCs w:val="21"/>
              </w:rPr>
            </w:pPr>
            <w:r w:rsidRPr="006F415C">
              <w:rPr>
                <w:sz w:val="21"/>
                <w:szCs w:val="21"/>
              </w:rPr>
              <w:t>Not neonatal, but babies</w:t>
            </w:r>
          </w:p>
        </w:tc>
      </w:tr>
      <w:tr w:rsidR="002B79CA" w:rsidRPr="006F415C" w14:paraId="40C79E13" w14:textId="77777777" w:rsidTr="007539F3">
        <w:trPr>
          <w:jc w:val="center"/>
        </w:trPr>
        <w:tc>
          <w:tcPr>
            <w:tcW w:w="2385" w:type="dxa"/>
            <w:vMerge/>
            <w:vAlign w:val="center"/>
          </w:tcPr>
          <w:p w14:paraId="4E9BADC8" w14:textId="77777777" w:rsidR="002B79CA" w:rsidRPr="006F415C" w:rsidRDefault="002B79CA" w:rsidP="002B79CA">
            <w:pPr>
              <w:rPr>
                <w:sz w:val="21"/>
                <w:szCs w:val="21"/>
              </w:rPr>
            </w:pPr>
          </w:p>
        </w:tc>
        <w:tc>
          <w:tcPr>
            <w:tcW w:w="3280" w:type="dxa"/>
            <w:vAlign w:val="center"/>
          </w:tcPr>
          <w:p w14:paraId="4566A5F3" w14:textId="79BC2E0E" w:rsidR="002B79CA" w:rsidRPr="006F415C" w:rsidRDefault="006F415C" w:rsidP="002B79CA">
            <w:pPr>
              <w:rPr>
                <w:sz w:val="21"/>
                <w:szCs w:val="21"/>
              </w:rPr>
            </w:pPr>
            <w:r w:rsidRPr="006F415C">
              <w:rPr>
                <w:sz w:val="21"/>
                <w:szCs w:val="21"/>
              </w:rPr>
              <w:t>Agreement with statement, additional comment:</w:t>
            </w:r>
          </w:p>
        </w:tc>
        <w:tc>
          <w:tcPr>
            <w:tcW w:w="8364" w:type="dxa"/>
            <w:vAlign w:val="center"/>
          </w:tcPr>
          <w:p w14:paraId="0DF94262" w14:textId="70F4C20E" w:rsidR="002B79CA" w:rsidRPr="006F415C" w:rsidRDefault="00296E78" w:rsidP="00296E78">
            <w:pPr>
              <w:rPr>
                <w:sz w:val="21"/>
                <w:szCs w:val="21"/>
              </w:rPr>
            </w:pPr>
            <w:r w:rsidRPr="006F415C">
              <w:rPr>
                <w:sz w:val="21"/>
                <w:szCs w:val="21"/>
              </w:rPr>
              <w:t>Absolutely!</w:t>
            </w:r>
            <w:r w:rsidR="002B79CA" w:rsidRPr="006F415C">
              <w:rPr>
                <w:sz w:val="21"/>
                <w:szCs w:val="21"/>
              </w:rPr>
              <w:t xml:space="preserve"> </w:t>
            </w:r>
          </w:p>
        </w:tc>
      </w:tr>
      <w:tr w:rsidR="002B79CA" w:rsidRPr="006F415C" w14:paraId="10AECBD8" w14:textId="22A5E731" w:rsidTr="007539F3">
        <w:trPr>
          <w:jc w:val="center"/>
        </w:trPr>
        <w:tc>
          <w:tcPr>
            <w:tcW w:w="2385" w:type="dxa"/>
            <w:vAlign w:val="center"/>
          </w:tcPr>
          <w:p w14:paraId="20616295" w14:textId="518C174E" w:rsidR="002B79CA" w:rsidRPr="006F415C" w:rsidRDefault="002B79CA" w:rsidP="002B79CA">
            <w:pPr>
              <w:rPr>
                <w:sz w:val="21"/>
                <w:szCs w:val="21"/>
              </w:rPr>
            </w:pPr>
            <w:r w:rsidRPr="006F415C">
              <w:rPr>
                <w:sz w:val="21"/>
                <w:szCs w:val="21"/>
              </w:rPr>
              <w:t>21. Complete audiological evaluation before age 3 months (if indicated) * (4.4.2)</w:t>
            </w:r>
          </w:p>
        </w:tc>
        <w:tc>
          <w:tcPr>
            <w:tcW w:w="3280" w:type="dxa"/>
            <w:vAlign w:val="center"/>
          </w:tcPr>
          <w:p w14:paraId="530FC45F" w14:textId="7260633B" w:rsidR="002B79CA" w:rsidRPr="006F415C" w:rsidRDefault="002B79CA" w:rsidP="002B79CA">
            <w:pPr>
              <w:rPr>
                <w:sz w:val="21"/>
                <w:szCs w:val="21"/>
              </w:rPr>
            </w:pPr>
            <w:r w:rsidRPr="006F415C">
              <w:rPr>
                <w:sz w:val="21"/>
                <w:szCs w:val="21"/>
              </w:rPr>
              <w:t>Disagreement with timing</w:t>
            </w:r>
          </w:p>
        </w:tc>
        <w:tc>
          <w:tcPr>
            <w:tcW w:w="8364" w:type="dxa"/>
            <w:vAlign w:val="center"/>
          </w:tcPr>
          <w:p w14:paraId="1EED4CFA" w14:textId="16E366A8" w:rsidR="002B79CA" w:rsidRPr="006F415C" w:rsidRDefault="002B79CA" w:rsidP="002B79CA">
            <w:pPr>
              <w:rPr>
                <w:sz w:val="21"/>
                <w:szCs w:val="21"/>
              </w:rPr>
            </w:pPr>
            <w:r w:rsidRPr="006F415C">
              <w:rPr>
                <w:sz w:val="21"/>
                <w:szCs w:val="21"/>
              </w:rPr>
              <w:t xml:space="preserve">Too soon. </w:t>
            </w:r>
          </w:p>
        </w:tc>
      </w:tr>
      <w:tr w:rsidR="00296E78" w:rsidRPr="006F415C" w14:paraId="0ACB080E" w14:textId="75A07E83" w:rsidTr="007539F3">
        <w:trPr>
          <w:jc w:val="center"/>
        </w:trPr>
        <w:tc>
          <w:tcPr>
            <w:tcW w:w="2385" w:type="dxa"/>
            <w:vMerge w:val="restart"/>
            <w:vAlign w:val="center"/>
          </w:tcPr>
          <w:p w14:paraId="1CCED9B7" w14:textId="1137F844" w:rsidR="00296E78" w:rsidRPr="006F415C" w:rsidRDefault="00296E78" w:rsidP="002B79CA">
            <w:pPr>
              <w:rPr>
                <w:sz w:val="21"/>
                <w:szCs w:val="21"/>
              </w:rPr>
            </w:pPr>
            <w:r w:rsidRPr="006F415C">
              <w:rPr>
                <w:sz w:val="21"/>
                <w:szCs w:val="21"/>
              </w:rPr>
              <w:t>22. Independent hearing assessment next to any national assessment</w:t>
            </w:r>
          </w:p>
        </w:tc>
        <w:tc>
          <w:tcPr>
            <w:tcW w:w="3280" w:type="dxa"/>
            <w:vMerge w:val="restart"/>
            <w:vAlign w:val="center"/>
          </w:tcPr>
          <w:p w14:paraId="4682F674" w14:textId="6968F371" w:rsidR="00296E78" w:rsidRPr="006F415C" w:rsidRDefault="00296E78" w:rsidP="002B79CA">
            <w:pPr>
              <w:rPr>
                <w:sz w:val="21"/>
                <w:szCs w:val="21"/>
              </w:rPr>
            </w:pPr>
            <w:r w:rsidRPr="006F415C">
              <w:rPr>
                <w:sz w:val="21"/>
                <w:szCs w:val="21"/>
              </w:rPr>
              <w:t>Disagreement</w:t>
            </w:r>
          </w:p>
        </w:tc>
        <w:tc>
          <w:tcPr>
            <w:tcW w:w="8364" w:type="dxa"/>
            <w:vAlign w:val="center"/>
          </w:tcPr>
          <w:p w14:paraId="2935AA17" w14:textId="4ABD03C7" w:rsidR="00296E78" w:rsidRPr="006F415C" w:rsidRDefault="00296E78" w:rsidP="002B79CA">
            <w:pPr>
              <w:rPr>
                <w:sz w:val="21"/>
                <w:szCs w:val="21"/>
              </w:rPr>
            </w:pPr>
            <w:r w:rsidRPr="006F415C">
              <w:rPr>
                <w:sz w:val="21"/>
                <w:szCs w:val="21"/>
              </w:rPr>
              <w:t>It should be a part of the work up by the craniofacial team.</w:t>
            </w:r>
          </w:p>
        </w:tc>
      </w:tr>
      <w:tr w:rsidR="00296E78" w:rsidRPr="006F415C" w14:paraId="45C2915F" w14:textId="77777777" w:rsidTr="007539F3">
        <w:trPr>
          <w:jc w:val="center"/>
        </w:trPr>
        <w:tc>
          <w:tcPr>
            <w:tcW w:w="2385" w:type="dxa"/>
            <w:vMerge/>
            <w:vAlign w:val="center"/>
          </w:tcPr>
          <w:p w14:paraId="27CF207F" w14:textId="77777777" w:rsidR="00296E78" w:rsidRPr="006F415C" w:rsidRDefault="00296E78" w:rsidP="002B79CA">
            <w:pPr>
              <w:rPr>
                <w:sz w:val="21"/>
                <w:szCs w:val="21"/>
              </w:rPr>
            </w:pPr>
          </w:p>
        </w:tc>
        <w:tc>
          <w:tcPr>
            <w:tcW w:w="3280" w:type="dxa"/>
            <w:vMerge/>
            <w:vAlign w:val="center"/>
          </w:tcPr>
          <w:p w14:paraId="501E6EB8" w14:textId="77777777" w:rsidR="00296E78" w:rsidRPr="006F415C" w:rsidRDefault="00296E78" w:rsidP="002B79CA">
            <w:pPr>
              <w:rPr>
                <w:sz w:val="21"/>
                <w:szCs w:val="21"/>
              </w:rPr>
            </w:pPr>
          </w:p>
        </w:tc>
        <w:tc>
          <w:tcPr>
            <w:tcW w:w="8364" w:type="dxa"/>
            <w:vAlign w:val="center"/>
          </w:tcPr>
          <w:p w14:paraId="3A8A66BB" w14:textId="6A0E1A0C" w:rsidR="00296E78" w:rsidRPr="006F415C" w:rsidRDefault="00296E78" w:rsidP="002B79CA">
            <w:pPr>
              <w:rPr>
                <w:sz w:val="21"/>
                <w:szCs w:val="21"/>
              </w:rPr>
            </w:pPr>
            <w:r w:rsidRPr="006F415C">
              <w:rPr>
                <w:sz w:val="21"/>
                <w:szCs w:val="21"/>
              </w:rPr>
              <w:t xml:space="preserve">Screening tests should be sufficient if hearing is normal. </w:t>
            </w:r>
          </w:p>
        </w:tc>
      </w:tr>
      <w:tr w:rsidR="00296E78" w:rsidRPr="006F415C" w14:paraId="53CD4985" w14:textId="77777777" w:rsidTr="007539F3">
        <w:trPr>
          <w:jc w:val="center"/>
        </w:trPr>
        <w:tc>
          <w:tcPr>
            <w:tcW w:w="2385" w:type="dxa"/>
            <w:vMerge/>
            <w:vAlign w:val="center"/>
          </w:tcPr>
          <w:p w14:paraId="03E758CB" w14:textId="77777777" w:rsidR="00296E78" w:rsidRPr="006F415C" w:rsidRDefault="00296E78" w:rsidP="002B79CA">
            <w:pPr>
              <w:rPr>
                <w:sz w:val="21"/>
                <w:szCs w:val="21"/>
              </w:rPr>
            </w:pPr>
          </w:p>
        </w:tc>
        <w:tc>
          <w:tcPr>
            <w:tcW w:w="3280" w:type="dxa"/>
            <w:vMerge/>
            <w:vAlign w:val="center"/>
          </w:tcPr>
          <w:p w14:paraId="5D4611FA" w14:textId="77777777" w:rsidR="00296E78" w:rsidRPr="006F415C" w:rsidRDefault="00296E78" w:rsidP="002B79CA">
            <w:pPr>
              <w:rPr>
                <w:sz w:val="21"/>
                <w:szCs w:val="21"/>
              </w:rPr>
            </w:pPr>
          </w:p>
        </w:tc>
        <w:tc>
          <w:tcPr>
            <w:tcW w:w="8364" w:type="dxa"/>
            <w:vAlign w:val="center"/>
          </w:tcPr>
          <w:p w14:paraId="642C806E" w14:textId="19ACC537" w:rsidR="00296E78" w:rsidRPr="006F415C" w:rsidRDefault="00296E78" w:rsidP="002B79CA">
            <w:pPr>
              <w:rPr>
                <w:sz w:val="21"/>
                <w:szCs w:val="21"/>
              </w:rPr>
            </w:pPr>
            <w:r w:rsidRPr="006F415C">
              <w:rPr>
                <w:sz w:val="21"/>
                <w:szCs w:val="21"/>
              </w:rPr>
              <w:t>No need for independent hearing assessment</w:t>
            </w:r>
          </w:p>
        </w:tc>
      </w:tr>
      <w:tr w:rsidR="00296E78" w:rsidRPr="006F415C" w14:paraId="0C5A53DD" w14:textId="77777777" w:rsidTr="007539F3">
        <w:trPr>
          <w:jc w:val="center"/>
        </w:trPr>
        <w:tc>
          <w:tcPr>
            <w:tcW w:w="2385" w:type="dxa"/>
            <w:vMerge/>
            <w:vAlign w:val="center"/>
          </w:tcPr>
          <w:p w14:paraId="7AECB6E1" w14:textId="77777777" w:rsidR="00296E78" w:rsidRPr="006F415C" w:rsidRDefault="00296E78" w:rsidP="002B79CA">
            <w:pPr>
              <w:rPr>
                <w:sz w:val="21"/>
                <w:szCs w:val="21"/>
              </w:rPr>
            </w:pPr>
          </w:p>
        </w:tc>
        <w:tc>
          <w:tcPr>
            <w:tcW w:w="3280" w:type="dxa"/>
            <w:vMerge/>
            <w:vAlign w:val="center"/>
          </w:tcPr>
          <w:p w14:paraId="6630C767" w14:textId="77777777" w:rsidR="00296E78" w:rsidRPr="006F415C" w:rsidRDefault="00296E78" w:rsidP="002B79CA">
            <w:pPr>
              <w:rPr>
                <w:sz w:val="21"/>
                <w:szCs w:val="21"/>
              </w:rPr>
            </w:pPr>
          </w:p>
        </w:tc>
        <w:tc>
          <w:tcPr>
            <w:tcW w:w="8364" w:type="dxa"/>
            <w:vAlign w:val="center"/>
          </w:tcPr>
          <w:p w14:paraId="785EA962" w14:textId="2D134DA2" w:rsidR="00296E78" w:rsidRPr="006F415C" w:rsidRDefault="00296E78" w:rsidP="002B79CA">
            <w:pPr>
              <w:rPr>
                <w:sz w:val="21"/>
                <w:szCs w:val="21"/>
              </w:rPr>
            </w:pPr>
            <w:r w:rsidRPr="006F415C">
              <w:rPr>
                <w:sz w:val="21"/>
                <w:szCs w:val="21"/>
              </w:rPr>
              <w:t xml:space="preserve">Often an overtreatment. </w:t>
            </w:r>
          </w:p>
        </w:tc>
      </w:tr>
      <w:tr w:rsidR="00296E78" w:rsidRPr="006F415C" w14:paraId="0F8CC0B0" w14:textId="77777777" w:rsidTr="007539F3">
        <w:trPr>
          <w:jc w:val="center"/>
        </w:trPr>
        <w:tc>
          <w:tcPr>
            <w:tcW w:w="2385" w:type="dxa"/>
            <w:vMerge/>
            <w:vAlign w:val="center"/>
          </w:tcPr>
          <w:p w14:paraId="544FCBF7" w14:textId="77777777" w:rsidR="00296E78" w:rsidRPr="006F415C" w:rsidRDefault="00296E78" w:rsidP="002B79CA">
            <w:pPr>
              <w:rPr>
                <w:sz w:val="21"/>
                <w:szCs w:val="21"/>
              </w:rPr>
            </w:pPr>
          </w:p>
        </w:tc>
        <w:tc>
          <w:tcPr>
            <w:tcW w:w="3280" w:type="dxa"/>
            <w:vMerge w:val="restart"/>
            <w:vAlign w:val="center"/>
          </w:tcPr>
          <w:p w14:paraId="1450B67F" w14:textId="5FE041A1" w:rsidR="00296E78" w:rsidRPr="006F415C" w:rsidRDefault="00296E78" w:rsidP="002B79CA">
            <w:pPr>
              <w:rPr>
                <w:sz w:val="21"/>
                <w:szCs w:val="21"/>
              </w:rPr>
            </w:pPr>
            <w:r w:rsidRPr="006F415C">
              <w:rPr>
                <w:sz w:val="21"/>
                <w:szCs w:val="21"/>
              </w:rPr>
              <w:t>Neither agree nor disagree</w:t>
            </w:r>
          </w:p>
        </w:tc>
        <w:tc>
          <w:tcPr>
            <w:tcW w:w="8364" w:type="dxa"/>
            <w:vAlign w:val="center"/>
          </w:tcPr>
          <w:p w14:paraId="7775F1F6" w14:textId="1C51A1A8" w:rsidR="00296E78" w:rsidRPr="006F415C" w:rsidRDefault="00296E78" w:rsidP="002B79CA">
            <w:pPr>
              <w:rPr>
                <w:sz w:val="21"/>
                <w:szCs w:val="21"/>
              </w:rPr>
            </w:pPr>
            <w:r w:rsidRPr="006F415C">
              <w:rPr>
                <w:sz w:val="21"/>
                <w:szCs w:val="21"/>
              </w:rPr>
              <w:t xml:space="preserve">Hearing are included in national screening tests, and is carefully followed up if initial tests are failed. </w:t>
            </w:r>
          </w:p>
        </w:tc>
      </w:tr>
      <w:tr w:rsidR="00296E78" w:rsidRPr="006F415C" w14:paraId="00137374" w14:textId="77777777" w:rsidTr="007539F3">
        <w:trPr>
          <w:jc w:val="center"/>
        </w:trPr>
        <w:tc>
          <w:tcPr>
            <w:tcW w:w="2385" w:type="dxa"/>
            <w:vMerge/>
            <w:vAlign w:val="center"/>
          </w:tcPr>
          <w:p w14:paraId="25C8D571" w14:textId="77777777" w:rsidR="00296E78" w:rsidRPr="006F415C" w:rsidRDefault="00296E78" w:rsidP="002B79CA">
            <w:pPr>
              <w:rPr>
                <w:sz w:val="21"/>
                <w:szCs w:val="21"/>
              </w:rPr>
            </w:pPr>
          </w:p>
        </w:tc>
        <w:tc>
          <w:tcPr>
            <w:tcW w:w="3280" w:type="dxa"/>
            <w:vMerge/>
            <w:vAlign w:val="center"/>
          </w:tcPr>
          <w:p w14:paraId="24B10EB1" w14:textId="77777777" w:rsidR="00296E78" w:rsidRPr="006F415C" w:rsidRDefault="00296E78" w:rsidP="002B79CA">
            <w:pPr>
              <w:rPr>
                <w:sz w:val="21"/>
                <w:szCs w:val="21"/>
              </w:rPr>
            </w:pPr>
          </w:p>
        </w:tc>
        <w:tc>
          <w:tcPr>
            <w:tcW w:w="8364" w:type="dxa"/>
            <w:vAlign w:val="center"/>
          </w:tcPr>
          <w:p w14:paraId="378D7072" w14:textId="3254A263" w:rsidR="00296E78" w:rsidRPr="006F415C" w:rsidRDefault="00296E78" w:rsidP="002B79CA">
            <w:pPr>
              <w:rPr>
                <w:sz w:val="21"/>
                <w:szCs w:val="21"/>
              </w:rPr>
            </w:pPr>
            <w:r w:rsidRPr="006F415C">
              <w:rPr>
                <w:sz w:val="21"/>
                <w:szCs w:val="21"/>
              </w:rPr>
              <w:t>Could be combined but mostly more are indicated.</w:t>
            </w:r>
          </w:p>
        </w:tc>
      </w:tr>
      <w:tr w:rsidR="00296E78" w:rsidRPr="006F415C" w14:paraId="1B04EA4D" w14:textId="77777777" w:rsidTr="007539F3">
        <w:trPr>
          <w:jc w:val="center"/>
        </w:trPr>
        <w:tc>
          <w:tcPr>
            <w:tcW w:w="2385" w:type="dxa"/>
            <w:vMerge/>
            <w:vAlign w:val="center"/>
          </w:tcPr>
          <w:p w14:paraId="11DF9D04" w14:textId="77777777" w:rsidR="00296E78" w:rsidRPr="006F415C" w:rsidRDefault="00296E78" w:rsidP="002B79CA">
            <w:pPr>
              <w:rPr>
                <w:sz w:val="21"/>
                <w:szCs w:val="21"/>
              </w:rPr>
            </w:pPr>
          </w:p>
        </w:tc>
        <w:tc>
          <w:tcPr>
            <w:tcW w:w="3280" w:type="dxa"/>
            <w:vMerge/>
            <w:vAlign w:val="center"/>
          </w:tcPr>
          <w:p w14:paraId="4A976224" w14:textId="77777777" w:rsidR="00296E78" w:rsidRPr="006F415C" w:rsidRDefault="00296E78" w:rsidP="002B79CA">
            <w:pPr>
              <w:rPr>
                <w:sz w:val="21"/>
                <w:szCs w:val="21"/>
              </w:rPr>
            </w:pPr>
          </w:p>
        </w:tc>
        <w:tc>
          <w:tcPr>
            <w:tcW w:w="8364" w:type="dxa"/>
            <w:vAlign w:val="center"/>
          </w:tcPr>
          <w:p w14:paraId="2C9CE80E" w14:textId="7136B347" w:rsidR="00296E78" w:rsidRPr="006F415C" w:rsidRDefault="00296E78" w:rsidP="002B79CA">
            <w:pPr>
              <w:rPr>
                <w:sz w:val="21"/>
                <w:szCs w:val="21"/>
              </w:rPr>
            </w:pPr>
            <w:r w:rsidRPr="006F415C">
              <w:rPr>
                <w:sz w:val="21"/>
                <w:szCs w:val="21"/>
              </w:rPr>
              <w:t>in the Netherlands we have a national screening test, and because of the hearing problems, associated with CFM, they are at risk and will be checked regularly in the first year.</w:t>
            </w:r>
          </w:p>
        </w:tc>
      </w:tr>
      <w:tr w:rsidR="00296E78" w:rsidRPr="006F415C" w14:paraId="13673FEC" w14:textId="77777777" w:rsidTr="007539F3">
        <w:trPr>
          <w:jc w:val="center"/>
        </w:trPr>
        <w:tc>
          <w:tcPr>
            <w:tcW w:w="2385" w:type="dxa"/>
            <w:vMerge/>
            <w:vAlign w:val="center"/>
          </w:tcPr>
          <w:p w14:paraId="77BF4D3B" w14:textId="77777777" w:rsidR="00296E78" w:rsidRPr="006F415C" w:rsidRDefault="00296E78" w:rsidP="00296E78">
            <w:pPr>
              <w:rPr>
                <w:sz w:val="21"/>
                <w:szCs w:val="21"/>
              </w:rPr>
            </w:pPr>
          </w:p>
        </w:tc>
        <w:tc>
          <w:tcPr>
            <w:tcW w:w="3280" w:type="dxa"/>
            <w:vAlign w:val="center"/>
          </w:tcPr>
          <w:p w14:paraId="0102D8BB" w14:textId="2CB9D523" w:rsidR="00296E78" w:rsidRPr="006F415C" w:rsidRDefault="005E78F4" w:rsidP="00296E78">
            <w:pPr>
              <w:rPr>
                <w:sz w:val="21"/>
                <w:szCs w:val="21"/>
              </w:rPr>
            </w:pPr>
            <w:r w:rsidRPr="006F415C">
              <w:rPr>
                <w:sz w:val="21"/>
                <w:szCs w:val="21"/>
              </w:rPr>
              <w:t>Agreement with statement,</w:t>
            </w:r>
            <w:r>
              <w:rPr>
                <w:sz w:val="21"/>
                <w:szCs w:val="21"/>
              </w:rPr>
              <w:t xml:space="preserve"> </w:t>
            </w:r>
            <w:r w:rsidRPr="006F415C">
              <w:rPr>
                <w:sz w:val="21"/>
                <w:szCs w:val="21"/>
              </w:rPr>
              <w:t>additional comment</w:t>
            </w:r>
            <w:r>
              <w:rPr>
                <w:sz w:val="21"/>
                <w:szCs w:val="21"/>
              </w:rPr>
              <w:t>:</w:t>
            </w:r>
          </w:p>
        </w:tc>
        <w:tc>
          <w:tcPr>
            <w:tcW w:w="8364" w:type="dxa"/>
            <w:vAlign w:val="center"/>
          </w:tcPr>
          <w:p w14:paraId="654140FE" w14:textId="44266CF9" w:rsidR="00296E78" w:rsidRPr="006F415C" w:rsidRDefault="00296E78" w:rsidP="00296E78">
            <w:pPr>
              <w:rPr>
                <w:sz w:val="21"/>
                <w:szCs w:val="21"/>
              </w:rPr>
            </w:pPr>
            <w:r w:rsidRPr="006F415C">
              <w:rPr>
                <w:sz w:val="21"/>
                <w:szCs w:val="21"/>
              </w:rPr>
              <w:t>Both national and independent.</w:t>
            </w:r>
          </w:p>
        </w:tc>
      </w:tr>
      <w:tr w:rsidR="00296E78" w:rsidRPr="006F415C" w14:paraId="128C076A" w14:textId="259343E9" w:rsidTr="007539F3">
        <w:trPr>
          <w:jc w:val="center"/>
        </w:trPr>
        <w:tc>
          <w:tcPr>
            <w:tcW w:w="2385" w:type="dxa"/>
            <w:vMerge w:val="restart"/>
            <w:vAlign w:val="center"/>
          </w:tcPr>
          <w:p w14:paraId="2A00B071" w14:textId="4A8563DF" w:rsidR="00296E78" w:rsidRPr="006F415C" w:rsidRDefault="00296E78" w:rsidP="00296E78">
            <w:pPr>
              <w:rPr>
                <w:sz w:val="21"/>
                <w:szCs w:val="21"/>
              </w:rPr>
            </w:pPr>
            <w:r w:rsidRPr="006F415C">
              <w:rPr>
                <w:sz w:val="21"/>
                <w:szCs w:val="21"/>
              </w:rPr>
              <w:t>23. Screening by orthoptist and ophthalmologist before age 5 years * (4.5.2)</w:t>
            </w:r>
          </w:p>
        </w:tc>
        <w:tc>
          <w:tcPr>
            <w:tcW w:w="3280" w:type="dxa"/>
            <w:vMerge w:val="restart"/>
            <w:vAlign w:val="center"/>
          </w:tcPr>
          <w:p w14:paraId="777DB118" w14:textId="12B3F730" w:rsidR="00296E78" w:rsidRPr="006F415C" w:rsidRDefault="00296E78" w:rsidP="00296E78">
            <w:pPr>
              <w:rPr>
                <w:sz w:val="21"/>
                <w:szCs w:val="21"/>
              </w:rPr>
            </w:pPr>
            <w:r w:rsidRPr="006F415C">
              <w:rPr>
                <w:sz w:val="21"/>
                <w:szCs w:val="21"/>
              </w:rPr>
              <w:t>Disagreement with indication</w:t>
            </w:r>
          </w:p>
        </w:tc>
        <w:tc>
          <w:tcPr>
            <w:tcW w:w="8364" w:type="dxa"/>
            <w:vAlign w:val="center"/>
          </w:tcPr>
          <w:p w14:paraId="2BFFE1F4" w14:textId="75743E06" w:rsidR="00296E78" w:rsidRPr="006F415C" w:rsidRDefault="00296E78" w:rsidP="00296E78">
            <w:pPr>
              <w:rPr>
                <w:sz w:val="21"/>
                <w:szCs w:val="21"/>
              </w:rPr>
            </w:pPr>
            <w:r w:rsidRPr="006F415C">
              <w:rPr>
                <w:sz w:val="21"/>
                <w:szCs w:val="21"/>
              </w:rPr>
              <w:t>Only if there is ocular pathology.</w:t>
            </w:r>
          </w:p>
        </w:tc>
      </w:tr>
      <w:tr w:rsidR="00296E78" w:rsidRPr="006F415C" w14:paraId="1EF8CED0" w14:textId="77777777" w:rsidTr="007539F3">
        <w:trPr>
          <w:jc w:val="center"/>
        </w:trPr>
        <w:tc>
          <w:tcPr>
            <w:tcW w:w="2385" w:type="dxa"/>
            <w:vMerge/>
            <w:vAlign w:val="center"/>
          </w:tcPr>
          <w:p w14:paraId="0540DAE6" w14:textId="77777777" w:rsidR="00296E78" w:rsidRPr="006F415C" w:rsidRDefault="00296E78" w:rsidP="00296E78">
            <w:pPr>
              <w:rPr>
                <w:sz w:val="21"/>
                <w:szCs w:val="21"/>
              </w:rPr>
            </w:pPr>
          </w:p>
        </w:tc>
        <w:tc>
          <w:tcPr>
            <w:tcW w:w="3280" w:type="dxa"/>
            <w:vMerge/>
            <w:vAlign w:val="center"/>
          </w:tcPr>
          <w:p w14:paraId="241A4E0C" w14:textId="77777777" w:rsidR="00296E78" w:rsidRPr="006F415C" w:rsidRDefault="00296E78" w:rsidP="00296E78">
            <w:pPr>
              <w:rPr>
                <w:sz w:val="21"/>
                <w:szCs w:val="21"/>
              </w:rPr>
            </w:pPr>
          </w:p>
        </w:tc>
        <w:tc>
          <w:tcPr>
            <w:tcW w:w="8364" w:type="dxa"/>
            <w:vAlign w:val="center"/>
          </w:tcPr>
          <w:p w14:paraId="2030F51A" w14:textId="3A4359E6" w:rsidR="00296E78" w:rsidRPr="006F415C" w:rsidRDefault="00296E78" w:rsidP="00296E78">
            <w:pPr>
              <w:rPr>
                <w:sz w:val="21"/>
                <w:szCs w:val="21"/>
              </w:rPr>
            </w:pPr>
            <w:r w:rsidRPr="006F415C">
              <w:rPr>
                <w:sz w:val="21"/>
                <w:szCs w:val="21"/>
              </w:rPr>
              <w:t>Case-based decision</w:t>
            </w:r>
          </w:p>
        </w:tc>
      </w:tr>
      <w:tr w:rsidR="00296E78" w:rsidRPr="006F415C" w14:paraId="59762A16" w14:textId="77777777" w:rsidTr="007539F3">
        <w:trPr>
          <w:jc w:val="center"/>
        </w:trPr>
        <w:tc>
          <w:tcPr>
            <w:tcW w:w="2385" w:type="dxa"/>
            <w:vMerge/>
            <w:vAlign w:val="center"/>
          </w:tcPr>
          <w:p w14:paraId="4A22B6E9" w14:textId="77777777" w:rsidR="00296E78" w:rsidRPr="006F415C" w:rsidRDefault="00296E78" w:rsidP="00296E78">
            <w:pPr>
              <w:rPr>
                <w:sz w:val="21"/>
                <w:szCs w:val="21"/>
              </w:rPr>
            </w:pPr>
          </w:p>
        </w:tc>
        <w:tc>
          <w:tcPr>
            <w:tcW w:w="3280" w:type="dxa"/>
            <w:vMerge/>
            <w:vAlign w:val="center"/>
          </w:tcPr>
          <w:p w14:paraId="30CFEF13" w14:textId="77777777" w:rsidR="00296E78" w:rsidRPr="006F415C" w:rsidRDefault="00296E78" w:rsidP="00296E78">
            <w:pPr>
              <w:rPr>
                <w:sz w:val="21"/>
                <w:szCs w:val="21"/>
              </w:rPr>
            </w:pPr>
          </w:p>
        </w:tc>
        <w:tc>
          <w:tcPr>
            <w:tcW w:w="8364" w:type="dxa"/>
            <w:vAlign w:val="center"/>
          </w:tcPr>
          <w:p w14:paraId="34136AFE" w14:textId="50D08C2A" w:rsidR="00296E78" w:rsidRPr="006F415C" w:rsidRDefault="00296E78" w:rsidP="00296E78">
            <w:pPr>
              <w:rPr>
                <w:sz w:val="21"/>
                <w:szCs w:val="21"/>
              </w:rPr>
            </w:pPr>
            <w:r w:rsidRPr="006F415C">
              <w:rPr>
                <w:sz w:val="21"/>
                <w:szCs w:val="21"/>
              </w:rPr>
              <w:t>I don’t think it has relation.</w:t>
            </w:r>
          </w:p>
        </w:tc>
      </w:tr>
      <w:tr w:rsidR="00296E78" w:rsidRPr="006F415C" w14:paraId="45F3A272" w14:textId="77777777" w:rsidTr="007539F3">
        <w:trPr>
          <w:jc w:val="center"/>
        </w:trPr>
        <w:tc>
          <w:tcPr>
            <w:tcW w:w="2385" w:type="dxa"/>
            <w:vMerge/>
            <w:vAlign w:val="center"/>
          </w:tcPr>
          <w:p w14:paraId="25396FED" w14:textId="77777777" w:rsidR="00296E78" w:rsidRPr="006F415C" w:rsidRDefault="00296E78" w:rsidP="00296E78">
            <w:pPr>
              <w:rPr>
                <w:sz w:val="21"/>
                <w:szCs w:val="21"/>
              </w:rPr>
            </w:pPr>
          </w:p>
        </w:tc>
        <w:tc>
          <w:tcPr>
            <w:tcW w:w="3280" w:type="dxa"/>
            <w:vAlign w:val="center"/>
          </w:tcPr>
          <w:p w14:paraId="27879A16" w14:textId="050600C4" w:rsidR="00296E78" w:rsidRPr="006F415C" w:rsidRDefault="00296E78" w:rsidP="00296E78">
            <w:pPr>
              <w:rPr>
                <w:sz w:val="21"/>
                <w:szCs w:val="21"/>
              </w:rPr>
            </w:pPr>
            <w:r w:rsidRPr="006F415C">
              <w:rPr>
                <w:sz w:val="21"/>
                <w:szCs w:val="21"/>
              </w:rPr>
              <w:t>Agreement with statement,</w:t>
            </w:r>
            <w:r w:rsidR="005E78F4">
              <w:rPr>
                <w:sz w:val="21"/>
                <w:szCs w:val="21"/>
              </w:rPr>
              <w:t xml:space="preserve"> </w:t>
            </w:r>
            <w:r w:rsidRPr="006F415C">
              <w:rPr>
                <w:sz w:val="21"/>
                <w:szCs w:val="21"/>
              </w:rPr>
              <w:t>additional comment</w:t>
            </w:r>
            <w:r w:rsidR="005E78F4">
              <w:rPr>
                <w:sz w:val="21"/>
                <w:szCs w:val="21"/>
              </w:rPr>
              <w:t>:</w:t>
            </w:r>
          </w:p>
        </w:tc>
        <w:tc>
          <w:tcPr>
            <w:tcW w:w="8364" w:type="dxa"/>
            <w:vAlign w:val="center"/>
          </w:tcPr>
          <w:p w14:paraId="182F004E" w14:textId="1D7464FB" w:rsidR="00296E78" w:rsidRPr="006F415C" w:rsidRDefault="00296E78" w:rsidP="00296E78">
            <w:pPr>
              <w:rPr>
                <w:sz w:val="21"/>
                <w:szCs w:val="21"/>
              </w:rPr>
            </w:pPr>
            <w:r w:rsidRPr="006F415C">
              <w:rPr>
                <w:sz w:val="21"/>
                <w:szCs w:val="21"/>
              </w:rPr>
              <w:t>I am not sure how mandatory that should be in the absence of any clinical signs or symptoms.</w:t>
            </w:r>
          </w:p>
        </w:tc>
      </w:tr>
      <w:tr w:rsidR="00296E78" w:rsidRPr="006F415C" w14:paraId="489AF52F" w14:textId="4854D978" w:rsidTr="007539F3">
        <w:trPr>
          <w:jc w:val="center"/>
        </w:trPr>
        <w:tc>
          <w:tcPr>
            <w:tcW w:w="2385" w:type="dxa"/>
            <w:vMerge w:val="restart"/>
            <w:vAlign w:val="center"/>
          </w:tcPr>
          <w:p w14:paraId="210522B6" w14:textId="72F51FAB" w:rsidR="00296E78" w:rsidRPr="006F415C" w:rsidRDefault="00296E78" w:rsidP="00296E78">
            <w:pPr>
              <w:rPr>
                <w:sz w:val="21"/>
                <w:szCs w:val="21"/>
              </w:rPr>
            </w:pPr>
            <w:r w:rsidRPr="006F415C">
              <w:rPr>
                <w:sz w:val="21"/>
                <w:szCs w:val="21"/>
              </w:rPr>
              <w:t>24. Referral to ophthalmologist in case of lagophthalmos * (5.2.1)</w:t>
            </w:r>
          </w:p>
        </w:tc>
        <w:tc>
          <w:tcPr>
            <w:tcW w:w="3280" w:type="dxa"/>
            <w:vAlign w:val="center"/>
          </w:tcPr>
          <w:p w14:paraId="5D11523E" w14:textId="4F603E63" w:rsidR="00296E78" w:rsidRPr="006F415C" w:rsidRDefault="00296E78" w:rsidP="00296E78">
            <w:pPr>
              <w:rPr>
                <w:sz w:val="21"/>
                <w:szCs w:val="21"/>
              </w:rPr>
            </w:pPr>
            <w:r w:rsidRPr="006F415C">
              <w:rPr>
                <w:sz w:val="21"/>
                <w:szCs w:val="21"/>
              </w:rPr>
              <w:t>Disagreement with indication</w:t>
            </w:r>
          </w:p>
        </w:tc>
        <w:tc>
          <w:tcPr>
            <w:tcW w:w="8364" w:type="dxa"/>
            <w:vAlign w:val="center"/>
          </w:tcPr>
          <w:p w14:paraId="7C8D0237" w14:textId="579CC93A" w:rsidR="00296E78" w:rsidRPr="006F415C" w:rsidRDefault="00296E78" w:rsidP="00296E78">
            <w:pPr>
              <w:rPr>
                <w:sz w:val="21"/>
                <w:szCs w:val="21"/>
              </w:rPr>
            </w:pPr>
            <w:r w:rsidRPr="006F415C">
              <w:rPr>
                <w:sz w:val="21"/>
                <w:szCs w:val="21"/>
              </w:rPr>
              <w:t>Only if there are symptoms.</w:t>
            </w:r>
          </w:p>
        </w:tc>
      </w:tr>
      <w:tr w:rsidR="00296E78" w:rsidRPr="006F415C" w14:paraId="1EDB8F9F" w14:textId="77777777" w:rsidTr="007539F3">
        <w:trPr>
          <w:jc w:val="center"/>
        </w:trPr>
        <w:tc>
          <w:tcPr>
            <w:tcW w:w="2385" w:type="dxa"/>
            <w:vMerge/>
            <w:vAlign w:val="center"/>
          </w:tcPr>
          <w:p w14:paraId="79021455" w14:textId="77777777" w:rsidR="00296E78" w:rsidRPr="006F415C" w:rsidRDefault="00296E78" w:rsidP="00296E78">
            <w:pPr>
              <w:rPr>
                <w:sz w:val="21"/>
                <w:szCs w:val="21"/>
              </w:rPr>
            </w:pPr>
          </w:p>
        </w:tc>
        <w:tc>
          <w:tcPr>
            <w:tcW w:w="3280" w:type="dxa"/>
            <w:vMerge w:val="restart"/>
            <w:vAlign w:val="center"/>
          </w:tcPr>
          <w:p w14:paraId="5FD2F40B" w14:textId="2B7FB25E" w:rsidR="00296E78" w:rsidRPr="006F415C" w:rsidRDefault="00296E78" w:rsidP="00296E78">
            <w:pPr>
              <w:rPr>
                <w:sz w:val="21"/>
                <w:szCs w:val="21"/>
              </w:rPr>
            </w:pPr>
            <w:r w:rsidRPr="006F415C">
              <w:rPr>
                <w:sz w:val="21"/>
                <w:szCs w:val="21"/>
              </w:rPr>
              <w:t>Disagreement with discipline</w:t>
            </w:r>
          </w:p>
        </w:tc>
        <w:tc>
          <w:tcPr>
            <w:tcW w:w="8364" w:type="dxa"/>
            <w:vAlign w:val="center"/>
          </w:tcPr>
          <w:p w14:paraId="3AE92AE1" w14:textId="30C0502B" w:rsidR="00296E78" w:rsidRPr="006F415C" w:rsidRDefault="00296E78" w:rsidP="00296E78">
            <w:pPr>
              <w:rPr>
                <w:sz w:val="21"/>
                <w:szCs w:val="21"/>
              </w:rPr>
            </w:pPr>
            <w:r w:rsidRPr="006F415C">
              <w:rPr>
                <w:sz w:val="21"/>
                <w:szCs w:val="21"/>
              </w:rPr>
              <w:t xml:space="preserve">Maxillofacial can do [this assessment]. </w:t>
            </w:r>
          </w:p>
        </w:tc>
      </w:tr>
      <w:tr w:rsidR="00296E78" w:rsidRPr="006F415C" w14:paraId="61E0A6BB" w14:textId="77777777" w:rsidTr="007539F3">
        <w:trPr>
          <w:jc w:val="center"/>
        </w:trPr>
        <w:tc>
          <w:tcPr>
            <w:tcW w:w="2385" w:type="dxa"/>
            <w:vMerge/>
            <w:vAlign w:val="center"/>
          </w:tcPr>
          <w:p w14:paraId="682191D6" w14:textId="77777777" w:rsidR="00296E78" w:rsidRPr="006F415C" w:rsidRDefault="00296E78" w:rsidP="00296E78">
            <w:pPr>
              <w:rPr>
                <w:sz w:val="21"/>
                <w:szCs w:val="21"/>
              </w:rPr>
            </w:pPr>
          </w:p>
        </w:tc>
        <w:tc>
          <w:tcPr>
            <w:tcW w:w="3280" w:type="dxa"/>
            <w:vMerge/>
            <w:vAlign w:val="center"/>
          </w:tcPr>
          <w:p w14:paraId="6AE4BF18" w14:textId="77777777" w:rsidR="00296E78" w:rsidRPr="006F415C" w:rsidRDefault="00296E78" w:rsidP="00296E78">
            <w:pPr>
              <w:rPr>
                <w:sz w:val="21"/>
                <w:szCs w:val="21"/>
              </w:rPr>
            </w:pPr>
          </w:p>
        </w:tc>
        <w:tc>
          <w:tcPr>
            <w:tcW w:w="8364" w:type="dxa"/>
            <w:vAlign w:val="center"/>
          </w:tcPr>
          <w:p w14:paraId="6483DB53" w14:textId="42A4ECBB" w:rsidR="00296E78" w:rsidRPr="006F415C" w:rsidRDefault="00296E78" w:rsidP="00296E78">
            <w:pPr>
              <w:rPr>
                <w:sz w:val="21"/>
                <w:szCs w:val="21"/>
              </w:rPr>
            </w:pPr>
            <w:r w:rsidRPr="006F415C">
              <w:rPr>
                <w:sz w:val="21"/>
                <w:szCs w:val="21"/>
              </w:rPr>
              <w:t xml:space="preserve">Usually our craniofacial staff can do this evaluation. </w:t>
            </w:r>
          </w:p>
        </w:tc>
      </w:tr>
      <w:tr w:rsidR="00296E78" w:rsidRPr="006F415C" w14:paraId="0D514E97" w14:textId="77777777" w:rsidTr="007539F3">
        <w:trPr>
          <w:jc w:val="center"/>
        </w:trPr>
        <w:tc>
          <w:tcPr>
            <w:tcW w:w="2385" w:type="dxa"/>
            <w:vMerge/>
            <w:vAlign w:val="center"/>
          </w:tcPr>
          <w:p w14:paraId="02693F03" w14:textId="77777777" w:rsidR="00296E78" w:rsidRPr="006F415C" w:rsidRDefault="00296E78" w:rsidP="00296E78">
            <w:pPr>
              <w:rPr>
                <w:sz w:val="21"/>
                <w:szCs w:val="21"/>
              </w:rPr>
            </w:pPr>
          </w:p>
        </w:tc>
        <w:tc>
          <w:tcPr>
            <w:tcW w:w="3280" w:type="dxa"/>
            <w:vAlign w:val="center"/>
          </w:tcPr>
          <w:p w14:paraId="1AA2F8DC" w14:textId="260A2FCC" w:rsidR="00296E78" w:rsidRPr="006F415C" w:rsidRDefault="006F415C" w:rsidP="00296E78">
            <w:pPr>
              <w:rPr>
                <w:sz w:val="21"/>
                <w:szCs w:val="21"/>
              </w:rPr>
            </w:pPr>
            <w:r w:rsidRPr="006F415C">
              <w:rPr>
                <w:sz w:val="21"/>
                <w:szCs w:val="21"/>
              </w:rPr>
              <w:t>Agreement with statement, additional comment:</w:t>
            </w:r>
          </w:p>
        </w:tc>
        <w:tc>
          <w:tcPr>
            <w:tcW w:w="8364" w:type="dxa"/>
            <w:vAlign w:val="center"/>
          </w:tcPr>
          <w:p w14:paraId="7931CE30" w14:textId="6DEDB933" w:rsidR="00296E78" w:rsidRPr="006F415C" w:rsidRDefault="00296E78" w:rsidP="00296E78">
            <w:pPr>
              <w:rPr>
                <w:sz w:val="21"/>
                <w:szCs w:val="21"/>
              </w:rPr>
            </w:pPr>
            <w:r w:rsidRPr="006F415C">
              <w:rPr>
                <w:sz w:val="21"/>
                <w:szCs w:val="21"/>
              </w:rPr>
              <w:t>Should also be seen by an (</w:t>
            </w:r>
            <w:proofErr w:type="spellStart"/>
            <w:r w:rsidRPr="006F415C">
              <w:rPr>
                <w:sz w:val="21"/>
                <w:szCs w:val="21"/>
              </w:rPr>
              <w:t>oculo</w:t>
            </w:r>
            <w:proofErr w:type="spellEnd"/>
            <w:r w:rsidRPr="006F415C">
              <w:rPr>
                <w:sz w:val="21"/>
                <w:szCs w:val="21"/>
              </w:rPr>
              <w:t>)plastic surgeon</w:t>
            </w:r>
          </w:p>
        </w:tc>
      </w:tr>
      <w:tr w:rsidR="00296E78" w:rsidRPr="006F415C" w14:paraId="40443F41" w14:textId="5F5A8F24" w:rsidTr="007539F3">
        <w:trPr>
          <w:jc w:val="center"/>
        </w:trPr>
        <w:tc>
          <w:tcPr>
            <w:tcW w:w="2385" w:type="dxa"/>
            <w:vMerge w:val="restart"/>
            <w:vAlign w:val="center"/>
          </w:tcPr>
          <w:p w14:paraId="7BBCF9FE" w14:textId="0AD2EB99" w:rsidR="00296E78" w:rsidRPr="006F415C" w:rsidRDefault="00296E78" w:rsidP="00296E78">
            <w:pPr>
              <w:rPr>
                <w:sz w:val="21"/>
                <w:szCs w:val="21"/>
              </w:rPr>
            </w:pPr>
            <w:r w:rsidRPr="006F415C">
              <w:rPr>
                <w:sz w:val="21"/>
                <w:szCs w:val="21"/>
              </w:rPr>
              <w:lastRenderedPageBreak/>
              <w:t>25. Cleft Q appearance for assessment of facial movement at ages 8, 12 and 22 years * (5.2.1)</w:t>
            </w:r>
          </w:p>
        </w:tc>
        <w:tc>
          <w:tcPr>
            <w:tcW w:w="3280" w:type="dxa"/>
            <w:vMerge w:val="restart"/>
            <w:vAlign w:val="center"/>
          </w:tcPr>
          <w:p w14:paraId="1BCF7106" w14:textId="2775B8D2" w:rsidR="00296E78" w:rsidRPr="006F415C" w:rsidRDefault="00296E78" w:rsidP="00296E78">
            <w:pPr>
              <w:rPr>
                <w:sz w:val="21"/>
                <w:szCs w:val="21"/>
              </w:rPr>
            </w:pPr>
            <w:r w:rsidRPr="006F415C">
              <w:rPr>
                <w:sz w:val="21"/>
                <w:szCs w:val="21"/>
              </w:rPr>
              <w:t>Disagreement with indication</w:t>
            </w:r>
          </w:p>
        </w:tc>
        <w:tc>
          <w:tcPr>
            <w:tcW w:w="8364" w:type="dxa"/>
            <w:vAlign w:val="center"/>
          </w:tcPr>
          <w:p w14:paraId="002FAE74" w14:textId="302CC6DC" w:rsidR="00296E78" w:rsidRPr="006F415C" w:rsidRDefault="00296E78" w:rsidP="00296E78">
            <w:pPr>
              <w:rPr>
                <w:sz w:val="21"/>
                <w:szCs w:val="21"/>
              </w:rPr>
            </w:pPr>
            <w:r w:rsidRPr="006F415C">
              <w:rPr>
                <w:sz w:val="21"/>
                <w:szCs w:val="21"/>
              </w:rPr>
              <w:t>Individualized.</w:t>
            </w:r>
          </w:p>
        </w:tc>
      </w:tr>
      <w:tr w:rsidR="00296E78" w:rsidRPr="006F415C" w14:paraId="5186B0F4" w14:textId="77777777" w:rsidTr="007539F3">
        <w:trPr>
          <w:jc w:val="center"/>
        </w:trPr>
        <w:tc>
          <w:tcPr>
            <w:tcW w:w="2385" w:type="dxa"/>
            <w:vMerge/>
            <w:vAlign w:val="center"/>
          </w:tcPr>
          <w:p w14:paraId="56CACCA3" w14:textId="77777777" w:rsidR="00296E78" w:rsidRPr="006F415C" w:rsidRDefault="00296E78" w:rsidP="00296E78">
            <w:pPr>
              <w:rPr>
                <w:sz w:val="21"/>
                <w:szCs w:val="21"/>
              </w:rPr>
            </w:pPr>
          </w:p>
        </w:tc>
        <w:tc>
          <w:tcPr>
            <w:tcW w:w="3280" w:type="dxa"/>
            <w:vMerge/>
            <w:vAlign w:val="center"/>
          </w:tcPr>
          <w:p w14:paraId="3D1974D0" w14:textId="77777777" w:rsidR="00296E78" w:rsidRPr="006F415C" w:rsidRDefault="00296E78" w:rsidP="00296E78">
            <w:pPr>
              <w:rPr>
                <w:sz w:val="21"/>
                <w:szCs w:val="21"/>
              </w:rPr>
            </w:pPr>
          </w:p>
        </w:tc>
        <w:tc>
          <w:tcPr>
            <w:tcW w:w="8364" w:type="dxa"/>
            <w:vAlign w:val="center"/>
          </w:tcPr>
          <w:p w14:paraId="14A3231C" w14:textId="02EC7493" w:rsidR="00296E78" w:rsidRPr="006F415C" w:rsidRDefault="00296E78" w:rsidP="00296E78">
            <w:pPr>
              <w:rPr>
                <w:sz w:val="21"/>
                <w:szCs w:val="21"/>
              </w:rPr>
            </w:pPr>
            <w:r w:rsidRPr="006F415C">
              <w:rPr>
                <w:sz w:val="21"/>
                <w:szCs w:val="21"/>
              </w:rPr>
              <w:t>If initially present, further follow-up, otherwise not.</w:t>
            </w:r>
          </w:p>
        </w:tc>
      </w:tr>
      <w:tr w:rsidR="00296E78" w:rsidRPr="006F415C" w14:paraId="2D3111AA" w14:textId="77777777" w:rsidTr="007539F3">
        <w:trPr>
          <w:jc w:val="center"/>
        </w:trPr>
        <w:tc>
          <w:tcPr>
            <w:tcW w:w="2385" w:type="dxa"/>
            <w:vMerge/>
            <w:vAlign w:val="center"/>
          </w:tcPr>
          <w:p w14:paraId="34F8B031" w14:textId="77777777" w:rsidR="00296E78" w:rsidRPr="006F415C" w:rsidRDefault="00296E78" w:rsidP="00296E78">
            <w:pPr>
              <w:rPr>
                <w:sz w:val="21"/>
                <w:szCs w:val="21"/>
              </w:rPr>
            </w:pPr>
          </w:p>
        </w:tc>
        <w:tc>
          <w:tcPr>
            <w:tcW w:w="3280" w:type="dxa"/>
            <w:vMerge/>
            <w:vAlign w:val="center"/>
          </w:tcPr>
          <w:p w14:paraId="438C149A" w14:textId="77777777" w:rsidR="00296E78" w:rsidRPr="006F415C" w:rsidRDefault="00296E78" w:rsidP="00296E78">
            <w:pPr>
              <w:rPr>
                <w:sz w:val="21"/>
                <w:szCs w:val="21"/>
              </w:rPr>
            </w:pPr>
          </w:p>
        </w:tc>
        <w:tc>
          <w:tcPr>
            <w:tcW w:w="8364" w:type="dxa"/>
            <w:vAlign w:val="center"/>
          </w:tcPr>
          <w:p w14:paraId="6FFF38C0" w14:textId="50F010CF" w:rsidR="00296E78" w:rsidRPr="006F415C" w:rsidRDefault="00296E78" w:rsidP="00296E78">
            <w:pPr>
              <w:rPr>
                <w:sz w:val="21"/>
                <w:szCs w:val="21"/>
              </w:rPr>
            </w:pPr>
            <w:r w:rsidRPr="006F415C">
              <w:rPr>
                <w:sz w:val="21"/>
                <w:szCs w:val="21"/>
              </w:rPr>
              <w:t xml:space="preserve">Case-dependent (family consent). </w:t>
            </w:r>
          </w:p>
        </w:tc>
      </w:tr>
      <w:tr w:rsidR="00296E78" w:rsidRPr="006F415C" w14:paraId="66AE9D4E" w14:textId="77777777" w:rsidTr="007539F3">
        <w:trPr>
          <w:jc w:val="center"/>
        </w:trPr>
        <w:tc>
          <w:tcPr>
            <w:tcW w:w="2385" w:type="dxa"/>
            <w:vMerge/>
            <w:vAlign w:val="center"/>
          </w:tcPr>
          <w:p w14:paraId="7B0DA03F" w14:textId="77777777" w:rsidR="00296E78" w:rsidRPr="006F415C" w:rsidRDefault="00296E78" w:rsidP="00296E78">
            <w:pPr>
              <w:rPr>
                <w:sz w:val="21"/>
                <w:szCs w:val="21"/>
              </w:rPr>
            </w:pPr>
          </w:p>
        </w:tc>
        <w:tc>
          <w:tcPr>
            <w:tcW w:w="3280" w:type="dxa"/>
            <w:vMerge/>
            <w:vAlign w:val="center"/>
          </w:tcPr>
          <w:p w14:paraId="54C992A9" w14:textId="77777777" w:rsidR="00296E78" w:rsidRPr="006F415C" w:rsidRDefault="00296E78" w:rsidP="00296E78">
            <w:pPr>
              <w:rPr>
                <w:sz w:val="21"/>
                <w:szCs w:val="21"/>
              </w:rPr>
            </w:pPr>
          </w:p>
        </w:tc>
        <w:tc>
          <w:tcPr>
            <w:tcW w:w="8364" w:type="dxa"/>
            <w:vAlign w:val="center"/>
          </w:tcPr>
          <w:p w14:paraId="540C4E50" w14:textId="378CCB7A" w:rsidR="00296E78" w:rsidRPr="006F415C" w:rsidRDefault="00296E78" w:rsidP="00296E78">
            <w:pPr>
              <w:rPr>
                <w:sz w:val="21"/>
                <w:szCs w:val="21"/>
              </w:rPr>
            </w:pPr>
            <w:r w:rsidRPr="006F415C">
              <w:rPr>
                <w:sz w:val="21"/>
                <w:szCs w:val="21"/>
              </w:rPr>
              <w:t xml:space="preserve">Only in rare cases with facial nerve [pathology], not routinely. </w:t>
            </w:r>
          </w:p>
        </w:tc>
      </w:tr>
      <w:tr w:rsidR="00296E78" w:rsidRPr="006F415C" w14:paraId="44D6B6BA" w14:textId="77777777" w:rsidTr="007539F3">
        <w:trPr>
          <w:jc w:val="center"/>
        </w:trPr>
        <w:tc>
          <w:tcPr>
            <w:tcW w:w="2385" w:type="dxa"/>
            <w:vMerge/>
            <w:vAlign w:val="center"/>
          </w:tcPr>
          <w:p w14:paraId="7848CABB" w14:textId="77777777" w:rsidR="00296E78" w:rsidRPr="006F415C" w:rsidRDefault="00296E78" w:rsidP="00296E78">
            <w:pPr>
              <w:rPr>
                <w:sz w:val="21"/>
                <w:szCs w:val="21"/>
              </w:rPr>
            </w:pPr>
          </w:p>
        </w:tc>
        <w:tc>
          <w:tcPr>
            <w:tcW w:w="3280" w:type="dxa"/>
            <w:vAlign w:val="center"/>
          </w:tcPr>
          <w:p w14:paraId="1B96569B" w14:textId="2191F61A" w:rsidR="00296E78" w:rsidRPr="006F415C" w:rsidRDefault="00296E78" w:rsidP="00296E78">
            <w:pPr>
              <w:rPr>
                <w:sz w:val="21"/>
                <w:szCs w:val="21"/>
              </w:rPr>
            </w:pPr>
            <w:r w:rsidRPr="006F415C">
              <w:rPr>
                <w:sz w:val="21"/>
                <w:szCs w:val="21"/>
              </w:rPr>
              <w:t>Disagreement with frequency</w:t>
            </w:r>
          </w:p>
        </w:tc>
        <w:tc>
          <w:tcPr>
            <w:tcW w:w="8364" w:type="dxa"/>
            <w:vAlign w:val="center"/>
          </w:tcPr>
          <w:p w14:paraId="718536B9" w14:textId="6BF28F11" w:rsidR="00296E78" w:rsidRPr="006F415C" w:rsidRDefault="00296E78" w:rsidP="00296E78">
            <w:pPr>
              <w:rPr>
                <w:sz w:val="21"/>
                <w:szCs w:val="21"/>
              </w:rPr>
            </w:pPr>
            <w:r w:rsidRPr="006F415C">
              <w:rPr>
                <w:sz w:val="21"/>
                <w:szCs w:val="21"/>
              </w:rPr>
              <w:t xml:space="preserve">Follow-up in cases where initially present; no follow up in asymptomatic patients. </w:t>
            </w:r>
          </w:p>
        </w:tc>
      </w:tr>
      <w:tr w:rsidR="00296E78" w:rsidRPr="006F415C" w14:paraId="4FFDCD02" w14:textId="77777777" w:rsidTr="007539F3">
        <w:trPr>
          <w:jc w:val="center"/>
        </w:trPr>
        <w:tc>
          <w:tcPr>
            <w:tcW w:w="2385" w:type="dxa"/>
            <w:vMerge/>
            <w:vAlign w:val="center"/>
          </w:tcPr>
          <w:p w14:paraId="69CDB6DC" w14:textId="77777777" w:rsidR="00296E78" w:rsidRPr="006F415C" w:rsidRDefault="00296E78" w:rsidP="00296E78">
            <w:pPr>
              <w:rPr>
                <w:sz w:val="21"/>
                <w:szCs w:val="21"/>
              </w:rPr>
            </w:pPr>
          </w:p>
        </w:tc>
        <w:tc>
          <w:tcPr>
            <w:tcW w:w="3280" w:type="dxa"/>
            <w:vMerge w:val="restart"/>
            <w:vAlign w:val="center"/>
          </w:tcPr>
          <w:p w14:paraId="13ED056B" w14:textId="60500DD4" w:rsidR="00296E78" w:rsidRPr="006F415C" w:rsidRDefault="00296E78" w:rsidP="00296E78">
            <w:pPr>
              <w:rPr>
                <w:sz w:val="21"/>
                <w:szCs w:val="21"/>
              </w:rPr>
            </w:pPr>
            <w:r w:rsidRPr="006F415C">
              <w:rPr>
                <w:sz w:val="21"/>
                <w:szCs w:val="21"/>
              </w:rPr>
              <w:t>Disagreement with questionnaire</w:t>
            </w:r>
          </w:p>
        </w:tc>
        <w:tc>
          <w:tcPr>
            <w:tcW w:w="8364" w:type="dxa"/>
            <w:vAlign w:val="center"/>
          </w:tcPr>
          <w:p w14:paraId="06F59824" w14:textId="3914991C" w:rsidR="00296E78" w:rsidRPr="006F415C" w:rsidRDefault="00296E78" w:rsidP="00296E78">
            <w:pPr>
              <w:rPr>
                <w:sz w:val="21"/>
                <w:szCs w:val="21"/>
              </w:rPr>
            </w:pPr>
            <w:r w:rsidRPr="006F415C">
              <w:rPr>
                <w:sz w:val="21"/>
                <w:szCs w:val="21"/>
              </w:rPr>
              <w:t>Fees to be paid.</w:t>
            </w:r>
          </w:p>
        </w:tc>
      </w:tr>
      <w:tr w:rsidR="00296E78" w:rsidRPr="006F415C" w14:paraId="590481A2" w14:textId="77777777" w:rsidTr="007539F3">
        <w:trPr>
          <w:trHeight w:val="56"/>
          <w:jc w:val="center"/>
        </w:trPr>
        <w:tc>
          <w:tcPr>
            <w:tcW w:w="2385" w:type="dxa"/>
            <w:vMerge/>
            <w:vAlign w:val="center"/>
          </w:tcPr>
          <w:p w14:paraId="56AEA389" w14:textId="77777777" w:rsidR="00296E78" w:rsidRPr="006F415C" w:rsidRDefault="00296E78" w:rsidP="00296E78">
            <w:pPr>
              <w:rPr>
                <w:sz w:val="21"/>
                <w:szCs w:val="21"/>
              </w:rPr>
            </w:pPr>
          </w:p>
        </w:tc>
        <w:tc>
          <w:tcPr>
            <w:tcW w:w="3280" w:type="dxa"/>
            <w:vMerge/>
            <w:vAlign w:val="center"/>
          </w:tcPr>
          <w:p w14:paraId="04C4A87F" w14:textId="77777777" w:rsidR="00296E78" w:rsidRPr="006F415C" w:rsidRDefault="00296E78" w:rsidP="00296E78">
            <w:pPr>
              <w:rPr>
                <w:sz w:val="21"/>
                <w:szCs w:val="21"/>
              </w:rPr>
            </w:pPr>
          </w:p>
        </w:tc>
        <w:tc>
          <w:tcPr>
            <w:tcW w:w="8364" w:type="dxa"/>
            <w:vAlign w:val="center"/>
          </w:tcPr>
          <w:p w14:paraId="0780CEEE" w14:textId="7279E313" w:rsidR="00296E78" w:rsidRPr="006F415C" w:rsidRDefault="00296E78" w:rsidP="00296E78">
            <w:pPr>
              <w:rPr>
                <w:sz w:val="21"/>
                <w:szCs w:val="21"/>
              </w:rPr>
            </w:pPr>
            <w:r w:rsidRPr="006F415C">
              <w:rPr>
                <w:sz w:val="21"/>
                <w:szCs w:val="21"/>
              </w:rPr>
              <w:t>I am not familiar with [the Cleft Q].  and don’t treat clefts anymore.</w:t>
            </w:r>
          </w:p>
        </w:tc>
      </w:tr>
      <w:tr w:rsidR="00296E78" w:rsidRPr="006F415C" w14:paraId="6D9F8B8B" w14:textId="77777777" w:rsidTr="007539F3">
        <w:trPr>
          <w:jc w:val="center"/>
        </w:trPr>
        <w:tc>
          <w:tcPr>
            <w:tcW w:w="2385" w:type="dxa"/>
            <w:vMerge/>
            <w:vAlign w:val="center"/>
          </w:tcPr>
          <w:p w14:paraId="1CEE0449" w14:textId="77777777" w:rsidR="00296E78" w:rsidRPr="006F415C" w:rsidRDefault="00296E78" w:rsidP="00296E78">
            <w:pPr>
              <w:rPr>
                <w:sz w:val="21"/>
                <w:szCs w:val="21"/>
              </w:rPr>
            </w:pPr>
          </w:p>
        </w:tc>
        <w:tc>
          <w:tcPr>
            <w:tcW w:w="3280" w:type="dxa"/>
            <w:vMerge/>
            <w:vAlign w:val="center"/>
          </w:tcPr>
          <w:p w14:paraId="72273597" w14:textId="77777777" w:rsidR="00296E78" w:rsidRPr="006F415C" w:rsidRDefault="00296E78" w:rsidP="00296E78">
            <w:pPr>
              <w:rPr>
                <w:sz w:val="21"/>
                <w:szCs w:val="21"/>
              </w:rPr>
            </w:pPr>
          </w:p>
        </w:tc>
        <w:tc>
          <w:tcPr>
            <w:tcW w:w="8364" w:type="dxa"/>
            <w:vAlign w:val="center"/>
          </w:tcPr>
          <w:p w14:paraId="653FD039" w14:textId="14402C93" w:rsidR="00296E78" w:rsidRPr="006F415C" w:rsidRDefault="00296E78" w:rsidP="00296E78">
            <w:pPr>
              <w:rPr>
                <w:sz w:val="21"/>
                <w:szCs w:val="21"/>
              </w:rPr>
            </w:pPr>
            <w:r w:rsidRPr="006F415C">
              <w:rPr>
                <w:sz w:val="21"/>
                <w:szCs w:val="21"/>
              </w:rPr>
              <w:t xml:space="preserve">Not all centers use [the Cleft Q]. </w:t>
            </w:r>
          </w:p>
        </w:tc>
      </w:tr>
      <w:tr w:rsidR="00296E78" w:rsidRPr="006F415C" w14:paraId="1C2A959A" w14:textId="77777777" w:rsidTr="007539F3">
        <w:trPr>
          <w:jc w:val="center"/>
        </w:trPr>
        <w:tc>
          <w:tcPr>
            <w:tcW w:w="2385" w:type="dxa"/>
            <w:vMerge/>
            <w:vAlign w:val="center"/>
          </w:tcPr>
          <w:p w14:paraId="698BE3FF" w14:textId="77777777" w:rsidR="00296E78" w:rsidRPr="006F415C" w:rsidRDefault="00296E78" w:rsidP="00296E78">
            <w:pPr>
              <w:rPr>
                <w:sz w:val="21"/>
                <w:szCs w:val="21"/>
              </w:rPr>
            </w:pPr>
          </w:p>
        </w:tc>
        <w:tc>
          <w:tcPr>
            <w:tcW w:w="3280" w:type="dxa"/>
            <w:vMerge/>
            <w:vAlign w:val="center"/>
          </w:tcPr>
          <w:p w14:paraId="36B6A7D9" w14:textId="77777777" w:rsidR="00296E78" w:rsidRPr="006F415C" w:rsidRDefault="00296E78" w:rsidP="00296E78">
            <w:pPr>
              <w:rPr>
                <w:sz w:val="21"/>
                <w:szCs w:val="21"/>
              </w:rPr>
            </w:pPr>
          </w:p>
        </w:tc>
        <w:tc>
          <w:tcPr>
            <w:tcW w:w="8364" w:type="dxa"/>
            <w:vAlign w:val="center"/>
          </w:tcPr>
          <w:p w14:paraId="1851FB83" w14:textId="3767301B" w:rsidR="00296E78" w:rsidRPr="006F415C" w:rsidRDefault="00296E78" w:rsidP="00296E78">
            <w:pPr>
              <w:rPr>
                <w:sz w:val="21"/>
                <w:szCs w:val="21"/>
              </w:rPr>
            </w:pPr>
            <w:r w:rsidRPr="006F415C">
              <w:rPr>
                <w:sz w:val="21"/>
                <w:szCs w:val="21"/>
              </w:rPr>
              <w:t>I would need to know more about [the Cleft Q] before agreeing to such mandatory assessment.</w:t>
            </w:r>
          </w:p>
        </w:tc>
      </w:tr>
      <w:tr w:rsidR="00FF0639" w:rsidRPr="006F415C" w14:paraId="146737D1" w14:textId="1266C263" w:rsidTr="007539F3">
        <w:trPr>
          <w:trHeight w:val="559"/>
          <w:jc w:val="center"/>
        </w:trPr>
        <w:tc>
          <w:tcPr>
            <w:tcW w:w="2385" w:type="dxa"/>
            <w:vMerge w:val="restart"/>
            <w:vAlign w:val="center"/>
          </w:tcPr>
          <w:p w14:paraId="153B736A" w14:textId="4E9B1EA0" w:rsidR="00FF0639" w:rsidRPr="006F415C" w:rsidRDefault="00FF0639" w:rsidP="00296E78">
            <w:pPr>
              <w:rPr>
                <w:sz w:val="21"/>
                <w:szCs w:val="21"/>
              </w:rPr>
            </w:pPr>
            <w:r w:rsidRPr="006F415C">
              <w:rPr>
                <w:sz w:val="21"/>
                <w:szCs w:val="21"/>
              </w:rPr>
              <w:t>26. Screening by orthodontist from age 5 years for dental deformities * (4.6.2)</w:t>
            </w:r>
          </w:p>
        </w:tc>
        <w:tc>
          <w:tcPr>
            <w:tcW w:w="3280" w:type="dxa"/>
            <w:vMerge w:val="restart"/>
            <w:vAlign w:val="center"/>
          </w:tcPr>
          <w:p w14:paraId="24C7605B" w14:textId="5DE2C4CD" w:rsidR="00FF0639" w:rsidRPr="006F415C" w:rsidRDefault="00FF0639" w:rsidP="00296E78">
            <w:pPr>
              <w:rPr>
                <w:sz w:val="21"/>
                <w:szCs w:val="21"/>
              </w:rPr>
            </w:pPr>
            <w:r w:rsidRPr="006F415C">
              <w:rPr>
                <w:sz w:val="21"/>
                <w:szCs w:val="21"/>
              </w:rPr>
              <w:t>Disagreement with timing</w:t>
            </w:r>
          </w:p>
        </w:tc>
        <w:tc>
          <w:tcPr>
            <w:tcW w:w="8364" w:type="dxa"/>
            <w:vAlign w:val="center"/>
          </w:tcPr>
          <w:p w14:paraId="0FC85B67" w14:textId="358A9751" w:rsidR="00FF0639" w:rsidRPr="006F415C" w:rsidRDefault="00FF0639" w:rsidP="00296E78">
            <w:pPr>
              <w:rPr>
                <w:sz w:val="21"/>
                <w:szCs w:val="21"/>
              </w:rPr>
            </w:pPr>
            <w:r w:rsidRPr="006F415C">
              <w:rPr>
                <w:sz w:val="21"/>
                <w:szCs w:val="21"/>
              </w:rPr>
              <w:t xml:space="preserve">At seven for orthodontic assessment and dental assessment age five [years]. </w:t>
            </w:r>
          </w:p>
        </w:tc>
      </w:tr>
      <w:tr w:rsidR="00FF0639" w:rsidRPr="006F415C" w14:paraId="360D6DAE" w14:textId="77777777" w:rsidTr="007539F3">
        <w:trPr>
          <w:trHeight w:val="279"/>
          <w:jc w:val="center"/>
        </w:trPr>
        <w:tc>
          <w:tcPr>
            <w:tcW w:w="2385" w:type="dxa"/>
            <w:vMerge/>
            <w:vAlign w:val="center"/>
          </w:tcPr>
          <w:p w14:paraId="513F385D" w14:textId="77777777" w:rsidR="00FF0639" w:rsidRPr="006F415C" w:rsidRDefault="00FF0639" w:rsidP="00296E78">
            <w:pPr>
              <w:rPr>
                <w:sz w:val="21"/>
                <w:szCs w:val="21"/>
              </w:rPr>
            </w:pPr>
          </w:p>
        </w:tc>
        <w:tc>
          <w:tcPr>
            <w:tcW w:w="3280" w:type="dxa"/>
            <w:vMerge/>
            <w:vAlign w:val="center"/>
          </w:tcPr>
          <w:p w14:paraId="016238B5" w14:textId="77777777" w:rsidR="00FF0639" w:rsidRPr="006F415C" w:rsidRDefault="00FF0639" w:rsidP="00296E78">
            <w:pPr>
              <w:rPr>
                <w:sz w:val="21"/>
                <w:szCs w:val="21"/>
              </w:rPr>
            </w:pPr>
          </w:p>
        </w:tc>
        <w:tc>
          <w:tcPr>
            <w:tcW w:w="8364" w:type="dxa"/>
            <w:vAlign w:val="center"/>
          </w:tcPr>
          <w:p w14:paraId="302620F7" w14:textId="0C00E455" w:rsidR="00FF0639" w:rsidRPr="006F415C" w:rsidRDefault="00FF0639" w:rsidP="00FF0639">
            <w:pPr>
              <w:rPr>
                <w:sz w:val="21"/>
                <w:szCs w:val="21"/>
              </w:rPr>
            </w:pPr>
            <w:r w:rsidRPr="006F415C">
              <w:rPr>
                <w:sz w:val="21"/>
                <w:szCs w:val="21"/>
              </w:rPr>
              <w:t xml:space="preserve">As soon as possible for intake. </w:t>
            </w:r>
            <w:r w:rsidR="005E78F4" w:rsidRPr="006F415C">
              <w:rPr>
                <w:sz w:val="21"/>
                <w:szCs w:val="21"/>
              </w:rPr>
              <w:t>Indeed,</w:t>
            </w:r>
            <w:r w:rsidRPr="006F415C">
              <w:rPr>
                <w:sz w:val="21"/>
                <w:szCs w:val="21"/>
              </w:rPr>
              <w:t xml:space="preserve"> at five years after intake and onwards</w:t>
            </w:r>
          </w:p>
        </w:tc>
      </w:tr>
      <w:tr w:rsidR="00FF0639" w:rsidRPr="006F415C" w14:paraId="313C914B" w14:textId="77777777" w:rsidTr="007539F3">
        <w:trPr>
          <w:jc w:val="center"/>
        </w:trPr>
        <w:tc>
          <w:tcPr>
            <w:tcW w:w="2385" w:type="dxa"/>
            <w:vMerge/>
            <w:vAlign w:val="center"/>
          </w:tcPr>
          <w:p w14:paraId="71F22133" w14:textId="77777777" w:rsidR="00FF0639" w:rsidRPr="006F415C" w:rsidRDefault="00FF0639" w:rsidP="00296E78">
            <w:pPr>
              <w:rPr>
                <w:sz w:val="21"/>
                <w:szCs w:val="21"/>
              </w:rPr>
            </w:pPr>
          </w:p>
        </w:tc>
        <w:tc>
          <w:tcPr>
            <w:tcW w:w="3280" w:type="dxa"/>
            <w:vAlign w:val="center"/>
          </w:tcPr>
          <w:p w14:paraId="70F092E4" w14:textId="1A17187E" w:rsidR="00FF0639" w:rsidRPr="006F415C" w:rsidRDefault="00FF0639" w:rsidP="00296E78">
            <w:pPr>
              <w:rPr>
                <w:sz w:val="21"/>
                <w:szCs w:val="21"/>
              </w:rPr>
            </w:pPr>
            <w:r w:rsidRPr="006F415C">
              <w:rPr>
                <w:sz w:val="21"/>
                <w:szCs w:val="21"/>
              </w:rPr>
              <w:t>Neither agreement nor disagreement with statement</w:t>
            </w:r>
          </w:p>
        </w:tc>
        <w:tc>
          <w:tcPr>
            <w:tcW w:w="8364" w:type="dxa"/>
            <w:vAlign w:val="center"/>
          </w:tcPr>
          <w:p w14:paraId="58402E49" w14:textId="117DC5AC" w:rsidR="00FF0639" w:rsidRPr="006F415C" w:rsidRDefault="00FF0639" w:rsidP="00296E78">
            <w:pPr>
              <w:rPr>
                <w:sz w:val="21"/>
                <w:szCs w:val="21"/>
              </w:rPr>
            </w:pPr>
            <w:r w:rsidRPr="006F415C">
              <w:rPr>
                <w:sz w:val="21"/>
                <w:szCs w:val="21"/>
              </w:rPr>
              <w:t>Our team evaluates dental development before age five. The pediatric dentistry evaluates when the temporary dentition is present in mouth.</w:t>
            </w:r>
          </w:p>
        </w:tc>
      </w:tr>
      <w:tr w:rsidR="00FF0639" w:rsidRPr="006F415C" w14:paraId="0069A3CF" w14:textId="1C286C03" w:rsidTr="007539F3">
        <w:trPr>
          <w:jc w:val="center"/>
        </w:trPr>
        <w:tc>
          <w:tcPr>
            <w:tcW w:w="2385" w:type="dxa"/>
            <w:vMerge w:val="restart"/>
            <w:vAlign w:val="center"/>
          </w:tcPr>
          <w:p w14:paraId="56D505A5" w14:textId="116FC0E4" w:rsidR="00FF0639" w:rsidRPr="006F415C" w:rsidRDefault="00FF0639" w:rsidP="00296E78">
            <w:pPr>
              <w:rPr>
                <w:sz w:val="21"/>
                <w:szCs w:val="21"/>
              </w:rPr>
            </w:pPr>
            <w:r w:rsidRPr="006F415C">
              <w:rPr>
                <w:sz w:val="21"/>
                <w:szCs w:val="21"/>
              </w:rPr>
              <w:t>27. Orthodontic records at ages 6, 9, 12, 15 and 18 years * (4.6.2)</w:t>
            </w:r>
          </w:p>
        </w:tc>
        <w:tc>
          <w:tcPr>
            <w:tcW w:w="3280" w:type="dxa"/>
            <w:vMerge w:val="restart"/>
            <w:vAlign w:val="center"/>
          </w:tcPr>
          <w:p w14:paraId="45467809" w14:textId="64FC39B5" w:rsidR="00FF0639" w:rsidRPr="006F415C" w:rsidRDefault="00FF0639" w:rsidP="00296E78">
            <w:pPr>
              <w:rPr>
                <w:sz w:val="21"/>
                <w:szCs w:val="21"/>
              </w:rPr>
            </w:pPr>
            <w:r w:rsidRPr="006F415C">
              <w:rPr>
                <w:sz w:val="21"/>
                <w:szCs w:val="21"/>
              </w:rPr>
              <w:t>Disagreement with frequency</w:t>
            </w:r>
          </w:p>
        </w:tc>
        <w:tc>
          <w:tcPr>
            <w:tcW w:w="8364" w:type="dxa"/>
            <w:vAlign w:val="center"/>
          </w:tcPr>
          <w:p w14:paraId="3B77DD18" w14:textId="358CBCA3" w:rsidR="00FF0639" w:rsidRPr="006F415C" w:rsidRDefault="00FF0639" w:rsidP="00296E78">
            <w:pPr>
              <w:rPr>
                <w:sz w:val="21"/>
                <w:szCs w:val="21"/>
              </w:rPr>
            </w:pPr>
            <w:r w:rsidRPr="006F415C">
              <w:rPr>
                <w:sz w:val="21"/>
                <w:szCs w:val="21"/>
              </w:rPr>
              <w:t xml:space="preserve">Our chronology recommends evaluation at the age of eight [years] and depending on the treatment options the other records will take place when needed. </w:t>
            </w:r>
          </w:p>
        </w:tc>
      </w:tr>
      <w:tr w:rsidR="00FF0639" w:rsidRPr="006F415C" w14:paraId="04348F60" w14:textId="77777777" w:rsidTr="007539F3">
        <w:trPr>
          <w:jc w:val="center"/>
        </w:trPr>
        <w:tc>
          <w:tcPr>
            <w:tcW w:w="2385" w:type="dxa"/>
            <w:vMerge/>
            <w:vAlign w:val="center"/>
          </w:tcPr>
          <w:p w14:paraId="06292633" w14:textId="77777777" w:rsidR="00FF0639" w:rsidRPr="006F415C" w:rsidRDefault="00FF0639" w:rsidP="00296E78">
            <w:pPr>
              <w:rPr>
                <w:sz w:val="21"/>
                <w:szCs w:val="21"/>
              </w:rPr>
            </w:pPr>
          </w:p>
        </w:tc>
        <w:tc>
          <w:tcPr>
            <w:tcW w:w="3280" w:type="dxa"/>
            <w:vMerge/>
            <w:vAlign w:val="center"/>
          </w:tcPr>
          <w:p w14:paraId="73AB1F42" w14:textId="77777777" w:rsidR="00FF0639" w:rsidRPr="006F415C" w:rsidRDefault="00FF0639" w:rsidP="00296E78">
            <w:pPr>
              <w:rPr>
                <w:sz w:val="21"/>
                <w:szCs w:val="21"/>
              </w:rPr>
            </w:pPr>
          </w:p>
        </w:tc>
        <w:tc>
          <w:tcPr>
            <w:tcW w:w="8364" w:type="dxa"/>
            <w:vAlign w:val="center"/>
          </w:tcPr>
          <w:p w14:paraId="06DB11AE" w14:textId="3AD23A17" w:rsidR="00FF0639" w:rsidRPr="006F415C" w:rsidRDefault="00FF0639" w:rsidP="00296E78">
            <w:pPr>
              <w:rPr>
                <w:sz w:val="21"/>
                <w:szCs w:val="21"/>
              </w:rPr>
            </w:pPr>
            <w:r w:rsidRPr="006F415C">
              <w:rPr>
                <w:sz w:val="21"/>
                <w:szCs w:val="21"/>
              </w:rPr>
              <w:t>It depends on individual dental development.</w:t>
            </w:r>
          </w:p>
        </w:tc>
      </w:tr>
      <w:tr w:rsidR="00FF0639" w:rsidRPr="006F415C" w14:paraId="6F64BCB1" w14:textId="77777777" w:rsidTr="007539F3">
        <w:trPr>
          <w:jc w:val="center"/>
        </w:trPr>
        <w:tc>
          <w:tcPr>
            <w:tcW w:w="2385" w:type="dxa"/>
            <w:vMerge/>
            <w:vAlign w:val="center"/>
          </w:tcPr>
          <w:p w14:paraId="2897CB7B" w14:textId="77777777" w:rsidR="00FF0639" w:rsidRPr="006F415C" w:rsidRDefault="00FF0639" w:rsidP="00296E78">
            <w:pPr>
              <w:rPr>
                <w:sz w:val="21"/>
                <w:szCs w:val="21"/>
              </w:rPr>
            </w:pPr>
          </w:p>
        </w:tc>
        <w:tc>
          <w:tcPr>
            <w:tcW w:w="3280" w:type="dxa"/>
            <w:vMerge/>
            <w:vAlign w:val="center"/>
          </w:tcPr>
          <w:p w14:paraId="6266050C" w14:textId="77777777" w:rsidR="00FF0639" w:rsidRPr="006F415C" w:rsidRDefault="00FF0639" w:rsidP="00296E78">
            <w:pPr>
              <w:rPr>
                <w:sz w:val="21"/>
                <w:szCs w:val="21"/>
              </w:rPr>
            </w:pPr>
          </w:p>
        </w:tc>
        <w:tc>
          <w:tcPr>
            <w:tcW w:w="8364" w:type="dxa"/>
            <w:vAlign w:val="center"/>
          </w:tcPr>
          <w:p w14:paraId="7EDC959E" w14:textId="6B1696A0" w:rsidR="00FF0639" w:rsidRPr="006F415C" w:rsidRDefault="00FF0639" w:rsidP="00296E78">
            <w:pPr>
              <w:rPr>
                <w:sz w:val="21"/>
                <w:szCs w:val="21"/>
              </w:rPr>
            </w:pPr>
            <w:r w:rsidRPr="006F415C">
              <w:rPr>
                <w:sz w:val="21"/>
                <w:szCs w:val="21"/>
              </w:rPr>
              <w:t>Variable ages based on dental development for individual child.</w:t>
            </w:r>
          </w:p>
        </w:tc>
      </w:tr>
      <w:tr w:rsidR="00FF0639" w:rsidRPr="006F415C" w14:paraId="596EB93F" w14:textId="77777777" w:rsidTr="007539F3">
        <w:trPr>
          <w:jc w:val="center"/>
        </w:trPr>
        <w:tc>
          <w:tcPr>
            <w:tcW w:w="2385" w:type="dxa"/>
            <w:vMerge/>
            <w:vAlign w:val="center"/>
          </w:tcPr>
          <w:p w14:paraId="6F6D054D" w14:textId="77777777" w:rsidR="00FF0639" w:rsidRPr="006F415C" w:rsidRDefault="00FF0639" w:rsidP="00296E78">
            <w:pPr>
              <w:rPr>
                <w:sz w:val="21"/>
                <w:szCs w:val="21"/>
              </w:rPr>
            </w:pPr>
          </w:p>
        </w:tc>
        <w:tc>
          <w:tcPr>
            <w:tcW w:w="3280" w:type="dxa"/>
            <w:vMerge/>
            <w:vAlign w:val="center"/>
          </w:tcPr>
          <w:p w14:paraId="44715A5A" w14:textId="77777777" w:rsidR="00FF0639" w:rsidRPr="006F415C" w:rsidRDefault="00FF0639" w:rsidP="00296E78">
            <w:pPr>
              <w:rPr>
                <w:sz w:val="21"/>
                <w:szCs w:val="21"/>
              </w:rPr>
            </w:pPr>
          </w:p>
        </w:tc>
        <w:tc>
          <w:tcPr>
            <w:tcW w:w="8364" w:type="dxa"/>
            <w:vAlign w:val="center"/>
          </w:tcPr>
          <w:p w14:paraId="4BA40071" w14:textId="1A0B2663" w:rsidR="00FF0639" w:rsidRPr="006F415C" w:rsidRDefault="00FF0639" w:rsidP="00296E78">
            <w:pPr>
              <w:rPr>
                <w:sz w:val="21"/>
                <w:szCs w:val="21"/>
              </w:rPr>
            </w:pPr>
            <w:r w:rsidRPr="006F415C">
              <w:rPr>
                <w:sz w:val="21"/>
                <w:szCs w:val="21"/>
              </w:rPr>
              <w:t>I am not at all sure that such structured invasive investigations are desirable and would like to see the supporting evidence for this.</w:t>
            </w:r>
          </w:p>
        </w:tc>
      </w:tr>
      <w:tr w:rsidR="00FF0639" w:rsidRPr="006F415C" w14:paraId="3E8B0B52" w14:textId="77777777" w:rsidTr="007539F3">
        <w:trPr>
          <w:jc w:val="center"/>
        </w:trPr>
        <w:tc>
          <w:tcPr>
            <w:tcW w:w="2385" w:type="dxa"/>
            <w:vMerge/>
            <w:vAlign w:val="center"/>
          </w:tcPr>
          <w:p w14:paraId="07C59875" w14:textId="77777777" w:rsidR="00FF0639" w:rsidRPr="006F415C" w:rsidRDefault="00FF0639" w:rsidP="00296E78">
            <w:pPr>
              <w:rPr>
                <w:sz w:val="21"/>
                <w:szCs w:val="21"/>
              </w:rPr>
            </w:pPr>
          </w:p>
        </w:tc>
        <w:tc>
          <w:tcPr>
            <w:tcW w:w="3280" w:type="dxa"/>
            <w:vMerge/>
            <w:vAlign w:val="center"/>
          </w:tcPr>
          <w:p w14:paraId="42766991" w14:textId="77777777" w:rsidR="00FF0639" w:rsidRPr="006F415C" w:rsidRDefault="00FF0639" w:rsidP="00296E78">
            <w:pPr>
              <w:rPr>
                <w:sz w:val="21"/>
                <w:szCs w:val="21"/>
              </w:rPr>
            </w:pPr>
          </w:p>
        </w:tc>
        <w:tc>
          <w:tcPr>
            <w:tcW w:w="8364" w:type="dxa"/>
            <w:vAlign w:val="center"/>
          </w:tcPr>
          <w:p w14:paraId="53BCA7D5" w14:textId="7CC803B5" w:rsidR="00FF0639" w:rsidRPr="006F415C" w:rsidRDefault="00FF0639" w:rsidP="00296E78">
            <w:pPr>
              <w:rPr>
                <w:sz w:val="21"/>
                <w:szCs w:val="21"/>
              </w:rPr>
            </w:pPr>
            <w:r w:rsidRPr="006F415C">
              <w:rPr>
                <w:sz w:val="21"/>
                <w:szCs w:val="21"/>
              </w:rPr>
              <w:t xml:space="preserve">At five, nine, 12, 15 and 18 years. </w:t>
            </w:r>
          </w:p>
        </w:tc>
      </w:tr>
      <w:tr w:rsidR="00FF0639" w:rsidRPr="006F415C" w14:paraId="177E2146" w14:textId="77777777" w:rsidTr="007539F3">
        <w:trPr>
          <w:jc w:val="center"/>
        </w:trPr>
        <w:tc>
          <w:tcPr>
            <w:tcW w:w="2385" w:type="dxa"/>
            <w:vMerge/>
            <w:vAlign w:val="center"/>
          </w:tcPr>
          <w:p w14:paraId="773E0B53" w14:textId="77777777" w:rsidR="00FF0639" w:rsidRPr="006F415C" w:rsidRDefault="00FF0639" w:rsidP="00296E78">
            <w:pPr>
              <w:rPr>
                <w:sz w:val="21"/>
                <w:szCs w:val="21"/>
              </w:rPr>
            </w:pPr>
          </w:p>
        </w:tc>
        <w:tc>
          <w:tcPr>
            <w:tcW w:w="3280" w:type="dxa"/>
            <w:vMerge/>
            <w:vAlign w:val="center"/>
          </w:tcPr>
          <w:p w14:paraId="22455462" w14:textId="77777777" w:rsidR="00FF0639" w:rsidRPr="006F415C" w:rsidRDefault="00FF0639" w:rsidP="00296E78">
            <w:pPr>
              <w:rPr>
                <w:sz w:val="21"/>
                <w:szCs w:val="21"/>
              </w:rPr>
            </w:pPr>
          </w:p>
        </w:tc>
        <w:tc>
          <w:tcPr>
            <w:tcW w:w="8364" w:type="dxa"/>
            <w:vAlign w:val="center"/>
          </w:tcPr>
          <w:p w14:paraId="58C2F65D" w14:textId="45788B51" w:rsidR="00FF0639" w:rsidRPr="006F415C" w:rsidRDefault="00FF0639" w:rsidP="00296E78">
            <w:pPr>
              <w:rPr>
                <w:sz w:val="21"/>
                <w:szCs w:val="21"/>
              </w:rPr>
            </w:pPr>
            <w:r w:rsidRPr="006F415C">
              <w:rPr>
                <w:sz w:val="21"/>
                <w:szCs w:val="21"/>
              </w:rPr>
              <w:t>At five, 10, 15 and 18 years</w:t>
            </w:r>
          </w:p>
        </w:tc>
      </w:tr>
      <w:tr w:rsidR="00FF0639" w:rsidRPr="006F415C" w14:paraId="55BA1A5C" w14:textId="77777777" w:rsidTr="007539F3">
        <w:trPr>
          <w:jc w:val="center"/>
        </w:trPr>
        <w:tc>
          <w:tcPr>
            <w:tcW w:w="2385" w:type="dxa"/>
            <w:vMerge/>
            <w:vAlign w:val="center"/>
          </w:tcPr>
          <w:p w14:paraId="5CCF485B" w14:textId="77777777" w:rsidR="00FF0639" w:rsidRPr="006F415C" w:rsidRDefault="00FF0639" w:rsidP="00296E78">
            <w:pPr>
              <w:rPr>
                <w:sz w:val="21"/>
                <w:szCs w:val="21"/>
              </w:rPr>
            </w:pPr>
          </w:p>
        </w:tc>
        <w:tc>
          <w:tcPr>
            <w:tcW w:w="3280" w:type="dxa"/>
            <w:vMerge/>
            <w:vAlign w:val="center"/>
          </w:tcPr>
          <w:p w14:paraId="1717A14E" w14:textId="77777777" w:rsidR="00FF0639" w:rsidRPr="006F415C" w:rsidRDefault="00FF0639" w:rsidP="00296E78">
            <w:pPr>
              <w:rPr>
                <w:sz w:val="21"/>
                <w:szCs w:val="21"/>
              </w:rPr>
            </w:pPr>
          </w:p>
        </w:tc>
        <w:tc>
          <w:tcPr>
            <w:tcW w:w="8364" w:type="dxa"/>
            <w:vAlign w:val="center"/>
          </w:tcPr>
          <w:p w14:paraId="0093E370" w14:textId="3F59CA43" w:rsidR="00FF0639" w:rsidRPr="006F415C" w:rsidRDefault="00FF0639" w:rsidP="00296E78">
            <w:pPr>
              <w:rPr>
                <w:sz w:val="21"/>
                <w:szCs w:val="21"/>
              </w:rPr>
            </w:pPr>
            <w:r w:rsidRPr="006F415C">
              <w:rPr>
                <w:sz w:val="21"/>
                <w:szCs w:val="21"/>
              </w:rPr>
              <w:t xml:space="preserve">We use five-six, 10 and 16 years and at the end of growth. </w:t>
            </w:r>
          </w:p>
        </w:tc>
      </w:tr>
      <w:tr w:rsidR="00FF0639" w:rsidRPr="006F415C" w14:paraId="6F7A2EA4" w14:textId="6DEE7957" w:rsidTr="007539F3">
        <w:trPr>
          <w:jc w:val="center"/>
        </w:trPr>
        <w:tc>
          <w:tcPr>
            <w:tcW w:w="2385" w:type="dxa"/>
            <w:vMerge/>
            <w:vAlign w:val="center"/>
          </w:tcPr>
          <w:p w14:paraId="6FBDF79D" w14:textId="76D8E3F9" w:rsidR="00FF0639" w:rsidRPr="006F415C" w:rsidRDefault="00FF0639" w:rsidP="00296E78">
            <w:pPr>
              <w:rPr>
                <w:sz w:val="21"/>
                <w:szCs w:val="21"/>
              </w:rPr>
            </w:pPr>
          </w:p>
        </w:tc>
        <w:tc>
          <w:tcPr>
            <w:tcW w:w="3280" w:type="dxa"/>
            <w:vMerge/>
            <w:vAlign w:val="center"/>
          </w:tcPr>
          <w:p w14:paraId="65D143CF" w14:textId="77777777" w:rsidR="00FF0639" w:rsidRPr="006F415C" w:rsidRDefault="00FF0639" w:rsidP="00296E78">
            <w:pPr>
              <w:rPr>
                <w:sz w:val="21"/>
                <w:szCs w:val="21"/>
              </w:rPr>
            </w:pPr>
          </w:p>
        </w:tc>
        <w:tc>
          <w:tcPr>
            <w:tcW w:w="8364" w:type="dxa"/>
            <w:vAlign w:val="center"/>
          </w:tcPr>
          <w:p w14:paraId="28235B81" w14:textId="017211EB" w:rsidR="00FF0639" w:rsidRPr="006F415C" w:rsidRDefault="00FF0639" w:rsidP="00296E78">
            <w:pPr>
              <w:rPr>
                <w:sz w:val="21"/>
                <w:szCs w:val="21"/>
              </w:rPr>
            </w:pPr>
            <w:r w:rsidRPr="006F415C">
              <w:rPr>
                <w:sz w:val="21"/>
                <w:szCs w:val="21"/>
              </w:rPr>
              <w:t>Under six [years] also.</w:t>
            </w:r>
          </w:p>
        </w:tc>
      </w:tr>
      <w:tr w:rsidR="00FF0639" w:rsidRPr="006F415C" w14:paraId="79B72A4E" w14:textId="77777777" w:rsidTr="007539F3">
        <w:trPr>
          <w:jc w:val="center"/>
        </w:trPr>
        <w:tc>
          <w:tcPr>
            <w:tcW w:w="2385" w:type="dxa"/>
            <w:vMerge/>
            <w:vAlign w:val="center"/>
          </w:tcPr>
          <w:p w14:paraId="5F922239" w14:textId="77777777" w:rsidR="00FF0639" w:rsidRPr="006F415C" w:rsidRDefault="00FF0639" w:rsidP="00296E78">
            <w:pPr>
              <w:rPr>
                <w:sz w:val="21"/>
                <w:szCs w:val="21"/>
              </w:rPr>
            </w:pPr>
          </w:p>
        </w:tc>
        <w:tc>
          <w:tcPr>
            <w:tcW w:w="3280" w:type="dxa"/>
            <w:vMerge/>
            <w:vAlign w:val="center"/>
          </w:tcPr>
          <w:p w14:paraId="0437C6A4" w14:textId="77777777" w:rsidR="00FF0639" w:rsidRPr="006F415C" w:rsidRDefault="00FF0639" w:rsidP="00296E78">
            <w:pPr>
              <w:rPr>
                <w:sz w:val="21"/>
                <w:szCs w:val="21"/>
              </w:rPr>
            </w:pPr>
          </w:p>
        </w:tc>
        <w:tc>
          <w:tcPr>
            <w:tcW w:w="8364" w:type="dxa"/>
            <w:vAlign w:val="center"/>
          </w:tcPr>
          <w:p w14:paraId="6ACC4490" w14:textId="02FBF7BD" w:rsidR="00FF0639" w:rsidRPr="006F415C" w:rsidRDefault="00FF0639" w:rsidP="00296E78">
            <w:pPr>
              <w:rPr>
                <w:sz w:val="21"/>
                <w:szCs w:val="21"/>
              </w:rPr>
            </w:pPr>
            <w:r w:rsidRPr="006F415C">
              <w:rPr>
                <w:sz w:val="21"/>
                <w:szCs w:val="21"/>
              </w:rPr>
              <w:t>At age 8 years; other records when needed depending on the treatment options</w:t>
            </w:r>
          </w:p>
        </w:tc>
      </w:tr>
      <w:tr w:rsidR="00FF0639" w:rsidRPr="006F415C" w14:paraId="639567D7" w14:textId="77777777" w:rsidTr="007539F3">
        <w:trPr>
          <w:jc w:val="center"/>
        </w:trPr>
        <w:tc>
          <w:tcPr>
            <w:tcW w:w="2385" w:type="dxa"/>
            <w:vMerge/>
            <w:vAlign w:val="center"/>
          </w:tcPr>
          <w:p w14:paraId="02DEEEB9" w14:textId="77777777" w:rsidR="00FF0639" w:rsidRPr="006F415C" w:rsidRDefault="00FF0639" w:rsidP="00296E78">
            <w:pPr>
              <w:rPr>
                <w:sz w:val="21"/>
                <w:szCs w:val="21"/>
              </w:rPr>
            </w:pPr>
          </w:p>
        </w:tc>
        <w:tc>
          <w:tcPr>
            <w:tcW w:w="3280" w:type="dxa"/>
            <w:vMerge/>
            <w:vAlign w:val="center"/>
          </w:tcPr>
          <w:p w14:paraId="3D78D067" w14:textId="77777777" w:rsidR="00FF0639" w:rsidRPr="006F415C" w:rsidRDefault="00FF0639" w:rsidP="00296E78">
            <w:pPr>
              <w:rPr>
                <w:sz w:val="21"/>
                <w:szCs w:val="21"/>
              </w:rPr>
            </w:pPr>
          </w:p>
        </w:tc>
        <w:tc>
          <w:tcPr>
            <w:tcW w:w="8364" w:type="dxa"/>
            <w:vAlign w:val="center"/>
          </w:tcPr>
          <w:p w14:paraId="5EDFC4CD" w14:textId="2529B961" w:rsidR="00FF0639" w:rsidRPr="006F415C" w:rsidRDefault="00FF0639" w:rsidP="00296E78">
            <w:pPr>
              <w:rPr>
                <w:sz w:val="21"/>
                <w:szCs w:val="21"/>
              </w:rPr>
            </w:pPr>
            <w:r w:rsidRPr="006F415C">
              <w:rPr>
                <w:sz w:val="21"/>
                <w:szCs w:val="21"/>
              </w:rPr>
              <w:t>If there are important changes, even more often.</w:t>
            </w:r>
          </w:p>
        </w:tc>
      </w:tr>
      <w:tr w:rsidR="00FF0639" w:rsidRPr="006F415C" w14:paraId="65C9E61F" w14:textId="77777777" w:rsidTr="007539F3">
        <w:trPr>
          <w:jc w:val="center"/>
        </w:trPr>
        <w:tc>
          <w:tcPr>
            <w:tcW w:w="2385" w:type="dxa"/>
            <w:vMerge/>
            <w:vAlign w:val="center"/>
          </w:tcPr>
          <w:p w14:paraId="75BD7EF7" w14:textId="77777777" w:rsidR="00FF0639" w:rsidRPr="006F415C" w:rsidRDefault="00FF0639" w:rsidP="00296E78">
            <w:pPr>
              <w:rPr>
                <w:sz w:val="21"/>
                <w:szCs w:val="21"/>
              </w:rPr>
            </w:pPr>
          </w:p>
        </w:tc>
        <w:tc>
          <w:tcPr>
            <w:tcW w:w="3280" w:type="dxa"/>
            <w:vMerge/>
            <w:vAlign w:val="center"/>
          </w:tcPr>
          <w:p w14:paraId="01BCBE19" w14:textId="77777777" w:rsidR="00FF0639" w:rsidRPr="006F415C" w:rsidRDefault="00FF0639" w:rsidP="00296E78">
            <w:pPr>
              <w:rPr>
                <w:sz w:val="21"/>
                <w:szCs w:val="21"/>
              </w:rPr>
            </w:pPr>
          </w:p>
        </w:tc>
        <w:tc>
          <w:tcPr>
            <w:tcW w:w="8364" w:type="dxa"/>
            <w:vAlign w:val="center"/>
          </w:tcPr>
          <w:p w14:paraId="40D57C01" w14:textId="208BFD09" w:rsidR="00FF0639" w:rsidRPr="006F415C" w:rsidRDefault="00FF0639" w:rsidP="00296E78">
            <w:pPr>
              <w:rPr>
                <w:sz w:val="21"/>
                <w:szCs w:val="21"/>
              </w:rPr>
            </w:pPr>
            <w:r w:rsidRPr="006F415C">
              <w:rPr>
                <w:sz w:val="21"/>
                <w:szCs w:val="21"/>
              </w:rPr>
              <w:t>Records due to cost are taken as needed to begin orthopedic treatment or commence with surgery.</w:t>
            </w:r>
          </w:p>
        </w:tc>
      </w:tr>
      <w:tr w:rsidR="00FF0639" w:rsidRPr="006F415C" w14:paraId="3B4B6C70" w14:textId="77777777" w:rsidTr="007539F3">
        <w:trPr>
          <w:trHeight w:val="70"/>
          <w:jc w:val="center"/>
        </w:trPr>
        <w:tc>
          <w:tcPr>
            <w:tcW w:w="2385" w:type="dxa"/>
            <w:vMerge/>
            <w:vAlign w:val="center"/>
          </w:tcPr>
          <w:p w14:paraId="054A5615" w14:textId="77777777" w:rsidR="00FF0639" w:rsidRPr="006F415C" w:rsidRDefault="00FF0639" w:rsidP="00296E78">
            <w:pPr>
              <w:rPr>
                <w:sz w:val="21"/>
                <w:szCs w:val="21"/>
              </w:rPr>
            </w:pPr>
          </w:p>
        </w:tc>
        <w:tc>
          <w:tcPr>
            <w:tcW w:w="3280" w:type="dxa"/>
            <w:vMerge/>
            <w:vAlign w:val="center"/>
          </w:tcPr>
          <w:p w14:paraId="0FD50D38" w14:textId="77777777" w:rsidR="00FF0639" w:rsidRPr="006F415C" w:rsidRDefault="00FF0639" w:rsidP="00296E78">
            <w:pPr>
              <w:rPr>
                <w:sz w:val="21"/>
                <w:szCs w:val="21"/>
              </w:rPr>
            </w:pPr>
          </w:p>
        </w:tc>
        <w:tc>
          <w:tcPr>
            <w:tcW w:w="8364" w:type="dxa"/>
            <w:vAlign w:val="center"/>
          </w:tcPr>
          <w:p w14:paraId="7B68C98C" w14:textId="246A3361" w:rsidR="00FF0639" w:rsidRPr="006F415C" w:rsidRDefault="00FF0639" w:rsidP="00296E78">
            <w:pPr>
              <w:rPr>
                <w:sz w:val="21"/>
                <w:szCs w:val="21"/>
              </w:rPr>
            </w:pPr>
            <w:r w:rsidRPr="006F415C">
              <w:rPr>
                <w:sz w:val="21"/>
                <w:szCs w:val="21"/>
              </w:rPr>
              <w:t>Agree with standardized time of assessment but I defer to my orthodontist to make that decision.</w:t>
            </w:r>
          </w:p>
        </w:tc>
      </w:tr>
      <w:tr w:rsidR="00FF0639" w:rsidRPr="006F415C" w14:paraId="353DF198" w14:textId="77777777" w:rsidTr="007539F3">
        <w:trPr>
          <w:jc w:val="center"/>
        </w:trPr>
        <w:tc>
          <w:tcPr>
            <w:tcW w:w="2385" w:type="dxa"/>
            <w:vMerge/>
            <w:vAlign w:val="center"/>
          </w:tcPr>
          <w:p w14:paraId="51217973" w14:textId="77777777" w:rsidR="00FF0639" w:rsidRPr="006F415C" w:rsidRDefault="00FF0639" w:rsidP="00296E78">
            <w:pPr>
              <w:rPr>
                <w:sz w:val="21"/>
                <w:szCs w:val="21"/>
              </w:rPr>
            </w:pPr>
          </w:p>
        </w:tc>
        <w:tc>
          <w:tcPr>
            <w:tcW w:w="3280" w:type="dxa"/>
            <w:vMerge/>
            <w:vAlign w:val="center"/>
          </w:tcPr>
          <w:p w14:paraId="0C3D1D5A" w14:textId="77777777" w:rsidR="00FF0639" w:rsidRPr="006F415C" w:rsidRDefault="00FF0639" w:rsidP="00296E78">
            <w:pPr>
              <w:rPr>
                <w:sz w:val="21"/>
                <w:szCs w:val="21"/>
              </w:rPr>
            </w:pPr>
          </w:p>
        </w:tc>
        <w:tc>
          <w:tcPr>
            <w:tcW w:w="8364" w:type="dxa"/>
            <w:vAlign w:val="center"/>
          </w:tcPr>
          <w:p w14:paraId="1F9BC0BE" w14:textId="267F26E2" w:rsidR="00FF0639" w:rsidRPr="006F415C" w:rsidRDefault="00FF0639" w:rsidP="00296E78">
            <w:pPr>
              <w:rPr>
                <w:sz w:val="21"/>
                <w:szCs w:val="21"/>
              </w:rPr>
            </w:pPr>
            <w:r w:rsidRPr="006F415C">
              <w:rPr>
                <w:sz w:val="21"/>
                <w:szCs w:val="21"/>
              </w:rPr>
              <w:t>Based on orthodontist need. this number of records may be exaggerated</w:t>
            </w:r>
          </w:p>
        </w:tc>
      </w:tr>
      <w:tr w:rsidR="00296E78" w:rsidRPr="006F415C" w14:paraId="099A80E1" w14:textId="77777777" w:rsidTr="007539F3">
        <w:trPr>
          <w:jc w:val="center"/>
        </w:trPr>
        <w:tc>
          <w:tcPr>
            <w:tcW w:w="2385" w:type="dxa"/>
            <w:vMerge w:val="restart"/>
            <w:vAlign w:val="center"/>
          </w:tcPr>
          <w:p w14:paraId="0D8E3005" w14:textId="64796683" w:rsidR="00296E78" w:rsidRPr="006F415C" w:rsidRDefault="00296E78" w:rsidP="00296E78">
            <w:pPr>
              <w:rPr>
                <w:sz w:val="21"/>
                <w:szCs w:val="21"/>
              </w:rPr>
            </w:pPr>
            <w:r w:rsidRPr="006F415C">
              <w:rPr>
                <w:sz w:val="21"/>
                <w:szCs w:val="21"/>
              </w:rPr>
              <w:t xml:space="preserve">28. Screening for neck/back symptoms </w:t>
            </w:r>
            <w:r w:rsidRPr="006F415C">
              <w:rPr>
                <w:sz w:val="21"/>
                <w:szCs w:val="21"/>
              </w:rPr>
              <w:lastRenderedPageBreak/>
              <w:t>during initial consultation and preoperatively * (4.7.2)</w:t>
            </w:r>
          </w:p>
        </w:tc>
        <w:tc>
          <w:tcPr>
            <w:tcW w:w="3280" w:type="dxa"/>
            <w:vMerge w:val="restart"/>
            <w:vAlign w:val="center"/>
          </w:tcPr>
          <w:p w14:paraId="22D4F3DA" w14:textId="0765CBAA" w:rsidR="00296E78" w:rsidRPr="006F415C" w:rsidRDefault="00296E78" w:rsidP="00296E78">
            <w:pPr>
              <w:rPr>
                <w:sz w:val="21"/>
                <w:szCs w:val="21"/>
              </w:rPr>
            </w:pPr>
            <w:r w:rsidRPr="006F415C">
              <w:rPr>
                <w:sz w:val="21"/>
                <w:szCs w:val="21"/>
              </w:rPr>
              <w:lastRenderedPageBreak/>
              <w:t>Disagreement with frequency</w:t>
            </w:r>
          </w:p>
        </w:tc>
        <w:tc>
          <w:tcPr>
            <w:tcW w:w="8364" w:type="dxa"/>
            <w:vAlign w:val="center"/>
          </w:tcPr>
          <w:p w14:paraId="5E9BC956" w14:textId="3D6EE07C" w:rsidR="00296E78" w:rsidRPr="006F415C" w:rsidRDefault="00FF0639" w:rsidP="00296E78">
            <w:pPr>
              <w:rPr>
                <w:sz w:val="21"/>
                <w:szCs w:val="21"/>
              </w:rPr>
            </w:pPr>
            <w:r w:rsidRPr="006F415C">
              <w:rPr>
                <w:sz w:val="21"/>
                <w:szCs w:val="21"/>
              </w:rPr>
              <w:t>Necessary for preoperative workup, not during initial consultation if without symptoms.</w:t>
            </w:r>
          </w:p>
        </w:tc>
      </w:tr>
      <w:tr w:rsidR="00296E78" w:rsidRPr="006F415C" w14:paraId="5857AF50" w14:textId="77777777" w:rsidTr="007539F3">
        <w:trPr>
          <w:jc w:val="center"/>
        </w:trPr>
        <w:tc>
          <w:tcPr>
            <w:tcW w:w="2385" w:type="dxa"/>
            <w:vMerge/>
            <w:vAlign w:val="center"/>
          </w:tcPr>
          <w:p w14:paraId="3BC55FD6" w14:textId="77777777" w:rsidR="00296E78" w:rsidRPr="006F415C" w:rsidRDefault="00296E78" w:rsidP="00296E78">
            <w:pPr>
              <w:rPr>
                <w:sz w:val="21"/>
                <w:szCs w:val="21"/>
              </w:rPr>
            </w:pPr>
          </w:p>
        </w:tc>
        <w:tc>
          <w:tcPr>
            <w:tcW w:w="3280" w:type="dxa"/>
            <w:vMerge/>
            <w:vAlign w:val="center"/>
          </w:tcPr>
          <w:p w14:paraId="1DFA63CB" w14:textId="77777777" w:rsidR="00296E78" w:rsidRPr="006F415C" w:rsidRDefault="00296E78" w:rsidP="00296E78">
            <w:pPr>
              <w:rPr>
                <w:sz w:val="21"/>
                <w:szCs w:val="21"/>
              </w:rPr>
            </w:pPr>
          </w:p>
        </w:tc>
        <w:tc>
          <w:tcPr>
            <w:tcW w:w="8364" w:type="dxa"/>
            <w:vAlign w:val="center"/>
          </w:tcPr>
          <w:p w14:paraId="29D32E6D" w14:textId="22646E5D" w:rsidR="00296E78" w:rsidRPr="006F415C" w:rsidRDefault="00FF0639" w:rsidP="00296E78">
            <w:pPr>
              <w:rPr>
                <w:sz w:val="21"/>
                <w:szCs w:val="21"/>
              </w:rPr>
            </w:pPr>
            <w:r w:rsidRPr="006F415C">
              <w:rPr>
                <w:sz w:val="21"/>
                <w:szCs w:val="21"/>
              </w:rPr>
              <w:t>Initial consultation often as a baby so symptoms will be impossible to elicit.</w:t>
            </w:r>
          </w:p>
        </w:tc>
      </w:tr>
      <w:tr w:rsidR="00296E78" w:rsidRPr="006F415C" w14:paraId="4860669E" w14:textId="77777777" w:rsidTr="007539F3">
        <w:trPr>
          <w:jc w:val="center"/>
        </w:trPr>
        <w:tc>
          <w:tcPr>
            <w:tcW w:w="2385" w:type="dxa"/>
            <w:vMerge/>
            <w:vAlign w:val="center"/>
          </w:tcPr>
          <w:p w14:paraId="2C4AF202" w14:textId="77777777" w:rsidR="00296E78" w:rsidRPr="006F415C" w:rsidRDefault="00296E78" w:rsidP="00296E78">
            <w:pPr>
              <w:rPr>
                <w:sz w:val="21"/>
                <w:szCs w:val="21"/>
              </w:rPr>
            </w:pPr>
          </w:p>
        </w:tc>
        <w:tc>
          <w:tcPr>
            <w:tcW w:w="3280" w:type="dxa"/>
            <w:vAlign w:val="center"/>
          </w:tcPr>
          <w:p w14:paraId="52330AB8" w14:textId="6F0B8248" w:rsidR="00296E78" w:rsidRPr="006F415C" w:rsidRDefault="00296E78" w:rsidP="00296E78">
            <w:pPr>
              <w:rPr>
                <w:sz w:val="21"/>
                <w:szCs w:val="21"/>
              </w:rPr>
            </w:pPr>
            <w:r w:rsidRPr="006F415C">
              <w:rPr>
                <w:sz w:val="21"/>
                <w:szCs w:val="21"/>
              </w:rPr>
              <w:t>Disagreement with indication</w:t>
            </w:r>
          </w:p>
        </w:tc>
        <w:tc>
          <w:tcPr>
            <w:tcW w:w="8364" w:type="dxa"/>
            <w:vAlign w:val="center"/>
          </w:tcPr>
          <w:p w14:paraId="0B2F2670" w14:textId="669F9697" w:rsidR="00296E78" w:rsidRPr="006F415C" w:rsidRDefault="00FF0639" w:rsidP="00296E78">
            <w:pPr>
              <w:rPr>
                <w:sz w:val="21"/>
                <w:szCs w:val="21"/>
              </w:rPr>
            </w:pPr>
            <w:r w:rsidRPr="006F415C">
              <w:rPr>
                <w:sz w:val="21"/>
                <w:szCs w:val="21"/>
              </w:rPr>
              <w:t>Case-dependent</w:t>
            </w:r>
          </w:p>
        </w:tc>
      </w:tr>
      <w:tr w:rsidR="00FF0639" w:rsidRPr="006F415C" w14:paraId="7EAA8AA3" w14:textId="77777777" w:rsidTr="007539F3">
        <w:trPr>
          <w:jc w:val="center"/>
        </w:trPr>
        <w:tc>
          <w:tcPr>
            <w:tcW w:w="2385" w:type="dxa"/>
            <w:vMerge/>
            <w:vAlign w:val="center"/>
          </w:tcPr>
          <w:p w14:paraId="5A9A9C69" w14:textId="77777777" w:rsidR="00FF0639" w:rsidRPr="006F415C" w:rsidRDefault="00FF0639" w:rsidP="00296E78">
            <w:pPr>
              <w:rPr>
                <w:sz w:val="21"/>
                <w:szCs w:val="21"/>
              </w:rPr>
            </w:pPr>
          </w:p>
        </w:tc>
        <w:tc>
          <w:tcPr>
            <w:tcW w:w="3280" w:type="dxa"/>
            <w:vMerge w:val="restart"/>
            <w:vAlign w:val="center"/>
          </w:tcPr>
          <w:p w14:paraId="786F42BB" w14:textId="7D36D2BC" w:rsidR="00FF0639" w:rsidRPr="006F415C" w:rsidRDefault="00FF0639" w:rsidP="00FF0639">
            <w:pPr>
              <w:rPr>
                <w:sz w:val="21"/>
                <w:szCs w:val="21"/>
              </w:rPr>
            </w:pPr>
            <w:r w:rsidRPr="006F415C">
              <w:rPr>
                <w:sz w:val="21"/>
                <w:szCs w:val="21"/>
              </w:rPr>
              <w:t xml:space="preserve">Agreement with statement, with additional comment. </w:t>
            </w:r>
          </w:p>
        </w:tc>
        <w:tc>
          <w:tcPr>
            <w:tcW w:w="8364" w:type="dxa"/>
            <w:vAlign w:val="center"/>
          </w:tcPr>
          <w:p w14:paraId="5F5FF0ED" w14:textId="77E2B6B9" w:rsidR="00FF0639" w:rsidRPr="006F415C" w:rsidRDefault="00FF0639" w:rsidP="00296E78">
            <w:pPr>
              <w:rPr>
                <w:sz w:val="21"/>
                <w:szCs w:val="21"/>
              </w:rPr>
            </w:pPr>
            <w:r w:rsidRPr="006F415C">
              <w:rPr>
                <w:sz w:val="21"/>
                <w:szCs w:val="21"/>
              </w:rPr>
              <w:t>In order to diagnose associated syndromes.</w:t>
            </w:r>
          </w:p>
        </w:tc>
      </w:tr>
      <w:tr w:rsidR="00FF0639" w:rsidRPr="006F415C" w14:paraId="18001FA8" w14:textId="77777777" w:rsidTr="007539F3">
        <w:trPr>
          <w:jc w:val="center"/>
        </w:trPr>
        <w:tc>
          <w:tcPr>
            <w:tcW w:w="2385" w:type="dxa"/>
            <w:vMerge/>
            <w:vAlign w:val="center"/>
          </w:tcPr>
          <w:p w14:paraId="074EF87B" w14:textId="77777777" w:rsidR="00FF0639" w:rsidRPr="006F415C" w:rsidRDefault="00FF0639" w:rsidP="00296E78">
            <w:pPr>
              <w:rPr>
                <w:sz w:val="21"/>
                <w:szCs w:val="21"/>
              </w:rPr>
            </w:pPr>
          </w:p>
        </w:tc>
        <w:tc>
          <w:tcPr>
            <w:tcW w:w="3280" w:type="dxa"/>
            <w:vMerge/>
            <w:vAlign w:val="center"/>
          </w:tcPr>
          <w:p w14:paraId="7B9F37C2" w14:textId="2274FDBC" w:rsidR="00FF0639" w:rsidRPr="006F415C" w:rsidRDefault="00FF0639" w:rsidP="00FF0639">
            <w:pPr>
              <w:rPr>
                <w:sz w:val="21"/>
                <w:szCs w:val="21"/>
              </w:rPr>
            </w:pPr>
          </w:p>
        </w:tc>
        <w:tc>
          <w:tcPr>
            <w:tcW w:w="8364" w:type="dxa"/>
            <w:vAlign w:val="center"/>
          </w:tcPr>
          <w:p w14:paraId="262B0CB5" w14:textId="5A4EC7F2" w:rsidR="00FF0639" w:rsidRPr="006F415C" w:rsidRDefault="00FF0639" w:rsidP="00296E78">
            <w:pPr>
              <w:rPr>
                <w:sz w:val="21"/>
                <w:szCs w:val="21"/>
              </w:rPr>
            </w:pPr>
            <w:r w:rsidRPr="006F415C">
              <w:rPr>
                <w:sz w:val="21"/>
                <w:szCs w:val="21"/>
              </w:rPr>
              <w:t>I would go much further.  The incidence of spinal anomalies in HFM is very high.  All children diagnosed with HFM should be seen by a pediatric orthopedic surgeon in their first few months and have at least plain x-rays.  Any with abnormal findings should then be seen by a pediatric spinal surgeon.</w:t>
            </w:r>
          </w:p>
        </w:tc>
      </w:tr>
      <w:tr w:rsidR="00296E78" w:rsidRPr="006F415C" w14:paraId="7C716B5F" w14:textId="75447711" w:rsidTr="007539F3">
        <w:trPr>
          <w:jc w:val="center"/>
        </w:trPr>
        <w:tc>
          <w:tcPr>
            <w:tcW w:w="2385" w:type="dxa"/>
            <w:vMerge w:val="restart"/>
            <w:vAlign w:val="center"/>
          </w:tcPr>
          <w:p w14:paraId="3D5C2E0F" w14:textId="66BF67A3" w:rsidR="00296E78" w:rsidRPr="006F415C" w:rsidRDefault="00296E78" w:rsidP="00296E78">
            <w:pPr>
              <w:rPr>
                <w:sz w:val="21"/>
                <w:szCs w:val="21"/>
              </w:rPr>
            </w:pPr>
            <w:r w:rsidRPr="006F415C">
              <w:rPr>
                <w:sz w:val="21"/>
                <w:szCs w:val="21"/>
              </w:rPr>
              <w:t>29. Neurological evaluation (ASAP) in case of neurologic symptoms (neck/back) * (4.7.2)</w:t>
            </w:r>
          </w:p>
        </w:tc>
        <w:tc>
          <w:tcPr>
            <w:tcW w:w="3280" w:type="dxa"/>
            <w:vMerge w:val="restart"/>
            <w:vAlign w:val="center"/>
          </w:tcPr>
          <w:p w14:paraId="145FBF42" w14:textId="31018B90" w:rsidR="00296E78" w:rsidRPr="006F415C" w:rsidRDefault="00296E78" w:rsidP="00296E78">
            <w:pPr>
              <w:rPr>
                <w:sz w:val="21"/>
                <w:szCs w:val="21"/>
              </w:rPr>
            </w:pPr>
            <w:r w:rsidRPr="006F415C">
              <w:rPr>
                <w:sz w:val="21"/>
                <w:szCs w:val="21"/>
              </w:rPr>
              <w:t>Disagreement with indication</w:t>
            </w:r>
          </w:p>
        </w:tc>
        <w:tc>
          <w:tcPr>
            <w:tcW w:w="8364" w:type="dxa"/>
            <w:vAlign w:val="center"/>
          </w:tcPr>
          <w:p w14:paraId="3838F73B" w14:textId="096985BA" w:rsidR="00296E78" w:rsidRPr="006F415C" w:rsidRDefault="00FF0639" w:rsidP="00296E78">
            <w:pPr>
              <w:rPr>
                <w:sz w:val="21"/>
                <w:szCs w:val="21"/>
              </w:rPr>
            </w:pPr>
            <w:r w:rsidRPr="006F415C">
              <w:rPr>
                <w:sz w:val="21"/>
                <w:szCs w:val="21"/>
              </w:rPr>
              <w:t>On request by the pediatrician.</w:t>
            </w:r>
          </w:p>
        </w:tc>
      </w:tr>
      <w:tr w:rsidR="00296E78" w:rsidRPr="006F415C" w14:paraId="485E110C" w14:textId="77777777" w:rsidTr="007539F3">
        <w:trPr>
          <w:jc w:val="center"/>
        </w:trPr>
        <w:tc>
          <w:tcPr>
            <w:tcW w:w="2385" w:type="dxa"/>
            <w:vMerge/>
            <w:vAlign w:val="center"/>
          </w:tcPr>
          <w:p w14:paraId="6F8EDD67" w14:textId="77777777" w:rsidR="00296E78" w:rsidRPr="006F415C" w:rsidRDefault="00296E78" w:rsidP="00296E78">
            <w:pPr>
              <w:rPr>
                <w:sz w:val="21"/>
                <w:szCs w:val="21"/>
              </w:rPr>
            </w:pPr>
          </w:p>
        </w:tc>
        <w:tc>
          <w:tcPr>
            <w:tcW w:w="3280" w:type="dxa"/>
            <w:vMerge/>
            <w:vAlign w:val="center"/>
          </w:tcPr>
          <w:p w14:paraId="56D09BEC" w14:textId="77777777" w:rsidR="00296E78" w:rsidRPr="006F415C" w:rsidRDefault="00296E78" w:rsidP="00296E78">
            <w:pPr>
              <w:rPr>
                <w:sz w:val="21"/>
                <w:szCs w:val="21"/>
              </w:rPr>
            </w:pPr>
          </w:p>
        </w:tc>
        <w:tc>
          <w:tcPr>
            <w:tcW w:w="8364" w:type="dxa"/>
            <w:vAlign w:val="center"/>
          </w:tcPr>
          <w:p w14:paraId="1BFA8EF8" w14:textId="5369F83F" w:rsidR="00296E78" w:rsidRPr="006F415C" w:rsidRDefault="00FF0639" w:rsidP="00296E78">
            <w:pPr>
              <w:rPr>
                <w:sz w:val="21"/>
                <w:szCs w:val="21"/>
              </w:rPr>
            </w:pPr>
            <w:r w:rsidRPr="006F415C">
              <w:rPr>
                <w:sz w:val="21"/>
                <w:szCs w:val="21"/>
              </w:rPr>
              <w:t>Not necessarily, unless clinically indicated.</w:t>
            </w:r>
          </w:p>
        </w:tc>
      </w:tr>
      <w:tr w:rsidR="00296E78" w:rsidRPr="006F415C" w14:paraId="137B2058" w14:textId="77777777" w:rsidTr="007539F3">
        <w:trPr>
          <w:jc w:val="center"/>
        </w:trPr>
        <w:tc>
          <w:tcPr>
            <w:tcW w:w="2385" w:type="dxa"/>
            <w:vMerge/>
            <w:vAlign w:val="center"/>
          </w:tcPr>
          <w:p w14:paraId="47EBCB6B" w14:textId="77777777" w:rsidR="00296E78" w:rsidRPr="006F415C" w:rsidRDefault="00296E78" w:rsidP="00296E78">
            <w:pPr>
              <w:rPr>
                <w:sz w:val="21"/>
                <w:szCs w:val="21"/>
              </w:rPr>
            </w:pPr>
          </w:p>
        </w:tc>
        <w:tc>
          <w:tcPr>
            <w:tcW w:w="3280" w:type="dxa"/>
            <w:vAlign w:val="center"/>
          </w:tcPr>
          <w:p w14:paraId="3BE7AC20" w14:textId="22216051" w:rsidR="00296E78" w:rsidRPr="006F415C" w:rsidRDefault="00296E78" w:rsidP="00296E78">
            <w:pPr>
              <w:rPr>
                <w:sz w:val="21"/>
                <w:szCs w:val="21"/>
              </w:rPr>
            </w:pPr>
            <w:r w:rsidRPr="006F415C">
              <w:rPr>
                <w:sz w:val="21"/>
                <w:szCs w:val="21"/>
              </w:rPr>
              <w:t>Misinterpretation of the statement</w:t>
            </w:r>
          </w:p>
        </w:tc>
        <w:tc>
          <w:tcPr>
            <w:tcW w:w="8364" w:type="dxa"/>
            <w:vAlign w:val="center"/>
          </w:tcPr>
          <w:p w14:paraId="41C322D0" w14:textId="37E2FEC8" w:rsidR="00296E78" w:rsidRPr="006F415C" w:rsidRDefault="00296E78" w:rsidP="00296E78">
            <w:pPr>
              <w:rPr>
                <w:sz w:val="21"/>
                <w:szCs w:val="21"/>
              </w:rPr>
            </w:pPr>
            <w:r w:rsidRPr="006F415C">
              <w:rPr>
                <w:sz w:val="21"/>
                <w:szCs w:val="21"/>
              </w:rPr>
              <w:t xml:space="preserve">Facial nerve weakness is very common but does not warrant evaluation by a pediatric neurologist [removed as the question pertains to neck/back -related neurological symptoms and not facial nerve weakness]. </w:t>
            </w:r>
          </w:p>
        </w:tc>
      </w:tr>
      <w:tr w:rsidR="00FF0639" w:rsidRPr="006F415C" w14:paraId="24409934" w14:textId="2567EE86" w:rsidTr="007539F3">
        <w:trPr>
          <w:jc w:val="center"/>
        </w:trPr>
        <w:tc>
          <w:tcPr>
            <w:tcW w:w="2385" w:type="dxa"/>
            <w:vMerge w:val="restart"/>
            <w:vAlign w:val="center"/>
          </w:tcPr>
          <w:p w14:paraId="26310CA8" w14:textId="22862EE4" w:rsidR="00FF0639" w:rsidRPr="006F415C" w:rsidRDefault="00FF0639" w:rsidP="00296E78">
            <w:pPr>
              <w:rPr>
                <w:sz w:val="21"/>
                <w:szCs w:val="21"/>
              </w:rPr>
            </w:pPr>
            <w:r w:rsidRPr="006F415C">
              <w:rPr>
                <w:sz w:val="21"/>
                <w:szCs w:val="21"/>
              </w:rPr>
              <w:t>30. Spine radiography for vertebral screening in all patients</w:t>
            </w:r>
          </w:p>
        </w:tc>
        <w:tc>
          <w:tcPr>
            <w:tcW w:w="3280" w:type="dxa"/>
            <w:vMerge w:val="restart"/>
            <w:vAlign w:val="center"/>
          </w:tcPr>
          <w:p w14:paraId="42BF474C" w14:textId="08DCBF88" w:rsidR="00FF0639" w:rsidRPr="006F415C" w:rsidRDefault="00FF0639" w:rsidP="00296E78">
            <w:pPr>
              <w:rPr>
                <w:sz w:val="21"/>
                <w:szCs w:val="21"/>
              </w:rPr>
            </w:pPr>
            <w:r w:rsidRPr="006F415C">
              <w:rPr>
                <w:sz w:val="21"/>
                <w:szCs w:val="21"/>
              </w:rPr>
              <w:t>Disagreement with indication</w:t>
            </w:r>
          </w:p>
        </w:tc>
        <w:tc>
          <w:tcPr>
            <w:tcW w:w="8364" w:type="dxa"/>
            <w:vAlign w:val="center"/>
          </w:tcPr>
          <w:p w14:paraId="3F1F0647" w14:textId="62FEF916" w:rsidR="00FF0639" w:rsidRPr="006F415C" w:rsidRDefault="00FF0639" w:rsidP="00296E78">
            <w:pPr>
              <w:rPr>
                <w:sz w:val="21"/>
                <w:szCs w:val="21"/>
              </w:rPr>
            </w:pPr>
            <w:r w:rsidRPr="006F415C">
              <w:rPr>
                <w:sz w:val="21"/>
                <w:szCs w:val="21"/>
              </w:rPr>
              <w:t>Only if physical exam suggests abnormality.</w:t>
            </w:r>
          </w:p>
        </w:tc>
      </w:tr>
      <w:tr w:rsidR="00FF0639" w:rsidRPr="006F415C" w14:paraId="4796936E" w14:textId="77777777" w:rsidTr="007539F3">
        <w:trPr>
          <w:jc w:val="center"/>
        </w:trPr>
        <w:tc>
          <w:tcPr>
            <w:tcW w:w="2385" w:type="dxa"/>
            <w:vMerge/>
            <w:vAlign w:val="center"/>
          </w:tcPr>
          <w:p w14:paraId="79CDCC94" w14:textId="77777777" w:rsidR="00FF0639" w:rsidRPr="006F415C" w:rsidRDefault="00FF0639" w:rsidP="00296E78">
            <w:pPr>
              <w:rPr>
                <w:sz w:val="21"/>
                <w:szCs w:val="21"/>
              </w:rPr>
            </w:pPr>
          </w:p>
        </w:tc>
        <w:tc>
          <w:tcPr>
            <w:tcW w:w="3280" w:type="dxa"/>
            <w:vMerge/>
            <w:vAlign w:val="center"/>
          </w:tcPr>
          <w:p w14:paraId="672E4878" w14:textId="77777777" w:rsidR="00FF0639" w:rsidRPr="006F415C" w:rsidRDefault="00FF0639" w:rsidP="00296E78">
            <w:pPr>
              <w:rPr>
                <w:sz w:val="21"/>
                <w:szCs w:val="21"/>
              </w:rPr>
            </w:pPr>
          </w:p>
        </w:tc>
        <w:tc>
          <w:tcPr>
            <w:tcW w:w="8364" w:type="dxa"/>
            <w:vAlign w:val="center"/>
          </w:tcPr>
          <w:p w14:paraId="759F036D" w14:textId="69BD3736" w:rsidR="00FF0639" w:rsidRPr="006F415C" w:rsidRDefault="00FF0639" w:rsidP="00296E78">
            <w:pPr>
              <w:rPr>
                <w:sz w:val="21"/>
                <w:szCs w:val="21"/>
              </w:rPr>
            </w:pPr>
            <w:r w:rsidRPr="006F415C">
              <w:rPr>
                <w:sz w:val="21"/>
                <w:szCs w:val="21"/>
              </w:rPr>
              <w:t xml:space="preserve">Only if </w:t>
            </w:r>
            <w:r w:rsidR="005E78F4" w:rsidRPr="006F415C">
              <w:rPr>
                <w:sz w:val="21"/>
                <w:szCs w:val="21"/>
              </w:rPr>
              <w:t>patient has</w:t>
            </w:r>
            <w:r w:rsidRPr="006F415C">
              <w:rPr>
                <w:sz w:val="21"/>
                <w:szCs w:val="21"/>
              </w:rPr>
              <w:t xml:space="preserve"> difficulties or has an interest of this examination.</w:t>
            </w:r>
          </w:p>
        </w:tc>
      </w:tr>
      <w:tr w:rsidR="00FF0639" w:rsidRPr="006F415C" w14:paraId="77907352" w14:textId="77777777" w:rsidTr="007539F3">
        <w:trPr>
          <w:jc w:val="center"/>
        </w:trPr>
        <w:tc>
          <w:tcPr>
            <w:tcW w:w="2385" w:type="dxa"/>
            <w:vMerge/>
            <w:vAlign w:val="center"/>
          </w:tcPr>
          <w:p w14:paraId="76A2B6CD" w14:textId="77777777" w:rsidR="00FF0639" w:rsidRPr="006F415C" w:rsidRDefault="00FF0639" w:rsidP="00296E78">
            <w:pPr>
              <w:rPr>
                <w:sz w:val="21"/>
                <w:szCs w:val="21"/>
              </w:rPr>
            </w:pPr>
          </w:p>
        </w:tc>
        <w:tc>
          <w:tcPr>
            <w:tcW w:w="3280" w:type="dxa"/>
            <w:vMerge/>
            <w:vAlign w:val="center"/>
          </w:tcPr>
          <w:p w14:paraId="5B4BE07D" w14:textId="77777777" w:rsidR="00FF0639" w:rsidRPr="006F415C" w:rsidRDefault="00FF0639" w:rsidP="00296E78">
            <w:pPr>
              <w:rPr>
                <w:sz w:val="21"/>
                <w:szCs w:val="21"/>
              </w:rPr>
            </w:pPr>
          </w:p>
        </w:tc>
        <w:tc>
          <w:tcPr>
            <w:tcW w:w="8364" w:type="dxa"/>
            <w:vAlign w:val="center"/>
          </w:tcPr>
          <w:p w14:paraId="08F00BBB" w14:textId="103A6E8B" w:rsidR="00FF0639" w:rsidRPr="006F415C" w:rsidRDefault="00FF0639" w:rsidP="00FF0639">
            <w:pPr>
              <w:rPr>
                <w:sz w:val="21"/>
                <w:szCs w:val="21"/>
              </w:rPr>
            </w:pPr>
            <w:r w:rsidRPr="006F415C">
              <w:rPr>
                <w:sz w:val="21"/>
                <w:szCs w:val="21"/>
              </w:rPr>
              <w:t>If indicated by history or exam.</w:t>
            </w:r>
          </w:p>
        </w:tc>
      </w:tr>
      <w:tr w:rsidR="00FF0639" w:rsidRPr="006F415C" w14:paraId="62B1A136" w14:textId="77777777" w:rsidTr="007539F3">
        <w:trPr>
          <w:jc w:val="center"/>
        </w:trPr>
        <w:tc>
          <w:tcPr>
            <w:tcW w:w="2385" w:type="dxa"/>
            <w:vMerge/>
            <w:vAlign w:val="center"/>
          </w:tcPr>
          <w:p w14:paraId="1BA4D5CC" w14:textId="77777777" w:rsidR="00FF0639" w:rsidRPr="006F415C" w:rsidRDefault="00FF0639" w:rsidP="00296E78">
            <w:pPr>
              <w:rPr>
                <w:sz w:val="21"/>
                <w:szCs w:val="21"/>
              </w:rPr>
            </w:pPr>
          </w:p>
        </w:tc>
        <w:tc>
          <w:tcPr>
            <w:tcW w:w="3280" w:type="dxa"/>
            <w:vMerge/>
            <w:vAlign w:val="center"/>
          </w:tcPr>
          <w:p w14:paraId="1DAAAE3B" w14:textId="77777777" w:rsidR="00FF0639" w:rsidRPr="006F415C" w:rsidRDefault="00FF0639" w:rsidP="00296E78">
            <w:pPr>
              <w:rPr>
                <w:sz w:val="21"/>
                <w:szCs w:val="21"/>
              </w:rPr>
            </w:pPr>
          </w:p>
        </w:tc>
        <w:tc>
          <w:tcPr>
            <w:tcW w:w="8364" w:type="dxa"/>
            <w:vAlign w:val="center"/>
          </w:tcPr>
          <w:p w14:paraId="37EACCF9" w14:textId="5F365185" w:rsidR="00FF0639" w:rsidRPr="006F415C" w:rsidRDefault="00FF0639" w:rsidP="00296E78">
            <w:pPr>
              <w:rPr>
                <w:sz w:val="21"/>
                <w:szCs w:val="21"/>
              </w:rPr>
            </w:pPr>
            <w:r w:rsidRPr="006F415C">
              <w:rPr>
                <w:sz w:val="21"/>
                <w:szCs w:val="21"/>
              </w:rPr>
              <w:t>If there is any suspicion</w:t>
            </w:r>
          </w:p>
        </w:tc>
      </w:tr>
      <w:tr w:rsidR="00FF0639" w:rsidRPr="006F415C" w14:paraId="70E0420C" w14:textId="77777777" w:rsidTr="007539F3">
        <w:trPr>
          <w:jc w:val="center"/>
        </w:trPr>
        <w:tc>
          <w:tcPr>
            <w:tcW w:w="2385" w:type="dxa"/>
            <w:vMerge/>
            <w:vAlign w:val="center"/>
          </w:tcPr>
          <w:p w14:paraId="7BA502C0" w14:textId="77777777" w:rsidR="00FF0639" w:rsidRPr="006F415C" w:rsidRDefault="00FF0639" w:rsidP="00296E78">
            <w:pPr>
              <w:rPr>
                <w:sz w:val="21"/>
                <w:szCs w:val="21"/>
              </w:rPr>
            </w:pPr>
          </w:p>
        </w:tc>
        <w:tc>
          <w:tcPr>
            <w:tcW w:w="3280" w:type="dxa"/>
            <w:vMerge/>
            <w:vAlign w:val="center"/>
          </w:tcPr>
          <w:p w14:paraId="04678A99" w14:textId="77777777" w:rsidR="00FF0639" w:rsidRPr="006F415C" w:rsidRDefault="00FF0639" w:rsidP="00296E78">
            <w:pPr>
              <w:rPr>
                <w:sz w:val="21"/>
                <w:szCs w:val="21"/>
              </w:rPr>
            </w:pPr>
          </w:p>
        </w:tc>
        <w:tc>
          <w:tcPr>
            <w:tcW w:w="8364" w:type="dxa"/>
            <w:vAlign w:val="center"/>
          </w:tcPr>
          <w:p w14:paraId="133CB307" w14:textId="5B4B3424" w:rsidR="00FF0639" w:rsidRPr="006F415C" w:rsidRDefault="00FF0639" w:rsidP="00296E78">
            <w:pPr>
              <w:rPr>
                <w:sz w:val="21"/>
                <w:szCs w:val="21"/>
              </w:rPr>
            </w:pPr>
            <w:r w:rsidRPr="006F415C">
              <w:rPr>
                <w:sz w:val="21"/>
                <w:szCs w:val="21"/>
              </w:rPr>
              <w:t>Depending on clinical symptoms.</w:t>
            </w:r>
          </w:p>
        </w:tc>
      </w:tr>
      <w:tr w:rsidR="00FF0639" w:rsidRPr="006F415C" w14:paraId="7D9F0C12" w14:textId="77777777" w:rsidTr="007539F3">
        <w:trPr>
          <w:jc w:val="center"/>
        </w:trPr>
        <w:tc>
          <w:tcPr>
            <w:tcW w:w="2385" w:type="dxa"/>
            <w:vMerge/>
            <w:vAlign w:val="center"/>
          </w:tcPr>
          <w:p w14:paraId="579586B5" w14:textId="77777777" w:rsidR="00FF0639" w:rsidRPr="006F415C" w:rsidRDefault="00FF0639" w:rsidP="00296E78">
            <w:pPr>
              <w:rPr>
                <w:sz w:val="21"/>
                <w:szCs w:val="21"/>
              </w:rPr>
            </w:pPr>
          </w:p>
        </w:tc>
        <w:tc>
          <w:tcPr>
            <w:tcW w:w="3280" w:type="dxa"/>
            <w:vMerge/>
            <w:vAlign w:val="center"/>
          </w:tcPr>
          <w:p w14:paraId="1E5D9FA7" w14:textId="77777777" w:rsidR="00FF0639" w:rsidRPr="006F415C" w:rsidRDefault="00FF0639" w:rsidP="00296E78">
            <w:pPr>
              <w:rPr>
                <w:sz w:val="21"/>
                <w:szCs w:val="21"/>
              </w:rPr>
            </w:pPr>
          </w:p>
        </w:tc>
        <w:tc>
          <w:tcPr>
            <w:tcW w:w="8364" w:type="dxa"/>
            <w:vAlign w:val="center"/>
          </w:tcPr>
          <w:p w14:paraId="08C2919A" w14:textId="5D090CD2" w:rsidR="00FF0639" w:rsidRPr="006F415C" w:rsidRDefault="00FF0639" w:rsidP="00296E78">
            <w:pPr>
              <w:rPr>
                <w:sz w:val="21"/>
                <w:szCs w:val="21"/>
              </w:rPr>
            </w:pPr>
            <w:r w:rsidRPr="006F415C">
              <w:rPr>
                <w:sz w:val="21"/>
                <w:szCs w:val="21"/>
              </w:rPr>
              <w:t>In severe cases and if symptoms.</w:t>
            </w:r>
          </w:p>
        </w:tc>
      </w:tr>
      <w:tr w:rsidR="00FF0639" w:rsidRPr="006F415C" w14:paraId="7592FFEC" w14:textId="77777777" w:rsidTr="007539F3">
        <w:trPr>
          <w:jc w:val="center"/>
        </w:trPr>
        <w:tc>
          <w:tcPr>
            <w:tcW w:w="2385" w:type="dxa"/>
            <w:vMerge/>
            <w:vAlign w:val="center"/>
          </w:tcPr>
          <w:p w14:paraId="058C1C89" w14:textId="77777777" w:rsidR="00FF0639" w:rsidRPr="006F415C" w:rsidRDefault="00FF0639" w:rsidP="00296E78">
            <w:pPr>
              <w:rPr>
                <w:sz w:val="21"/>
                <w:szCs w:val="21"/>
              </w:rPr>
            </w:pPr>
          </w:p>
        </w:tc>
        <w:tc>
          <w:tcPr>
            <w:tcW w:w="3280" w:type="dxa"/>
            <w:vMerge/>
            <w:vAlign w:val="center"/>
          </w:tcPr>
          <w:p w14:paraId="6B2F6226" w14:textId="77777777" w:rsidR="00FF0639" w:rsidRPr="006F415C" w:rsidRDefault="00FF0639" w:rsidP="00296E78">
            <w:pPr>
              <w:rPr>
                <w:sz w:val="21"/>
                <w:szCs w:val="21"/>
              </w:rPr>
            </w:pPr>
          </w:p>
        </w:tc>
        <w:tc>
          <w:tcPr>
            <w:tcW w:w="8364" w:type="dxa"/>
            <w:vAlign w:val="center"/>
          </w:tcPr>
          <w:p w14:paraId="13D5365B" w14:textId="4D668F65" w:rsidR="00FF0639" w:rsidRPr="006F415C" w:rsidRDefault="00FF0639" w:rsidP="00296E78">
            <w:pPr>
              <w:rPr>
                <w:sz w:val="21"/>
                <w:szCs w:val="21"/>
              </w:rPr>
            </w:pPr>
            <w:r w:rsidRPr="006F415C">
              <w:rPr>
                <w:sz w:val="21"/>
                <w:szCs w:val="21"/>
              </w:rPr>
              <w:t>Only if symptoms are present.</w:t>
            </w:r>
          </w:p>
        </w:tc>
      </w:tr>
      <w:tr w:rsidR="00FF0639" w:rsidRPr="006F415C" w14:paraId="0E943046" w14:textId="77777777" w:rsidTr="007539F3">
        <w:trPr>
          <w:jc w:val="center"/>
        </w:trPr>
        <w:tc>
          <w:tcPr>
            <w:tcW w:w="2385" w:type="dxa"/>
            <w:vMerge/>
            <w:vAlign w:val="center"/>
          </w:tcPr>
          <w:p w14:paraId="48BE57E3" w14:textId="77777777" w:rsidR="00FF0639" w:rsidRPr="006F415C" w:rsidRDefault="00FF0639" w:rsidP="00296E78">
            <w:pPr>
              <w:rPr>
                <w:sz w:val="21"/>
                <w:szCs w:val="21"/>
              </w:rPr>
            </w:pPr>
          </w:p>
        </w:tc>
        <w:tc>
          <w:tcPr>
            <w:tcW w:w="3280" w:type="dxa"/>
            <w:vMerge/>
            <w:vAlign w:val="center"/>
          </w:tcPr>
          <w:p w14:paraId="493E71A9" w14:textId="77777777" w:rsidR="00FF0639" w:rsidRPr="006F415C" w:rsidRDefault="00FF0639" w:rsidP="00296E78">
            <w:pPr>
              <w:rPr>
                <w:sz w:val="21"/>
                <w:szCs w:val="21"/>
              </w:rPr>
            </w:pPr>
          </w:p>
        </w:tc>
        <w:tc>
          <w:tcPr>
            <w:tcW w:w="8364" w:type="dxa"/>
            <w:vAlign w:val="center"/>
          </w:tcPr>
          <w:p w14:paraId="7B9B4432" w14:textId="4494A979" w:rsidR="00FF0639" w:rsidRPr="006F415C" w:rsidRDefault="00FF0639" w:rsidP="00296E78">
            <w:pPr>
              <w:rPr>
                <w:sz w:val="21"/>
                <w:szCs w:val="21"/>
              </w:rPr>
            </w:pPr>
            <w:r w:rsidRPr="006F415C">
              <w:rPr>
                <w:sz w:val="21"/>
                <w:szCs w:val="21"/>
              </w:rPr>
              <w:t>Not if ok without any issues.</w:t>
            </w:r>
          </w:p>
        </w:tc>
      </w:tr>
      <w:tr w:rsidR="00FF0639" w:rsidRPr="006F415C" w14:paraId="0C277E8D" w14:textId="77777777" w:rsidTr="007539F3">
        <w:trPr>
          <w:jc w:val="center"/>
        </w:trPr>
        <w:tc>
          <w:tcPr>
            <w:tcW w:w="2385" w:type="dxa"/>
            <w:vMerge/>
            <w:vAlign w:val="center"/>
          </w:tcPr>
          <w:p w14:paraId="4F428683" w14:textId="77777777" w:rsidR="00FF0639" w:rsidRPr="006F415C" w:rsidRDefault="00FF0639" w:rsidP="00296E78">
            <w:pPr>
              <w:rPr>
                <w:sz w:val="21"/>
                <w:szCs w:val="21"/>
              </w:rPr>
            </w:pPr>
          </w:p>
        </w:tc>
        <w:tc>
          <w:tcPr>
            <w:tcW w:w="3280" w:type="dxa"/>
            <w:vMerge/>
            <w:vAlign w:val="center"/>
          </w:tcPr>
          <w:p w14:paraId="462F3B09" w14:textId="77777777" w:rsidR="00FF0639" w:rsidRPr="006F415C" w:rsidRDefault="00FF0639" w:rsidP="00296E78">
            <w:pPr>
              <w:rPr>
                <w:sz w:val="21"/>
                <w:szCs w:val="21"/>
              </w:rPr>
            </w:pPr>
          </w:p>
        </w:tc>
        <w:tc>
          <w:tcPr>
            <w:tcW w:w="8364" w:type="dxa"/>
            <w:vAlign w:val="center"/>
          </w:tcPr>
          <w:p w14:paraId="1CF8B43E" w14:textId="5E52FE02" w:rsidR="00FF0639" w:rsidRPr="006F415C" w:rsidRDefault="00FF0639" w:rsidP="00296E78">
            <w:pPr>
              <w:rPr>
                <w:sz w:val="21"/>
                <w:szCs w:val="21"/>
              </w:rPr>
            </w:pPr>
            <w:r w:rsidRPr="006F415C">
              <w:rPr>
                <w:sz w:val="21"/>
                <w:szCs w:val="21"/>
              </w:rPr>
              <w:t>Maybe for mild CFM and without any symptoms, spine radiography is not necessary.</w:t>
            </w:r>
          </w:p>
        </w:tc>
      </w:tr>
      <w:tr w:rsidR="00FF0639" w:rsidRPr="006F415C" w14:paraId="7BA88D13" w14:textId="77777777" w:rsidTr="007539F3">
        <w:trPr>
          <w:jc w:val="center"/>
        </w:trPr>
        <w:tc>
          <w:tcPr>
            <w:tcW w:w="2385" w:type="dxa"/>
            <w:vMerge/>
            <w:vAlign w:val="center"/>
          </w:tcPr>
          <w:p w14:paraId="0B3C0F20" w14:textId="77777777" w:rsidR="00FF0639" w:rsidRPr="006F415C" w:rsidRDefault="00FF0639" w:rsidP="00296E78">
            <w:pPr>
              <w:rPr>
                <w:sz w:val="21"/>
                <w:szCs w:val="21"/>
              </w:rPr>
            </w:pPr>
          </w:p>
        </w:tc>
        <w:tc>
          <w:tcPr>
            <w:tcW w:w="3280" w:type="dxa"/>
            <w:vMerge/>
            <w:vAlign w:val="center"/>
          </w:tcPr>
          <w:p w14:paraId="1A1D056F" w14:textId="77777777" w:rsidR="00FF0639" w:rsidRPr="006F415C" w:rsidRDefault="00FF0639" w:rsidP="00296E78">
            <w:pPr>
              <w:rPr>
                <w:sz w:val="21"/>
                <w:szCs w:val="21"/>
              </w:rPr>
            </w:pPr>
          </w:p>
        </w:tc>
        <w:tc>
          <w:tcPr>
            <w:tcW w:w="8364" w:type="dxa"/>
            <w:vAlign w:val="center"/>
          </w:tcPr>
          <w:p w14:paraId="66663FC0" w14:textId="2DC52CDF" w:rsidR="00FF0639" w:rsidRPr="006F415C" w:rsidRDefault="00FF0639" w:rsidP="00296E78">
            <w:pPr>
              <w:rPr>
                <w:sz w:val="21"/>
                <w:szCs w:val="21"/>
              </w:rPr>
            </w:pPr>
            <w:r w:rsidRPr="006F415C">
              <w:rPr>
                <w:sz w:val="21"/>
                <w:szCs w:val="21"/>
              </w:rPr>
              <w:t>There is no evidence, however should seriously be considered in my opinion based on the high incidence and consequences of certain anomalies</w:t>
            </w:r>
          </w:p>
        </w:tc>
      </w:tr>
      <w:tr w:rsidR="00FF0639" w:rsidRPr="006F415C" w14:paraId="075542F8" w14:textId="77777777" w:rsidTr="007539F3">
        <w:trPr>
          <w:jc w:val="center"/>
        </w:trPr>
        <w:tc>
          <w:tcPr>
            <w:tcW w:w="2385" w:type="dxa"/>
            <w:vMerge/>
            <w:vAlign w:val="center"/>
          </w:tcPr>
          <w:p w14:paraId="2A1E4882" w14:textId="77777777" w:rsidR="00FF0639" w:rsidRPr="006F415C" w:rsidRDefault="00FF0639" w:rsidP="00FF0639">
            <w:pPr>
              <w:rPr>
                <w:sz w:val="21"/>
                <w:szCs w:val="21"/>
              </w:rPr>
            </w:pPr>
          </w:p>
        </w:tc>
        <w:tc>
          <w:tcPr>
            <w:tcW w:w="3280" w:type="dxa"/>
            <w:vMerge w:val="restart"/>
            <w:vAlign w:val="center"/>
          </w:tcPr>
          <w:p w14:paraId="66D06D7A" w14:textId="1A5CD9C4" w:rsidR="00FF0639" w:rsidRPr="006F415C" w:rsidRDefault="00FF0639" w:rsidP="00FF0639">
            <w:pPr>
              <w:rPr>
                <w:sz w:val="21"/>
                <w:szCs w:val="21"/>
              </w:rPr>
            </w:pPr>
            <w:r w:rsidRPr="006F415C">
              <w:rPr>
                <w:sz w:val="21"/>
                <w:szCs w:val="21"/>
              </w:rPr>
              <w:t>Neither agreement nor disagreement with statement</w:t>
            </w:r>
          </w:p>
        </w:tc>
        <w:tc>
          <w:tcPr>
            <w:tcW w:w="8364" w:type="dxa"/>
            <w:vAlign w:val="center"/>
          </w:tcPr>
          <w:p w14:paraId="6504E1BF" w14:textId="20D5D7EA" w:rsidR="00FF0639" w:rsidRPr="006F415C" w:rsidRDefault="00FF0639" w:rsidP="00FF0639">
            <w:pPr>
              <w:rPr>
                <w:sz w:val="21"/>
                <w:szCs w:val="21"/>
              </w:rPr>
            </w:pPr>
            <w:r w:rsidRPr="006F415C">
              <w:rPr>
                <w:sz w:val="21"/>
                <w:szCs w:val="21"/>
              </w:rPr>
              <w:t>Dependent on child</w:t>
            </w:r>
          </w:p>
        </w:tc>
      </w:tr>
      <w:tr w:rsidR="00FF0639" w:rsidRPr="006F415C" w14:paraId="632F7C00" w14:textId="77777777" w:rsidTr="007539F3">
        <w:trPr>
          <w:jc w:val="center"/>
        </w:trPr>
        <w:tc>
          <w:tcPr>
            <w:tcW w:w="2385" w:type="dxa"/>
            <w:vMerge/>
            <w:vAlign w:val="center"/>
          </w:tcPr>
          <w:p w14:paraId="3717FBFB" w14:textId="77777777" w:rsidR="00FF0639" w:rsidRPr="006F415C" w:rsidRDefault="00FF0639" w:rsidP="00FF0639">
            <w:pPr>
              <w:rPr>
                <w:sz w:val="21"/>
                <w:szCs w:val="21"/>
              </w:rPr>
            </w:pPr>
          </w:p>
        </w:tc>
        <w:tc>
          <w:tcPr>
            <w:tcW w:w="3280" w:type="dxa"/>
            <w:vMerge/>
            <w:vAlign w:val="center"/>
          </w:tcPr>
          <w:p w14:paraId="2E2AA041" w14:textId="77777777" w:rsidR="00FF0639" w:rsidRPr="006F415C" w:rsidRDefault="00FF0639" w:rsidP="00FF0639">
            <w:pPr>
              <w:rPr>
                <w:sz w:val="21"/>
                <w:szCs w:val="21"/>
              </w:rPr>
            </w:pPr>
          </w:p>
        </w:tc>
        <w:tc>
          <w:tcPr>
            <w:tcW w:w="8364" w:type="dxa"/>
            <w:vAlign w:val="center"/>
          </w:tcPr>
          <w:p w14:paraId="3452AFD0" w14:textId="5FDA86CD" w:rsidR="00FF0639" w:rsidRPr="006F415C" w:rsidRDefault="00FF0639" w:rsidP="00FF0639">
            <w:pPr>
              <w:rPr>
                <w:sz w:val="21"/>
                <w:szCs w:val="21"/>
              </w:rPr>
            </w:pPr>
            <w:r w:rsidRPr="006F415C">
              <w:rPr>
                <w:sz w:val="21"/>
                <w:szCs w:val="21"/>
              </w:rPr>
              <w:t>Should be done if symptomatic or before general anesthesia for surgery.</w:t>
            </w:r>
          </w:p>
        </w:tc>
      </w:tr>
      <w:tr w:rsidR="00FF0639" w:rsidRPr="006F415C" w14:paraId="641BE17F" w14:textId="77777777" w:rsidTr="007539F3">
        <w:trPr>
          <w:jc w:val="center"/>
        </w:trPr>
        <w:tc>
          <w:tcPr>
            <w:tcW w:w="2385" w:type="dxa"/>
            <w:vMerge/>
            <w:vAlign w:val="center"/>
          </w:tcPr>
          <w:p w14:paraId="6652B780" w14:textId="77777777" w:rsidR="00FF0639" w:rsidRPr="006F415C" w:rsidRDefault="00FF0639" w:rsidP="00FF0639">
            <w:pPr>
              <w:rPr>
                <w:sz w:val="21"/>
                <w:szCs w:val="21"/>
              </w:rPr>
            </w:pPr>
          </w:p>
        </w:tc>
        <w:tc>
          <w:tcPr>
            <w:tcW w:w="3280" w:type="dxa"/>
            <w:vMerge w:val="restart"/>
            <w:vAlign w:val="center"/>
          </w:tcPr>
          <w:p w14:paraId="0E568E22" w14:textId="5B04B40E" w:rsidR="00FF0639" w:rsidRPr="006F415C" w:rsidRDefault="006F415C" w:rsidP="00FF0639">
            <w:pPr>
              <w:rPr>
                <w:sz w:val="21"/>
                <w:szCs w:val="21"/>
              </w:rPr>
            </w:pPr>
            <w:r w:rsidRPr="006F415C">
              <w:rPr>
                <w:sz w:val="21"/>
                <w:szCs w:val="21"/>
              </w:rPr>
              <w:t>Agreement with statement, additional comment:</w:t>
            </w:r>
          </w:p>
        </w:tc>
        <w:tc>
          <w:tcPr>
            <w:tcW w:w="8364" w:type="dxa"/>
            <w:vAlign w:val="center"/>
          </w:tcPr>
          <w:p w14:paraId="29975FA8" w14:textId="72B9F7F9" w:rsidR="00FF0639" w:rsidRPr="006F415C" w:rsidRDefault="00FF0639" w:rsidP="00FF0639">
            <w:pPr>
              <w:rPr>
                <w:sz w:val="21"/>
                <w:szCs w:val="21"/>
              </w:rPr>
            </w:pPr>
            <w:r w:rsidRPr="006F415C">
              <w:rPr>
                <w:sz w:val="21"/>
                <w:szCs w:val="21"/>
              </w:rPr>
              <w:t>Especially if Goldenhar syndrome is suspected.</w:t>
            </w:r>
          </w:p>
        </w:tc>
      </w:tr>
      <w:tr w:rsidR="00FF0639" w:rsidRPr="006F415C" w14:paraId="41A12CEA" w14:textId="77777777" w:rsidTr="007539F3">
        <w:trPr>
          <w:jc w:val="center"/>
        </w:trPr>
        <w:tc>
          <w:tcPr>
            <w:tcW w:w="2385" w:type="dxa"/>
            <w:vMerge/>
            <w:vAlign w:val="center"/>
          </w:tcPr>
          <w:p w14:paraId="7A4CE53C" w14:textId="77777777" w:rsidR="00FF0639" w:rsidRPr="006F415C" w:rsidRDefault="00FF0639" w:rsidP="00FF0639">
            <w:pPr>
              <w:rPr>
                <w:sz w:val="21"/>
                <w:szCs w:val="21"/>
              </w:rPr>
            </w:pPr>
          </w:p>
        </w:tc>
        <w:tc>
          <w:tcPr>
            <w:tcW w:w="3280" w:type="dxa"/>
            <w:vMerge/>
            <w:vAlign w:val="center"/>
          </w:tcPr>
          <w:p w14:paraId="730338D0" w14:textId="77777777" w:rsidR="00FF0639" w:rsidRPr="006F415C" w:rsidRDefault="00FF0639" w:rsidP="00FF0639">
            <w:pPr>
              <w:rPr>
                <w:sz w:val="21"/>
                <w:szCs w:val="21"/>
              </w:rPr>
            </w:pPr>
          </w:p>
        </w:tc>
        <w:tc>
          <w:tcPr>
            <w:tcW w:w="8364" w:type="dxa"/>
            <w:vAlign w:val="center"/>
          </w:tcPr>
          <w:p w14:paraId="5DA78184" w14:textId="3C12626D" w:rsidR="00FF0639" w:rsidRPr="006F415C" w:rsidRDefault="00FF0639" w:rsidP="00FF0639">
            <w:pPr>
              <w:rPr>
                <w:sz w:val="21"/>
                <w:szCs w:val="21"/>
              </w:rPr>
            </w:pPr>
            <w:r w:rsidRPr="006F415C">
              <w:rPr>
                <w:sz w:val="21"/>
                <w:szCs w:val="21"/>
              </w:rPr>
              <w:t>I would go much further.  The incidence of spinal anomalies in HFM is very high.  All children diagnosed with HFM should be seen by a pediatric orthopedic surgeon in their first few months and have at least plain x-rays.  Any with abnormal findings should then be seen by a pediatric spinal surgeon.</w:t>
            </w:r>
          </w:p>
        </w:tc>
      </w:tr>
      <w:tr w:rsidR="00FF0639" w:rsidRPr="006F415C" w14:paraId="693566D1" w14:textId="0079A502" w:rsidTr="007539F3">
        <w:trPr>
          <w:jc w:val="center"/>
        </w:trPr>
        <w:tc>
          <w:tcPr>
            <w:tcW w:w="2385" w:type="dxa"/>
            <w:vMerge w:val="restart"/>
            <w:vAlign w:val="center"/>
          </w:tcPr>
          <w:p w14:paraId="646EBB1E" w14:textId="377AE704" w:rsidR="00FF0639" w:rsidRPr="006F415C" w:rsidRDefault="00FF0639" w:rsidP="00FF0639">
            <w:pPr>
              <w:rPr>
                <w:sz w:val="21"/>
                <w:szCs w:val="21"/>
              </w:rPr>
            </w:pPr>
            <w:r w:rsidRPr="006F415C">
              <w:rPr>
                <w:sz w:val="21"/>
                <w:szCs w:val="21"/>
              </w:rPr>
              <w:t>31. Age/time for vertebral screening (n=55)</w:t>
            </w:r>
          </w:p>
        </w:tc>
        <w:tc>
          <w:tcPr>
            <w:tcW w:w="3280" w:type="dxa"/>
            <w:vMerge w:val="restart"/>
            <w:vAlign w:val="center"/>
          </w:tcPr>
          <w:p w14:paraId="070D6D0E" w14:textId="65A24C5B" w:rsidR="00FF0639" w:rsidRPr="006F415C" w:rsidRDefault="00FF0639" w:rsidP="00FF0639">
            <w:pPr>
              <w:rPr>
                <w:sz w:val="21"/>
                <w:szCs w:val="21"/>
              </w:rPr>
            </w:pPr>
            <w:r w:rsidRPr="006F415C">
              <w:rPr>
                <w:sz w:val="21"/>
                <w:szCs w:val="21"/>
              </w:rPr>
              <w:t>Only when indicated</w:t>
            </w:r>
          </w:p>
        </w:tc>
        <w:tc>
          <w:tcPr>
            <w:tcW w:w="8364" w:type="dxa"/>
            <w:vAlign w:val="bottom"/>
          </w:tcPr>
          <w:p w14:paraId="291D6EEE" w14:textId="141BD2F6" w:rsidR="00FF0639" w:rsidRPr="006F415C" w:rsidRDefault="00FF0639" w:rsidP="00FF0639">
            <w:pPr>
              <w:rPr>
                <w:sz w:val="21"/>
                <w:szCs w:val="21"/>
              </w:rPr>
            </w:pPr>
            <w:r w:rsidRPr="006F415C">
              <w:rPr>
                <w:rFonts w:ascii="Calibri" w:hAnsi="Calibri" w:cs="Calibri"/>
                <w:color w:val="000000"/>
                <w:sz w:val="21"/>
                <w:szCs w:val="21"/>
              </w:rPr>
              <w:t>If patient has clinical problems.</w:t>
            </w:r>
          </w:p>
        </w:tc>
      </w:tr>
      <w:tr w:rsidR="00FF0639" w:rsidRPr="006F415C" w14:paraId="57C50906" w14:textId="77777777" w:rsidTr="007539F3">
        <w:trPr>
          <w:jc w:val="center"/>
        </w:trPr>
        <w:tc>
          <w:tcPr>
            <w:tcW w:w="2385" w:type="dxa"/>
            <w:vMerge/>
            <w:vAlign w:val="center"/>
          </w:tcPr>
          <w:p w14:paraId="1CA6AEDD" w14:textId="77777777" w:rsidR="00FF0639" w:rsidRPr="006F415C" w:rsidRDefault="00FF0639" w:rsidP="00FF0639">
            <w:pPr>
              <w:rPr>
                <w:sz w:val="21"/>
                <w:szCs w:val="21"/>
              </w:rPr>
            </w:pPr>
          </w:p>
        </w:tc>
        <w:tc>
          <w:tcPr>
            <w:tcW w:w="3280" w:type="dxa"/>
            <w:vMerge/>
            <w:vAlign w:val="center"/>
          </w:tcPr>
          <w:p w14:paraId="418F1313" w14:textId="77777777" w:rsidR="00FF0639" w:rsidRPr="006F415C" w:rsidRDefault="00FF0639" w:rsidP="00FF0639">
            <w:pPr>
              <w:rPr>
                <w:sz w:val="21"/>
                <w:szCs w:val="21"/>
              </w:rPr>
            </w:pPr>
          </w:p>
        </w:tc>
        <w:tc>
          <w:tcPr>
            <w:tcW w:w="8364" w:type="dxa"/>
            <w:vAlign w:val="bottom"/>
          </w:tcPr>
          <w:p w14:paraId="28DBA1FC" w14:textId="0A78F1D9" w:rsidR="00FF0639" w:rsidRPr="006F415C" w:rsidRDefault="00FF0639" w:rsidP="00FF0639">
            <w:pPr>
              <w:rPr>
                <w:sz w:val="21"/>
                <w:szCs w:val="21"/>
              </w:rPr>
            </w:pPr>
            <w:r w:rsidRPr="006F415C">
              <w:rPr>
                <w:rFonts w:ascii="Calibri" w:hAnsi="Calibri" w:cs="Calibri"/>
                <w:color w:val="000000"/>
                <w:sz w:val="21"/>
                <w:szCs w:val="21"/>
              </w:rPr>
              <w:t>As early as indicated.</w:t>
            </w:r>
          </w:p>
        </w:tc>
      </w:tr>
      <w:tr w:rsidR="00FF0639" w:rsidRPr="006F415C" w14:paraId="0621B989" w14:textId="77777777" w:rsidTr="007539F3">
        <w:trPr>
          <w:jc w:val="center"/>
        </w:trPr>
        <w:tc>
          <w:tcPr>
            <w:tcW w:w="2385" w:type="dxa"/>
            <w:vMerge/>
            <w:vAlign w:val="center"/>
          </w:tcPr>
          <w:p w14:paraId="3CF8229E" w14:textId="77777777" w:rsidR="00FF0639" w:rsidRPr="006F415C" w:rsidRDefault="00FF0639" w:rsidP="00FF0639">
            <w:pPr>
              <w:rPr>
                <w:sz w:val="21"/>
                <w:szCs w:val="21"/>
              </w:rPr>
            </w:pPr>
          </w:p>
        </w:tc>
        <w:tc>
          <w:tcPr>
            <w:tcW w:w="3280" w:type="dxa"/>
            <w:vMerge/>
            <w:vAlign w:val="center"/>
          </w:tcPr>
          <w:p w14:paraId="1654CF68" w14:textId="77777777" w:rsidR="00FF0639" w:rsidRPr="006F415C" w:rsidRDefault="00FF0639" w:rsidP="00FF0639">
            <w:pPr>
              <w:rPr>
                <w:sz w:val="21"/>
                <w:szCs w:val="21"/>
              </w:rPr>
            </w:pPr>
          </w:p>
        </w:tc>
        <w:tc>
          <w:tcPr>
            <w:tcW w:w="8364" w:type="dxa"/>
            <w:vAlign w:val="bottom"/>
          </w:tcPr>
          <w:p w14:paraId="4EA5919C" w14:textId="5CE2DA70" w:rsidR="00FF0639" w:rsidRPr="006F415C" w:rsidRDefault="00FF0639" w:rsidP="00FF0639">
            <w:pPr>
              <w:rPr>
                <w:sz w:val="21"/>
                <w:szCs w:val="21"/>
              </w:rPr>
            </w:pPr>
            <w:r w:rsidRPr="006F415C">
              <w:rPr>
                <w:rFonts w:ascii="Calibri" w:hAnsi="Calibri" w:cs="Calibri"/>
                <w:color w:val="000000"/>
                <w:sz w:val="21"/>
                <w:szCs w:val="21"/>
              </w:rPr>
              <w:t>If there are symptoms.</w:t>
            </w:r>
          </w:p>
        </w:tc>
      </w:tr>
      <w:tr w:rsidR="00FF0639" w:rsidRPr="006F415C" w14:paraId="105CC2AB" w14:textId="77777777" w:rsidTr="007539F3">
        <w:trPr>
          <w:jc w:val="center"/>
        </w:trPr>
        <w:tc>
          <w:tcPr>
            <w:tcW w:w="2385" w:type="dxa"/>
            <w:vMerge/>
            <w:vAlign w:val="center"/>
          </w:tcPr>
          <w:p w14:paraId="60F1AE8F" w14:textId="77777777" w:rsidR="00FF0639" w:rsidRPr="006F415C" w:rsidRDefault="00FF0639" w:rsidP="00FF0639">
            <w:pPr>
              <w:rPr>
                <w:sz w:val="21"/>
                <w:szCs w:val="21"/>
              </w:rPr>
            </w:pPr>
          </w:p>
        </w:tc>
        <w:tc>
          <w:tcPr>
            <w:tcW w:w="3280" w:type="dxa"/>
            <w:vMerge/>
            <w:vAlign w:val="center"/>
          </w:tcPr>
          <w:p w14:paraId="32C29D2F" w14:textId="77777777" w:rsidR="00FF0639" w:rsidRPr="006F415C" w:rsidRDefault="00FF0639" w:rsidP="00FF0639">
            <w:pPr>
              <w:rPr>
                <w:sz w:val="21"/>
                <w:szCs w:val="21"/>
              </w:rPr>
            </w:pPr>
          </w:p>
        </w:tc>
        <w:tc>
          <w:tcPr>
            <w:tcW w:w="8364" w:type="dxa"/>
            <w:vAlign w:val="bottom"/>
          </w:tcPr>
          <w:p w14:paraId="6F14E9DD" w14:textId="05E2D4E8" w:rsidR="00FF0639" w:rsidRPr="006F415C" w:rsidRDefault="00FF0639" w:rsidP="00FF0639">
            <w:pPr>
              <w:rPr>
                <w:sz w:val="21"/>
                <w:szCs w:val="21"/>
              </w:rPr>
            </w:pPr>
            <w:r w:rsidRPr="006F415C">
              <w:rPr>
                <w:rFonts w:ascii="Calibri" w:hAnsi="Calibri" w:cs="Calibri"/>
                <w:color w:val="000000"/>
                <w:sz w:val="21"/>
                <w:szCs w:val="21"/>
              </w:rPr>
              <w:t>Depending on clinical symptoms.</w:t>
            </w:r>
          </w:p>
        </w:tc>
      </w:tr>
      <w:tr w:rsidR="00FF0639" w:rsidRPr="006F415C" w14:paraId="5BB63B60" w14:textId="77777777" w:rsidTr="007539F3">
        <w:trPr>
          <w:jc w:val="center"/>
        </w:trPr>
        <w:tc>
          <w:tcPr>
            <w:tcW w:w="2385" w:type="dxa"/>
            <w:vMerge/>
            <w:vAlign w:val="center"/>
          </w:tcPr>
          <w:p w14:paraId="6BEDF1B0" w14:textId="77777777" w:rsidR="00FF0639" w:rsidRPr="006F415C" w:rsidRDefault="00FF0639" w:rsidP="00FF0639">
            <w:pPr>
              <w:rPr>
                <w:sz w:val="21"/>
                <w:szCs w:val="21"/>
              </w:rPr>
            </w:pPr>
          </w:p>
        </w:tc>
        <w:tc>
          <w:tcPr>
            <w:tcW w:w="3280" w:type="dxa"/>
            <w:vMerge/>
            <w:vAlign w:val="center"/>
          </w:tcPr>
          <w:p w14:paraId="225DDBC2" w14:textId="77777777" w:rsidR="00FF0639" w:rsidRPr="006F415C" w:rsidRDefault="00FF0639" w:rsidP="00FF0639">
            <w:pPr>
              <w:rPr>
                <w:sz w:val="21"/>
                <w:szCs w:val="21"/>
              </w:rPr>
            </w:pPr>
          </w:p>
        </w:tc>
        <w:tc>
          <w:tcPr>
            <w:tcW w:w="8364" w:type="dxa"/>
            <w:vAlign w:val="bottom"/>
          </w:tcPr>
          <w:p w14:paraId="05C46DD5" w14:textId="31B9DFE6" w:rsidR="00FF0639" w:rsidRPr="006F415C" w:rsidRDefault="00FF0639" w:rsidP="00FF0639">
            <w:pPr>
              <w:rPr>
                <w:sz w:val="21"/>
                <w:szCs w:val="21"/>
              </w:rPr>
            </w:pPr>
            <w:r w:rsidRPr="006F415C">
              <w:rPr>
                <w:rFonts w:ascii="Calibri" w:hAnsi="Calibri" w:cs="Calibri"/>
                <w:color w:val="000000"/>
                <w:sz w:val="21"/>
                <w:szCs w:val="21"/>
              </w:rPr>
              <w:t>[If] patient complains of backache or other obvious deformity.</w:t>
            </w:r>
          </w:p>
        </w:tc>
      </w:tr>
      <w:tr w:rsidR="00FF0639" w:rsidRPr="006F415C" w14:paraId="104E0548" w14:textId="77777777" w:rsidTr="007539F3">
        <w:trPr>
          <w:jc w:val="center"/>
        </w:trPr>
        <w:tc>
          <w:tcPr>
            <w:tcW w:w="2385" w:type="dxa"/>
            <w:vMerge/>
            <w:vAlign w:val="center"/>
          </w:tcPr>
          <w:p w14:paraId="78E4AF4F" w14:textId="77777777" w:rsidR="00FF0639" w:rsidRPr="006F415C" w:rsidRDefault="00FF0639" w:rsidP="00FF0639">
            <w:pPr>
              <w:rPr>
                <w:sz w:val="21"/>
                <w:szCs w:val="21"/>
              </w:rPr>
            </w:pPr>
          </w:p>
        </w:tc>
        <w:tc>
          <w:tcPr>
            <w:tcW w:w="3280" w:type="dxa"/>
            <w:vMerge/>
            <w:vAlign w:val="center"/>
          </w:tcPr>
          <w:p w14:paraId="78267177" w14:textId="77777777" w:rsidR="00FF0639" w:rsidRPr="006F415C" w:rsidRDefault="00FF0639" w:rsidP="00FF0639">
            <w:pPr>
              <w:rPr>
                <w:sz w:val="21"/>
                <w:szCs w:val="21"/>
              </w:rPr>
            </w:pPr>
          </w:p>
        </w:tc>
        <w:tc>
          <w:tcPr>
            <w:tcW w:w="8364" w:type="dxa"/>
            <w:vAlign w:val="bottom"/>
          </w:tcPr>
          <w:p w14:paraId="75DBE786" w14:textId="0E3354CD"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Only with clinical examination.</w:t>
            </w:r>
          </w:p>
        </w:tc>
      </w:tr>
      <w:tr w:rsidR="00FF0639" w:rsidRPr="006F415C" w14:paraId="406C9E50" w14:textId="77777777" w:rsidTr="007539F3">
        <w:trPr>
          <w:jc w:val="center"/>
        </w:trPr>
        <w:tc>
          <w:tcPr>
            <w:tcW w:w="2385" w:type="dxa"/>
            <w:vMerge/>
            <w:vAlign w:val="center"/>
          </w:tcPr>
          <w:p w14:paraId="36BF1934" w14:textId="77777777" w:rsidR="00FF0639" w:rsidRPr="006F415C" w:rsidRDefault="00FF0639" w:rsidP="00FF0639">
            <w:pPr>
              <w:rPr>
                <w:sz w:val="21"/>
                <w:szCs w:val="21"/>
              </w:rPr>
            </w:pPr>
          </w:p>
        </w:tc>
        <w:tc>
          <w:tcPr>
            <w:tcW w:w="3280" w:type="dxa"/>
            <w:vMerge/>
            <w:vAlign w:val="center"/>
          </w:tcPr>
          <w:p w14:paraId="5C36A4C0" w14:textId="77777777" w:rsidR="00FF0639" w:rsidRPr="006F415C" w:rsidRDefault="00FF0639" w:rsidP="00FF0639">
            <w:pPr>
              <w:rPr>
                <w:sz w:val="21"/>
                <w:szCs w:val="21"/>
              </w:rPr>
            </w:pPr>
          </w:p>
        </w:tc>
        <w:tc>
          <w:tcPr>
            <w:tcW w:w="8364" w:type="dxa"/>
            <w:vAlign w:val="bottom"/>
          </w:tcPr>
          <w:p w14:paraId="375B30D1" w14:textId="4FDCF1EB"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When symptoms are present.</w:t>
            </w:r>
          </w:p>
        </w:tc>
      </w:tr>
      <w:tr w:rsidR="00FF0639" w:rsidRPr="006F415C" w14:paraId="22854A1C" w14:textId="77777777" w:rsidTr="007539F3">
        <w:trPr>
          <w:jc w:val="center"/>
        </w:trPr>
        <w:tc>
          <w:tcPr>
            <w:tcW w:w="2385" w:type="dxa"/>
            <w:vMerge/>
            <w:vAlign w:val="center"/>
          </w:tcPr>
          <w:p w14:paraId="177CEDE7" w14:textId="77777777" w:rsidR="00FF0639" w:rsidRPr="006F415C" w:rsidRDefault="00FF0639" w:rsidP="00FF0639">
            <w:pPr>
              <w:rPr>
                <w:sz w:val="21"/>
                <w:szCs w:val="21"/>
              </w:rPr>
            </w:pPr>
          </w:p>
        </w:tc>
        <w:tc>
          <w:tcPr>
            <w:tcW w:w="3280" w:type="dxa"/>
            <w:vMerge/>
            <w:vAlign w:val="center"/>
          </w:tcPr>
          <w:p w14:paraId="2EBF62E7" w14:textId="77777777" w:rsidR="00FF0639" w:rsidRPr="006F415C" w:rsidRDefault="00FF0639" w:rsidP="00FF0639">
            <w:pPr>
              <w:rPr>
                <w:sz w:val="21"/>
                <w:szCs w:val="21"/>
              </w:rPr>
            </w:pPr>
          </w:p>
        </w:tc>
        <w:tc>
          <w:tcPr>
            <w:tcW w:w="8364" w:type="dxa"/>
            <w:vAlign w:val="bottom"/>
          </w:tcPr>
          <w:p w14:paraId="7F42034B" w14:textId="70170BC7"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At initial consultation and again as soon as there is any suspicion of clinical relevance.</w:t>
            </w:r>
          </w:p>
        </w:tc>
      </w:tr>
      <w:tr w:rsidR="00FF0639" w:rsidRPr="006F415C" w14:paraId="79237664" w14:textId="77777777" w:rsidTr="007539F3">
        <w:trPr>
          <w:jc w:val="center"/>
        </w:trPr>
        <w:tc>
          <w:tcPr>
            <w:tcW w:w="2385" w:type="dxa"/>
            <w:vMerge/>
            <w:vAlign w:val="center"/>
          </w:tcPr>
          <w:p w14:paraId="51B0DBBD" w14:textId="77777777" w:rsidR="00FF0639" w:rsidRPr="006F415C" w:rsidRDefault="00FF0639" w:rsidP="00FF0639">
            <w:pPr>
              <w:rPr>
                <w:sz w:val="21"/>
                <w:szCs w:val="21"/>
              </w:rPr>
            </w:pPr>
          </w:p>
        </w:tc>
        <w:tc>
          <w:tcPr>
            <w:tcW w:w="3280" w:type="dxa"/>
            <w:vMerge/>
            <w:vAlign w:val="center"/>
          </w:tcPr>
          <w:p w14:paraId="08EAC0F9" w14:textId="77777777" w:rsidR="00FF0639" w:rsidRPr="006F415C" w:rsidRDefault="00FF0639" w:rsidP="00FF0639">
            <w:pPr>
              <w:rPr>
                <w:sz w:val="21"/>
                <w:szCs w:val="21"/>
              </w:rPr>
            </w:pPr>
          </w:p>
        </w:tc>
        <w:tc>
          <w:tcPr>
            <w:tcW w:w="8364" w:type="dxa"/>
            <w:vAlign w:val="bottom"/>
          </w:tcPr>
          <w:p w14:paraId="30F9C5BB" w14:textId="4A0EE879"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If clinical signs are present</w:t>
            </w:r>
          </w:p>
        </w:tc>
      </w:tr>
      <w:tr w:rsidR="00FF0639" w:rsidRPr="006F415C" w14:paraId="224F3FE8" w14:textId="77777777" w:rsidTr="007539F3">
        <w:trPr>
          <w:jc w:val="center"/>
        </w:trPr>
        <w:tc>
          <w:tcPr>
            <w:tcW w:w="2385" w:type="dxa"/>
            <w:vMerge/>
            <w:vAlign w:val="center"/>
          </w:tcPr>
          <w:p w14:paraId="56D782AD" w14:textId="77777777" w:rsidR="00FF0639" w:rsidRPr="006F415C" w:rsidRDefault="00FF0639" w:rsidP="00FF0639">
            <w:pPr>
              <w:rPr>
                <w:sz w:val="21"/>
                <w:szCs w:val="21"/>
              </w:rPr>
            </w:pPr>
          </w:p>
        </w:tc>
        <w:tc>
          <w:tcPr>
            <w:tcW w:w="3280" w:type="dxa"/>
            <w:vMerge w:val="restart"/>
            <w:vAlign w:val="center"/>
          </w:tcPr>
          <w:p w14:paraId="24BD12BF" w14:textId="3BE5EC23" w:rsidR="00FF0639" w:rsidRPr="006F415C" w:rsidRDefault="00FF0639" w:rsidP="00FF0639">
            <w:pPr>
              <w:rPr>
                <w:sz w:val="21"/>
                <w:szCs w:val="21"/>
              </w:rPr>
            </w:pPr>
            <w:r w:rsidRPr="006F415C">
              <w:rPr>
                <w:sz w:val="21"/>
                <w:szCs w:val="21"/>
              </w:rPr>
              <w:t xml:space="preserve">Other comment: </w:t>
            </w:r>
          </w:p>
        </w:tc>
        <w:tc>
          <w:tcPr>
            <w:tcW w:w="8364" w:type="dxa"/>
            <w:vAlign w:val="center"/>
          </w:tcPr>
          <w:p w14:paraId="0484F272" w14:textId="7FA3F2F5" w:rsidR="00FF0639" w:rsidRPr="006F415C" w:rsidRDefault="00FF0639" w:rsidP="00FF0639">
            <w:pPr>
              <w:rPr>
                <w:sz w:val="21"/>
                <w:szCs w:val="21"/>
              </w:rPr>
            </w:pPr>
            <w:r w:rsidRPr="006F415C">
              <w:rPr>
                <w:sz w:val="21"/>
                <w:szCs w:val="21"/>
              </w:rPr>
              <w:t xml:space="preserve">Although not strictly recommended, children below 8 [years] are more susceptible to craniocervical injuries.  </w:t>
            </w:r>
          </w:p>
        </w:tc>
      </w:tr>
      <w:tr w:rsidR="00FF0639" w:rsidRPr="006F415C" w14:paraId="4E8D59A2" w14:textId="77777777" w:rsidTr="007539F3">
        <w:trPr>
          <w:jc w:val="center"/>
        </w:trPr>
        <w:tc>
          <w:tcPr>
            <w:tcW w:w="2385" w:type="dxa"/>
            <w:vMerge/>
            <w:vAlign w:val="center"/>
          </w:tcPr>
          <w:p w14:paraId="580FFD72" w14:textId="77777777" w:rsidR="00FF0639" w:rsidRPr="006F415C" w:rsidRDefault="00FF0639" w:rsidP="00FF0639">
            <w:pPr>
              <w:rPr>
                <w:sz w:val="21"/>
                <w:szCs w:val="21"/>
              </w:rPr>
            </w:pPr>
          </w:p>
        </w:tc>
        <w:tc>
          <w:tcPr>
            <w:tcW w:w="3280" w:type="dxa"/>
            <w:vMerge/>
            <w:vAlign w:val="center"/>
          </w:tcPr>
          <w:p w14:paraId="787AF087" w14:textId="77777777" w:rsidR="00FF0639" w:rsidRPr="006F415C" w:rsidRDefault="00FF0639" w:rsidP="00FF0639">
            <w:pPr>
              <w:rPr>
                <w:sz w:val="21"/>
                <w:szCs w:val="21"/>
              </w:rPr>
            </w:pPr>
          </w:p>
        </w:tc>
        <w:tc>
          <w:tcPr>
            <w:tcW w:w="8364" w:type="dxa"/>
            <w:vAlign w:val="center"/>
          </w:tcPr>
          <w:p w14:paraId="1F6A5D63" w14:textId="5E2344E7" w:rsidR="00FF0639" w:rsidRPr="006F415C" w:rsidRDefault="00FF0639" w:rsidP="00FF0639">
            <w:pPr>
              <w:rPr>
                <w:sz w:val="21"/>
                <w:szCs w:val="21"/>
              </w:rPr>
            </w:pPr>
            <w:r w:rsidRPr="006F415C">
              <w:rPr>
                <w:sz w:val="21"/>
                <w:szCs w:val="21"/>
              </w:rPr>
              <w:t>I am not sure when the best age to screen is, but I would follow accepted guidelines.</w:t>
            </w:r>
          </w:p>
        </w:tc>
      </w:tr>
      <w:tr w:rsidR="00FF0639" w:rsidRPr="006F415C" w14:paraId="54DFA72F" w14:textId="24695D5A" w:rsidTr="007539F3">
        <w:trPr>
          <w:jc w:val="center"/>
        </w:trPr>
        <w:tc>
          <w:tcPr>
            <w:tcW w:w="2385" w:type="dxa"/>
            <w:vMerge w:val="restart"/>
            <w:vAlign w:val="center"/>
          </w:tcPr>
          <w:p w14:paraId="5D421756" w14:textId="5A6D1E5E" w:rsidR="00FF0639" w:rsidRPr="006F415C" w:rsidRDefault="00FF0639" w:rsidP="00FF0639">
            <w:pPr>
              <w:rPr>
                <w:sz w:val="21"/>
                <w:szCs w:val="21"/>
              </w:rPr>
            </w:pPr>
            <w:r w:rsidRPr="006F415C">
              <w:rPr>
                <w:sz w:val="21"/>
                <w:szCs w:val="21"/>
              </w:rPr>
              <w:t>32. Echocardiography for cardiac screening in all patients</w:t>
            </w:r>
          </w:p>
        </w:tc>
        <w:tc>
          <w:tcPr>
            <w:tcW w:w="3280" w:type="dxa"/>
            <w:vMerge w:val="restart"/>
            <w:vAlign w:val="center"/>
          </w:tcPr>
          <w:p w14:paraId="4B8627F7" w14:textId="301B6FEE" w:rsidR="00FF0639" w:rsidRPr="006F415C" w:rsidRDefault="00FF0639" w:rsidP="00FF0639">
            <w:pPr>
              <w:rPr>
                <w:sz w:val="21"/>
                <w:szCs w:val="21"/>
              </w:rPr>
            </w:pPr>
            <w:r w:rsidRPr="006F415C">
              <w:rPr>
                <w:sz w:val="21"/>
                <w:szCs w:val="21"/>
              </w:rPr>
              <w:t>Disagreement with indication</w:t>
            </w:r>
          </w:p>
        </w:tc>
        <w:tc>
          <w:tcPr>
            <w:tcW w:w="8364" w:type="dxa"/>
            <w:vAlign w:val="bottom"/>
          </w:tcPr>
          <w:p w14:paraId="74B813E1" w14:textId="56D6E39D" w:rsidR="00FF0639" w:rsidRPr="006F415C" w:rsidRDefault="00FF0639" w:rsidP="00FF0639">
            <w:pPr>
              <w:rPr>
                <w:sz w:val="21"/>
                <w:szCs w:val="21"/>
              </w:rPr>
            </w:pPr>
            <w:r w:rsidRPr="006F415C">
              <w:rPr>
                <w:rFonts w:ascii="Calibri" w:hAnsi="Calibri" w:cs="Calibri"/>
                <w:color w:val="000000"/>
                <w:sz w:val="21"/>
                <w:szCs w:val="21"/>
              </w:rPr>
              <w:t>If indicated.</w:t>
            </w:r>
          </w:p>
        </w:tc>
      </w:tr>
      <w:tr w:rsidR="00FF0639" w:rsidRPr="006F415C" w14:paraId="775A4041" w14:textId="77777777" w:rsidTr="007539F3">
        <w:trPr>
          <w:jc w:val="center"/>
        </w:trPr>
        <w:tc>
          <w:tcPr>
            <w:tcW w:w="2385" w:type="dxa"/>
            <w:vMerge/>
            <w:vAlign w:val="center"/>
          </w:tcPr>
          <w:p w14:paraId="640CD8D4" w14:textId="77777777" w:rsidR="00FF0639" w:rsidRPr="006F415C" w:rsidRDefault="00FF0639" w:rsidP="00FF0639">
            <w:pPr>
              <w:rPr>
                <w:sz w:val="21"/>
                <w:szCs w:val="21"/>
              </w:rPr>
            </w:pPr>
          </w:p>
        </w:tc>
        <w:tc>
          <w:tcPr>
            <w:tcW w:w="3280" w:type="dxa"/>
            <w:vMerge/>
            <w:vAlign w:val="center"/>
          </w:tcPr>
          <w:p w14:paraId="5BE72683" w14:textId="77777777" w:rsidR="00FF0639" w:rsidRPr="006F415C" w:rsidRDefault="00FF0639" w:rsidP="00FF0639">
            <w:pPr>
              <w:rPr>
                <w:sz w:val="21"/>
                <w:szCs w:val="21"/>
              </w:rPr>
            </w:pPr>
          </w:p>
        </w:tc>
        <w:tc>
          <w:tcPr>
            <w:tcW w:w="8364" w:type="dxa"/>
            <w:vAlign w:val="bottom"/>
          </w:tcPr>
          <w:p w14:paraId="4DBD6633" w14:textId="5C2D7463" w:rsidR="00FF0639" w:rsidRPr="006F415C" w:rsidRDefault="00FF0639" w:rsidP="00FF0639">
            <w:pPr>
              <w:rPr>
                <w:sz w:val="21"/>
                <w:szCs w:val="21"/>
              </w:rPr>
            </w:pPr>
            <w:r w:rsidRPr="006F415C">
              <w:rPr>
                <w:rFonts w:ascii="Calibri" w:hAnsi="Calibri" w:cs="Calibri"/>
                <w:color w:val="000000"/>
                <w:sz w:val="21"/>
                <w:szCs w:val="21"/>
              </w:rPr>
              <w:t>Depending on clinical symptoms.</w:t>
            </w:r>
          </w:p>
        </w:tc>
      </w:tr>
      <w:tr w:rsidR="00FF0639" w:rsidRPr="006F415C" w14:paraId="3A687F40" w14:textId="77777777" w:rsidTr="007539F3">
        <w:trPr>
          <w:jc w:val="center"/>
        </w:trPr>
        <w:tc>
          <w:tcPr>
            <w:tcW w:w="2385" w:type="dxa"/>
            <w:vMerge/>
            <w:vAlign w:val="center"/>
          </w:tcPr>
          <w:p w14:paraId="0AE3F1F1" w14:textId="77777777" w:rsidR="00FF0639" w:rsidRPr="006F415C" w:rsidRDefault="00FF0639" w:rsidP="00FF0639">
            <w:pPr>
              <w:rPr>
                <w:sz w:val="21"/>
                <w:szCs w:val="21"/>
              </w:rPr>
            </w:pPr>
          </w:p>
        </w:tc>
        <w:tc>
          <w:tcPr>
            <w:tcW w:w="3280" w:type="dxa"/>
            <w:vMerge/>
            <w:vAlign w:val="center"/>
          </w:tcPr>
          <w:p w14:paraId="65C56BE3" w14:textId="77777777" w:rsidR="00FF0639" w:rsidRPr="006F415C" w:rsidRDefault="00FF0639" w:rsidP="00FF0639">
            <w:pPr>
              <w:rPr>
                <w:sz w:val="21"/>
                <w:szCs w:val="21"/>
              </w:rPr>
            </w:pPr>
          </w:p>
        </w:tc>
        <w:tc>
          <w:tcPr>
            <w:tcW w:w="8364" w:type="dxa"/>
            <w:vAlign w:val="bottom"/>
          </w:tcPr>
          <w:p w14:paraId="61C8CC4A" w14:textId="22BDCE1E" w:rsidR="00FF0639" w:rsidRPr="006F415C" w:rsidRDefault="00FF0639" w:rsidP="00FF0639">
            <w:pPr>
              <w:rPr>
                <w:sz w:val="21"/>
                <w:szCs w:val="21"/>
              </w:rPr>
            </w:pPr>
            <w:r w:rsidRPr="006F415C">
              <w:rPr>
                <w:rFonts w:ascii="Calibri" w:hAnsi="Calibri" w:cs="Calibri"/>
                <w:color w:val="000000"/>
                <w:sz w:val="21"/>
                <w:szCs w:val="21"/>
              </w:rPr>
              <w:t>Not sure if all patients require this.</w:t>
            </w:r>
          </w:p>
        </w:tc>
      </w:tr>
      <w:tr w:rsidR="00FF0639" w:rsidRPr="006F415C" w14:paraId="48CB8937" w14:textId="77777777" w:rsidTr="007539F3">
        <w:trPr>
          <w:jc w:val="center"/>
        </w:trPr>
        <w:tc>
          <w:tcPr>
            <w:tcW w:w="2385" w:type="dxa"/>
            <w:vMerge/>
            <w:vAlign w:val="center"/>
          </w:tcPr>
          <w:p w14:paraId="5B3AE9E5" w14:textId="77777777" w:rsidR="00FF0639" w:rsidRPr="006F415C" w:rsidRDefault="00FF0639" w:rsidP="00FF0639">
            <w:pPr>
              <w:rPr>
                <w:sz w:val="21"/>
                <w:szCs w:val="21"/>
              </w:rPr>
            </w:pPr>
          </w:p>
        </w:tc>
        <w:tc>
          <w:tcPr>
            <w:tcW w:w="3280" w:type="dxa"/>
            <w:vMerge/>
            <w:vAlign w:val="center"/>
          </w:tcPr>
          <w:p w14:paraId="7E2BE6CE" w14:textId="77777777" w:rsidR="00FF0639" w:rsidRPr="006F415C" w:rsidRDefault="00FF0639" w:rsidP="00FF0639">
            <w:pPr>
              <w:rPr>
                <w:sz w:val="21"/>
                <w:szCs w:val="21"/>
              </w:rPr>
            </w:pPr>
          </w:p>
        </w:tc>
        <w:tc>
          <w:tcPr>
            <w:tcW w:w="8364" w:type="dxa"/>
            <w:vAlign w:val="bottom"/>
          </w:tcPr>
          <w:p w14:paraId="75426D43" w14:textId="4B6604E1" w:rsidR="00FF0639" w:rsidRPr="006F415C" w:rsidRDefault="00FF0639" w:rsidP="00FF0639">
            <w:pPr>
              <w:rPr>
                <w:sz w:val="21"/>
                <w:szCs w:val="21"/>
              </w:rPr>
            </w:pPr>
            <w:r w:rsidRPr="006F415C">
              <w:rPr>
                <w:rFonts w:ascii="Calibri" w:hAnsi="Calibri" w:cs="Calibri"/>
                <w:color w:val="000000"/>
                <w:sz w:val="21"/>
                <w:szCs w:val="21"/>
              </w:rPr>
              <w:t>Only in cases with symptoms.</w:t>
            </w:r>
          </w:p>
        </w:tc>
      </w:tr>
      <w:tr w:rsidR="00FF0639" w:rsidRPr="006F415C" w14:paraId="1A90AF7A" w14:textId="77777777" w:rsidTr="007539F3">
        <w:trPr>
          <w:jc w:val="center"/>
        </w:trPr>
        <w:tc>
          <w:tcPr>
            <w:tcW w:w="2385" w:type="dxa"/>
            <w:vMerge/>
            <w:vAlign w:val="center"/>
          </w:tcPr>
          <w:p w14:paraId="5C5FE8AF" w14:textId="77777777" w:rsidR="00FF0639" w:rsidRPr="006F415C" w:rsidRDefault="00FF0639" w:rsidP="00FF0639">
            <w:pPr>
              <w:rPr>
                <w:sz w:val="21"/>
                <w:szCs w:val="21"/>
              </w:rPr>
            </w:pPr>
          </w:p>
        </w:tc>
        <w:tc>
          <w:tcPr>
            <w:tcW w:w="3280" w:type="dxa"/>
            <w:vMerge/>
            <w:vAlign w:val="center"/>
          </w:tcPr>
          <w:p w14:paraId="666E7124" w14:textId="77777777" w:rsidR="00FF0639" w:rsidRPr="006F415C" w:rsidRDefault="00FF0639" w:rsidP="00FF0639">
            <w:pPr>
              <w:rPr>
                <w:sz w:val="21"/>
                <w:szCs w:val="21"/>
              </w:rPr>
            </w:pPr>
          </w:p>
        </w:tc>
        <w:tc>
          <w:tcPr>
            <w:tcW w:w="8364" w:type="dxa"/>
            <w:vAlign w:val="center"/>
          </w:tcPr>
          <w:p w14:paraId="35F75DAD" w14:textId="47DC6370" w:rsidR="00FF0639" w:rsidRPr="006F415C" w:rsidRDefault="00FF0639" w:rsidP="00FF0639">
            <w:pPr>
              <w:rPr>
                <w:sz w:val="21"/>
                <w:szCs w:val="21"/>
              </w:rPr>
            </w:pPr>
            <w:r w:rsidRPr="006F415C">
              <w:rPr>
                <w:sz w:val="21"/>
                <w:szCs w:val="21"/>
              </w:rPr>
              <w:t>Only if there is a murmur.</w:t>
            </w:r>
          </w:p>
        </w:tc>
      </w:tr>
      <w:tr w:rsidR="00FF0639" w:rsidRPr="006F415C" w14:paraId="3AEBB233" w14:textId="77777777" w:rsidTr="007539F3">
        <w:trPr>
          <w:jc w:val="center"/>
        </w:trPr>
        <w:tc>
          <w:tcPr>
            <w:tcW w:w="2385" w:type="dxa"/>
            <w:vMerge/>
            <w:vAlign w:val="center"/>
          </w:tcPr>
          <w:p w14:paraId="3BA88F65" w14:textId="77777777" w:rsidR="00FF0639" w:rsidRPr="006F415C" w:rsidRDefault="00FF0639" w:rsidP="00FF0639">
            <w:pPr>
              <w:rPr>
                <w:sz w:val="21"/>
                <w:szCs w:val="21"/>
              </w:rPr>
            </w:pPr>
          </w:p>
        </w:tc>
        <w:tc>
          <w:tcPr>
            <w:tcW w:w="3280" w:type="dxa"/>
            <w:vMerge/>
            <w:vAlign w:val="center"/>
          </w:tcPr>
          <w:p w14:paraId="4C91F8BF" w14:textId="77777777" w:rsidR="00FF0639" w:rsidRPr="006F415C" w:rsidRDefault="00FF0639" w:rsidP="00FF0639">
            <w:pPr>
              <w:rPr>
                <w:sz w:val="21"/>
                <w:szCs w:val="21"/>
              </w:rPr>
            </w:pPr>
          </w:p>
        </w:tc>
        <w:tc>
          <w:tcPr>
            <w:tcW w:w="8364" w:type="dxa"/>
            <w:vAlign w:val="bottom"/>
          </w:tcPr>
          <w:p w14:paraId="1700962D" w14:textId="60350FFD" w:rsidR="00FF0639" w:rsidRPr="006F415C" w:rsidRDefault="00FF0639" w:rsidP="00FF0639">
            <w:pPr>
              <w:rPr>
                <w:sz w:val="21"/>
                <w:szCs w:val="21"/>
              </w:rPr>
            </w:pPr>
            <w:r w:rsidRPr="006F415C">
              <w:rPr>
                <w:rFonts w:ascii="Calibri" w:hAnsi="Calibri" w:cs="Calibri"/>
                <w:color w:val="000000"/>
                <w:sz w:val="21"/>
                <w:szCs w:val="21"/>
              </w:rPr>
              <w:t>Based on cardiologist examination.</w:t>
            </w:r>
          </w:p>
        </w:tc>
      </w:tr>
      <w:tr w:rsidR="00FF0639" w:rsidRPr="006F415C" w14:paraId="54B8D6E9" w14:textId="77777777" w:rsidTr="007539F3">
        <w:trPr>
          <w:jc w:val="center"/>
        </w:trPr>
        <w:tc>
          <w:tcPr>
            <w:tcW w:w="2385" w:type="dxa"/>
            <w:vMerge/>
            <w:vAlign w:val="center"/>
          </w:tcPr>
          <w:p w14:paraId="0F582E43" w14:textId="77777777" w:rsidR="00FF0639" w:rsidRPr="006F415C" w:rsidRDefault="00FF0639" w:rsidP="00FF0639">
            <w:pPr>
              <w:rPr>
                <w:sz w:val="21"/>
                <w:szCs w:val="21"/>
              </w:rPr>
            </w:pPr>
          </w:p>
        </w:tc>
        <w:tc>
          <w:tcPr>
            <w:tcW w:w="3280" w:type="dxa"/>
            <w:vMerge/>
            <w:vAlign w:val="center"/>
          </w:tcPr>
          <w:p w14:paraId="44F37AB6" w14:textId="77777777" w:rsidR="00FF0639" w:rsidRPr="006F415C" w:rsidRDefault="00FF0639" w:rsidP="00FF0639">
            <w:pPr>
              <w:rPr>
                <w:sz w:val="21"/>
                <w:szCs w:val="21"/>
              </w:rPr>
            </w:pPr>
          </w:p>
        </w:tc>
        <w:tc>
          <w:tcPr>
            <w:tcW w:w="8364" w:type="dxa"/>
            <w:vAlign w:val="bottom"/>
          </w:tcPr>
          <w:p w14:paraId="4BB75EB3" w14:textId="3527F804" w:rsidR="00FF0639" w:rsidRPr="006F415C" w:rsidRDefault="00FF0639" w:rsidP="00FF0639">
            <w:pPr>
              <w:rPr>
                <w:sz w:val="21"/>
                <w:szCs w:val="21"/>
              </w:rPr>
            </w:pPr>
            <w:r w:rsidRPr="006F415C">
              <w:rPr>
                <w:rFonts w:ascii="Calibri" w:hAnsi="Calibri" w:cs="Calibri"/>
                <w:color w:val="000000"/>
                <w:sz w:val="21"/>
                <w:szCs w:val="21"/>
              </w:rPr>
              <w:t>Only when this is necessary, and if there is a history of cardiac problems.</w:t>
            </w:r>
          </w:p>
        </w:tc>
      </w:tr>
      <w:tr w:rsidR="00FF0639" w:rsidRPr="006F415C" w14:paraId="287A758B" w14:textId="77777777" w:rsidTr="007539F3">
        <w:trPr>
          <w:jc w:val="center"/>
        </w:trPr>
        <w:tc>
          <w:tcPr>
            <w:tcW w:w="2385" w:type="dxa"/>
            <w:vMerge/>
            <w:vAlign w:val="center"/>
          </w:tcPr>
          <w:p w14:paraId="28BD35DE" w14:textId="77777777" w:rsidR="00FF0639" w:rsidRPr="006F415C" w:rsidRDefault="00FF0639" w:rsidP="00FF0639">
            <w:pPr>
              <w:rPr>
                <w:sz w:val="21"/>
                <w:szCs w:val="21"/>
              </w:rPr>
            </w:pPr>
          </w:p>
        </w:tc>
        <w:tc>
          <w:tcPr>
            <w:tcW w:w="3280" w:type="dxa"/>
            <w:vMerge/>
            <w:vAlign w:val="center"/>
          </w:tcPr>
          <w:p w14:paraId="7DC85179" w14:textId="77777777" w:rsidR="00FF0639" w:rsidRPr="006F415C" w:rsidRDefault="00FF0639" w:rsidP="00FF0639">
            <w:pPr>
              <w:rPr>
                <w:sz w:val="21"/>
                <w:szCs w:val="21"/>
              </w:rPr>
            </w:pPr>
          </w:p>
        </w:tc>
        <w:tc>
          <w:tcPr>
            <w:tcW w:w="8364" w:type="dxa"/>
            <w:vAlign w:val="bottom"/>
          </w:tcPr>
          <w:p w14:paraId="08EA8845" w14:textId="255A9710" w:rsidR="00FF0639" w:rsidRPr="006F415C" w:rsidRDefault="00FF0639" w:rsidP="00FF0639">
            <w:pPr>
              <w:rPr>
                <w:sz w:val="21"/>
                <w:szCs w:val="21"/>
              </w:rPr>
            </w:pPr>
            <w:r w:rsidRPr="006F415C">
              <w:rPr>
                <w:rFonts w:ascii="Calibri" w:hAnsi="Calibri" w:cs="Calibri"/>
                <w:color w:val="000000"/>
                <w:sz w:val="21"/>
                <w:szCs w:val="21"/>
              </w:rPr>
              <w:t>Depending of the status.</w:t>
            </w:r>
          </w:p>
        </w:tc>
      </w:tr>
      <w:tr w:rsidR="00FF0639" w:rsidRPr="006F415C" w14:paraId="21BC4374" w14:textId="77777777" w:rsidTr="007539F3">
        <w:trPr>
          <w:jc w:val="center"/>
        </w:trPr>
        <w:tc>
          <w:tcPr>
            <w:tcW w:w="2385" w:type="dxa"/>
            <w:vMerge/>
            <w:vAlign w:val="center"/>
          </w:tcPr>
          <w:p w14:paraId="27CB9586" w14:textId="77777777" w:rsidR="00FF0639" w:rsidRPr="006F415C" w:rsidRDefault="00FF0639" w:rsidP="00FF0639">
            <w:pPr>
              <w:rPr>
                <w:sz w:val="21"/>
                <w:szCs w:val="21"/>
              </w:rPr>
            </w:pPr>
          </w:p>
        </w:tc>
        <w:tc>
          <w:tcPr>
            <w:tcW w:w="3280" w:type="dxa"/>
            <w:vMerge/>
            <w:vAlign w:val="center"/>
          </w:tcPr>
          <w:p w14:paraId="48340315" w14:textId="77777777" w:rsidR="00FF0639" w:rsidRPr="006F415C" w:rsidRDefault="00FF0639" w:rsidP="00FF0639">
            <w:pPr>
              <w:rPr>
                <w:sz w:val="21"/>
                <w:szCs w:val="21"/>
              </w:rPr>
            </w:pPr>
          </w:p>
        </w:tc>
        <w:tc>
          <w:tcPr>
            <w:tcW w:w="8364" w:type="dxa"/>
            <w:vAlign w:val="bottom"/>
          </w:tcPr>
          <w:p w14:paraId="0E670876" w14:textId="0EE3D4C6" w:rsidR="00FF0639" w:rsidRPr="006F415C" w:rsidRDefault="00FF0639" w:rsidP="00FF0639">
            <w:pPr>
              <w:rPr>
                <w:sz w:val="21"/>
                <w:szCs w:val="21"/>
              </w:rPr>
            </w:pPr>
            <w:r w:rsidRPr="006F415C">
              <w:rPr>
                <w:rFonts w:ascii="Calibri" w:hAnsi="Calibri" w:cs="Calibri"/>
                <w:color w:val="000000"/>
                <w:sz w:val="21"/>
                <w:szCs w:val="21"/>
              </w:rPr>
              <w:t>However, consultation to a pediatrician is indicated.</w:t>
            </w:r>
          </w:p>
        </w:tc>
      </w:tr>
      <w:tr w:rsidR="00FF0639" w:rsidRPr="006F415C" w14:paraId="6A8E34E7" w14:textId="77777777" w:rsidTr="007539F3">
        <w:trPr>
          <w:jc w:val="center"/>
        </w:trPr>
        <w:tc>
          <w:tcPr>
            <w:tcW w:w="2385" w:type="dxa"/>
            <w:vMerge/>
            <w:vAlign w:val="center"/>
          </w:tcPr>
          <w:p w14:paraId="217A8093" w14:textId="77777777" w:rsidR="00FF0639" w:rsidRPr="006F415C" w:rsidRDefault="00FF0639" w:rsidP="00FF0639">
            <w:pPr>
              <w:rPr>
                <w:sz w:val="21"/>
                <w:szCs w:val="21"/>
              </w:rPr>
            </w:pPr>
          </w:p>
        </w:tc>
        <w:tc>
          <w:tcPr>
            <w:tcW w:w="3280" w:type="dxa"/>
            <w:vMerge w:val="restart"/>
            <w:vAlign w:val="center"/>
          </w:tcPr>
          <w:p w14:paraId="73A3394D" w14:textId="404BF4B1" w:rsidR="00FF0639" w:rsidRPr="006F415C" w:rsidRDefault="00FF0639" w:rsidP="00FF0639">
            <w:pPr>
              <w:rPr>
                <w:sz w:val="21"/>
                <w:szCs w:val="21"/>
              </w:rPr>
            </w:pPr>
            <w:r w:rsidRPr="006F415C">
              <w:rPr>
                <w:sz w:val="21"/>
                <w:szCs w:val="21"/>
              </w:rPr>
              <w:t>Neither agreement nor disagreement with statement</w:t>
            </w:r>
          </w:p>
        </w:tc>
        <w:tc>
          <w:tcPr>
            <w:tcW w:w="8364" w:type="dxa"/>
            <w:vAlign w:val="center"/>
          </w:tcPr>
          <w:p w14:paraId="57DA3E20" w14:textId="0628D1D0"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Only if indicated.</w:t>
            </w:r>
          </w:p>
        </w:tc>
      </w:tr>
      <w:tr w:rsidR="00FF0639" w:rsidRPr="006F415C" w14:paraId="23CC0C53" w14:textId="77777777" w:rsidTr="007539F3">
        <w:trPr>
          <w:jc w:val="center"/>
        </w:trPr>
        <w:tc>
          <w:tcPr>
            <w:tcW w:w="2385" w:type="dxa"/>
            <w:vMerge/>
            <w:vAlign w:val="center"/>
          </w:tcPr>
          <w:p w14:paraId="23C1809A" w14:textId="77777777" w:rsidR="00FF0639" w:rsidRPr="006F415C" w:rsidRDefault="00FF0639" w:rsidP="00FF0639">
            <w:pPr>
              <w:rPr>
                <w:sz w:val="21"/>
                <w:szCs w:val="21"/>
              </w:rPr>
            </w:pPr>
          </w:p>
        </w:tc>
        <w:tc>
          <w:tcPr>
            <w:tcW w:w="3280" w:type="dxa"/>
            <w:vMerge/>
            <w:vAlign w:val="center"/>
          </w:tcPr>
          <w:p w14:paraId="516F597A" w14:textId="77777777" w:rsidR="00FF0639" w:rsidRPr="006F415C" w:rsidRDefault="00FF0639" w:rsidP="00FF0639">
            <w:pPr>
              <w:rPr>
                <w:sz w:val="21"/>
                <w:szCs w:val="21"/>
              </w:rPr>
            </w:pPr>
          </w:p>
        </w:tc>
        <w:tc>
          <w:tcPr>
            <w:tcW w:w="8364" w:type="dxa"/>
            <w:vAlign w:val="bottom"/>
          </w:tcPr>
          <w:p w14:paraId="37C88CBD" w14:textId="0B8F5EF8"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If there is any hint at cardiac anomalies (prenatal US, clinical).</w:t>
            </w:r>
          </w:p>
        </w:tc>
      </w:tr>
      <w:tr w:rsidR="00FF0639" w:rsidRPr="006F415C" w14:paraId="5C602136" w14:textId="77777777" w:rsidTr="007539F3">
        <w:trPr>
          <w:jc w:val="center"/>
        </w:trPr>
        <w:tc>
          <w:tcPr>
            <w:tcW w:w="2385" w:type="dxa"/>
            <w:vMerge/>
            <w:vAlign w:val="center"/>
          </w:tcPr>
          <w:p w14:paraId="32C089CF" w14:textId="77777777" w:rsidR="00FF0639" w:rsidRPr="006F415C" w:rsidRDefault="00FF0639" w:rsidP="00FF0639">
            <w:pPr>
              <w:rPr>
                <w:sz w:val="21"/>
                <w:szCs w:val="21"/>
              </w:rPr>
            </w:pPr>
          </w:p>
        </w:tc>
        <w:tc>
          <w:tcPr>
            <w:tcW w:w="3280" w:type="dxa"/>
            <w:vMerge/>
            <w:vAlign w:val="center"/>
          </w:tcPr>
          <w:p w14:paraId="1F7389AA" w14:textId="77777777" w:rsidR="00FF0639" w:rsidRPr="006F415C" w:rsidRDefault="00FF0639" w:rsidP="00FF0639">
            <w:pPr>
              <w:rPr>
                <w:sz w:val="21"/>
                <w:szCs w:val="21"/>
              </w:rPr>
            </w:pPr>
          </w:p>
        </w:tc>
        <w:tc>
          <w:tcPr>
            <w:tcW w:w="8364" w:type="dxa"/>
            <w:vAlign w:val="bottom"/>
          </w:tcPr>
          <w:p w14:paraId="2E7512D4" w14:textId="7E8220A7"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Dependent on [the] individual.</w:t>
            </w:r>
          </w:p>
        </w:tc>
      </w:tr>
      <w:tr w:rsidR="00FF0639" w:rsidRPr="006F415C" w14:paraId="7EBE6533" w14:textId="77777777" w:rsidTr="007539F3">
        <w:trPr>
          <w:jc w:val="center"/>
        </w:trPr>
        <w:tc>
          <w:tcPr>
            <w:tcW w:w="2385" w:type="dxa"/>
            <w:vMerge/>
            <w:vAlign w:val="center"/>
          </w:tcPr>
          <w:p w14:paraId="3FCEFCC5" w14:textId="77777777" w:rsidR="00FF0639" w:rsidRPr="006F415C" w:rsidRDefault="00FF0639" w:rsidP="00FF0639">
            <w:pPr>
              <w:rPr>
                <w:sz w:val="21"/>
                <w:szCs w:val="21"/>
              </w:rPr>
            </w:pPr>
          </w:p>
        </w:tc>
        <w:tc>
          <w:tcPr>
            <w:tcW w:w="3280" w:type="dxa"/>
            <w:vMerge w:val="restart"/>
            <w:vAlign w:val="center"/>
          </w:tcPr>
          <w:p w14:paraId="02C3FAC5" w14:textId="31BB1CE2" w:rsidR="00FF0639" w:rsidRPr="006F415C" w:rsidRDefault="006F415C" w:rsidP="00FF0639">
            <w:pPr>
              <w:rPr>
                <w:sz w:val="21"/>
                <w:szCs w:val="21"/>
              </w:rPr>
            </w:pPr>
            <w:r w:rsidRPr="006F415C">
              <w:rPr>
                <w:sz w:val="21"/>
                <w:szCs w:val="21"/>
              </w:rPr>
              <w:t>Agreement with statement, additional comment:</w:t>
            </w:r>
          </w:p>
        </w:tc>
        <w:tc>
          <w:tcPr>
            <w:tcW w:w="8364" w:type="dxa"/>
            <w:vAlign w:val="center"/>
          </w:tcPr>
          <w:p w14:paraId="33780BF1" w14:textId="3B094BA9" w:rsidR="00FF0639" w:rsidRPr="006F415C" w:rsidRDefault="00FF0639" w:rsidP="00FF0639">
            <w:pPr>
              <w:rPr>
                <w:sz w:val="21"/>
                <w:szCs w:val="21"/>
              </w:rPr>
            </w:pPr>
            <w:r w:rsidRPr="006F415C">
              <w:rPr>
                <w:rFonts w:ascii="Calibri" w:hAnsi="Calibri" w:cs="Calibri"/>
                <w:color w:val="000000"/>
                <w:sz w:val="21"/>
                <w:szCs w:val="21"/>
              </w:rPr>
              <w:t>As part of the diagnostic work-up of a syndromal case with possibly multiorgan involvement.</w:t>
            </w:r>
          </w:p>
        </w:tc>
      </w:tr>
      <w:tr w:rsidR="00FF0639" w:rsidRPr="006F415C" w14:paraId="3339614D" w14:textId="77777777" w:rsidTr="007539F3">
        <w:trPr>
          <w:jc w:val="center"/>
        </w:trPr>
        <w:tc>
          <w:tcPr>
            <w:tcW w:w="2385" w:type="dxa"/>
            <w:vMerge/>
            <w:vAlign w:val="center"/>
          </w:tcPr>
          <w:p w14:paraId="35CD27BA" w14:textId="4FBCE552" w:rsidR="00FF0639" w:rsidRPr="006F415C" w:rsidRDefault="00FF0639" w:rsidP="00FF0639">
            <w:pPr>
              <w:rPr>
                <w:sz w:val="21"/>
                <w:szCs w:val="21"/>
              </w:rPr>
            </w:pPr>
          </w:p>
        </w:tc>
        <w:tc>
          <w:tcPr>
            <w:tcW w:w="3280" w:type="dxa"/>
            <w:vMerge/>
            <w:vAlign w:val="center"/>
          </w:tcPr>
          <w:p w14:paraId="1A79D580" w14:textId="64E6C43B" w:rsidR="00FF0639" w:rsidRPr="006F415C" w:rsidRDefault="00FF0639" w:rsidP="00FF0639">
            <w:pPr>
              <w:rPr>
                <w:sz w:val="21"/>
                <w:szCs w:val="21"/>
              </w:rPr>
            </w:pPr>
          </w:p>
        </w:tc>
        <w:tc>
          <w:tcPr>
            <w:tcW w:w="8364" w:type="dxa"/>
            <w:vAlign w:val="center"/>
          </w:tcPr>
          <w:p w14:paraId="4F005B8D" w14:textId="266DFA8E" w:rsidR="00FF0639" w:rsidRPr="006F415C" w:rsidRDefault="00FF0639" w:rsidP="00FF0639">
            <w:pPr>
              <w:rPr>
                <w:sz w:val="21"/>
                <w:szCs w:val="21"/>
              </w:rPr>
            </w:pPr>
            <w:r w:rsidRPr="006F415C">
              <w:rPr>
                <w:sz w:val="21"/>
                <w:szCs w:val="21"/>
              </w:rPr>
              <w:t xml:space="preserve">Absolutely. </w:t>
            </w:r>
          </w:p>
        </w:tc>
      </w:tr>
      <w:tr w:rsidR="00FF0639" w:rsidRPr="006F415C" w14:paraId="4691D2BE" w14:textId="1E416ECF" w:rsidTr="007539F3">
        <w:trPr>
          <w:jc w:val="center"/>
        </w:trPr>
        <w:tc>
          <w:tcPr>
            <w:tcW w:w="2385" w:type="dxa"/>
            <w:vMerge w:val="restart"/>
            <w:vAlign w:val="center"/>
          </w:tcPr>
          <w:p w14:paraId="3945E243" w14:textId="34760956" w:rsidR="00FF0639" w:rsidRPr="006F415C" w:rsidRDefault="00FF0639" w:rsidP="00FF0639">
            <w:pPr>
              <w:rPr>
                <w:sz w:val="21"/>
                <w:szCs w:val="21"/>
              </w:rPr>
            </w:pPr>
            <w:r w:rsidRPr="006F415C">
              <w:rPr>
                <w:sz w:val="21"/>
                <w:szCs w:val="21"/>
              </w:rPr>
              <w:t>33. Age/time for cardiac screening (n=55)</w:t>
            </w:r>
          </w:p>
        </w:tc>
        <w:tc>
          <w:tcPr>
            <w:tcW w:w="3280" w:type="dxa"/>
            <w:vMerge w:val="restart"/>
            <w:vAlign w:val="center"/>
          </w:tcPr>
          <w:p w14:paraId="4905E5AD" w14:textId="08C7F2FF" w:rsidR="00FF0639" w:rsidRPr="006F415C" w:rsidRDefault="00FF0639" w:rsidP="00FF0639">
            <w:pPr>
              <w:rPr>
                <w:sz w:val="21"/>
                <w:szCs w:val="21"/>
              </w:rPr>
            </w:pPr>
            <w:r w:rsidRPr="006F415C">
              <w:rPr>
                <w:sz w:val="21"/>
                <w:szCs w:val="21"/>
              </w:rPr>
              <w:t>Only when indicated</w:t>
            </w:r>
          </w:p>
        </w:tc>
        <w:tc>
          <w:tcPr>
            <w:tcW w:w="8364" w:type="dxa"/>
            <w:vAlign w:val="center"/>
          </w:tcPr>
          <w:p w14:paraId="024906AD" w14:textId="0CB9933B" w:rsidR="00FF0639" w:rsidRPr="006F415C" w:rsidRDefault="00FF0639" w:rsidP="00FF0639">
            <w:pPr>
              <w:rPr>
                <w:sz w:val="21"/>
                <w:szCs w:val="21"/>
              </w:rPr>
            </w:pPr>
            <w:r w:rsidRPr="006F415C">
              <w:rPr>
                <w:sz w:val="21"/>
                <w:szCs w:val="21"/>
              </w:rPr>
              <w:t>Depending on clinical symptoms.</w:t>
            </w:r>
          </w:p>
        </w:tc>
      </w:tr>
      <w:tr w:rsidR="00FF0639" w:rsidRPr="006F415C" w14:paraId="08F4BC75" w14:textId="77777777" w:rsidTr="007539F3">
        <w:trPr>
          <w:jc w:val="center"/>
        </w:trPr>
        <w:tc>
          <w:tcPr>
            <w:tcW w:w="2385" w:type="dxa"/>
            <w:vMerge/>
            <w:vAlign w:val="center"/>
          </w:tcPr>
          <w:p w14:paraId="4AA79B4C" w14:textId="77777777" w:rsidR="00FF0639" w:rsidRPr="006F415C" w:rsidRDefault="00FF0639" w:rsidP="00FF0639">
            <w:pPr>
              <w:rPr>
                <w:sz w:val="21"/>
                <w:szCs w:val="21"/>
              </w:rPr>
            </w:pPr>
          </w:p>
        </w:tc>
        <w:tc>
          <w:tcPr>
            <w:tcW w:w="3280" w:type="dxa"/>
            <w:vMerge/>
            <w:vAlign w:val="center"/>
          </w:tcPr>
          <w:p w14:paraId="1AFD9897" w14:textId="77777777" w:rsidR="00FF0639" w:rsidRPr="006F415C" w:rsidRDefault="00FF0639" w:rsidP="00FF0639">
            <w:pPr>
              <w:rPr>
                <w:sz w:val="21"/>
                <w:szCs w:val="21"/>
              </w:rPr>
            </w:pPr>
          </w:p>
        </w:tc>
        <w:tc>
          <w:tcPr>
            <w:tcW w:w="8364" w:type="dxa"/>
            <w:vAlign w:val="center"/>
          </w:tcPr>
          <w:p w14:paraId="0DD39480" w14:textId="197A87D4" w:rsidR="00FF0639" w:rsidRPr="006F415C" w:rsidRDefault="00FF0639" w:rsidP="00FF0639">
            <w:pPr>
              <w:rPr>
                <w:sz w:val="21"/>
                <w:szCs w:val="21"/>
              </w:rPr>
            </w:pPr>
            <w:r w:rsidRPr="006F415C">
              <w:rPr>
                <w:sz w:val="21"/>
                <w:szCs w:val="21"/>
              </w:rPr>
              <w:t>Including in the pediatric examination.</w:t>
            </w:r>
          </w:p>
        </w:tc>
      </w:tr>
      <w:tr w:rsidR="00FF0639" w:rsidRPr="006F415C" w14:paraId="129895EC" w14:textId="77777777" w:rsidTr="007539F3">
        <w:trPr>
          <w:jc w:val="center"/>
        </w:trPr>
        <w:tc>
          <w:tcPr>
            <w:tcW w:w="2385" w:type="dxa"/>
            <w:vMerge/>
            <w:vAlign w:val="center"/>
          </w:tcPr>
          <w:p w14:paraId="4F93C87F" w14:textId="77777777" w:rsidR="00FF0639" w:rsidRPr="006F415C" w:rsidRDefault="00FF0639" w:rsidP="00FF0639">
            <w:pPr>
              <w:rPr>
                <w:sz w:val="21"/>
                <w:szCs w:val="21"/>
              </w:rPr>
            </w:pPr>
          </w:p>
        </w:tc>
        <w:tc>
          <w:tcPr>
            <w:tcW w:w="3280" w:type="dxa"/>
            <w:vMerge/>
            <w:vAlign w:val="center"/>
          </w:tcPr>
          <w:p w14:paraId="737F9D61" w14:textId="77777777" w:rsidR="00FF0639" w:rsidRPr="006F415C" w:rsidRDefault="00FF0639" w:rsidP="00FF0639">
            <w:pPr>
              <w:rPr>
                <w:sz w:val="21"/>
                <w:szCs w:val="21"/>
              </w:rPr>
            </w:pPr>
          </w:p>
        </w:tc>
        <w:tc>
          <w:tcPr>
            <w:tcW w:w="8364" w:type="dxa"/>
            <w:vAlign w:val="bottom"/>
          </w:tcPr>
          <w:p w14:paraId="01C58C00" w14:textId="47073DAC" w:rsidR="00FF0639" w:rsidRPr="006F415C" w:rsidRDefault="00FF0639" w:rsidP="00FF0639">
            <w:pPr>
              <w:rPr>
                <w:sz w:val="21"/>
                <w:szCs w:val="21"/>
              </w:rPr>
            </w:pPr>
            <w:r w:rsidRPr="006F415C">
              <w:rPr>
                <w:rFonts w:ascii="Calibri" w:hAnsi="Calibri" w:cs="Calibri"/>
                <w:color w:val="000000"/>
                <w:sz w:val="21"/>
                <w:szCs w:val="21"/>
              </w:rPr>
              <w:t>Only in cases with symptoms.</w:t>
            </w:r>
          </w:p>
        </w:tc>
      </w:tr>
      <w:tr w:rsidR="00FF0639" w:rsidRPr="006F415C" w14:paraId="2EA7927C" w14:textId="77777777" w:rsidTr="007539F3">
        <w:trPr>
          <w:jc w:val="center"/>
        </w:trPr>
        <w:tc>
          <w:tcPr>
            <w:tcW w:w="2385" w:type="dxa"/>
            <w:vMerge/>
            <w:vAlign w:val="center"/>
          </w:tcPr>
          <w:p w14:paraId="4554F476" w14:textId="77777777" w:rsidR="00FF0639" w:rsidRPr="006F415C" w:rsidRDefault="00FF0639" w:rsidP="00FF0639">
            <w:pPr>
              <w:rPr>
                <w:sz w:val="21"/>
                <w:szCs w:val="21"/>
              </w:rPr>
            </w:pPr>
          </w:p>
        </w:tc>
        <w:tc>
          <w:tcPr>
            <w:tcW w:w="3280" w:type="dxa"/>
            <w:vMerge/>
            <w:vAlign w:val="center"/>
          </w:tcPr>
          <w:p w14:paraId="67332583" w14:textId="77777777" w:rsidR="00FF0639" w:rsidRPr="006F415C" w:rsidRDefault="00FF0639" w:rsidP="00FF0639">
            <w:pPr>
              <w:rPr>
                <w:sz w:val="21"/>
                <w:szCs w:val="21"/>
              </w:rPr>
            </w:pPr>
          </w:p>
        </w:tc>
        <w:tc>
          <w:tcPr>
            <w:tcW w:w="8364" w:type="dxa"/>
            <w:vAlign w:val="bottom"/>
          </w:tcPr>
          <w:p w14:paraId="3032F9D8" w14:textId="5EDD2DAF" w:rsidR="00FF0639" w:rsidRPr="006F415C" w:rsidRDefault="00FF0639" w:rsidP="00FF0639">
            <w:pPr>
              <w:rPr>
                <w:sz w:val="21"/>
                <w:szCs w:val="21"/>
              </w:rPr>
            </w:pPr>
            <w:r w:rsidRPr="006F415C">
              <w:rPr>
                <w:rFonts w:ascii="Calibri" w:hAnsi="Calibri" w:cs="Calibri"/>
                <w:color w:val="000000"/>
                <w:sz w:val="21"/>
                <w:szCs w:val="21"/>
              </w:rPr>
              <w:t>If there is any hint at cardiac anomalies (prenatal US, clinical).</w:t>
            </w:r>
          </w:p>
        </w:tc>
      </w:tr>
      <w:tr w:rsidR="00FF0639" w:rsidRPr="006F415C" w14:paraId="4961CAC9" w14:textId="77777777" w:rsidTr="007539F3">
        <w:trPr>
          <w:jc w:val="center"/>
        </w:trPr>
        <w:tc>
          <w:tcPr>
            <w:tcW w:w="2385" w:type="dxa"/>
            <w:vMerge/>
            <w:vAlign w:val="center"/>
          </w:tcPr>
          <w:p w14:paraId="226946F7" w14:textId="77777777" w:rsidR="00FF0639" w:rsidRPr="006F415C" w:rsidRDefault="00FF0639" w:rsidP="00FF0639">
            <w:pPr>
              <w:rPr>
                <w:sz w:val="21"/>
                <w:szCs w:val="21"/>
              </w:rPr>
            </w:pPr>
          </w:p>
        </w:tc>
        <w:tc>
          <w:tcPr>
            <w:tcW w:w="3280" w:type="dxa"/>
            <w:vMerge/>
            <w:vAlign w:val="center"/>
          </w:tcPr>
          <w:p w14:paraId="3BD44487" w14:textId="77777777" w:rsidR="00FF0639" w:rsidRPr="006F415C" w:rsidRDefault="00FF0639" w:rsidP="00FF0639">
            <w:pPr>
              <w:rPr>
                <w:sz w:val="21"/>
                <w:szCs w:val="21"/>
              </w:rPr>
            </w:pPr>
          </w:p>
        </w:tc>
        <w:tc>
          <w:tcPr>
            <w:tcW w:w="8364" w:type="dxa"/>
            <w:vAlign w:val="bottom"/>
          </w:tcPr>
          <w:p w14:paraId="5955BDDE" w14:textId="2325FFEB" w:rsidR="00FF0639" w:rsidRPr="006F415C" w:rsidRDefault="00FF0639" w:rsidP="00FF0639">
            <w:pPr>
              <w:rPr>
                <w:sz w:val="21"/>
                <w:szCs w:val="21"/>
              </w:rPr>
            </w:pPr>
            <w:r w:rsidRPr="006F415C">
              <w:rPr>
                <w:rFonts w:ascii="Calibri" w:hAnsi="Calibri" w:cs="Calibri"/>
                <w:color w:val="000000"/>
                <w:sz w:val="21"/>
                <w:szCs w:val="21"/>
              </w:rPr>
              <w:t>If there is a murmur.</w:t>
            </w:r>
          </w:p>
        </w:tc>
      </w:tr>
      <w:tr w:rsidR="00FF0639" w:rsidRPr="006F415C" w14:paraId="433FDD9F" w14:textId="77777777" w:rsidTr="007539F3">
        <w:trPr>
          <w:jc w:val="center"/>
        </w:trPr>
        <w:tc>
          <w:tcPr>
            <w:tcW w:w="2385" w:type="dxa"/>
            <w:vMerge/>
            <w:vAlign w:val="center"/>
          </w:tcPr>
          <w:p w14:paraId="14FE1073" w14:textId="77777777" w:rsidR="00FF0639" w:rsidRPr="006F415C" w:rsidRDefault="00FF0639" w:rsidP="00FF0639">
            <w:pPr>
              <w:rPr>
                <w:sz w:val="21"/>
                <w:szCs w:val="21"/>
              </w:rPr>
            </w:pPr>
          </w:p>
        </w:tc>
        <w:tc>
          <w:tcPr>
            <w:tcW w:w="3280" w:type="dxa"/>
            <w:vMerge/>
            <w:vAlign w:val="center"/>
          </w:tcPr>
          <w:p w14:paraId="71C9CA57" w14:textId="77777777" w:rsidR="00FF0639" w:rsidRPr="006F415C" w:rsidRDefault="00FF0639" w:rsidP="00FF0639">
            <w:pPr>
              <w:rPr>
                <w:sz w:val="21"/>
                <w:szCs w:val="21"/>
              </w:rPr>
            </w:pPr>
          </w:p>
        </w:tc>
        <w:tc>
          <w:tcPr>
            <w:tcW w:w="8364" w:type="dxa"/>
            <w:vAlign w:val="bottom"/>
          </w:tcPr>
          <w:p w14:paraId="65645F25" w14:textId="03D7B197" w:rsidR="00FF0639" w:rsidRPr="006F415C" w:rsidRDefault="00FF0639" w:rsidP="00FF0639">
            <w:pPr>
              <w:rPr>
                <w:sz w:val="21"/>
                <w:szCs w:val="21"/>
              </w:rPr>
            </w:pPr>
            <w:r w:rsidRPr="006F415C">
              <w:rPr>
                <w:rFonts w:ascii="Calibri" w:hAnsi="Calibri" w:cs="Calibri"/>
                <w:color w:val="000000"/>
                <w:sz w:val="21"/>
                <w:szCs w:val="21"/>
              </w:rPr>
              <w:t>If some symptoms is evident.</w:t>
            </w:r>
          </w:p>
        </w:tc>
      </w:tr>
      <w:tr w:rsidR="00FF0639" w:rsidRPr="006F415C" w14:paraId="23C49576" w14:textId="77777777" w:rsidTr="007539F3">
        <w:trPr>
          <w:jc w:val="center"/>
        </w:trPr>
        <w:tc>
          <w:tcPr>
            <w:tcW w:w="2385" w:type="dxa"/>
            <w:vMerge/>
            <w:vAlign w:val="center"/>
          </w:tcPr>
          <w:p w14:paraId="2EB9CE1F" w14:textId="77777777" w:rsidR="00FF0639" w:rsidRPr="006F415C" w:rsidRDefault="00FF0639" w:rsidP="00FF0639">
            <w:pPr>
              <w:rPr>
                <w:sz w:val="21"/>
                <w:szCs w:val="21"/>
              </w:rPr>
            </w:pPr>
          </w:p>
        </w:tc>
        <w:tc>
          <w:tcPr>
            <w:tcW w:w="3280" w:type="dxa"/>
            <w:vAlign w:val="center"/>
          </w:tcPr>
          <w:p w14:paraId="3919FB87" w14:textId="77777777" w:rsidR="00FF0639" w:rsidRPr="006F415C" w:rsidRDefault="00FF0639" w:rsidP="00FF0639">
            <w:pPr>
              <w:rPr>
                <w:sz w:val="21"/>
                <w:szCs w:val="21"/>
              </w:rPr>
            </w:pPr>
            <w:r w:rsidRPr="006F415C">
              <w:rPr>
                <w:sz w:val="21"/>
                <w:szCs w:val="21"/>
              </w:rPr>
              <w:t xml:space="preserve">Before 1 year </w:t>
            </w:r>
          </w:p>
        </w:tc>
        <w:tc>
          <w:tcPr>
            <w:tcW w:w="8364" w:type="dxa"/>
            <w:vAlign w:val="center"/>
          </w:tcPr>
          <w:p w14:paraId="159B1683" w14:textId="640B2B14" w:rsidR="00FF0639" w:rsidRPr="006F415C" w:rsidRDefault="00FF0639" w:rsidP="00FF0639">
            <w:pPr>
              <w:rPr>
                <w:sz w:val="21"/>
                <w:szCs w:val="21"/>
              </w:rPr>
            </w:pPr>
            <w:r w:rsidRPr="006F415C">
              <w:rPr>
                <w:sz w:val="21"/>
                <w:szCs w:val="21"/>
              </w:rPr>
              <w:t>But often we see these patients later on and they are referred then.</w:t>
            </w:r>
          </w:p>
        </w:tc>
      </w:tr>
      <w:tr w:rsidR="006F415C" w:rsidRPr="006F415C" w14:paraId="2EE0E33F" w14:textId="1A52647C" w:rsidTr="007539F3">
        <w:trPr>
          <w:jc w:val="center"/>
        </w:trPr>
        <w:tc>
          <w:tcPr>
            <w:tcW w:w="2385" w:type="dxa"/>
            <w:vMerge w:val="restart"/>
            <w:vAlign w:val="center"/>
          </w:tcPr>
          <w:p w14:paraId="231D8713" w14:textId="50374368" w:rsidR="006F415C" w:rsidRPr="006F415C" w:rsidRDefault="006F415C" w:rsidP="00FF0639">
            <w:pPr>
              <w:rPr>
                <w:sz w:val="21"/>
                <w:szCs w:val="21"/>
              </w:rPr>
            </w:pPr>
            <w:r w:rsidRPr="006F415C">
              <w:rPr>
                <w:sz w:val="21"/>
                <w:szCs w:val="21"/>
              </w:rPr>
              <w:t>34. Renal ultrasonography for renal screening in all patients</w:t>
            </w:r>
          </w:p>
        </w:tc>
        <w:tc>
          <w:tcPr>
            <w:tcW w:w="3280" w:type="dxa"/>
            <w:vMerge w:val="restart"/>
            <w:vAlign w:val="center"/>
          </w:tcPr>
          <w:p w14:paraId="3ED3A4F1" w14:textId="02C51393" w:rsidR="006F415C" w:rsidRPr="006F415C" w:rsidRDefault="006F415C" w:rsidP="00FF0639">
            <w:pPr>
              <w:rPr>
                <w:sz w:val="21"/>
                <w:szCs w:val="21"/>
              </w:rPr>
            </w:pPr>
            <w:r w:rsidRPr="006F415C">
              <w:rPr>
                <w:sz w:val="21"/>
                <w:szCs w:val="21"/>
              </w:rPr>
              <w:t>Disagreement with indication</w:t>
            </w:r>
          </w:p>
        </w:tc>
        <w:tc>
          <w:tcPr>
            <w:tcW w:w="8364" w:type="dxa"/>
            <w:vAlign w:val="bottom"/>
          </w:tcPr>
          <w:p w14:paraId="586B7E80" w14:textId="20506DEC" w:rsidR="006F415C" w:rsidRPr="006F415C" w:rsidRDefault="006F415C" w:rsidP="00FF0639">
            <w:pPr>
              <w:rPr>
                <w:sz w:val="21"/>
                <w:szCs w:val="21"/>
              </w:rPr>
            </w:pPr>
            <w:r w:rsidRPr="006F415C">
              <w:rPr>
                <w:rFonts w:ascii="Calibri" w:hAnsi="Calibri" w:cs="Calibri"/>
                <w:color w:val="000000"/>
                <w:sz w:val="21"/>
                <w:szCs w:val="21"/>
              </w:rPr>
              <w:t>If indicated.</w:t>
            </w:r>
          </w:p>
        </w:tc>
      </w:tr>
      <w:tr w:rsidR="006F415C" w:rsidRPr="006F415C" w14:paraId="4C51DC76" w14:textId="77777777" w:rsidTr="007539F3">
        <w:trPr>
          <w:jc w:val="center"/>
        </w:trPr>
        <w:tc>
          <w:tcPr>
            <w:tcW w:w="2385" w:type="dxa"/>
            <w:vMerge/>
            <w:vAlign w:val="center"/>
          </w:tcPr>
          <w:p w14:paraId="28E8BFF9" w14:textId="77777777" w:rsidR="006F415C" w:rsidRPr="006F415C" w:rsidRDefault="006F415C" w:rsidP="00FF0639">
            <w:pPr>
              <w:rPr>
                <w:sz w:val="21"/>
                <w:szCs w:val="21"/>
              </w:rPr>
            </w:pPr>
          </w:p>
        </w:tc>
        <w:tc>
          <w:tcPr>
            <w:tcW w:w="3280" w:type="dxa"/>
            <w:vMerge/>
            <w:vAlign w:val="center"/>
          </w:tcPr>
          <w:p w14:paraId="04198CB3" w14:textId="77777777" w:rsidR="006F415C" w:rsidRPr="006F415C" w:rsidRDefault="006F415C" w:rsidP="00FF0639">
            <w:pPr>
              <w:rPr>
                <w:sz w:val="21"/>
                <w:szCs w:val="21"/>
              </w:rPr>
            </w:pPr>
          </w:p>
        </w:tc>
        <w:tc>
          <w:tcPr>
            <w:tcW w:w="8364" w:type="dxa"/>
            <w:vAlign w:val="bottom"/>
          </w:tcPr>
          <w:p w14:paraId="63376F50" w14:textId="04ED3806" w:rsidR="006F415C" w:rsidRPr="006F415C" w:rsidRDefault="006F415C" w:rsidP="00FF0639">
            <w:pPr>
              <w:rPr>
                <w:sz w:val="21"/>
                <w:szCs w:val="21"/>
              </w:rPr>
            </w:pPr>
            <w:r w:rsidRPr="006F415C">
              <w:rPr>
                <w:rFonts w:ascii="Calibri" w:hAnsi="Calibri" w:cs="Calibri"/>
                <w:color w:val="000000"/>
                <w:sz w:val="21"/>
                <w:szCs w:val="21"/>
              </w:rPr>
              <w:t>If required.</w:t>
            </w:r>
          </w:p>
        </w:tc>
      </w:tr>
      <w:tr w:rsidR="006F415C" w:rsidRPr="006F415C" w14:paraId="7E694690" w14:textId="77777777" w:rsidTr="007539F3">
        <w:trPr>
          <w:jc w:val="center"/>
        </w:trPr>
        <w:tc>
          <w:tcPr>
            <w:tcW w:w="2385" w:type="dxa"/>
            <w:vMerge/>
            <w:vAlign w:val="center"/>
          </w:tcPr>
          <w:p w14:paraId="7B8382CA" w14:textId="77777777" w:rsidR="006F415C" w:rsidRPr="006F415C" w:rsidRDefault="006F415C" w:rsidP="00FF0639">
            <w:pPr>
              <w:rPr>
                <w:sz w:val="21"/>
                <w:szCs w:val="21"/>
              </w:rPr>
            </w:pPr>
          </w:p>
        </w:tc>
        <w:tc>
          <w:tcPr>
            <w:tcW w:w="3280" w:type="dxa"/>
            <w:vMerge/>
            <w:vAlign w:val="center"/>
          </w:tcPr>
          <w:p w14:paraId="7F3D7D1C" w14:textId="77777777" w:rsidR="006F415C" w:rsidRPr="006F415C" w:rsidRDefault="006F415C" w:rsidP="00FF0639">
            <w:pPr>
              <w:rPr>
                <w:sz w:val="21"/>
                <w:szCs w:val="21"/>
              </w:rPr>
            </w:pPr>
          </w:p>
        </w:tc>
        <w:tc>
          <w:tcPr>
            <w:tcW w:w="8364" w:type="dxa"/>
            <w:vAlign w:val="center"/>
          </w:tcPr>
          <w:p w14:paraId="74F59394" w14:textId="72525D8D" w:rsidR="006F415C" w:rsidRPr="006F415C" w:rsidRDefault="006F415C" w:rsidP="00FF0639">
            <w:pPr>
              <w:rPr>
                <w:sz w:val="21"/>
                <w:szCs w:val="21"/>
              </w:rPr>
            </w:pPr>
            <w:r w:rsidRPr="006F415C">
              <w:rPr>
                <w:sz w:val="21"/>
                <w:szCs w:val="21"/>
              </w:rPr>
              <w:t>Only with symptoms.</w:t>
            </w:r>
          </w:p>
        </w:tc>
      </w:tr>
      <w:tr w:rsidR="006F415C" w:rsidRPr="006F415C" w14:paraId="18BDEFBF" w14:textId="77777777" w:rsidTr="007539F3">
        <w:trPr>
          <w:jc w:val="center"/>
        </w:trPr>
        <w:tc>
          <w:tcPr>
            <w:tcW w:w="2385" w:type="dxa"/>
            <w:vMerge/>
            <w:vAlign w:val="center"/>
          </w:tcPr>
          <w:p w14:paraId="27C4F927" w14:textId="77777777" w:rsidR="006F415C" w:rsidRPr="006F415C" w:rsidRDefault="006F415C" w:rsidP="00FF0639">
            <w:pPr>
              <w:rPr>
                <w:sz w:val="21"/>
                <w:szCs w:val="21"/>
              </w:rPr>
            </w:pPr>
          </w:p>
        </w:tc>
        <w:tc>
          <w:tcPr>
            <w:tcW w:w="3280" w:type="dxa"/>
            <w:vMerge/>
            <w:vAlign w:val="center"/>
          </w:tcPr>
          <w:p w14:paraId="4A9703F1" w14:textId="77777777" w:rsidR="006F415C" w:rsidRPr="006F415C" w:rsidRDefault="006F415C" w:rsidP="00FF0639">
            <w:pPr>
              <w:rPr>
                <w:sz w:val="21"/>
                <w:szCs w:val="21"/>
              </w:rPr>
            </w:pPr>
          </w:p>
        </w:tc>
        <w:tc>
          <w:tcPr>
            <w:tcW w:w="8364" w:type="dxa"/>
            <w:vAlign w:val="center"/>
          </w:tcPr>
          <w:p w14:paraId="1E7F05ED" w14:textId="1B8AFDDF" w:rsidR="006F415C" w:rsidRPr="006F415C" w:rsidRDefault="006F415C" w:rsidP="00FF0639">
            <w:pPr>
              <w:rPr>
                <w:sz w:val="21"/>
                <w:szCs w:val="21"/>
              </w:rPr>
            </w:pPr>
            <w:r w:rsidRPr="006F415C">
              <w:rPr>
                <w:sz w:val="21"/>
                <w:szCs w:val="21"/>
              </w:rPr>
              <w:t>Only if clinically indicated.</w:t>
            </w:r>
          </w:p>
        </w:tc>
      </w:tr>
      <w:tr w:rsidR="006F415C" w:rsidRPr="006F415C" w14:paraId="2C169CED" w14:textId="77777777" w:rsidTr="007539F3">
        <w:trPr>
          <w:jc w:val="center"/>
        </w:trPr>
        <w:tc>
          <w:tcPr>
            <w:tcW w:w="2385" w:type="dxa"/>
            <w:vMerge/>
            <w:vAlign w:val="center"/>
          </w:tcPr>
          <w:p w14:paraId="58AE24DE" w14:textId="77777777" w:rsidR="006F415C" w:rsidRPr="006F415C" w:rsidRDefault="006F415C" w:rsidP="00FF0639">
            <w:pPr>
              <w:rPr>
                <w:sz w:val="21"/>
                <w:szCs w:val="21"/>
              </w:rPr>
            </w:pPr>
          </w:p>
        </w:tc>
        <w:tc>
          <w:tcPr>
            <w:tcW w:w="3280" w:type="dxa"/>
            <w:vMerge/>
            <w:vAlign w:val="center"/>
          </w:tcPr>
          <w:p w14:paraId="2BC9333D" w14:textId="77777777" w:rsidR="006F415C" w:rsidRPr="006F415C" w:rsidRDefault="006F415C" w:rsidP="00FF0639">
            <w:pPr>
              <w:rPr>
                <w:sz w:val="21"/>
                <w:szCs w:val="21"/>
              </w:rPr>
            </w:pPr>
          </w:p>
        </w:tc>
        <w:tc>
          <w:tcPr>
            <w:tcW w:w="8364" w:type="dxa"/>
            <w:vAlign w:val="center"/>
          </w:tcPr>
          <w:p w14:paraId="60BF75C9" w14:textId="40EC7E9F" w:rsidR="006F415C" w:rsidRPr="006F415C" w:rsidRDefault="006F415C" w:rsidP="00FF0639">
            <w:pPr>
              <w:rPr>
                <w:sz w:val="21"/>
                <w:szCs w:val="21"/>
              </w:rPr>
            </w:pPr>
            <w:r w:rsidRPr="006F415C">
              <w:rPr>
                <w:sz w:val="21"/>
                <w:szCs w:val="21"/>
              </w:rPr>
              <w:t>Only if ear pathology is present.</w:t>
            </w:r>
          </w:p>
        </w:tc>
      </w:tr>
      <w:tr w:rsidR="00FF0639" w:rsidRPr="006F415C" w14:paraId="281AA7FF" w14:textId="77777777" w:rsidTr="007539F3">
        <w:trPr>
          <w:jc w:val="center"/>
        </w:trPr>
        <w:tc>
          <w:tcPr>
            <w:tcW w:w="2385" w:type="dxa"/>
            <w:vMerge/>
            <w:vAlign w:val="center"/>
          </w:tcPr>
          <w:p w14:paraId="03F1EAD0" w14:textId="77777777" w:rsidR="00FF0639" w:rsidRPr="006F415C" w:rsidRDefault="00FF0639" w:rsidP="00FF0639">
            <w:pPr>
              <w:rPr>
                <w:sz w:val="21"/>
                <w:szCs w:val="21"/>
              </w:rPr>
            </w:pPr>
          </w:p>
        </w:tc>
        <w:tc>
          <w:tcPr>
            <w:tcW w:w="3280" w:type="dxa"/>
            <w:vMerge w:val="restart"/>
            <w:vAlign w:val="center"/>
          </w:tcPr>
          <w:p w14:paraId="72C9D1D3" w14:textId="7E3A1DCF" w:rsidR="00FF0639" w:rsidRPr="006F415C" w:rsidRDefault="00FF0639" w:rsidP="00FF0639">
            <w:pPr>
              <w:rPr>
                <w:sz w:val="21"/>
                <w:szCs w:val="21"/>
              </w:rPr>
            </w:pPr>
            <w:r w:rsidRPr="006F415C">
              <w:rPr>
                <w:sz w:val="21"/>
                <w:szCs w:val="21"/>
              </w:rPr>
              <w:t>Neither agreement nor disagreement with statement</w:t>
            </w:r>
          </w:p>
        </w:tc>
        <w:tc>
          <w:tcPr>
            <w:tcW w:w="8364" w:type="dxa"/>
            <w:vAlign w:val="bottom"/>
          </w:tcPr>
          <w:p w14:paraId="4383888F" w14:textId="1B44D8ED"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If there is any hint at cardiac anomalies (prenatal US, clinical).</w:t>
            </w:r>
          </w:p>
        </w:tc>
      </w:tr>
      <w:tr w:rsidR="00FF0639" w:rsidRPr="006F415C" w14:paraId="0F481904" w14:textId="77777777" w:rsidTr="007539F3">
        <w:trPr>
          <w:jc w:val="center"/>
        </w:trPr>
        <w:tc>
          <w:tcPr>
            <w:tcW w:w="2385" w:type="dxa"/>
            <w:vMerge/>
            <w:vAlign w:val="center"/>
          </w:tcPr>
          <w:p w14:paraId="37C09A3D" w14:textId="77777777" w:rsidR="00FF0639" w:rsidRPr="006F415C" w:rsidRDefault="00FF0639" w:rsidP="00FF0639">
            <w:pPr>
              <w:rPr>
                <w:sz w:val="21"/>
                <w:szCs w:val="21"/>
              </w:rPr>
            </w:pPr>
          </w:p>
        </w:tc>
        <w:tc>
          <w:tcPr>
            <w:tcW w:w="3280" w:type="dxa"/>
            <w:vMerge/>
            <w:vAlign w:val="center"/>
          </w:tcPr>
          <w:p w14:paraId="72E9DCD1" w14:textId="77777777" w:rsidR="00FF0639" w:rsidRPr="006F415C" w:rsidRDefault="00FF0639" w:rsidP="00FF0639">
            <w:pPr>
              <w:rPr>
                <w:sz w:val="21"/>
                <w:szCs w:val="21"/>
              </w:rPr>
            </w:pPr>
          </w:p>
        </w:tc>
        <w:tc>
          <w:tcPr>
            <w:tcW w:w="8364" w:type="dxa"/>
            <w:vAlign w:val="bottom"/>
          </w:tcPr>
          <w:p w14:paraId="10C922C8" w14:textId="6A365ABA"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Dependent on [the] individual.</w:t>
            </w:r>
          </w:p>
        </w:tc>
      </w:tr>
      <w:tr w:rsidR="00FF0639" w:rsidRPr="006F415C" w14:paraId="23E1E34D" w14:textId="77777777" w:rsidTr="007539F3">
        <w:trPr>
          <w:jc w:val="center"/>
        </w:trPr>
        <w:tc>
          <w:tcPr>
            <w:tcW w:w="2385" w:type="dxa"/>
            <w:vMerge/>
            <w:vAlign w:val="center"/>
          </w:tcPr>
          <w:p w14:paraId="49A33CA4" w14:textId="77777777" w:rsidR="00FF0639" w:rsidRPr="006F415C" w:rsidRDefault="00FF0639" w:rsidP="00FF0639">
            <w:pPr>
              <w:rPr>
                <w:sz w:val="21"/>
                <w:szCs w:val="21"/>
              </w:rPr>
            </w:pPr>
          </w:p>
        </w:tc>
        <w:tc>
          <w:tcPr>
            <w:tcW w:w="3280" w:type="dxa"/>
            <w:vMerge w:val="restart"/>
            <w:vAlign w:val="center"/>
          </w:tcPr>
          <w:p w14:paraId="165A39A5" w14:textId="46B29E05" w:rsidR="00FF0639" w:rsidRPr="006F415C" w:rsidRDefault="006F415C" w:rsidP="00FF0639">
            <w:pPr>
              <w:rPr>
                <w:sz w:val="21"/>
                <w:szCs w:val="21"/>
              </w:rPr>
            </w:pPr>
            <w:r w:rsidRPr="006F415C">
              <w:rPr>
                <w:sz w:val="21"/>
                <w:szCs w:val="21"/>
              </w:rPr>
              <w:t>Agreement with statement, additional comment:</w:t>
            </w:r>
          </w:p>
        </w:tc>
        <w:tc>
          <w:tcPr>
            <w:tcW w:w="8364" w:type="dxa"/>
            <w:vAlign w:val="center"/>
          </w:tcPr>
          <w:p w14:paraId="1E622F28" w14:textId="1AC0FE44"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As part of the diagnostic work-up of a syndromal case with possibly multiorgan involvement.</w:t>
            </w:r>
          </w:p>
        </w:tc>
      </w:tr>
      <w:tr w:rsidR="00FF0639" w:rsidRPr="006F415C" w14:paraId="5184DA1C" w14:textId="77777777" w:rsidTr="007539F3">
        <w:trPr>
          <w:jc w:val="center"/>
        </w:trPr>
        <w:tc>
          <w:tcPr>
            <w:tcW w:w="2385" w:type="dxa"/>
            <w:vMerge/>
            <w:vAlign w:val="center"/>
          </w:tcPr>
          <w:p w14:paraId="2BD9C229" w14:textId="77777777" w:rsidR="00FF0639" w:rsidRPr="006F415C" w:rsidRDefault="00FF0639" w:rsidP="00FF0639">
            <w:pPr>
              <w:rPr>
                <w:sz w:val="21"/>
                <w:szCs w:val="21"/>
              </w:rPr>
            </w:pPr>
          </w:p>
        </w:tc>
        <w:tc>
          <w:tcPr>
            <w:tcW w:w="3280" w:type="dxa"/>
            <w:vMerge/>
            <w:vAlign w:val="center"/>
          </w:tcPr>
          <w:p w14:paraId="5BFA79C8" w14:textId="77777777" w:rsidR="00FF0639" w:rsidRPr="006F415C" w:rsidRDefault="00FF0639" w:rsidP="00FF0639">
            <w:pPr>
              <w:rPr>
                <w:sz w:val="21"/>
                <w:szCs w:val="21"/>
              </w:rPr>
            </w:pPr>
          </w:p>
        </w:tc>
        <w:tc>
          <w:tcPr>
            <w:tcW w:w="8364" w:type="dxa"/>
            <w:vAlign w:val="center"/>
          </w:tcPr>
          <w:p w14:paraId="331ED429" w14:textId="21DAAA71" w:rsidR="00FF0639" w:rsidRPr="006F415C" w:rsidRDefault="00FF0639" w:rsidP="00FF0639">
            <w:pPr>
              <w:rPr>
                <w:sz w:val="21"/>
                <w:szCs w:val="21"/>
              </w:rPr>
            </w:pPr>
            <w:r w:rsidRPr="006F415C">
              <w:rPr>
                <w:sz w:val="21"/>
                <w:szCs w:val="21"/>
              </w:rPr>
              <w:t>But the incidence of renal issues seems very rare in my practice so I am not sure how valuable this is.</w:t>
            </w:r>
          </w:p>
        </w:tc>
      </w:tr>
      <w:tr w:rsidR="00FF0639" w:rsidRPr="006F415C" w14:paraId="5C7AAD73" w14:textId="77777777" w:rsidTr="007539F3">
        <w:trPr>
          <w:jc w:val="center"/>
        </w:trPr>
        <w:tc>
          <w:tcPr>
            <w:tcW w:w="2385" w:type="dxa"/>
            <w:vMerge/>
            <w:vAlign w:val="center"/>
          </w:tcPr>
          <w:p w14:paraId="2D33127B" w14:textId="77777777" w:rsidR="00FF0639" w:rsidRPr="006F415C" w:rsidRDefault="00FF0639" w:rsidP="00FF0639">
            <w:pPr>
              <w:rPr>
                <w:sz w:val="21"/>
                <w:szCs w:val="21"/>
              </w:rPr>
            </w:pPr>
          </w:p>
        </w:tc>
        <w:tc>
          <w:tcPr>
            <w:tcW w:w="3280" w:type="dxa"/>
            <w:vMerge/>
            <w:vAlign w:val="center"/>
          </w:tcPr>
          <w:p w14:paraId="1B58C8A2" w14:textId="77777777" w:rsidR="00FF0639" w:rsidRPr="006F415C" w:rsidRDefault="00FF0639" w:rsidP="00FF0639">
            <w:pPr>
              <w:rPr>
                <w:sz w:val="21"/>
                <w:szCs w:val="21"/>
              </w:rPr>
            </w:pPr>
          </w:p>
        </w:tc>
        <w:tc>
          <w:tcPr>
            <w:tcW w:w="8364" w:type="dxa"/>
            <w:vAlign w:val="center"/>
          </w:tcPr>
          <w:p w14:paraId="3815C16C" w14:textId="589241BA" w:rsidR="00FF0639" w:rsidRPr="006F415C" w:rsidRDefault="00FF0639" w:rsidP="00FF0639">
            <w:pPr>
              <w:rPr>
                <w:sz w:val="21"/>
                <w:szCs w:val="21"/>
              </w:rPr>
            </w:pPr>
            <w:r w:rsidRPr="006F415C">
              <w:rPr>
                <w:sz w:val="21"/>
                <w:szCs w:val="21"/>
              </w:rPr>
              <w:t>However, this not included in the guideline.</w:t>
            </w:r>
          </w:p>
        </w:tc>
      </w:tr>
      <w:tr w:rsidR="00FF0639" w:rsidRPr="006F415C" w14:paraId="25072AEA" w14:textId="77777777" w:rsidTr="007539F3">
        <w:trPr>
          <w:jc w:val="center"/>
        </w:trPr>
        <w:tc>
          <w:tcPr>
            <w:tcW w:w="2385" w:type="dxa"/>
            <w:vMerge/>
            <w:vAlign w:val="center"/>
          </w:tcPr>
          <w:p w14:paraId="6D510D4F" w14:textId="77777777" w:rsidR="00FF0639" w:rsidRPr="006F415C" w:rsidRDefault="00FF0639" w:rsidP="00FF0639">
            <w:pPr>
              <w:rPr>
                <w:sz w:val="21"/>
                <w:szCs w:val="21"/>
              </w:rPr>
            </w:pPr>
          </w:p>
        </w:tc>
        <w:tc>
          <w:tcPr>
            <w:tcW w:w="3280" w:type="dxa"/>
            <w:vAlign w:val="center"/>
          </w:tcPr>
          <w:p w14:paraId="597880FD" w14:textId="07C02D15" w:rsidR="00FF0639" w:rsidRPr="006F415C" w:rsidRDefault="00FF0639" w:rsidP="00FF0639">
            <w:pPr>
              <w:rPr>
                <w:sz w:val="21"/>
                <w:szCs w:val="21"/>
              </w:rPr>
            </w:pPr>
            <w:r w:rsidRPr="006F415C">
              <w:rPr>
                <w:sz w:val="21"/>
                <w:szCs w:val="21"/>
              </w:rPr>
              <w:t>Other comments:</w:t>
            </w:r>
          </w:p>
        </w:tc>
        <w:tc>
          <w:tcPr>
            <w:tcW w:w="8364" w:type="dxa"/>
            <w:vAlign w:val="center"/>
          </w:tcPr>
          <w:p w14:paraId="7EF95C52" w14:textId="64289738" w:rsidR="00FF0639" w:rsidRPr="006F415C" w:rsidRDefault="00FF0639" w:rsidP="00FF0639">
            <w:pPr>
              <w:rPr>
                <w:sz w:val="21"/>
                <w:szCs w:val="21"/>
              </w:rPr>
            </w:pPr>
            <w:r w:rsidRPr="006F415C">
              <w:rPr>
                <w:sz w:val="21"/>
                <w:szCs w:val="21"/>
              </w:rPr>
              <w:t>Unsure if essential, but would do no harm.</w:t>
            </w:r>
          </w:p>
        </w:tc>
      </w:tr>
      <w:tr w:rsidR="006F415C" w:rsidRPr="006F415C" w14:paraId="3650CDF5" w14:textId="3889A61F" w:rsidTr="007539F3">
        <w:trPr>
          <w:jc w:val="center"/>
        </w:trPr>
        <w:tc>
          <w:tcPr>
            <w:tcW w:w="2385" w:type="dxa"/>
            <w:vMerge w:val="restart"/>
            <w:vAlign w:val="center"/>
          </w:tcPr>
          <w:p w14:paraId="68C3C4A9" w14:textId="71F5D19F" w:rsidR="006F415C" w:rsidRPr="006F415C" w:rsidRDefault="006F415C" w:rsidP="00FF0639">
            <w:pPr>
              <w:rPr>
                <w:sz w:val="21"/>
                <w:szCs w:val="21"/>
              </w:rPr>
            </w:pPr>
            <w:r w:rsidRPr="006F415C">
              <w:rPr>
                <w:sz w:val="21"/>
                <w:szCs w:val="21"/>
              </w:rPr>
              <w:t>35. Age/time for renal screening (n=54)</w:t>
            </w:r>
          </w:p>
        </w:tc>
        <w:tc>
          <w:tcPr>
            <w:tcW w:w="3280" w:type="dxa"/>
            <w:vMerge w:val="restart"/>
            <w:vAlign w:val="center"/>
          </w:tcPr>
          <w:p w14:paraId="395C8593" w14:textId="487DBE40" w:rsidR="006F415C" w:rsidRPr="006F415C" w:rsidRDefault="006F415C" w:rsidP="00FF0639">
            <w:pPr>
              <w:rPr>
                <w:sz w:val="21"/>
                <w:szCs w:val="21"/>
              </w:rPr>
            </w:pPr>
            <w:r w:rsidRPr="006F415C">
              <w:rPr>
                <w:sz w:val="21"/>
                <w:szCs w:val="21"/>
              </w:rPr>
              <w:t>Only when indicated</w:t>
            </w:r>
          </w:p>
        </w:tc>
        <w:tc>
          <w:tcPr>
            <w:tcW w:w="8364" w:type="dxa"/>
            <w:vAlign w:val="center"/>
          </w:tcPr>
          <w:p w14:paraId="2D7D2DBF" w14:textId="2975594D" w:rsidR="006F415C" w:rsidRPr="006F415C" w:rsidRDefault="006F415C" w:rsidP="00FF0639">
            <w:pPr>
              <w:rPr>
                <w:sz w:val="21"/>
                <w:szCs w:val="21"/>
              </w:rPr>
            </w:pPr>
            <w:r w:rsidRPr="006F415C">
              <w:rPr>
                <w:sz w:val="21"/>
                <w:szCs w:val="21"/>
              </w:rPr>
              <w:t>If patient complains of urological problems.</w:t>
            </w:r>
          </w:p>
        </w:tc>
      </w:tr>
      <w:tr w:rsidR="006F415C" w:rsidRPr="006F415C" w14:paraId="7283BFC7" w14:textId="77777777" w:rsidTr="007539F3">
        <w:trPr>
          <w:jc w:val="center"/>
        </w:trPr>
        <w:tc>
          <w:tcPr>
            <w:tcW w:w="2385" w:type="dxa"/>
            <w:vMerge/>
            <w:vAlign w:val="center"/>
          </w:tcPr>
          <w:p w14:paraId="62700C4A" w14:textId="77777777" w:rsidR="006F415C" w:rsidRPr="006F415C" w:rsidRDefault="006F415C" w:rsidP="00FF0639">
            <w:pPr>
              <w:rPr>
                <w:sz w:val="21"/>
                <w:szCs w:val="21"/>
              </w:rPr>
            </w:pPr>
          </w:p>
        </w:tc>
        <w:tc>
          <w:tcPr>
            <w:tcW w:w="3280" w:type="dxa"/>
            <w:vMerge/>
            <w:vAlign w:val="center"/>
          </w:tcPr>
          <w:p w14:paraId="7F944DB1" w14:textId="77777777" w:rsidR="006F415C" w:rsidRPr="006F415C" w:rsidRDefault="006F415C" w:rsidP="00FF0639">
            <w:pPr>
              <w:rPr>
                <w:sz w:val="21"/>
                <w:szCs w:val="21"/>
              </w:rPr>
            </w:pPr>
          </w:p>
        </w:tc>
        <w:tc>
          <w:tcPr>
            <w:tcW w:w="8364" w:type="dxa"/>
            <w:vAlign w:val="center"/>
          </w:tcPr>
          <w:p w14:paraId="77758532" w14:textId="634550E2" w:rsidR="006F415C" w:rsidRPr="006F415C" w:rsidRDefault="006F415C" w:rsidP="00FF0639">
            <w:pPr>
              <w:rPr>
                <w:sz w:val="21"/>
                <w:szCs w:val="21"/>
              </w:rPr>
            </w:pPr>
            <w:r w:rsidRPr="006F415C">
              <w:rPr>
                <w:sz w:val="21"/>
                <w:szCs w:val="21"/>
              </w:rPr>
              <w:t>Only if symptoms are present.</w:t>
            </w:r>
          </w:p>
        </w:tc>
      </w:tr>
      <w:tr w:rsidR="006F415C" w:rsidRPr="006F415C" w14:paraId="1240DF73" w14:textId="77777777" w:rsidTr="007539F3">
        <w:trPr>
          <w:jc w:val="center"/>
        </w:trPr>
        <w:tc>
          <w:tcPr>
            <w:tcW w:w="2385" w:type="dxa"/>
            <w:vMerge/>
            <w:vAlign w:val="center"/>
          </w:tcPr>
          <w:p w14:paraId="0CA6689E" w14:textId="77777777" w:rsidR="006F415C" w:rsidRPr="006F415C" w:rsidRDefault="006F415C" w:rsidP="00A870D9">
            <w:pPr>
              <w:rPr>
                <w:sz w:val="21"/>
                <w:szCs w:val="21"/>
              </w:rPr>
            </w:pPr>
          </w:p>
        </w:tc>
        <w:tc>
          <w:tcPr>
            <w:tcW w:w="3280" w:type="dxa"/>
            <w:vMerge/>
            <w:vAlign w:val="center"/>
          </w:tcPr>
          <w:p w14:paraId="67083CF4" w14:textId="77777777" w:rsidR="006F415C" w:rsidRPr="006F415C" w:rsidRDefault="006F415C" w:rsidP="00A870D9">
            <w:pPr>
              <w:rPr>
                <w:sz w:val="21"/>
                <w:szCs w:val="21"/>
              </w:rPr>
            </w:pPr>
          </w:p>
        </w:tc>
        <w:tc>
          <w:tcPr>
            <w:tcW w:w="8364" w:type="dxa"/>
            <w:vAlign w:val="bottom"/>
          </w:tcPr>
          <w:p w14:paraId="42174863" w14:textId="2DFC5C4A" w:rsidR="006F415C" w:rsidRPr="006F415C" w:rsidRDefault="006F415C" w:rsidP="00A870D9">
            <w:pPr>
              <w:rPr>
                <w:sz w:val="21"/>
                <w:szCs w:val="21"/>
              </w:rPr>
            </w:pPr>
            <w:r w:rsidRPr="006F415C">
              <w:rPr>
                <w:rFonts w:ascii="Calibri" w:hAnsi="Calibri" w:cs="Calibri"/>
                <w:color w:val="000000"/>
                <w:sz w:val="21"/>
                <w:szCs w:val="21"/>
              </w:rPr>
              <w:t xml:space="preserve">Suspicion of renal issues. </w:t>
            </w:r>
          </w:p>
        </w:tc>
      </w:tr>
      <w:tr w:rsidR="006F415C" w:rsidRPr="006F415C" w14:paraId="678D35C3" w14:textId="77777777" w:rsidTr="007539F3">
        <w:trPr>
          <w:jc w:val="center"/>
        </w:trPr>
        <w:tc>
          <w:tcPr>
            <w:tcW w:w="2385" w:type="dxa"/>
            <w:vMerge/>
            <w:vAlign w:val="center"/>
          </w:tcPr>
          <w:p w14:paraId="72EE2F84" w14:textId="77777777" w:rsidR="006F415C" w:rsidRPr="006F415C" w:rsidRDefault="006F415C" w:rsidP="00A870D9">
            <w:pPr>
              <w:rPr>
                <w:sz w:val="21"/>
                <w:szCs w:val="21"/>
              </w:rPr>
            </w:pPr>
          </w:p>
        </w:tc>
        <w:tc>
          <w:tcPr>
            <w:tcW w:w="3280" w:type="dxa"/>
            <w:vMerge/>
            <w:vAlign w:val="center"/>
          </w:tcPr>
          <w:p w14:paraId="36A1C62D" w14:textId="77777777" w:rsidR="006F415C" w:rsidRPr="006F415C" w:rsidRDefault="006F415C" w:rsidP="00A870D9">
            <w:pPr>
              <w:rPr>
                <w:sz w:val="21"/>
                <w:szCs w:val="21"/>
              </w:rPr>
            </w:pPr>
          </w:p>
        </w:tc>
        <w:tc>
          <w:tcPr>
            <w:tcW w:w="8364" w:type="dxa"/>
            <w:vAlign w:val="bottom"/>
          </w:tcPr>
          <w:p w14:paraId="773C837C" w14:textId="052E220A" w:rsidR="006F415C" w:rsidRPr="006F415C" w:rsidRDefault="006F415C" w:rsidP="00A870D9">
            <w:pPr>
              <w:rPr>
                <w:sz w:val="21"/>
                <w:szCs w:val="21"/>
              </w:rPr>
            </w:pPr>
            <w:r w:rsidRPr="006F415C">
              <w:rPr>
                <w:rFonts w:ascii="Calibri" w:hAnsi="Calibri" w:cs="Calibri"/>
                <w:color w:val="000000"/>
                <w:sz w:val="21"/>
                <w:szCs w:val="21"/>
              </w:rPr>
              <w:t xml:space="preserve">Based on sign and symptoms. </w:t>
            </w:r>
          </w:p>
        </w:tc>
      </w:tr>
      <w:tr w:rsidR="006F415C" w:rsidRPr="006F415C" w14:paraId="526AB1C6" w14:textId="77777777" w:rsidTr="007539F3">
        <w:trPr>
          <w:jc w:val="center"/>
        </w:trPr>
        <w:tc>
          <w:tcPr>
            <w:tcW w:w="2385" w:type="dxa"/>
            <w:vMerge/>
            <w:vAlign w:val="center"/>
          </w:tcPr>
          <w:p w14:paraId="79C7C29B" w14:textId="77777777" w:rsidR="006F415C" w:rsidRPr="006F415C" w:rsidRDefault="006F415C" w:rsidP="00A870D9">
            <w:pPr>
              <w:rPr>
                <w:sz w:val="21"/>
                <w:szCs w:val="21"/>
              </w:rPr>
            </w:pPr>
          </w:p>
        </w:tc>
        <w:tc>
          <w:tcPr>
            <w:tcW w:w="3280" w:type="dxa"/>
            <w:vMerge/>
            <w:vAlign w:val="center"/>
          </w:tcPr>
          <w:p w14:paraId="7F81AB71" w14:textId="77777777" w:rsidR="006F415C" w:rsidRPr="006F415C" w:rsidRDefault="006F415C" w:rsidP="00A870D9">
            <w:pPr>
              <w:rPr>
                <w:sz w:val="21"/>
                <w:szCs w:val="21"/>
              </w:rPr>
            </w:pPr>
          </w:p>
        </w:tc>
        <w:tc>
          <w:tcPr>
            <w:tcW w:w="8364" w:type="dxa"/>
            <w:vAlign w:val="bottom"/>
          </w:tcPr>
          <w:p w14:paraId="2C9B0710" w14:textId="00901EAD" w:rsidR="006F415C" w:rsidRPr="006F415C" w:rsidRDefault="006F415C" w:rsidP="00A870D9">
            <w:pPr>
              <w:rPr>
                <w:rFonts w:ascii="Calibri" w:hAnsi="Calibri" w:cs="Calibri"/>
                <w:color w:val="000000"/>
                <w:sz w:val="21"/>
                <w:szCs w:val="21"/>
              </w:rPr>
            </w:pPr>
            <w:r w:rsidRPr="006F415C">
              <w:rPr>
                <w:rFonts w:ascii="Calibri" w:hAnsi="Calibri" w:cs="Calibri"/>
                <w:color w:val="000000"/>
                <w:sz w:val="21"/>
                <w:szCs w:val="21"/>
              </w:rPr>
              <w:t>If there is any hint at cardiac anomalies (prenatal US, clinical).</w:t>
            </w:r>
          </w:p>
        </w:tc>
      </w:tr>
      <w:tr w:rsidR="006F415C" w:rsidRPr="006F415C" w14:paraId="1D71FAAF" w14:textId="77777777" w:rsidTr="007539F3">
        <w:trPr>
          <w:trHeight w:val="291"/>
          <w:jc w:val="center"/>
        </w:trPr>
        <w:tc>
          <w:tcPr>
            <w:tcW w:w="2385" w:type="dxa"/>
            <w:vMerge/>
            <w:vAlign w:val="center"/>
          </w:tcPr>
          <w:p w14:paraId="5CB7B436" w14:textId="77777777" w:rsidR="006F415C" w:rsidRPr="006F415C" w:rsidRDefault="006F415C" w:rsidP="00FF0639">
            <w:pPr>
              <w:rPr>
                <w:sz w:val="21"/>
                <w:szCs w:val="21"/>
              </w:rPr>
            </w:pPr>
          </w:p>
        </w:tc>
        <w:tc>
          <w:tcPr>
            <w:tcW w:w="3280" w:type="dxa"/>
            <w:vMerge w:val="restart"/>
            <w:vAlign w:val="center"/>
          </w:tcPr>
          <w:p w14:paraId="480BE8BD" w14:textId="6C84EE0E" w:rsidR="006F415C" w:rsidRPr="006F415C" w:rsidRDefault="006F415C" w:rsidP="006F415C">
            <w:pPr>
              <w:rPr>
                <w:sz w:val="21"/>
                <w:szCs w:val="21"/>
              </w:rPr>
            </w:pPr>
            <w:r w:rsidRPr="006F415C">
              <w:rPr>
                <w:sz w:val="21"/>
                <w:szCs w:val="21"/>
              </w:rPr>
              <w:t>Before 1 year</w:t>
            </w:r>
          </w:p>
        </w:tc>
        <w:tc>
          <w:tcPr>
            <w:tcW w:w="8364" w:type="dxa"/>
            <w:vAlign w:val="center"/>
          </w:tcPr>
          <w:p w14:paraId="480D1F3E" w14:textId="06B436DC" w:rsidR="006F415C" w:rsidRPr="006F415C" w:rsidRDefault="006F415C" w:rsidP="00FF0639">
            <w:pPr>
              <w:rPr>
                <w:sz w:val="21"/>
                <w:szCs w:val="21"/>
              </w:rPr>
            </w:pPr>
            <w:r w:rsidRPr="006F415C">
              <w:rPr>
                <w:sz w:val="21"/>
                <w:szCs w:val="21"/>
              </w:rPr>
              <w:t>Or when we see the patient for the first time.</w:t>
            </w:r>
          </w:p>
        </w:tc>
      </w:tr>
      <w:tr w:rsidR="006F415C" w:rsidRPr="006F415C" w14:paraId="34E8B0C3" w14:textId="77777777" w:rsidTr="007539F3">
        <w:trPr>
          <w:trHeight w:val="281"/>
          <w:jc w:val="center"/>
        </w:trPr>
        <w:tc>
          <w:tcPr>
            <w:tcW w:w="2385" w:type="dxa"/>
            <w:vMerge/>
            <w:vAlign w:val="center"/>
          </w:tcPr>
          <w:p w14:paraId="746B7D5F" w14:textId="77777777" w:rsidR="006F415C" w:rsidRPr="006F415C" w:rsidRDefault="006F415C" w:rsidP="00FF0639">
            <w:pPr>
              <w:rPr>
                <w:sz w:val="21"/>
                <w:szCs w:val="21"/>
              </w:rPr>
            </w:pPr>
          </w:p>
        </w:tc>
        <w:tc>
          <w:tcPr>
            <w:tcW w:w="3280" w:type="dxa"/>
            <w:vMerge/>
            <w:vAlign w:val="center"/>
          </w:tcPr>
          <w:p w14:paraId="5AB5A9AF" w14:textId="77777777" w:rsidR="006F415C" w:rsidRPr="006F415C" w:rsidRDefault="006F415C" w:rsidP="006F415C">
            <w:pPr>
              <w:rPr>
                <w:sz w:val="21"/>
                <w:szCs w:val="21"/>
              </w:rPr>
            </w:pPr>
          </w:p>
        </w:tc>
        <w:tc>
          <w:tcPr>
            <w:tcW w:w="8364" w:type="dxa"/>
            <w:vAlign w:val="center"/>
          </w:tcPr>
          <w:p w14:paraId="063B884D" w14:textId="0BA152C0" w:rsidR="006F415C" w:rsidRPr="006F415C" w:rsidRDefault="006F415C" w:rsidP="00FF0639">
            <w:pPr>
              <w:rPr>
                <w:sz w:val="21"/>
                <w:szCs w:val="21"/>
              </w:rPr>
            </w:pPr>
            <w:r w:rsidRPr="006F415C">
              <w:rPr>
                <w:sz w:val="21"/>
                <w:szCs w:val="21"/>
              </w:rPr>
              <w:t>[During] the pediatric examination.</w:t>
            </w:r>
          </w:p>
        </w:tc>
      </w:tr>
      <w:tr w:rsidR="00FF0639" w:rsidRPr="006F415C" w14:paraId="6DF79A22" w14:textId="77777777" w:rsidTr="007539F3">
        <w:trPr>
          <w:jc w:val="center"/>
        </w:trPr>
        <w:tc>
          <w:tcPr>
            <w:tcW w:w="2385" w:type="dxa"/>
            <w:vMerge/>
            <w:vAlign w:val="center"/>
          </w:tcPr>
          <w:p w14:paraId="286E2987" w14:textId="77777777" w:rsidR="00FF0639" w:rsidRPr="006F415C" w:rsidRDefault="00FF0639" w:rsidP="00FF0639">
            <w:pPr>
              <w:rPr>
                <w:sz w:val="21"/>
                <w:szCs w:val="21"/>
              </w:rPr>
            </w:pPr>
          </w:p>
        </w:tc>
        <w:tc>
          <w:tcPr>
            <w:tcW w:w="3280" w:type="dxa"/>
            <w:vAlign w:val="center"/>
          </w:tcPr>
          <w:p w14:paraId="2AC2A489" w14:textId="7CDBE831"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Other comment:</w:t>
            </w:r>
          </w:p>
        </w:tc>
        <w:tc>
          <w:tcPr>
            <w:tcW w:w="8364" w:type="dxa"/>
            <w:vAlign w:val="center"/>
          </w:tcPr>
          <w:p w14:paraId="253BF551" w14:textId="772CCBCB"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Additional anomalies might deserve follow-up and treatment</w:t>
            </w:r>
          </w:p>
        </w:tc>
      </w:tr>
      <w:tr w:rsidR="006F415C" w:rsidRPr="006F415C" w14:paraId="308C7CC0" w14:textId="68571F90" w:rsidTr="007539F3">
        <w:trPr>
          <w:trHeight w:val="114"/>
          <w:jc w:val="center"/>
        </w:trPr>
        <w:tc>
          <w:tcPr>
            <w:tcW w:w="2385" w:type="dxa"/>
            <w:vMerge w:val="restart"/>
            <w:vAlign w:val="center"/>
          </w:tcPr>
          <w:p w14:paraId="047AAD33" w14:textId="503BB79E" w:rsidR="006F415C" w:rsidRPr="006F415C" w:rsidRDefault="006F415C" w:rsidP="006F415C">
            <w:pPr>
              <w:rPr>
                <w:sz w:val="21"/>
                <w:szCs w:val="21"/>
              </w:rPr>
            </w:pPr>
            <w:r w:rsidRPr="006F415C">
              <w:rPr>
                <w:sz w:val="21"/>
                <w:szCs w:val="21"/>
              </w:rPr>
              <w:t>62. Screening for additional anomalies (not mentioned above) for all patients</w:t>
            </w:r>
          </w:p>
        </w:tc>
        <w:tc>
          <w:tcPr>
            <w:tcW w:w="3280" w:type="dxa"/>
            <w:vMerge w:val="restart"/>
            <w:vAlign w:val="center"/>
          </w:tcPr>
          <w:p w14:paraId="5720243E" w14:textId="79E8FC11" w:rsidR="006F415C" w:rsidRPr="006F415C" w:rsidRDefault="006F415C" w:rsidP="006F415C">
            <w:pPr>
              <w:rPr>
                <w:sz w:val="21"/>
                <w:szCs w:val="21"/>
              </w:rPr>
            </w:pPr>
            <w:r w:rsidRPr="006F415C">
              <w:rPr>
                <w:sz w:val="21"/>
                <w:szCs w:val="21"/>
              </w:rPr>
              <w:t xml:space="preserve">Agreement with statement, additional anomalies to screen: </w:t>
            </w:r>
          </w:p>
        </w:tc>
        <w:tc>
          <w:tcPr>
            <w:tcW w:w="8364" w:type="dxa"/>
            <w:vAlign w:val="bottom"/>
          </w:tcPr>
          <w:p w14:paraId="1FA5A3E0" w14:textId="2E2CDD44" w:rsidR="006F415C" w:rsidRPr="006F415C" w:rsidRDefault="006F415C" w:rsidP="006F415C">
            <w:pPr>
              <w:rPr>
                <w:sz w:val="21"/>
                <w:szCs w:val="21"/>
              </w:rPr>
            </w:pPr>
            <w:r w:rsidRPr="006F415C">
              <w:rPr>
                <w:rFonts w:ascii="Calibri" w:hAnsi="Calibri" w:cs="Calibri"/>
                <w:color w:val="000000"/>
                <w:sz w:val="21"/>
                <w:szCs w:val="21"/>
              </w:rPr>
              <w:t>Head to toe examination.</w:t>
            </w:r>
          </w:p>
        </w:tc>
      </w:tr>
      <w:tr w:rsidR="006F415C" w:rsidRPr="006F415C" w14:paraId="747681DE" w14:textId="77777777" w:rsidTr="007539F3">
        <w:trPr>
          <w:trHeight w:val="97"/>
          <w:jc w:val="center"/>
        </w:trPr>
        <w:tc>
          <w:tcPr>
            <w:tcW w:w="2385" w:type="dxa"/>
            <w:vMerge/>
            <w:vAlign w:val="center"/>
          </w:tcPr>
          <w:p w14:paraId="3286C59B" w14:textId="77777777" w:rsidR="006F415C" w:rsidRPr="006F415C" w:rsidRDefault="006F415C" w:rsidP="006F415C">
            <w:pPr>
              <w:rPr>
                <w:sz w:val="21"/>
                <w:szCs w:val="21"/>
              </w:rPr>
            </w:pPr>
          </w:p>
        </w:tc>
        <w:tc>
          <w:tcPr>
            <w:tcW w:w="3280" w:type="dxa"/>
            <w:vMerge/>
            <w:vAlign w:val="center"/>
          </w:tcPr>
          <w:p w14:paraId="7D351889" w14:textId="77777777" w:rsidR="006F415C" w:rsidRPr="006F415C" w:rsidRDefault="006F415C" w:rsidP="006F415C">
            <w:pPr>
              <w:rPr>
                <w:sz w:val="21"/>
                <w:szCs w:val="21"/>
              </w:rPr>
            </w:pPr>
          </w:p>
        </w:tc>
        <w:tc>
          <w:tcPr>
            <w:tcW w:w="8364" w:type="dxa"/>
            <w:vAlign w:val="bottom"/>
          </w:tcPr>
          <w:p w14:paraId="77578AD8" w14:textId="24E6A40A" w:rsidR="006F415C" w:rsidRPr="006F415C" w:rsidRDefault="006F415C" w:rsidP="006F415C">
            <w:pPr>
              <w:rPr>
                <w:sz w:val="21"/>
                <w:szCs w:val="21"/>
              </w:rPr>
            </w:pPr>
            <w:r w:rsidRPr="006F415C">
              <w:rPr>
                <w:rFonts w:ascii="Calibri" w:hAnsi="Calibri" w:cs="Calibri"/>
                <w:color w:val="000000"/>
                <w:sz w:val="21"/>
                <w:szCs w:val="21"/>
              </w:rPr>
              <w:t>These patients requires special analysis and detection of facial minor anomalies.</w:t>
            </w:r>
          </w:p>
        </w:tc>
      </w:tr>
      <w:tr w:rsidR="006F415C" w:rsidRPr="006F415C" w14:paraId="71D66BF7" w14:textId="77777777" w:rsidTr="007539F3">
        <w:trPr>
          <w:trHeight w:val="97"/>
          <w:jc w:val="center"/>
        </w:trPr>
        <w:tc>
          <w:tcPr>
            <w:tcW w:w="2385" w:type="dxa"/>
            <w:vMerge/>
            <w:vAlign w:val="center"/>
          </w:tcPr>
          <w:p w14:paraId="0161162B" w14:textId="77777777" w:rsidR="006F415C" w:rsidRPr="006F415C" w:rsidRDefault="006F415C" w:rsidP="006F415C">
            <w:pPr>
              <w:rPr>
                <w:sz w:val="21"/>
                <w:szCs w:val="21"/>
              </w:rPr>
            </w:pPr>
          </w:p>
        </w:tc>
        <w:tc>
          <w:tcPr>
            <w:tcW w:w="3280" w:type="dxa"/>
            <w:vMerge/>
            <w:vAlign w:val="center"/>
          </w:tcPr>
          <w:p w14:paraId="5998C317" w14:textId="77777777" w:rsidR="006F415C" w:rsidRPr="006F415C" w:rsidRDefault="006F415C" w:rsidP="006F415C">
            <w:pPr>
              <w:rPr>
                <w:sz w:val="21"/>
                <w:szCs w:val="21"/>
              </w:rPr>
            </w:pPr>
          </w:p>
        </w:tc>
        <w:tc>
          <w:tcPr>
            <w:tcW w:w="8364" w:type="dxa"/>
            <w:vAlign w:val="bottom"/>
          </w:tcPr>
          <w:p w14:paraId="049C0E1F" w14:textId="3F2FD2CC" w:rsidR="006F415C" w:rsidRPr="006F415C" w:rsidRDefault="006F415C" w:rsidP="006F415C">
            <w:pPr>
              <w:rPr>
                <w:sz w:val="21"/>
                <w:szCs w:val="21"/>
              </w:rPr>
            </w:pPr>
            <w:r w:rsidRPr="006F415C">
              <w:rPr>
                <w:rFonts w:ascii="Calibri" w:hAnsi="Calibri" w:cs="Calibri"/>
                <w:color w:val="000000"/>
                <w:sz w:val="21"/>
                <w:szCs w:val="21"/>
              </w:rPr>
              <w:t>Psycho social issues and potential learning disability.</w:t>
            </w:r>
          </w:p>
        </w:tc>
      </w:tr>
      <w:tr w:rsidR="006F415C" w:rsidRPr="006F415C" w14:paraId="55F85338" w14:textId="77777777" w:rsidTr="007539F3">
        <w:trPr>
          <w:trHeight w:val="97"/>
          <w:jc w:val="center"/>
        </w:trPr>
        <w:tc>
          <w:tcPr>
            <w:tcW w:w="2385" w:type="dxa"/>
            <w:vMerge/>
            <w:vAlign w:val="center"/>
          </w:tcPr>
          <w:p w14:paraId="49F8CA9D" w14:textId="77777777" w:rsidR="006F415C" w:rsidRPr="006F415C" w:rsidRDefault="006F415C" w:rsidP="006F415C">
            <w:pPr>
              <w:rPr>
                <w:sz w:val="21"/>
                <w:szCs w:val="21"/>
              </w:rPr>
            </w:pPr>
          </w:p>
        </w:tc>
        <w:tc>
          <w:tcPr>
            <w:tcW w:w="3280" w:type="dxa"/>
            <w:vMerge/>
            <w:vAlign w:val="center"/>
          </w:tcPr>
          <w:p w14:paraId="4BCCCDEE" w14:textId="77777777" w:rsidR="006F415C" w:rsidRPr="006F415C" w:rsidRDefault="006F415C" w:rsidP="006F415C">
            <w:pPr>
              <w:rPr>
                <w:sz w:val="21"/>
                <w:szCs w:val="21"/>
              </w:rPr>
            </w:pPr>
          </w:p>
        </w:tc>
        <w:tc>
          <w:tcPr>
            <w:tcW w:w="8364" w:type="dxa"/>
            <w:vAlign w:val="bottom"/>
          </w:tcPr>
          <w:p w14:paraId="6881C891" w14:textId="543EDEC7" w:rsidR="006F415C" w:rsidRPr="006F415C" w:rsidRDefault="006F415C" w:rsidP="006F415C">
            <w:pPr>
              <w:rPr>
                <w:sz w:val="21"/>
                <w:szCs w:val="21"/>
              </w:rPr>
            </w:pPr>
            <w:r w:rsidRPr="006F415C">
              <w:rPr>
                <w:rFonts w:ascii="Calibri" w:hAnsi="Calibri" w:cs="Calibri"/>
                <w:color w:val="000000"/>
                <w:sz w:val="21"/>
                <w:szCs w:val="21"/>
              </w:rPr>
              <w:t>Genetic clinic consultation is done at our center.</w:t>
            </w:r>
          </w:p>
        </w:tc>
      </w:tr>
      <w:tr w:rsidR="006F415C" w:rsidRPr="006F415C" w14:paraId="6B6C779D" w14:textId="77777777" w:rsidTr="007539F3">
        <w:trPr>
          <w:trHeight w:val="97"/>
          <w:jc w:val="center"/>
        </w:trPr>
        <w:tc>
          <w:tcPr>
            <w:tcW w:w="2385" w:type="dxa"/>
            <w:vMerge/>
            <w:vAlign w:val="center"/>
          </w:tcPr>
          <w:p w14:paraId="329D5E71" w14:textId="77777777" w:rsidR="006F415C" w:rsidRPr="006F415C" w:rsidRDefault="006F415C" w:rsidP="006F415C">
            <w:pPr>
              <w:rPr>
                <w:sz w:val="21"/>
                <w:szCs w:val="21"/>
              </w:rPr>
            </w:pPr>
          </w:p>
        </w:tc>
        <w:tc>
          <w:tcPr>
            <w:tcW w:w="3280" w:type="dxa"/>
            <w:vMerge/>
            <w:vAlign w:val="center"/>
          </w:tcPr>
          <w:p w14:paraId="04ACEFC0" w14:textId="77777777" w:rsidR="006F415C" w:rsidRPr="006F415C" w:rsidRDefault="006F415C" w:rsidP="006F415C">
            <w:pPr>
              <w:rPr>
                <w:sz w:val="21"/>
                <w:szCs w:val="21"/>
              </w:rPr>
            </w:pPr>
          </w:p>
        </w:tc>
        <w:tc>
          <w:tcPr>
            <w:tcW w:w="8364" w:type="dxa"/>
            <w:vAlign w:val="bottom"/>
          </w:tcPr>
          <w:p w14:paraId="5A3CD962" w14:textId="590ABA15" w:rsidR="006F415C" w:rsidRPr="006F415C" w:rsidRDefault="006F415C" w:rsidP="006F415C">
            <w:pPr>
              <w:rPr>
                <w:sz w:val="21"/>
                <w:szCs w:val="21"/>
              </w:rPr>
            </w:pPr>
            <w:r w:rsidRPr="006F415C">
              <w:rPr>
                <w:rFonts w:ascii="Calibri" w:hAnsi="Calibri" w:cs="Calibri"/>
                <w:color w:val="000000"/>
                <w:sz w:val="21"/>
                <w:szCs w:val="21"/>
              </w:rPr>
              <w:t>Screening in the first year for age for all the known associations with HFM by a pediatrician is highly desirable.</w:t>
            </w:r>
          </w:p>
        </w:tc>
      </w:tr>
      <w:tr w:rsidR="006F415C" w:rsidRPr="006F415C" w14:paraId="10655FAE" w14:textId="77777777" w:rsidTr="007539F3">
        <w:trPr>
          <w:trHeight w:val="97"/>
          <w:jc w:val="center"/>
        </w:trPr>
        <w:tc>
          <w:tcPr>
            <w:tcW w:w="2385" w:type="dxa"/>
            <w:vMerge/>
            <w:vAlign w:val="center"/>
          </w:tcPr>
          <w:p w14:paraId="3B35BB45" w14:textId="77777777" w:rsidR="006F415C" w:rsidRPr="006F415C" w:rsidRDefault="006F415C" w:rsidP="006F415C">
            <w:pPr>
              <w:rPr>
                <w:sz w:val="21"/>
                <w:szCs w:val="21"/>
              </w:rPr>
            </w:pPr>
          </w:p>
        </w:tc>
        <w:tc>
          <w:tcPr>
            <w:tcW w:w="3280" w:type="dxa"/>
            <w:vMerge/>
            <w:vAlign w:val="center"/>
          </w:tcPr>
          <w:p w14:paraId="6E594DA2" w14:textId="77777777" w:rsidR="006F415C" w:rsidRPr="006F415C" w:rsidRDefault="006F415C" w:rsidP="006F415C">
            <w:pPr>
              <w:rPr>
                <w:sz w:val="21"/>
                <w:szCs w:val="21"/>
              </w:rPr>
            </w:pPr>
          </w:p>
        </w:tc>
        <w:tc>
          <w:tcPr>
            <w:tcW w:w="8364" w:type="dxa"/>
            <w:vAlign w:val="bottom"/>
          </w:tcPr>
          <w:p w14:paraId="175E1C03" w14:textId="0B91AD0C" w:rsidR="006F415C" w:rsidRPr="006F415C" w:rsidRDefault="006F415C" w:rsidP="006F415C">
            <w:pPr>
              <w:rPr>
                <w:sz w:val="21"/>
                <w:szCs w:val="21"/>
              </w:rPr>
            </w:pPr>
            <w:r w:rsidRPr="006F415C">
              <w:rPr>
                <w:rFonts w:ascii="Calibri" w:hAnsi="Calibri" w:cs="Calibri"/>
                <w:color w:val="000000"/>
                <w:sz w:val="21"/>
                <w:szCs w:val="21"/>
              </w:rPr>
              <w:t>Genetics, growth, hand/feet.</w:t>
            </w:r>
          </w:p>
        </w:tc>
      </w:tr>
      <w:tr w:rsidR="006F415C" w:rsidRPr="006F415C" w14:paraId="6B56F3EA" w14:textId="77777777" w:rsidTr="007539F3">
        <w:trPr>
          <w:trHeight w:val="97"/>
          <w:jc w:val="center"/>
        </w:trPr>
        <w:tc>
          <w:tcPr>
            <w:tcW w:w="2385" w:type="dxa"/>
            <w:vMerge/>
            <w:vAlign w:val="center"/>
          </w:tcPr>
          <w:p w14:paraId="1C145FB8" w14:textId="77777777" w:rsidR="006F415C" w:rsidRPr="006F415C" w:rsidRDefault="006F415C" w:rsidP="006F415C">
            <w:pPr>
              <w:rPr>
                <w:sz w:val="21"/>
                <w:szCs w:val="21"/>
              </w:rPr>
            </w:pPr>
          </w:p>
        </w:tc>
        <w:tc>
          <w:tcPr>
            <w:tcW w:w="3280" w:type="dxa"/>
            <w:vMerge/>
            <w:vAlign w:val="center"/>
          </w:tcPr>
          <w:p w14:paraId="46C08734" w14:textId="77777777" w:rsidR="006F415C" w:rsidRPr="006F415C" w:rsidRDefault="006F415C" w:rsidP="006F415C">
            <w:pPr>
              <w:rPr>
                <w:sz w:val="21"/>
                <w:szCs w:val="21"/>
              </w:rPr>
            </w:pPr>
          </w:p>
        </w:tc>
        <w:tc>
          <w:tcPr>
            <w:tcW w:w="8364" w:type="dxa"/>
            <w:vAlign w:val="bottom"/>
          </w:tcPr>
          <w:p w14:paraId="54A8D096" w14:textId="55EBD154" w:rsidR="006F415C" w:rsidRPr="006F415C" w:rsidRDefault="006F415C" w:rsidP="006F415C">
            <w:pPr>
              <w:rPr>
                <w:sz w:val="21"/>
                <w:szCs w:val="21"/>
              </w:rPr>
            </w:pPr>
            <w:r w:rsidRPr="006F415C">
              <w:rPr>
                <w:rFonts w:ascii="Calibri" w:hAnsi="Calibri" w:cs="Calibri"/>
                <w:color w:val="000000"/>
                <w:sz w:val="21"/>
                <w:szCs w:val="21"/>
              </w:rPr>
              <w:t>Geneticist screens all patients.</w:t>
            </w:r>
          </w:p>
        </w:tc>
      </w:tr>
      <w:tr w:rsidR="006F415C" w:rsidRPr="006F415C" w14:paraId="2D58032E" w14:textId="77777777" w:rsidTr="007539F3">
        <w:trPr>
          <w:trHeight w:val="97"/>
          <w:jc w:val="center"/>
        </w:trPr>
        <w:tc>
          <w:tcPr>
            <w:tcW w:w="2385" w:type="dxa"/>
            <w:vMerge/>
            <w:vAlign w:val="center"/>
          </w:tcPr>
          <w:p w14:paraId="01D847A8" w14:textId="77777777" w:rsidR="006F415C" w:rsidRPr="006F415C" w:rsidRDefault="006F415C" w:rsidP="006F415C">
            <w:pPr>
              <w:rPr>
                <w:sz w:val="21"/>
                <w:szCs w:val="21"/>
              </w:rPr>
            </w:pPr>
          </w:p>
        </w:tc>
        <w:tc>
          <w:tcPr>
            <w:tcW w:w="3280" w:type="dxa"/>
            <w:vMerge/>
            <w:vAlign w:val="center"/>
          </w:tcPr>
          <w:p w14:paraId="3E392FBF" w14:textId="77777777" w:rsidR="006F415C" w:rsidRPr="006F415C" w:rsidRDefault="006F415C" w:rsidP="006F415C">
            <w:pPr>
              <w:rPr>
                <w:sz w:val="21"/>
                <w:szCs w:val="21"/>
              </w:rPr>
            </w:pPr>
          </w:p>
        </w:tc>
        <w:tc>
          <w:tcPr>
            <w:tcW w:w="8364" w:type="dxa"/>
            <w:vAlign w:val="bottom"/>
          </w:tcPr>
          <w:p w14:paraId="61419E05" w14:textId="19EE8F53" w:rsidR="006F415C" w:rsidRPr="006F415C" w:rsidRDefault="006F415C" w:rsidP="006F415C">
            <w:pPr>
              <w:rPr>
                <w:sz w:val="21"/>
                <w:szCs w:val="21"/>
              </w:rPr>
            </w:pPr>
            <w:r w:rsidRPr="006F415C">
              <w:rPr>
                <w:rFonts w:ascii="Calibri" w:hAnsi="Calibri" w:cs="Calibri"/>
                <w:color w:val="000000"/>
                <w:sz w:val="21"/>
                <w:szCs w:val="21"/>
              </w:rPr>
              <w:t>General pediatrician will review patients.</w:t>
            </w:r>
          </w:p>
        </w:tc>
      </w:tr>
      <w:tr w:rsidR="006F415C" w:rsidRPr="006F415C" w14:paraId="698C2FD8" w14:textId="77777777" w:rsidTr="007539F3">
        <w:trPr>
          <w:trHeight w:val="97"/>
          <w:jc w:val="center"/>
        </w:trPr>
        <w:tc>
          <w:tcPr>
            <w:tcW w:w="2385" w:type="dxa"/>
            <w:vMerge/>
            <w:vAlign w:val="center"/>
          </w:tcPr>
          <w:p w14:paraId="247ED2A1" w14:textId="77777777" w:rsidR="006F415C" w:rsidRPr="006F415C" w:rsidRDefault="006F415C" w:rsidP="006F415C">
            <w:pPr>
              <w:rPr>
                <w:sz w:val="21"/>
                <w:szCs w:val="21"/>
              </w:rPr>
            </w:pPr>
          </w:p>
        </w:tc>
        <w:tc>
          <w:tcPr>
            <w:tcW w:w="3280" w:type="dxa"/>
            <w:vMerge/>
            <w:vAlign w:val="center"/>
          </w:tcPr>
          <w:p w14:paraId="04063A97" w14:textId="77777777" w:rsidR="006F415C" w:rsidRPr="006F415C" w:rsidRDefault="006F415C" w:rsidP="006F415C">
            <w:pPr>
              <w:rPr>
                <w:sz w:val="21"/>
                <w:szCs w:val="21"/>
              </w:rPr>
            </w:pPr>
          </w:p>
        </w:tc>
        <w:tc>
          <w:tcPr>
            <w:tcW w:w="8364" w:type="dxa"/>
            <w:vAlign w:val="bottom"/>
          </w:tcPr>
          <w:p w14:paraId="306338F1" w14:textId="6096326A" w:rsidR="006F415C" w:rsidRPr="006F415C" w:rsidRDefault="006F415C" w:rsidP="006F415C">
            <w:pPr>
              <w:rPr>
                <w:sz w:val="21"/>
                <w:szCs w:val="21"/>
              </w:rPr>
            </w:pPr>
            <w:r w:rsidRPr="006F415C">
              <w:rPr>
                <w:rFonts w:ascii="Calibri" w:hAnsi="Calibri" w:cs="Calibri"/>
                <w:color w:val="000000"/>
                <w:sz w:val="21"/>
                <w:szCs w:val="21"/>
              </w:rPr>
              <w:t xml:space="preserve">Full clinical examination </w:t>
            </w:r>
          </w:p>
        </w:tc>
      </w:tr>
      <w:tr w:rsidR="006F415C" w:rsidRPr="006F415C" w14:paraId="36DD0331" w14:textId="77777777" w:rsidTr="007539F3">
        <w:trPr>
          <w:trHeight w:val="97"/>
          <w:jc w:val="center"/>
        </w:trPr>
        <w:tc>
          <w:tcPr>
            <w:tcW w:w="2385" w:type="dxa"/>
            <w:vMerge/>
            <w:vAlign w:val="center"/>
          </w:tcPr>
          <w:p w14:paraId="42145772" w14:textId="77777777" w:rsidR="006F415C" w:rsidRPr="006F415C" w:rsidRDefault="006F415C" w:rsidP="006F415C">
            <w:pPr>
              <w:rPr>
                <w:sz w:val="21"/>
                <w:szCs w:val="21"/>
              </w:rPr>
            </w:pPr>
          </w:p>
        </w:tc>
        <w:tc>
          <w:tcPr>
            <w:tcW w:w="3280" w:type="dxa"/>
            <w:vMerge/>
            <w:vAlign w:val="center"/>
          </w:tcPr>
          <w:p w14:paraId="72E13E55" w14:textId="77777777" w:rsidR="006F415C" w:rsidRPr="006F415C" w:rsidRDefault="006F415C" w:rsidP="006F415C">
            <w:pPr>
              <w:rPr>
                <w:sz w:val="21"/>
                <w:szCs w:val="21"/>
              </w:rPr>
            </w:pPr>
          </w:p>
        </w:tc>
        <w:tc>
          <w:tcPr>
            <w:tcW w:w="8364" w:type="dxa"/>
            <w:vAlign w:val="bottom"/>
          </w:tcPr>
          <w:p w14:paraId="216B926C" w14:textId="25A5B98E" w:rsidR="006F415C" w:rsidRPr="006F415C" w:rsidRDefault="006F415C" w:rsidP="006F415C">
            <w:pPr>
              <w:rPr>
                <w:sz w:val="21"/>
                <w:szCs w:val="21"/>
              </w:rPr>
            </w:pPr>
            <w:r w:rsidRPr="006F415C">
              <w:rPr>
                <w:rFonts w:ascii="Calibri" w:hAnsi="Calibri" w:cs="Calibri"/>
                <w:color w:val="000000"/>
                <w:sz w:val="21"/>
                <w:szCs w:val="21"/>
              </w:rPr>
              <w:t>Epibulbar dermoids, preauricular tags or cysts, macrostomia.</w:t>
            </w:r>
          </w:p>
        </w:tc>
      </w:tr>
      <w:tr w:rsidR="006F415C" w:rsidRPr="006F415C" w14:paraId="00DC07FD" w14:textId="77777777" w:rsidTr="007539F3">
        <w:trPr>
          <w:trHeight w:val="97"/>
          <w:jc w:val="center"/>
        </w:trPr>
        <w:tc>
          <w:tcPr>
            <w:tcW w:w="2385" w:type="dxa"/>
            <w:vMerge/>
            <w:vAlign w:val="center"/>
          </w:tcPr>
          <w:p w14:paraId="57D02CFD" w14:textId="77777777" w:rsidR="006F415C" w:rsidRPr="006F415C" w:rsidRDefault="006F415C" w:rsidP="006F415C">
            <w:pPr>
              <w:rPr>
                <w:sz w:val="21"/>
                <w:szCs w:val="21"/>
              </w:rPr>
            </w:pPr>
          </w:p>
        </w:tc>
        <w:tc>
          <w:tcPr>
            <w:tcW w:w="3280" w:type="dxa"/>
            <w:vMerge/>
            <w:vAlign w:val="center"/>
          </w:tcPr>
          <w:p w14:paraId="65E9D07B" w14:textId="77777777" w:rsidR="006F415C" w:rsidRPr="006F415C" w:rsidRDefault="006F415C" w:rsidP="006F415C">
            <w:pPr>
              <w:rPr>
                <w:sz w:val="21"/>
                <w:szCs w:val="21"/>
              </w:rPr>
            </w:pPr>
          </w:p>
        </w:tc>
        <w:tc>
          <w:tcPr>
            <w:tcW w:w="8364" w:type="dxa"/>
            <w:vAlign w:val="bottom"/>
          </w:tcPr>
          <w:p w14:paraId="685ADCF8" w14:textId="0913F468" w:rsidR="006F415C" w:rsidRPr="006F415C" w:rsidRDefault="006F415C" w:rsidP="006F415C">
            <w:pPr>
              <w:rPr>
                <w:sz w:val="21"/>
                <w:szCs w:val="21"/>
              </w:rPr>
            </w:pPr>
            <w:r w:rsidRPr="006F415C">
              <w:rPr>
                <w:rFonts w:ascii="Calibri" w:hAnsi="Calibri" w:cs="Calibri"/>
                <w:color w:val="000000"/>
                <w:sz w:val="21"/>
                <w:szCs w:val="21"/>
              </w:rPr>
              <w:t xml:space="preserve">Vertebral defects, anal atresia, cardiac defects, </w:t>
            </w:r>
            <w:proofErr w:type="spellStart"/>
            <w:r w:rsidRPr="006F415C">
              <w:rPr>
                <w:rFonts w:ascii="Calibri" w:hAnsi="Calibri" w:cs="Calibri"/>
                <w:color w:val="000000"/>
                <w:sz w:val="21"/>
                <w:szCs w:val="21"/>
              </w:rPr>
              <w:t>tracheo</w:t>
            </w:r>
            <w:proofErr w:type="spellEnd"/>
            <w:r w:rsidRPr="006F415C">
              <w:rPr>
                <w:rFonts w:ascii="Calibri" w:hAnsi="Calibri" w:cs="Calibri"/>
                <w:color w:val="000000"/>
                <w:sz w:val="21"/>
                <w:szCs w:val="21"/>
              </w:rPr>
              <w:t>-esophageal fistula, renal anomalies and limb abnormalities (VACTERL).</w:t>
            </w:r>
          </w:p>
        </w:tc>
      </w:tr>
      <w:tr w:rsidR="006F415C" w:rsidRPr="006F415C" w14:paraId="46993FDC" w14:textId="77777777" w:rsidTr="007539F3">
        <w:trPr>
          <w:trHeight w:val="97"/>
          <w:jc w:val="center"/>
        </w:trPr>
        <w:tc>
          <w:tcPr>
            <w:tcW w:w="2385" w:type="dxa"/>
            <w:vMerge/>
            <w:vAlign w:val="center"/>
          </w:tcPr>
          <w:p w14:paraId="142B2BFC" w14:textId="77777777" w:rsidR="006F415C" w:rsidRPr="006F415C" w:rsidRDefault="006F415C" w:rsidP="006F415C">
            <w:pPr>
              <w:rPr>
                <w:sz w:val="21"/>
                <w:szCs w:val="21"/>
              </w:rPr>
            </w:pPr>
          </w:p>
        </w:tc>
        <w:tc>
          <w:tcPr>
            <w:tcW w:w="3280" w:type="dxa"/>
            <w:vMerge/>
            <w:vAlign w:val="center"/>
          </w:tcPr>
          <w:p w14:paraId="7BE30678" w14:textId="77777777" w:rsidR="006F415C" w:rsidRPr="006F415C" w:rsidRDefault="006F415C" w:rsidP="006F415C">
            <w:pPr>
              <w:rPr>
                <w:sz w:val="21"/>
                <w:szCs w:val="21"/>
              </w:rPr>
            </w:pPr>
          </w:p>
        </w:tc>
        <w:tc>
          <w:tcPr>
            <w:tcW w:w="8364" w:type="dxa"/>
            <w:vAlign w:val="bottom"/>
          </w:tcPr>
          <w:p w14:paraId="5743296E" w14:textId="152271E4" w:rsidR="006F415C" w:rsidRPr="006F415C" w:rsidRDefault="006F415C" w:rsidP="006F415C">
            <w:pPr>
              <w:rPr>
                <w:sz w:val="21"/>
                <w:szCs w:val="21"/>
              </w:rPr>
            </w:pPr>
            <w:r w:rsidRPr="006F415C">
              <w:rPr>
                <w:rFonts w:ascii="Calibri" w:hAnsi="Calibri" w:cs="Calibri"/>
                <w:color w:val="000000"/>
                <w:sz w:val="21"/>
                <w:szCs w:val="21"/>
              </w:rPr>
              <w:t>Facial nerve pathology, contralateral ear function, genetics (if appropriate).</w:t>
            </w:r>
          </w:p>
        </w:tc>
      </w:tr>
      <w:tr w:rsidR="006F415C" w:rsidRPr="006F415C" w14:paraId="55D4E43D" w14:textId="77777777" w:rsidTr="007539F3">
        <w:trPr>
          <w:trHeight w:val="97"/>
          <w:jc w:val="center"/>
        </w:trPr>
        <w:tc>
          <w:tcPr>
            <w:tcW w:w="2385" w:type="dxa"/>
            <w:vMerge/>
            <w:vAlign w:val="center"/>
          </w:tcPr>
          <w:p w14:paraId="0033A375" w14:textId="77777777" w:rsidR="006F415C" w:rsidRPr="006F415C" w:rsidRDefault="006F415C" w:rsidP="006F415C">
            <w:pPr>
              <w:rPr>
                <w:sz w:val="21"/>
                <w:szCs w:val="21"/>
              </w:rPr>
            </w:pPr>
          </w:p>
        </w:tc>
        <w:tc>
          <w:tcPr>
            <w:tcW w:w="3280" w:type="dxa"/>
            <w:vMerge/>
            <w:vAlign w:val="center"/>
          </w:tcPr>
          <w:p w14:paraId="7F34962D" w14:textId="77777777" w:rsidR="006F415C" w:rsidRPr="006F415C" w:rsidRDefault="006F415C" w:rsidP="006F415C">
            <w:pPr>
              <w:rPr>
                <w:sz w:val="21"/>
                <w:szCs w:val="21"/>
              </w:rPr>
            </w:pPr>
          </w:p>
        </w:tc>
        <w:tc>
          <w:tcPr>
            <w:tcW w:w="8364" w:type="dxa"/>
            <w:vAlign w:val="bottom"/>
          </w:tcPr>
          <w:p w14:paraId="58126C63" w14:textId="79D6B30D" w:rsidR="006F415C" w:rsidRPr="006F415C" w:rsidRDefault="006F415C" w:rsidP="006F415C">
            <w:pPr>
              <w:rPr>
                <w:sz w:val="21"/>
                <w:szCs w:val="21"/>
              </w:rPr>
            </w:pPr>
            <w:r w:rsidRPr="006F415C">
              <w:rPr>
                <w:rFonts w:ascii="Calibri" w:hAnsi="Calibri" w:cs="Calibri"/>
                <w:color w:val="000000"/>
                <w:sz w:val="21"/>
                <w:szCs w:val="21"/>
              </w:rPr>
              <w:t xml:space="preserve">All patients should be referred to a clinical geneticist to look for underlying genetic disorders like EFTUD2 or </w:t>
            </w:r>
            <w:proofErr w:type="spellStart"/>
            <w:r w:rsidRPr="006F415C">
              <w:rPr>
                <w:rFonts w:ascii="Calibri" w:hAnsi="Calibri" w:cs="Calibri"/>
                <w:color w:val="000000"/>
                <w:sz w:val="21"/>
                <w:szCs w:val="21"/>
              </w:rPr>
              <w:t>spliceosomal</w:t>
            </w:r>
            <w:proofErr w:type="spellEnd"/>
            <w:r w:rsidRPr="006F415C">
              <w:rPr>
                <w:rFonts w:ascii="Calibri" w:hAnsi="Calibri" w:cs="Calibri"/>
                <w:color w:val="000000"/>
                <w:sz w:val="21"/>
                <w:szCs w:val="21"/>
              </w:rPr>
              <w:t xml:space="preserve"> defects.</w:t>
            </w:r>
          </w:p>
        </w:tc>
      </w:tr>
      <w:tr w:rsidR="006F415C" w:rsidRPr="006F415C" w14:paraId="460C8D27" w14:textId="77777777" w:rsidTr="007539F3">
        <w:trPr>
          <w:trHeight w:val="97"/>
          <w:jc w:val="center"/>
        </w:trPr>
        <w:tc>
          <w:tcPr>
            <w:tcW w:w="2385" w:type="dxa"/>
            <w:vMerge/>
            <w:vAlign w:val="center"/>
          </w:tcPr>
          <w:p w14:paraId="6344CAF4" w14:textId="77777777" w:rsidR="006F415C" w:rsidRPr="006F415C" w:rsidRDefault="006F415C" w:rsidP="006F415C">
            <w:pPr>
              <w:rPr>
                <w:sz w:val="21"/>
                <w:szCs w:val="21"/>
              </w:rPr>
            </w:pPr>
          </w:p>
        </w:tc>
        <w:tc>
          <w:tcPr>
            <w:tcW w:w="3280" w:type="dxa"/>
            <w:vMerge/>
            <w:vAlign w:val="center"/>
          </w:tcPr>
          <w:p w14:paraId="689CE7AA" w14:textId="77777777" w:rsidR="006F415C" w:rsidRPr="006F415C" w:rsidRDefault="006F415C" w:rsidP="006F415C">
            <w:pPr>
              <w:rPr>
                <w:sz w:val="21"/>
                <w:szCs w:val="21"/>
              </w:rPr>
            </w:pPr>
          </w:p>
        </w:tc>
        <w:tc>
          <w:tcPr>
            <w:tcW w:w="8364" w:type="dxa"/>
            <w:vAlign w:val="bottom"/>
          </w:tcPr>
          <w:p w14:paraId="612AE7D4" w14:textId="416AF3F0" w:rsidR="006F415C" w:rsidRPr="006F415C" w:rsidRDefault="006F415C" w:rsidP="006F415C">
            <w:pPr>
              <w:rPr>
                <w:sz w:val="21"/>
                <w:szCs w:val="21"/>
              </w:rPr>
            </w:pPr>
            <w:r w:rsidRPr="006F415C">
              <w:rPr>
                <w:rFonts w:ascii="Calibri" w:hAnsi="Calibri" w:cs="Calibri"/>
                <w:color w:val="000000"/>
                <w:sz w:val="21"/>
                <w:szCs w:val="21"/>
              </w:rPr>
              <w:t>Cardiac and spine anomalies are so common with CFM (early echocardiogram and lateral neck x-ray)</w:t>
            </w:r>
          </w:p>
        </w:tc>
      </w:tr>
      <w:tr w:rsidR="006F415C" w:rsidRPr="006F415C" w14:paraId="74BDCDCC" w14:textId="77777777" w:rsidTr="007539F3">
        <w:trPr>
          <w:trHeight w:val="97"/>
          <w:jc w:val="center"/>
        </w:trPr>
        <w:tc>
          <w:tcPr>
            <w:tcW w:w="2385" w:type="dxa"/>
            <w:vMerge/>
            <w:vAlign w:val="center"/>
          </w:tcPr>
          <w:p w14:paraId="6A8FE28A" w14:textId="77777777" w:rsidR="006F415C" w:rsidRPr="006F415C" w:rsidRDefault="006F415C" w:rsidP="00FF0639">
            <w:pPr>
              <w:rPr>
                <w:sz w:val="21"/>
                <w:szCs w:val="21"/>
              </w:rPr>
            </w:pPr>
          </w:p>
        </w:tc>
        <w:tc>
          <w:tcPr>
            <w:tcW w:w="3280" w:type="dxa"/>
            <w:vMerge w:val="restart"/>
            <w:vAlign w:val="center"/>
          </w:tcPr>
          <w:p w14:paraId="44BCEC2E" w14:textId="7F08E43E" w:rsidR="006F415C" w:rsidRPr="006F415C" w:rsidRDefault="006F415C" w:rsidP="00FF0639">
            <w:pPr>
              <w:rPr>
                <w:sz w:val="21"/>
                <w:szCs w:val="21"/>
              </w:rPr>
            </w:pPr>
            <w:r w:rsidRPr="006F415C">
              <w:rPr>
                <w:sz w:val="21"/>
                <w:szCs w:val="21"/>
              </w:rPr>
              <w:t>Neither agreement nor disagreement with statement</w:t>
            </w:r>
          </w:p>
        </w:tc>
        <w:tc>
          <w:tcPr>
            <w:tcW w:w="8364" w:type="dxa"/>
            <w:vAlign w:val="center"/>
          </w:tcPr>
          <w:p w14:paraId="2CF2AC04" w14:textId="10B930CF" w:rsidR="006F415C" w:rsidRPr="006F415C" w:rsidRDefault="006F415C" w:rsidP="00FF0639">
            <w:pPr>
              <w:rPr>
                <w:sz w:val="21"/>
                <w:szCs w:val="21"/>
              </w:rPr>
            </w:pPr>
            <w:r w:rsidRPr="006F415C">
              <w:rPr>
                <w:sz w:val="21"/>
                <w:szCs w:val="21"/>
              </w:rPr>
              <w:t>On indication: yes, but not always in each patient.</w:t>
            </w:r>
          </w:p>
        </w:tc>
      </w:tr>
      <w:tr w:rsidR="006F415C" w:rsidRPr="006F415C" w14:paraId="7D69554C" w14:textId="77777777" w:rsidTr="007539F3">
        <w:trPr>
          <w:trHeight w:val="97"/>
          <w:jc w:val="center"/>
        </w:trPr>
        <w:tc>
          <w:tcPr>
            <w:tcW w:w="2385" w:type="dxa"/>
            <w:vMerge/>
            <w:vAlign w:val="center"/>
          </w:tcPr>
          <w:p w14:paraId="308CFBBA" w14:textId="77777777" w:rsidR="006F415C" w:rsidRPr="006F415C" w:rsidRDefault="006F415C" w:rsidP="00FF0639">
            <w:pPr>
              <w:rPr>
                <w:sz w:val="21"/>
                <w:szCs w:val="21"/>
              </w:rPr>
            </w:pPr>
          </w:p>
        </w:tc>
        <w:tc>
          <w:tcPr>
            <w:tcW w:w="3280" w:type="dxa"/>
            <w:vMerge/>
            <w:vAlign w:val="center"/>
          </w:tcPr>
          <w:p w14:paraId="3FC67CD6" w14:textId="77777777" w:rsidR="006F415C" w:rsidRPr="006F415C" w:rsidRDefault="006F415C" w:rsidP="00FF0639">
            <w:pPr>
              <w:rPr>
                <w:sz w:val="21"/>
                <w:szCs w:val="21"/>
              </w:rPr>
            </w:pPr>
          </w:p>
        </w:tc>
        <w:tc>
          <w:tcPr>
            <w:tcW w:w="8364" w:type="dxa"/>
            <w:vAlign w:val="center"/>
          </w:tcPr>
          <w:p w14:paraId="2BA1E8B6" w14:textId="7929BB39" w:rsidR="006F415C" w:rsidRPr="006F415C" w:rsidRDefault="006F415C" w:rsidP="006F415C">
            <w:pPr>
              <w:rPr>
                <w:sz w:val="21"/>
                <w:szCs w:val="21"/>
              </w:rPr>
            </w:pPr>
            <w:r w:rsidRPr="006F415C">
              <w:rPr>
                <w:sz w:val="21"/>
                <w:szCs w:val="21"/>
              </w:rPr>
              <w:t>I think that the vertebral X-ray, hearing and ophthalmologic screening test, as well as the heart and abdominal ultrasound should be sufficient.</w:t>
            </w:r>
          </w:p>
        </w:tc>
      </w:tr>
      <w:tr w:rsidR="006F415C" w:rsidRPr="006F415C" w14:paraId="182B88C5" w14:textId="77777777" w:rsidTr="007539F3">
        <w:trPr>
          <w:trHeight w:val="97"/>
          <w:jc w:val="center"/>
        </w:trPr>
        <w:tc>
          <w:tcPr>
            <w:tcW w:w="2385" w:type="dxa"/>
            <w:vMerge/>
            <w:vAlign w:val="center"/>
          </w:tcPr>
          <w:p w14:paraId="4CFA33E1" w14:textId="77777777" w:rsidR="006F415C" w:rsidRPr="006F415C" w:rsidRDefault="006F415C" w:rsidP="00FF0639">
            <w:pPr>
              <w:rPr>
                <w:sz w:val="21"/>
                <w:szCs w:val="21"/>
              </w:rPr>
            </w:pPr>
          </w:p>
        </w:tc>
        <w:tc>
          <w:tcPr>
            <w:tcW w:w="3280" w:type="dxa"/>
            <w:vMerge w:val="restart"/>
            <w:vAlign w:val="center"/>
          </w:tcPr>
          <w:p w14:paraId="66D41E4B" w14:textId="603F9612" w:rsidR="006F415C" w:rsidRPr="006F415C" w:rsidRDefault="006F415C" w:rsidP="00FF0639">
            <w:pPr>
              <w:rPr>
                <w:sz w:val="21"/>
                <w:szCs w:val="21"/>
              </w:rPr>
            </w:pPr>
            <w:r w:rsidRPr="006F415C">
              <w:rPr>
                <w:sz w:val="21"/>
                <w:szCs w:val="21"/>
              </w:rPr>
              <w:t>Disagreement with statement</w:t>
            </w:r>
          </w:p>
        </w:tc>
        <w:tc>
          <w:tcPr>
            <w:tcW w:w="8364" w:type="dxa"/>
            <w:vAlign w:val="center"/>
          </w:tcPr>
          <w:p w14:paraId="35A50E8A" w14:textId="131280AB" w:rsidR="006F415C" w:rsidRPr="006F415C" w:rsidRDefault="006F415C" w:rsidP="00FF0639">
            <w:pPr>
              <w:rPr>
                <w:sz w:val="21"/>
                <w:szCs w:val="21"/>
              </w:rPr>
            </w:pPr>
            <w:r w:rsidRPr="006F415C">
              <w:rPr>
                <w:sz w:val="21"/>
                <w:szCs w:val="21"/>
              </w:rPr>
              <w:t xml:space="preserve">Too many </w:t>
            </w:r>
            <w:r w:rsidR="005E78F4" w:rsidRPr="006F415C">
              <w:rPr>
                <w:sz w:val="21"/>
                <w:szCs w:val="21"/>
              </w:rPr>
              <w:t>types</w:t>
            </w:r>
            <w:r w:rsidRPr="006F415C">
              <w:rPr>
                <w:sz w:val="21"/>
                <w:szCs w:val="21"/>
              </w:rPr>
              <w:t xml:space="preserve"> of anomalies</w:t>
            </w:r>
          </w:p>
        </w:tc>
      </w:tr>
      <w:tr w:rsidR="006F415C" w:rsidRPr="006F415C" w14:paraId="1D503015" w14:textId="77777777" w:rsidTr="007539F3">
        <w:trPr>
          <w:trHeight w:val="97"/>
          <w:jc w:val="center"/>
        </w:trPr>
        <w:tc>
          <w:tcPr>
            <w:tcW w:w="2385" w:type="dxa"/>
            <w:vMerge/>
            <w:vAlign w:val="center"/>
          </w:tcPr>
          <w:p w14:paraId="592AAFBA" w14:textId="77777777" w:rsidR="006F415C" w:rsidRPr="006F415C" w:rsidRDefault="006F415C" w:rsidP="00FF0639">
            <w:pPr>
              <w:rPr>
                <w:sz w:val="21"/>
                <w:szCs w:val="21"/>
              </w:rPr>
            </w:pPr>
          </w:p>
        </w:tc>
        <w:tc>
          <w:tcPr>
            <w:tcW w:w="3280" w:type="dxa"/>
            <w:vMerge/>
            <w:vAlign w:val="center"/>
          </w:tcPr>
          <w:p w14:paraId="168D0544" w14:textId="77777777" w:rsidR="006F415C" w:rsidRPr="006F415C" w:rsidRDefault="006F415C" w:rsidP="00FF0639">
            <w:pPr>
              <w:rPr>
                <w:sz w:val="21"/>
                <w:szCs w:val="21"/>
              </w:rPr>
            </w:pPr>
          </w:p>
        </w:tc>
        <w:tc>
          <w:tcPr>
            <w:tcW w:w="8364" w:type="dxa"/>
            <w:vAlign w:val="center"/>
          </w:tcPr>
          <w:p w14:paraId="55A45B52" w14:textId="250E9E67" w:rsidR="006F415C" w:rsidRPr="006F415C" w:rsidRDefault="006F415C" w:rsidP="00FF0639">
            <w:pPr>
              <w:rPr>
                <w:sz w:val="21"/>
                <w:szCs w:val="21"/>
              </w:rPr>
            </w:pPr>
            <w:r w:rsidRPr="006F415C">
              <w:rPr>
                <w:sz w:val="21"/>
                <w:szCs w:val="21"/>
              </w:rPr>
              <w:t>As indicated based on clinical exam.</w:t>
            </w:r>
          </w:p>
        </w:tc>
      </w:tr>
      <w:tr w:rsidR="006F415C" w:rsidRPr="006F415C" w14:paraId="70A43A1A" w14:textId="7391A70F" w:rsidTr="007539F3">
        <w:trPr>
          <w:jc w:val="center"/>
        </w:trPr>
        <w:tc>
          <w:tcPr>
            <w:tcW w:w="2385" w:type="dxa"/>
            <w:vMerge w:val="restart"/>
            <w:vAlign w:val="center"/>
          </w:tcPr>
          <w:p w14:paraId="189AAA51" w14:textId="04708CA9" w:rsidR="006F415C" w:rsidRPr="006F415C" w:rsidRDefault="006F415C" w:rsidP="00FF0639">
            <w:pPr>
              <w:rPr>
                <w:sz w:val="21"/>
                <w:szCs w:val="21"/>
              </w:rPr>
            </w:pPr>
            <w:r w:rsidRPr="006F415C">
              <w:rPr>
                <w:sz w:val="21"/>
                <w:szCs w:val="21"/>
              </w:rPr>
              <w:t>37. Screening by clinical geneticist for all patients</w:t>
            </w:r>
          </w:p>
        </w:tc>
        <w:tc>
          <w:tcPr>
            <w:tcW w:w="3280" w:type="dxa"/>
            <w:vMerge w:val="restart"/>
            <w:vAlign w:val="center"/>
          </w:tcPr>
          <w:p w14:paraId="0084B3BB" w14:textId="62C75DDF" w:rsidR="006F415C" w:rsidRPr="006F415C" w:rsidRDefault="006F415C" w:rsidP="006F415C">
            <w:pPr>
              <w:rPr>
                <w:sz w:val="21"/>
                <w:szCs w:val="21"/>
              </w:rPr>
            </w:pPr>
            <w:r w:rsidRPr="006F415C">
              <w:rPr>
                <w:sz w:val="21"/>
                <w:szCs w:val="21"/>
              </w:rPr>
              <w:t>Disagreement with indication</w:t>
            </w:r>
          </w:p>
        </w:tc>
        <w:tc>
          <w:tcPr>
            <w:tcW w:w="8364" w:type="dxa"/>
            <w:vAlign w:val="center"/>
          </w:tcPr>
          <w:p w14:paraId="7DEFB94A" w14:textId="45E3319B" w:rsidR="006F415C" w:rsidRPr="006F415C" w:rsidRDefault="006F415C" w:rsidP="00FF0639">
            <w:pPr>
              <w:rPr>
                <w:sz w:val="21"/>
                <w:szCs w:val="21"/>
              </w:rPr>
            </w:pPr>
            <w:r w:rsidRPr="006F415C">
              <w:rPr>
                <w:sz w:val="21"/>
                <w:szCs w:val="21"/>
              </w:rPr>
              <w:t>If the patient agrees and there is available clinical geneticist in the country.</w:t>
            </w:r>
          </w:p>
        </w:tc>
      </w:tr>
      <w:tr w:rsidR="006F415C" w:rsidRPr="006F415C" w14:paraId="360B142C" w14:textId="77777777" w:rsidTr="007539F3">
        <w:trPr>
          <w:jc w:val="center"/>
        </w:trPr>
        <w:tc>
          <w:tcPr>
            <w:tcW w:w="2385" w:type="dxa"/>
            <w:vMerge/>
            <w:vAlign w:val="center"/>
          </w:tcPr>
          <w:p w14:paraId="553D1C15" w14:textId="77777777" w:rsidR="006F415C" w:rsidRPr="006F415C" w:rsidRDefault="006F415C" w:rsidP="00FF0639">
            <w:pPr>
              <w:rPr>
                <w:sz w:val="21"/>
                <w:szCs w:val="21"/>
              </w:rPr>
            </w:pPr>
          </w:p>
        </w:tc>
        <w:tc>
          <w:tcPr>
            <w:tcW w:w="3280" w:type="dxa"/>
            <w:vMerge/>
            <w:vAlign w:val="center"/>
          </w:tcPr>
          <w:p w14:paraId="246B3702" w14:textId="3AAE3BAC" w:rsidR="006F415C" w:rsidRPr="006F415C" w:rsidRDefault="006F415C" w:rsidP="00FF0639">
            <w:pPr>
              <w:rPr>
                <w:sz w:val="21"/>
                <w:szCs w:val="21"/>
              </w:rPr>
            </w:pPr>
          </w:p>
        </w:tc>
        <w:tc>
          <w:tcPr>
            <w:tcW w:w="8364" w:type="dxa"/>
            <w:vAlign w:val="center"/>
          </w:tcPr>
          <w:p w14:paraId="402A185A" w14:textId="1839F837" w:rsidR="006F415C" w:rsidRPr="006F415C" w:rsidRDefault="006F415C" w:rsidP="00FF0639">
            <w:pPr>
              <w:rPr>
                <w:sz w:val="21"/>
                <w:szCs w:val="21"/>
              </w:rPr>
            </w:pPr>
            <w:r w:rsidRPr="006F415C">
              <w:rPr>
                <w:sz w:val="21"/>
                <w:szCs w:val="21"/>
              </w:rPr>
              <w:t>Selected patients only.</w:t>
            </w:r>
          </w:p>
        </w:tc>
      </w:tr>
      <w:tr w:rsidR="006F415C" w:rsidRPr="006F415C" w14:paraId="0EB897C3" w14:textId="77777777" w:rsidTr="007539F3">
        <w:trPr>
          <w:jc w:val="center"/>
        </w:trPr>
        <w:tc>
          <w:tcPr>
            <w:tcW w:w="2385" w:type="dxa"/>
            <w:vMerge/>
            <w:vAlign w:val="center"/>
          </w:tcPr>
          <w:p w14:paraId="6211A27D" w14:textId="77777777" w:rsidR="006F415C" w:rsidRPr="006F415C" w:rsidRDefault="006F415C" w:rsidP="00FF0639">
            <w:pPr>
              <w:rPr>
                <w:sz w:val="21"/>
                <w:szCs w:val="21"/>
              </w:rPr>
            </w:pPr>
          </w:p>
        </w:tc>
        <w:tc>
          <w:tcPr>
            <w:tcW w:w="3280" w:type="dxa"/>
            <w:vMerge/>
            <w:vAlign w:val="center"/>
          </w:tcPr>
          <w:p w14:paraId="599392B0" w14:textId="77777777" w:rsidR="006F415C" w:rsidRPr="006F415C" w:rsidRDefault="006F415C" w:rsidP="00FF0639">
            <w:pPr>
              <w:rPr>
                <w:sz w:val="21"/>
                <w:szCs w:val="21"/>
              </w:rPr>
            </w:pPr>
          </w:p>
        </w:tc>
        <w:tc>
          <w:tcPr>
            <w:tcW w:w="8364" w:type="dxa"/>
            <w:vAlign w:val="center"/>
          </w:tcPr>
          <w:p w14:paraId="0D6F5EC1" w14:textId="6AA9E3F6" w:rsidR="006F415C" w:rsidRPr="006F415C" w:rsidRDefault="006F415C" w:rsidP="00FF0639">
            <w:pPr>
              <w:rPr>
                <w:sz w:val="21"/>
                <w:szCs w:val="21"/>
              </w:rPr>
            </w:pPr>
            <w:r w:rsidRPr="006F415C">
              <w:rPr>
                <w:sz w:val="21"/>
                <w:szCs w:val="21"/>
              </w:rPr>
              <w:t>May not be necessary.  A pediatrician may suffice.</w:t>
            </w:r>
          </w:p>
        </w:tc>
      </w:tr>
      <w:tr w:rsidR="006F415C" w:rsidRPr="006F415C" w14:paraId="43732C34" w14:textId="77777777" w:rsidTr="007539F3">
        <w:trPr>
          <w:jc w:val="center"/>
        </w:trPr>
        <w:tc>
          <w:tcPr>
            <w:tcW w:w="2385" w:type="dxa"/>
            <w:vMerge/>
            <w:vAlign w:val="center"/>
          </w:tcPr>
          <w:p w14:paraId="3DE564AF" w14:textId="77777777" w:rsidR="006F415C" w:rsidRPr="006F415C" w:rsidRDefault="006F415C" w:rsidP="00FF0639">
            <w:pPr>
              <w:rPr>
                <w:sz w:val="21"/>
                <w:szCs w:val="21"/>
              </w:rPr>
            </w:pPr>
          </w:p>
        </w:tc>
        <w:tc>
          <w:tcPr>
            <w:tcW w:w="3280" w:type="dxa"/>
            <w:vAlign w:val="center"/>
          </w:tcPr>
          <w:p w14:paraId="245458F4" w14:textId="0D02AC15" w:rsidR="006F415C" w:rsidRPr="006F415C" w:rsidRDefault="006F415C" w:rsidP="00FF0639">
            <w:pPr>
              <w:rPr>
                <w:sz w:val="21"/>
                <w:szCs w:val="21"/>
              </w:rPr>
            </w:pPr>
            <w:r w:rsidRPr="006F415C">
              <w:rPr>
                <w:sz w:val="21"/>
                <w:szCs w:val="21"/>
              </w:rPr>
              <w:t>Neither agreement nor disagreement with statement</w:t>
            </w:r>
          </w:p>
        </w:tc>
        <w:tc>
          <w:tcPr>
            <w:tcW w:w="8364" w:type="dxa"/>
            <w:vAlign w:val="center"/>
          </w:tcPr>
          <w:p w14:paraId="52E55824" w14:textId="63802F9D" w:rsidR="006F415C" w:rsidRPr="006F415C" w:rsidRDefault="006F415C" w:rsidP="00FF0639">
            <w:pPr>
              <w:rPr>
                <w:sz w:val="21"/>
                <w:szCs w:val="21"/>
              </w:rPr>
            </w:pPr>
            <w:r w:rsidRPr="006F415C">
              <w:rPr>
                <w:sz w:val="21"/>
                <w:szCs w:val="21"/>
              </w:rPr>
              <w:t>Not paid by insurance.</w:t>
            </w:r>
          </w:p>
        </w:tc>
      </w:tr>
      <w:tr w:rsidR="006F415C" w:rsidRPr="006F415C" w14:paraId="1A865220" w14:textId="77777777" w:rsidTr="007539F3">
        <w:trPr>
          <w:jc w:val="center"/>
        </w:trPr>
        <w:tc>
          <w:tcPr>
            <w:tcW w:w="2385" w:type="dxa"/>
            <w:vMerge/>
            <w:vAlign w:val="center"/>
          </w:tcPr>
          <w:p w14:paraId="5AA2CF7B" w14:textId="77777777" w:rsidR="006F415C" w:rsidRPr="006F415C" w:rsidRDefault="006F415C" w:rsidP="00FF0639">
            <w:pPr>
              <w:rPr>
                <w:sz w:val="21"/>
                <w:szCs w:val="21"/>
              </w:rPr>
            </w:pPr>
          </w:p>
        </w:tc>
        <w:tc>
          <w:tcPr>
            <w:tcW w:w="3280" w:type="dxa"/>
            <w:vMerge w:val="restart"/>
            <w:vAlign w:val="center"/>
          </w:tcPr>
          <w:p w14:paraId="32FE9201" w14:textId="183BE56C" w:rsidR="006F415C" w:rsidRPr="006F415C" w:rsidRDefault="006F415C" w:rsidP="006F415C">
            <w:pPr>
              <w:rPr>
                <w:sz w:val="21"/>
                <w:szCs w:val="21"/>
              </w:rPr>
            </w:pPr>
            <w:r w:rsidRPr="006F415C">
              <w:rPr>
                <w:sz w:val="21"/>
                <w:szCs w:val="21"/>
              </w:rPr>
              <w:t>Agreement with statement, additional comment:</w:t>
            </w:r>
          </w:p>
        </w:tc>
        <w:tc>
          <w:tcPr>
            <w:tcW w:w="8364" w:type="dxa"/>
            <w:vAlign w:val="center"/>
          </w:tcPr>
          <w:p w14:paraId="6B33EE8D" w14:textId="554FC503" w:rsidR="006F415C" w:rsidRPr="006F415C" w:rsidRDefault="006F415C" w:rsidP="00FF0639">
            <w:pPr>
              <w:rPr>
                <w:sz w:val="21"/>
                <w:szCs w:val="21"/>
              </w:rPr>
            </w:pPr>
            <w:r w:rsidRPr="006F415C">
              <w:rPr>
                <w:sz w:val="21"/>
                <w:szCs w:val="21"/>
              </w:rPr>
              <w:t>Especially in rare family cases or atypical cases. We genetically test more and more.</w:t>
            </w:r>
          </w:p>
        </w:tc>
      </w:tr>
      <w:tr w:rsidR="006F415C" w:rsidRPr="006F415C" w14:paraId="5E65D42B" w14:textId="77777777" w:rsidTr="007539F3">
        <w:trPr>
          <w:jc w:val="center"/>
        </w:trPr>
        <w:tc>
          <w:tcPr>
            <w:tcW w:w="2385" w:type="dxa"/>
            <w:vMerge/>
            <w:vAlign w:val="center"/>
          </w:tcPr>
          <w:p w14:paraId="0CE7260B" w14:textId="77777777" w:rsidR="006F415C" w:rsidRPr="006F415C" w:rsidRDefault="006F415C" w:rsidP="00FF0639">
            <w:pPr>
              <w:rPr>
                <w:sz w:val="21"/>
                <w:szCs w:val="21"/>
              </w:rPr>
            </w:pPr>
          </w:p>
        </w:tc>
        <w:tc>
          <w:tcPr>
            <w:tcW w:w="3280" w:type="dxa"/>
            <w:vMerge/>
            <w:vAlign w:val="center"/>
          </w:tcPr>
          <w:p w14:paraId="1AAB3D34" w14:textId="77777777" w:rsidR="006F415C" w:rsidRPr="006F415C" w:rsidRDefault="006F415C" w:rsidP="006F415C">
            <w:pPr>
              <w:rPr>
                <w:sz w:val="21"/>
                <w:szCs w:val="21"/>
              </w:rPr>
            </w:pPr>
          </w:p>
        </w:tc>
        <w:tc>
          <w:tcPr>
            <w:tcW w:w="8364" w:type="dxa"/>
            <w:vAlign w:val="center"/>
          </w:tcPr>
          <w:p w14:paraId="3657B920" w14:textId="6C9CF3C2" w:rsidR="006F415C" w:rsidRPr="006F415C" w:rsidRDefault="006F415C" w:rsidP="00FF0639">
            <w:pPr>
              <w:rPr>
                <w:sz w:val="21"/>
                <w:szCs w:val="21"/>
              </w:rPr>
            </w:pPr>
            <w:r w:rsidRPr="006F415C">
              <w:rPr>
                <w:sz w:val="21"/>
                <w:szCs w:val="21"/>
              </w:rPr>
              <w:t>If available only, we do here in Egypt only with familial cases; because of high cost. But we wish to apply to every patient.</w:t>
            </w:r>
          </w:p>
        </w:tc>
      </w:tr>
      <w:tr w:rsidR="006F415C" w:rsidRPr="006F415C" w14:paraId="0983E8F8" w14:textId="77777777" w:rsidTr="007539F3">
        <w:trPr>
          <w:trHeight w:val="273"/>
          <w:jc w:val="center"/>
        </w:trPr>
        <w:tc>
          <w:tcPr>
            <w:tcW w:w="2385" w:type="dxa"/>
            <w:vMerge w:val="restart"/>
            <w:vAlign w:val="center"/>
          </w:tcPr>
          <w:p w14:paraId="7BF979B2" w14:textId="234925F2" w:rsidR="006F415C" w:rsidRPr="006F415C" w:rsidRDefault="006F415C" w:rsidP="00FF0639">
            <w:pPr>
              <w:rPr>
                <w:sz w:val="21"/>
                <w:szCs w:val="21"/>
              </w:rPr>
            </w:pPr>
            <w:r w:rsidRPr="006F415C">
              <w:rPr>
                <w:sz w:val="21"/>
                <w:szCs w:val="21"/>
              </w:rPr>
              <w:t>38. Age/time for screening by clinical geneticist (n=54)</w:t>
            </w:r>
          </w:p>
        </w:tc>
        <w:tc>
          <w:tcPr>
            <w:tcW w:w="3280" w:type="dxa"/>
            <w:vMerge w:val="restart"/>
            <w:vAlign w:val="center"/>
          </w:tcPr>
          <w:p w14:paraId="43015A6A" w14:textId="347965F8" w:rsidR="006F415C" w:rsidRPr="006F415C" w:rsidRDefault="006F415C" w:rsidP="00FF0639">
            <w:pPr>
              <w:rPr>
                <w:sz w:val="21"/>
                <w:szCs w:val="21"/>
              </w:rPr>
            </w:pPr>
            <w:r w:rsidRPr="006F415C">
              <w:rPr>
                <w:sz w:val="21"/>
                <w:szCs w:val="21"/>
              </w:rPr>
              <w:t>Only when indicated</w:t>
            </w:r>
          </w:p>
        </w:tc>
        <w:tc>
          <w:tcPr>
            <w:tcW w:w="8364" w:type="dxa"/>
            <w:vAlign w:val="center"/>
          </w:tcPr>
          <w:p w14:paraId="28E44CEE" w14:textId="2D92DF0C" w:rsidR="006F415C" w:rsidRPr="006F415C" w:rsidRDefault="006F415C" w:rsidP="00FF0639">
            <w:pPr>
              <w:rPr>
                <w:sz w:val="21"/>
                <w:szCs w:val="21"/>
              </w:rPr>
            </w:pPr>
            <w:r w:rsidRPr="006F415C">
              <w:rPr>
                <w:sz w:val="21"/>
                <w:szCs w:val="21"/>
              </w:rPr>
              <w:t>Age would depend on child’s findings and symptoms.</w:t>
            </w:r>
          </w:p>
        </w:tc>
      </w:tr>
      <w:tr w:rsidR="006F415C" w:rsidRPr="006F415C" w14:paraId="0A48E930" w14:textId="77777777" w:rsidTr="007539F3">
        <w:trPr>
          <w:trHeight w:val="262"/>
          <w:jc w:val="center"/>
        </w:trPr>
        <w:tc>
          <w:tcPr>
            <w:tcW w:w="2385" w:type="dxa"/>
            <w:vMerge/>
            <w:vAlign w:val="center"/>
          </w:tcPr>
          <w:p w14:paraId="77A293E1" w14:textId="77777777" w:rsidR="006F415C" w:rsidRPr="006F415C" w:rsidRDefault="006F415C" w:rsidP="006F415C">
            <w:pPr>
              <w:rPr>
                <w:sz w:val="21"/>
                <w:szCs w:val="21"/>
              </w:rPr>
            </w:pPr>
          </w:p>
        </w:tc>
        <w:tc>
          <w:tcPr>
            <w:tcW w:w="3280" w:type="dxa"/>
            <w:vMerge/>
            <w:vAlign w:val="center"/>
          </w:tcPr>
          <w:p w14:paraId="33102190" w14:textId="77777777" w:rsidR="006F415C" w:rsidRPr="006F415C" w:rsidRDefault="006F415C" w:rsidP="006F415C">
            <w:pPr>
              <w:rPr>
                <w:sz w:val="21"/>
                <w:szCs w:val="21"/>
              </w:rPr>
            </w:pPr>
          </w:p>
        </w:tc>
        <w:tc>
          <w:tcPr>
            <w:tcW w:w="8364" w:type="dxa"/>
            <w:vAlign w:val="bottom"/>
          </w:tcPr>
          <w:p w14:paraId="0CE470D9" w14:textId="320CBBF1" w:rsidR="006F415C" w:rsidRPr="006F415C" w:rsidRDefault="006F415C" w:rsidP="006F415C">
            <w:pPr>
              <w:rPr>
                <w:sz w:val="21"/>
                <w:szCs w:val="21"/>
              </w:rPr>
            </w:pPr>
            <w:r w:rsidRPr="006F415C">
              <w:rPr>
                <w:rFonts w:ascii="Calibri" w:hAnsi="Calibri" w:cs="Calibri"/>
                <w:color w:val="000000"/>
                <w:sz w:val="21"/>
                <w:szCs w:val="21"/>
              </w:rPr>
              <w:t>When the patient or parents are ready for this.</w:t>
            </w:r>
          </w:p>
        </w:tc>
      </w:tr>
      <w:tr w:rsidR="006F415C" w:rsidRPr="006F415C" w14:paraId="4A9C3908" w14:textId="77777777" w:rsidTr="007539F3">
        <w:trPr>
          <w:trHeight w:val="262"/>
          <w:jc w:val="center"/>
        </w:trPr>
        <w:tc>
          <w:tcPr>
            <w:tcW w:w="2385" w:type="dxa"/>
            <w:vMerge/>
            <w:vAlign w:val="center"/>
          </w:tcPr>
          <w:p w14:paraId="13CD12F6" w14:textId="77777777" w:rsidR="006F415C" w:rsidRPr="006F415C" w:rsidRDefault="006F415C" w:rsidP="006F415C">
            <w:pPr>
              <w:rPr>
                <w:sz w:val="21"/>
                <w:szCs w:val="21"/>
              </w:rPr>
            </w:pPr>
          </w:p>
        </w:tc>
        <w:tc>
          <w:tcPr>
            <w:tcW w:w="3280" w:type="dxa"/>
            <w:vMerge/>
            <w:vAlign w:val="center"/>
          </w:tcPr>
          <w:p w14:paraId="3D5D1FF0" w14:textId="77777777" w:rsidR="006F415C" w:rsidRPr="006F415C" w:rsidRDefault="006F415C" w:rsidP="006F415C">
            <w:pPr>
              <w:rPr>
                <w:sz w:val="21"/>
                <w:szCs w:val="21"/>
              </w:rPr>
            </w:pPr>
          </w:p>
        </w:tc>
        <w:tc>
          <w:tcPr>
            <w:tcW w:w="8364" w:type="dxa"/>
            <w:vAlign w:val="bottom"/>
          </w:tcPr>
          <w:p w14:paraId="389F1959" w14:textId="6F913E37" w:rsidR="006F415C" w:rsidRPr="006F415C" w:rsidRDefault="006F415C" w:rsidP="006F415C">
            <w:pPr>
              <w:rPr>
                <w:sz w:val="21"/>
                <w:szCs w:val="21"/>
              </w:rPr>
            </w:pPr>
            <w:r w:rsidRPr="006F415C">
              <w:rPr>
                <w:rFonts w:ascii="Calibri" w:hAnsi="Calibri" w:cs="Calibri"/>
                <w:color w:val="000000"/>
                <w:sz w:val="21"/>
                <w:szCs w:val="21"/>
              </w:rPr>
              <w:t>Parents patients should be willing. They need to be counseled about the pros and cons.</w:t>
            </w:r>
          </w:p>
        </w:tc>
      </w:tr>
      <w:tr w:rsidR="006F415C" w:rsidRPr="006F415C" w14:paraId="75042CC0" w14:textId="77777777" w:rsidTr="007539F3">
        <w:trPr>
          <w:jc w:val="center"/>
        </w:trPr>
        <w:tc>
          <w:tcPr>
            <w:tcW w:w="2385" w:type="dxa"/>
            <w:vMerge/>
            <w:vAlign w:val="center"/>
          </w:tcPr>
          <w:p w14:paraId="3F6C1488" w14:textId="77777777" w:rsidR="006F415C" w:rsidRPr="006F415C" w:rsidRDefault="006F415C" w:rsidP="00FF0639">
            <w:pPr>
              <w:rPr>
                <w:sz w:val="21"/>
                <w:szCs w:val="21"/>
              </w:rPr>
            </w:pPr>
          </w:p>
        </w:tc>
        <w:tc>
          <w:tcPr>
            <w:tcW w:w="3280" w:type="dxa"/>
            <w:vAlign w:val="center"/>
          </w:tcPr>
          <w:p w14:paraId="305C6FE3" w14:textId="3F026788" w:rsidR="006F415C" w:rsidRPr="006F415C" w:rsidRDefault="006F415C" w:rsidP="00FF0639">
            <w:pPr>
              <w:rPr>
                <w:sz w:val="21"/>
                <w:szCs w:val="21"/>
              </w:rPr>
            </w:pPr>
            <w:r w:rsidRPr="006F415C">
              <w:rPr>
                <w:sz w:val="21"/>
                <w:szCs w:val="21"/>
              </w:rPr>
              <w:t>Before 1 year of age</w:t>
            </w:r>
          </w:p>
        </w:tc>
        <w:tc>
          <w:tcPr>
            <w:tcW w:w="8364" w:type="dxa"/>
            <w:vAlign w:val="center"/>
          </w:tcPr>
          <w:p w14:paraId="653D2012" w14:textId="73AE04FF" w:rsidR="006F415C" w:rsidRPr="006F415C" w:rsidRDefault="006F415C" w:rsidP="00FF0639">
            <w:pPr>
              <w:rPr>
                <w:sz w:val="21"/>
                <w:szCs w:val="21"/>
              </w:rPr>
            </w:pPr>
            <w:r w:rsidRPr="006F415C">
              <w:rPr>
                <w:sz w:val="21"/>
                <w:szCs w:val="21"/>
              </w:rPr>
              <w:t>And at age of four. Before attending primary school</w:t>
            </w:r>
          </w:p>
        </w:tc>
      </w:tr>
      <w:tr w:rsidR="006F415C" w:rsidRPr="006F415C" w14:paraId="0584576C" w14:textId="0E56E697" w:rsidTr="007539F3">
        <w:trPr>
          <w:jc w:val="center"/>
        </w:trPr>
        <w:tc>
          <w:tcPr>
            <w:tcW w:w="2385" w:type="dxa"/>
            <w:vMerge w:val="restart"/>
            <w:vAlign w:val="center"/>
          </w:tcPr>
          <w:p w14:paraId="6755E450" w14:textId="141FEA08" w:rsidR="006F415C" w:rsidRPr="006F415C" w:rsidRDefault="006F415C" w:rsidP="006F415C">
            <w:pPr>
              <w:rPr>
                <w:sz w:val="21"/>
                <w:szCs w:val="21"/>
              </w:rPr>
            </w:pPr>
            <w:r w:rsidRPr="006F415C">
              <w:rPr>
                <w:sz w:val="21"/>
                <w:szCs w:val="21"/>
              </w:rPr>
              <w:t xml:space="preserve">39. Access to clinical psychology service (all patients) * (4.8.2) </w:t>
            </w:r>
          </w:p>
        </w:tc>
        <w:tc>
          <w:tcPr>
            <w:tcW w:w="3280" w:type="dxa"/>
            <w:vMerge w:val="restart"/>
            <w:vAlign w:val="center"/>
          </w:tcPr>
          <w:p w14:paraId="6524CE6A" w14:textId="0E9302AC" w:rsidR="006F415C" w:rsidRPr="006F415C" w:rsidRDefault="006F415C" w:rsidP="006F415C">
            <w:pPr>
              <w:rPr>
                <w:sz w:val="21"/>
                <w:szCs w:val="21"/>
              </w:rPr>
            </w:pPr>
            <w:r w:rsidRPr="006F415C">
              <w:rPr>
                <w:sz w:val="21"/>
                <w:szCs w:val="21"/>
              </w:rPr>
              <w:t>Disagreement with indication</w:t>
            </w:r>
          </w:p>
        </w:tc>
        <w:tc>
          <w:tcPr>
            <w:tcW w:w="8364" w:type="dxa"/>
            <w:vAlign w:val="bottom"/>
          </w:tcPr>
          <w:p w14:paraId="500FB44A" w14:textId="30B0A923" w:rsidR="006F415C" w:rsidRPr="006F415C" w:rsidRDefault="006F415C" w:rsidP="006F415C">
            <w:pPr>
              <w:rPr>
                <w:sz w:val="21"/>
                <w:szCs w:val="21"/>
              </w:rPr>
            </w:pPr>
            <w:r w:rsidRPr="006F415C">
              <w:rPr>
                <w:rFonts w:ascii="Calibri" w:hAnsi="Calibri" w:cs="Calibri"/>
                <w:color w:val="000000"/>
                <w:sz w:val="21"/>
                <w:szCs w:val="21"/>
              </w:rPr>
              <w:t>Only with an indication to do so.</w:t>
            </w:r>
          </w:p>
        </w:tc>
      </w:tr>
      <w:tr w:rsidR="006F415C" w:rsidRPr="006F415C" w14:paraId="35A9635C" w14:textId="77777777" w:rsidTr="007539F3">
        <w:trPr>
          <w:jc w:val="center"/>
        </w:trPr>
        <w:tc>
          <w:tcPr>
            <w:tcW w:w="2385" w:type="dxa"/>
            <w:vMerge/>
            <w:vAlign w:val="center"/>
          </w:tcPr>
          <w:p w14:paraId="5DF38ECE" w14:textId="77777777" w:rsidR="006F415C" w:rsidRPr="006F415C" w:rsidRDefault="006F415C" w:rsidP="006F415C">
            <w:pPr>
              <w:rPr>
                <w:sz w:val="21"/>
                <w:szCs w:val="21"/>
              </w:rPr>
            </w:pPr>
          </w:p>
        </w:tc>
        <w:tc>
          <w:tcPr>
            <w:tcW w:w="3280" w:type="dxa"/>
            <w:vMerge/>
            <w:vAlign w:val="center"/>
          </w:tcPr>
          <w:p w14:paraId="63BA56EA" w14:textId="77777777" w:rsidR="006F415C" w:rsidRPr="006F415C" w:rsidRDefault="006F415C" w:rsidP="006F415C">
            <w:pPr>
              <w:rPr>
                <w:sz w:val="21"/>
                <w:szCs w:val="21"/>
              </w:rPr>
            </w:pPr>
          </w:p>
        </w:tc>
        <w:tc>
          <w:tcPr>
            <w:tcW w:w="8364" w:type="dxa"/>
            <w:vAlign w:val="bottom"/>
          </w:tcPr>
          <w:p w14:paraId="7EA5464A" w14:textId="045580DB" w:rsidR="006F415C" w:rsidRPr="006F415C" w:rsidRDefault="006F415C" w:rsidP="006F415C">
            <w:pPr>
              <w:rPr>
                <w:sz w:val="21"/>
                <w:szCs w:val="21"/>
              </w:rPr>
            </w:pPr>
            <w:r w:rsidRPr="006F415C">
              <w:rPr>
                <w:rFonts w:ascii="Calibri" w:hAnsi="Calibri" w:cs="Calibri"/>
                <w:color w:val="000000"/>
                <w:sz w:val="21"/>
                <w:szCs w:val="21"/>
              </w:rPr>
              <w:t>Depending on clinical symptoms.</w:t>
            </w:r>
          </w:p>
        </w:tc>
      </w:tr>
      <w:tr w:rsidR="006F415C" w:rsidRPr="006F415C" w14:paraId="660E37F7" w14:textId="77777777" w:rsidTr="007539F3">
        <w:trPr>
          <w:jc w:val="center"/>
        </w:trPr>
        <w:tc>
          <w:tcPr>
            <w:tcW w:w="2385" w:type="dxa"/>
            <w:vMerge/>
            <w:vAlign w:val="center"/>
          </w:tcPr>
          <w:p w14:paraId="3E558F66" w14:textId="77777777" w:rsidR="006F415C" w:rsidRPr="006F415C" w:rsidRDefault="006F415C" w:rsidP="006F415C">
            <w:pPr>
              <w:rPr>
                <w:sz w:val="21"/>
                <w:szCs w:val="21"/>
              </w:rPr>
            </w:pPr>
          </w:p>
        </w:tc>
        <w:tc>
          <w:tcPr>
            <w:tcW w:w="3280" w:type="dxa"/>
            <w:vMerge/>
            <w:vAlign w:val="center"/>
          </w:tcPr>
          <w:p w14:paraId="736B00C3" w14:textId="77777777" w:rsidR="006F415C" w:rsidRPr="006F415C" w:rsidRDefault="006F415C" w:rsidP="006F415C">
            <w:pPr>
              <w:rPr>
                <w:sz w:val="21"/>
                <w:szCs w:val="21"/>
              </w:rPr>
            </w:pPr>
          </w:p>
        </w:tc>
        <w:tc>
          <w:tcPr>
            <w:tcW w:w="8364" w:type="dxa"/>
            <w:vAlign w:val="bottom"/>
          </w:tcPr>
          <w:p w14:paraId="6B092855" w14:textId="0582E376" w:rsidR="006F415C" w:rsidRPr="006F415C" w:rsidRDefault="006F415C" w:rsidP="006F415C">
            <w:pPr>
              <w:rPr>
                <w:sz w:val="21"/>
                <w:szCs w:val="21"/>
              </w:rPr>
            </w:pPr>
            <w:r w:rsidRPr="006F415C">
              <w:rPr>
                <w:rFonts w:ascii="Calibri" w:hAnsi="Calibri" w:cs="Calibri"/>
                <w:color w:val="000000"/>
                <w:sz w:val="21"/>
                <w:szCs w:val="21"/>
              </w:rPr>
              <w:t>Evaluate case by case and family by family.</w:t>
            </w:r>
          </w:p>
        </w:tc>
      </w:tr>
      <w:tr w:rsidR="006F415C" w:rsidRPr="006F415C" w14:paraId="6CB69483" w14:textId="77777777" w:rsidTr="007539F3">
        <w:trPr>
          <w:jc w:val="center"/>
        </w:trPr>
        <w:tc>
          <w:tcPr>
            <w:tcW w:w="2385" w:type="dxa"/>
            <w:vMerge/>
            <w:vAlign w:val="center"/>
          </w:tcPr>
          <w:p w14:paraId="44E5100C" w14:textId="77777777" w:rsidR="006F415C" w:rsidRPr="006F415C" w:rsidRDefault="006F415C" w:rsidP="006F415C">
            <w:pPr>
              <w:rPr>
                <w:sz w:val="21"/>
                <w:szCs w:val="21"/>
              </w:rPr>
            </w:pPr>
          </w:p>
        </w:tc>
        <w:tc>
          <w:tcPr>
            <w:tcW w:w="3280" w:type="dxa"/>
            <w:vMerge/>
            <w:vAlign w:val="center"/>
          </w:tcPr>
          <w:p w14:paraId="22A57CA5" w14:textId="77777777" w:rsidR="006F415C" w:rsidRPr="006F415C" w:rsidRDefault="006F415C" w:rsidP="006F415C">
            <w:pPr>
              <w:rPr>
                <w:sz w:val="21"/>
                <w:szCs w:val="21"/>
              </w:rPr>
            </w:pPr>
          </w:p>
        </w:tc>
        <w:tc>
          <w:tcPr>
            <w:tcW w:w="8364" w:type="dxa"/>
            <w:vAlign w:val="bottom"/>
          </w:tcPr>
          <w:p w14:paraId="41AB8914" w14:textId="095CD9B9" w:rsidR="006F415C" w:rsidRPr="006F415C" w:rsidRDefault="006F415C" w:rsidP="006F415C">
            <w:pPr>
              <w:rPr>
                <w:sz w:val="21"/>
                <w:szCs w:val="21"/>
              </w:rPr>
            </w:pPr>
            <w:r w:rsidRPr="006F415C">
              <w:rPr>
                <w:rFonts w:ascii="Calibri" w:hAnsi="Calibri" w:cs="Calibri"/>
                <w:color w:val="000000"/>
                <w:sz w:val="21"/>
                <w:szCs w:val="21"/>
              </w:rPr>
              <w:t>Only if needed.</w:t>
            </w:r>
          </w:p>
        </w:tc>
      </w:tr>
      <w:tr w:rsidR="00FF0639" w:rsidRPr="006F415C" w14:paraId="288AE15D" w14:textId="77777777" w:rsidTr="007539F3">
        <w:trPr>
          <w:jc w:val="center"/>
        </w:trPr>
        <w:tc>
          <w:tcPr>
            <w:tcW w:w="2385" w:type="dxa"/>
            <w:vMerge/>
            <w:vAlign w:val="center"/>
          </w:tcPr>
          <w:p w14:paraId="4A85F378" w14:textId="77777777" w:rsidR="00FF0639" w:rsidRPr="006F415C" w:rsidRDefault="00FF0639" w:rsidP="00FF0639">
            <w:pPr>
              <w:rPr>
                <w:sz w:val="21"/>
                <w:szCs w:val="21"/>
              </w:rPr>
            </w:pPr>
          </w:p>
        </w:tc>
        <w:tc>
          <w:tcPr>
            <w:tcW w:w="3280" w:type="dxa"/>
            <w:vAlign w:val="center"/>
          </w:tcPr>
          <w:p w14:paraId="0FDA1C49" w14:textId="34DBA2DD" w:rsidR="00FF0639" w:rsidRPr="006F415C" w:rsidRDefault="006F415C" w:rsidP="006F415C">
            <w:pPr>
              <w:rPr>
                <w:sz w:val="21"/>
                <w:szCs w:val="21"/>
              </w:rPr>
            </w:pPr>
            <w:r w:rsidRPr="006F415C">
              <w:rPr>
                <w:sz w:val="21"/>
                <w:szCs w:val="21"/>
              </w:rPr>
              <w:t xml:space="preserve">Agreement with statement, additional comment: </w:t>
            </w:r>
          </w:p>
        </w:tc>
        <w:tc>
          <w:tcPr>
            <w:tcW w:w="8364" w:type="dxa"/>
            <w:vAlign w:val="center"/>
          </w:tcPr>
          <w:p w14:paraId="3D7BE041" w14:textId="5D3EB768" w:rsidR="00FF0639" w:rsidRPr="006F415C" w:rsidRDefault="00FF0639" w:rsidP="00FF0639">
            <w:pPr>
              <w:rPr>
                <w:rFonts w:ascii="Calibri" w:hAnsi="Calibri" w:cs="Calibri"/>
                <w:color w:val="000000"/>
                <w:sz w:val="21"/>
                <w:szCs w:val="21"/>
              </w:rPr>
            </w:pPr>
            <w:r w:rsidRPr="006F415C">
              <w:rPr>
                <w:rFonts w:ascii="Calibri" w:hAnsi="Calibri" w:cs="Calibri"/>
                <w:color w:val="000000"/>
                <w:sz w:val="21"/>
                <w:szCs w:val="21"/>
              </w:rPr>
              <w:t xml:space="preserve">But this is not organized in our team, unfortunately; individualized referral. </w:t>
            </w:r>
          </w:p>
        </w:tc>
      </w:tr>
      <w:tr w:rsidR="00FF0639" w:rsidRPr="006F415C" w14:paraId="19B23205" w14:textId="3A4FDE77" w:rsidTr="007539F3">
        <w:trPr>
          <w:jc w:val="center"/>
        </w:trPr>
        <w:tc>
          <w:tcPr>
            <w:tcW w:w="2385" w:type="dxa"/>
            <w:vMerge w:val="restart"/>
            <w:vAlign w:val="center"/>
          </w:tcPr>
          <w:p w14:paraId="411A8A39" w14:textId="4A5BE5D9" w:rsidR="00FF0639" w:rsidRPr="006F415C" w:rsidRDefault="00FF0639" w:rsidP="00FF0639">
            <w:pPr>
              <w:rPr>
                <w:sz w:val="21"/>
                <w:szCs w:val="21"/>
              </w:rPr>
            </w:pPr>
            <w:r w:rsidRPr="006F415C">
              <w:rPr>
                <w:sz w:val="21"/>
                <w:szCs w:val="21"/>
              </w:rPr>
              <w:t>40. Screening for psychological wellbeing at key life transitions * (4.8.2)</w:t>
            </w:r>
          </w:p>
        </w:tc>
        <w:tc>
          <w:tcPr>
            <w:tcW w:w="3280" w:type="dxa"/>
            <w:vAlign w:val="center"/>
          </w:tcPr>
          <w:p w14:paraId="32358B31" w14:textId="4D632B8C" w:rsidR="00FF0639" w:rsidRPr="006F415C" w:rsidRDefault="00FF0639" w:rsidP="00FF0639">
            <w:pPr>
              <w:rPr>
                <w:sz w:val="21"/>
                <w:szCs w:val="21"/>
              </w:rPr>
            </w:pPr>
            <w:r w:rsidRPr="006F415C">
              <w:rPr>
                <w:sz w:val="21"/>
                <w:szCs w:val="21"/>
              </w:rPr>
              <w:t>Disagreement with frequency</w:t>
            </w:r>
          </w:p>
        </w:tc>
        <w:tc>
          <w:tcPr>
            <w:tcW w:w="8364" w:type="dxa"/>
            <w:vAlign w:val="center"/>
          </w:tcPr>
          <w:p w14:paraId="4B29B283" w14:textId="641A96DA" w:rsidR="00FF0639" w:rsidRPr="006F415C" w:rsidRDefault="006F415C" w:rsidP="00FF0639">
            <w:pPr>
              <w:rPr>
                <w:sz w:val="21"/>
                <w:szCs w:val="21"/>
              </w:rPr>
            </w:pPr>
            <w:r w:rsidRPr="006F415C">
              <w:rPr>
                <w:sz w:val="21"/>
                <w:szCs w:val="21"/>
              </w:rPr>
              <w:t>Depending on each patient. So much examination doesn’t allow the patient to feel normal.</w:t>
            </w:r>
          </w:p>
        </w:tc>
      </w:tr>
      <w:tr w:rsidR="00FF0639" w:rsidRPr="006F415C" w14:paraId="2BF5A686" w14:textId="77777777" w:rsidTr="007539F3">
        <w:trPr>
          <w:jc w:val="center"/>
        </w:trPr>
        <w:tc>
          <w:tcPr>
            <w:tcW w:w="2385" w:type="dxa"/>
            <w:vMerge/>
            <w:vAlign w:val="center"/>
          </w:tcPr>
          <w:p w14:paraId="41788217" w14:textId="77777777" w:rsidR="00FF0639" w:rsidRPr="006F415C" w:rsidRDefault="00FF0639" w:rsidP="00FF0639">
            <w:pPr>
              <w:rPr>
                <w:sz w:val="21"/>
                <w:szCs w:val="21"/>
              </w:rPr>
            </w:pPr>
          </w:p>
        </w:tc>
        <w:tc>
          <w:tcPr>
            <w:tcW w:w="3280" w:type="dxa"/>
            <w:vAlign w:val="center"/>
          </w:tcPr>
          <w:p w14:paraId="472384B2" w14:textId="66FE8BD8" w:rsidR="00FF0639" w:rsidRPr="006F415C" w:rsidRDefault="006F415C" w:rsidP="00FF0639">
            <w:pPr>
              <w:rPr>
                <w:sz w:val="21"/>
                <w:szCs w:val="21"/>
              </w:rPr>
            </w:pPr>
            <w:r w:rsidRPr="006F415C">
              <w:rPr>
                <w:sz w:val="21"/>
                <w:szCs w:val="21"/>
              </w:rPr>
              <w:t>Agreement with statement, additional comment:</w:t>
            </w:r>
          </w:p>
        </w:tc>
        <w:tc>
          <w:tcPr>
            <w:tcW w:w="8364" w:type="dxa"/>
            <w:vAlign w:val="center"/>
          </w:tcPr>
          <w:p w14:paraId="38A6806C" w14:textId="00826857" w:rsidR="00FF0639" w:rsidRPr="006F415C" w:rsidRDefault="006F415C" w:rsidP="00FF0639">
            <w:pPr>
              <w:rPr>
                <w:rFonts w:ascii="Calibri" w:hAnsi="Calibri" w:cs="Calibri"/>
                <w:color w:val="000000"/>
                <w:sz w:val="21"/>
                <w:szCs w:val="21"/>
              </w:rPr>
            </w:pPr>
            <w:r w:rsidRPr="006F415C">
              <w:rPr>
                <w:rFonts w:ascii="Calibri" w:hAnsi="Calibri" w:cs="Calibri"/>
                <w:color w:val="000000"/>
                <w:sz w:val="21"/>
                <w:szCs w:val="21"/>
              </w:rPr>
              <w:t>This is executed by Center for rare diseases, in our craniofacial team.</w:t>
            </w:r>
          </w:p>
        </w:tc>
      </w:tr>
      <w:tr w:rsidR="006F415C" w:rsidRPr="006F415C" w14:paraId="5621757E" w14:textId="628B7F13" w:rsidTr="007539F3">
        <w:trPr>
          <w:jc w:val="center"/>
        </w:trPr>
        <w:tc>
          <w:tcPr>
            <w:tcW w:w="2385" w:type="dxa"/>
            <w:vMerge w:val="restart"/>
            <w:vAlign w:val="center"/>
          </w:tcPr>
          <w:p w14:paraId="6435A8E7" w14:textId="40946DC9" w:rsidR="006F415C" w:rsidRPr="006F415C" w:rsidRDefault="006F415C" w:rsidP="00FF0639">
            <w:pPr>
              <w:rPr>
                <w:sz w:val="21"/>
                <w:szCs w:val="21"/>
              </w:rPr>
            </w:pPr>
            <w:r w:rsidRPr="006F415C">
              <w:rPr>
                <w:sz w:val="21"/>
                <w:szCs w:val="21"/>
              </w:rPr>
              <w:t xml:space="preserve">41. Routinely screening for psychosocial wellbeing and family stress using validated self-reported psychological outcome </w:t>
            </w:r>
            <w:r w:rsidRPr="006F415C">
              <w:rPr>
                <w:sz w:val="21"/>
                <w:szCs w:val="21"/>
              </w:rPr>
              <w:lastRenderedPageBreak/>
              <w:t>measures at ages 2, 5, 8 and 22 * (4.8.2)</w:t>
            </w:r>
          </w:p>
        </w:tc>
        <w:tc>
          <w:tcPr>
            <w:tcW w:w="3280" w:type="dxa"/>
            <w:vMerge w:val="restart"/>
            <w:vAlign w:val="center"/>
          </w:tcPr>
          <w:p w14:paraId="799DA3DF" w14:textId="594EC6B3" w:rsidR="006F415C" w:rsidRPr="006F415C" w:rsidRDefault="006F415C" w:rsidP="00FF0639">
            <w:pPr>
              <w:rPr>
                <w:sz w:val="21"/>
                <w:szCs w:val="21"/>
              </w:rPr>
            </w:pPr>
            <w:r w:rsidRPr="006F415C">
              <w:rPr>
                <w:sz w:val="21"/>
                <w:szCs w:val="21"/>
              </w:rPr>
              <w:lastRenderedPageBreak/>
              <w:t>Disagreement with questionnaires</w:t>
            </w:r>
          </w:p>
        </w:tc>
        <w:tc>
          <w:tcPr>
            <w:tcW w:w="8364" w:type="dxa"/>
            <w:vAlign w:val="center"/>
          </w:tcPr>
          <w:p w14:paraId="2FA488D1" w14:textId="05E279AF" w:rsidR="006F415C" w:rsidRPr="006F415C" w:rsidRDefault="006F415C" w:rsidP="00FF0639">
            <w:pPr>
              <w:rPr>
                <w:sz w:val="21"/>
                <w:szCs w:val="21"/>
              </w:rPr>
            </w:pPr>
            <w:r w:rsidRPr="006F415C">
              <w:rPr>
                <w:sz w:val="21"/>
                <w:szCs w:val="21"/>
              </w:rPr>
              <w:t>The aforementioned scale/</w:t>
            </w:r>
            <w:proofErr w:type="gramStart"/>
            <w:r w:rsidRPr="006F415C">
              <w:rPr>
                <w:sz w:val="21"/>
                <w:szCs w:val="21"/>
              </w:rPr>
              <w:t>test  are</w:t>
            </w:r>
            <w:proofErr w:type="gramEnd"/>
            <w:r w:rsidRPr="006F415C">
              <w:rPr>
                <w:sz w:val="21"/>
                <w:szCs w:val="21"/>
              </w:rPr>
              <w:t xml:space="preserve"> not validated in Italy.</w:t>
            </w:r>
          </w:p>
        </w:tc>
      </w:tr>
      <w:tr w:rsidR="006F415C" w:rsidRPr="006F415C" w14:paraId="2C088B8F" w14:textId="77777777" w:rsidTr="007539F3">
        <w:trPr>
          <w:jc w:val="center"/>
        </w:trPr>
        <w:tc>
          <w:tcPr>
            <w:tcW w:w="2385" w:type="dxa"/>
            <w:vMerge/>
            <w:vAlign w:val="center"/>
          </w:tcPr>
          <w:p w14:paraId="58E8BA69" w14:textId="77777777" w:rsidR="006F415C" w:rsidRPr="006F415C" w:rsidRDefault="006F415C" w:rsidP="00FF0639">
            <w:pPr>
              <w:rPr>
                <w:sz w:val="21"/>
                <w:szCs w:val="21"/>
              </w:rPr>
            </w:pPr>
          </w:p>
        </w:tc>
        <w:tc>
          <w:tcPr>
            <w:tcW w:w="3280" w:type="dxa"/>
            <w:vMerge/>
            <w:vAlign w:val="center"/>
          </w:tcPr>
          <w:p w14:paraId="73443CBC" w14:textId="77777777" w:rsidR="006F415C" w:rsidRPr="006F415C" w:rsidRDefault="006F415C" w:rsidP="00FF0639">
            <w:pPr>
              <w:rPr>
                <w:sz w:val="21"/>
                <w:szCs w:val="21"/>
              </w:rPr>
            </w:pPr>
          </w:p>
        </w:tc>
        <w:tc>
          <w:tcPr>
            <w:tcW w:w="8364" w:type="dxa"/>
            <w:vAlign w:val="center"/>
          </w:tcPr>
          <w:p w14:paraId="1BDAFC66" w14:textId="1767ECCC" w:rsidR="006F415C" w:rsidRPr="006F415C" w:rsidRDefault="006F415C" w:rsidP="00FF0639">
            <w:pPr>
              <w:rPr>
                <w:sz w:val="21"/>
                <w:szCs w:val="21"/>
              </w:rPr>
            </w:pPr>
            <w:r w:rsidRPr="006F415C">
              <w:rPr>
                <w:sz w:val="21"/>
                <w:szCs w:val="21"/>
              </w:rPr>
              <w:t>Fees to be paid.</w:t>
            </w:r>
          </w:p>
        </w:tc>
      </w:tr>
      <w:tr w:rsidR="006F415C" w:rsidRPr="006F415C" w14:paraId="0B8A3D00" w14:textId="77777777" w:rsidTr="007539F3">
        <w:trPr>
          <w:jc w:val="center"/>
        </w:trPr>
        <w:tc>
          <w:tcPr>
            <w:tcW w:w="2385" w:type="dxa"/>
            <w:vMerge/>
            <w:vAlign w:val="center"/>
          </w:tcPr>
          <w:p w14:paraId="3DDBEEBD" w14:textId="77777777" w:rsidR="006F415C" w:rsidRPr="006F415C" w:rsidRDefault="006F415C" w:rsidP="00FF0639">
            <w:pPr>
              <w:rPr>
                <w:sz w:val="21"/>
                <w:szCs w:val="21"/>
              </w:rPr>
            </w:pPr>
          </w:p>
        </w:tc>
        <w:tc>
          <w:tcPr>
            <w:tcW w:w="3280" w:type="dxa"/>
            <w:vMerge/>
            <w:vAlign w:val="center"/>
          </w:tcPr>
          <w:p w14:paraId="39629BE8" w14:textId="77777777" w:rsidR="006F415C" w:rsidRPr="006F415C" w:rsidRDefault="006F415C" w:rsidP="00FF0639">
            <w:pPr>
              <w:rPr>
                <w:sz w:val="21"/>
                <w:szCs w:val="21"/>
              </w:rPr>
            </w:pPr>
          </w:p>
        </w:tc>
        <w:tc>
          <w:tcPr>
            <w:tcW w:w="8364" w:type="dxa"/>
            <w:vAlign w:val="center"/>
          </w:tcPr>
          <w:p w14:paraId="1703E58E" w14:textId="5FF6712F" w:rsidR="006F415C" w:rsidRPr="006F415C" w:rsidRDefault="006F415C" w:rsidP="00FF0639">
            <w:pPr>
              <w:rPr>
                <w:sz w:val="21"/>
                <w:szCs w:val="21"/>
              </w:rPr>
            </w:pPr>
            <w:r w:rsidRPr="006F415C">
              <w:rPr>
                <w:sz w:val="21"/>
                <w:szCs w:val="21"/>
              </w:rPr>
              <w:t xml:space="preserve">We don’t have this type of evaluation using these tools. </w:t>
            </w:r>
          </w:p>
        </w:tc>
      </w:tr>
      <w:tr w:rsidR="006F415C" w:rsidRPr="006F415C" w14:paraId="2FD9F010" w14:textId="77777777" w:rsidTr="007539F3">
        <w:trPr>
          <w:jc w:val="center"/>
        </w:trPr>
        <w:tc>
          <w:tcPr>
            <w:tcW w:w="2385" w:type="dxa"/>
            <w:vMerge/>
            <w:vAlign w:val="center"/>
          </w:tcPr>
          <w:p w14:paraId="5EDECA88" w14:textId="77777777" w:rsidR="006F415C" w:rsidRPr="006F415C" w:rsidRDefault="006F415C" w:rsidP="00FF0639">
            <w:pPr>
              <w:rPr>
                <w:sz w:val="21"/>
                <w:szCs w:val="21"/>
              </w:rPr>
            </w:pPr>
          </w:p>
        </w:tc>
        <w:tc>
          <w:tcPr>
            <w:tcW w:w="3280" w:type="dxa"/>
            <w:vMerge/>
            <w:vAlign w:val="center"/>
          </w:tcPr>
          <w:p w14:paraId="240CBE97" w14:textId="77777777" w:rsidR="006F415C" w:rsidRPr="006F415C" w:rsidRDefault="006F415C" w:rsidP="00FF0639">
            <w:pPr>
              <w:rPr>
                <w:sz w:val="21"/>
                <w:szCs w:val="21"/>
              </w:rPr>
            </w:pPr>
          </w:p>
        </w:tc>
        <w:tc>
          <w:tcPr>
            <w:tcW w:w="8364" w:type="dxa"/>
            <w:vAlign w:val="center"/>
          </w:tcPr>
          <w:p w14:paraId="17F87203" w14:textId="32023AD4" w:rsidR="006F415C" w:rsidRPr="006F415C" w:rsidRDefault="006F415C" w:rsidP="00FF0639">
            <w:pPr>
              <w:rPr>
                <w:sz w:val="21"/>
                <w:szCs w:val="21"/>
              </w:rPr>
            </w:pPr>
            <w:r w:rsidRPr="006F415C">
              <w:rPr>
                <w:sz w:val="21"/>
                <w:szCs w:val="21"/>
              </w:rPr>
              <w:t xml:space="preserve">Due to costs. </w:t>
            </w:r>
          </w:p>
        </w:tc>
      </w:tr>
      <w:tr w:rsidR="006F415C" w:rsidRPr="006F415C" w14:paraId="3E1718A0" w14:textId="77777777" w:rsidTr="007539F3">
        <w:trPr>
          <w:jc w:val="center"/>
        </w:trPr>
        <w:tc>
          <w:tcPr>
            <w:tcW w:w="2385" w:type="dxa"/>
            <w:vMerge/>
            <w:vAlign w:val="center"/>
          </w:tcPr>
          <w:p w14:paraId="0DD44ADF" w14:textId="77777777" w:rsidR="006F415C" w:rsidRPr="006F415C" w:rsidRDefault="006F415C" w:rsidP="00FF0639">
            <w:pPr>
              <w:rPr>
                <w:sz w:val="21"/>
                <w:szCs w:val="21"/>
              </w:rPr>
            </w:pPr>
          </w:p>
        </w:tc>
        <w:tc>
          <w:tcPr>
            <w:tcW w:w="3280" w:type="dxa"/>
            <w:vMerge/>
            <w:vAlign w:val="center"/>
          </w:tcPr>
          <w:p w14:paraId="2448F939" w14:textId="77777777" w:rsidR="006F415C" w:rsidRPr="006F415C" w:rsidRDefault="006F415C" w:rsidP="00FF0639">
            <w:pPr>
              <w:rPr>
                <w:sz w:val="21"/>
                <w:szCs w:val="21"/>
              </w:rPr>
            </w:pPr>
          </w:p>
        </w:tc>
        <w:tc>
          <w:tcPr>
            <w:tcW w:w="8364" w:type="dxa"/>
            <w:vAlign w:val="center"/>
          </w:tcPr>
          <w:p w14:paraId="1E8DB9A1" w14:textId="13D68415" w:rsidR="006F415C" w:rsidRPr="006F415C" w:rsidRDefault="006F415C" w:rsidP="00FF0639">
            <w:pPr>
              <w:rPr>
                <w:sz w:val="21"/>
                <w:szCs w:val="21"/>
              </w:rPr>
            </w:pPr>
            <w:r w:rsidRPr="006F415C">
              <w:rPr>
                <w:sz w:val="21"/>
                <w:szCs w:val="21"/>
              </w:rPr>
              <w:t xml:space="preserve">We do not use </w:t>
            </w:r>
            <w:proofErr w:type="spellStart"/>
            <w:r w:rsidRPr="006F415C">
              <w:rPr>
                <w:sz w:val="21"/>
                <w:szCs w:val="21"/>
              </w:rPr>
              <w:t>CleftQ</w:t>
            </w:r>
            <w:proofErr w:type="spellEnd"/>
            <w:r w:rsidRPr="006F415C">
              <w:rPr>
                <w:sz w:val="21"/>
                <w:szCs w:val="21"/>
              </w:rPr>
              <w:t xml:space="preserve"> but screening for potential problems is done in each patient at every routine evaluation</w:t>
            </w:r>
          </w:p>
        </w:tc>
      </w:tr>
      <w:tr w:rsidR="006F415C" w:rsidRPr="006F415C" w14:paraId="4F7FF03A" w14:textId="77777777" w:rsidTr="007539F3">
        <w:trPr>
          <w:jc w:val="center"/>
        </w:trPr>
        <w:tc>
          <w:tcPr>
            <w:tcW w:w="2385" w:type="dxa"/>
            <w:vMerge/>
            <w:vAlign w:val="center"/>
          </w:tcPr>
          <w:p w14:paraId="7DE66497" w14:textId="77777777" w:rsidR="006F415C" w:rsidRPr="006F415C" w:rsidRDefault="006F415C" w:rsidP="00FF0639">
            <w:pPr>
              <w:rPr>
                <w:sz w:val="21"/>
                <w:szCs w:val="21"/>
              </w:rPr>
            </w:pPr>
          </w:p>
        </w:tc>
        <w:tc>
          <w:tcPr>
            <w:tcW w:w="3280" w:type="dxa"/>
            <w:vMerge/>
            <w:vAlign w:val="center"/>
          </w:tcPr>
          <w:p w14:paraId="0AADF13D" w14:textId="77777777" w:rsidR="006F415C" w:rsidRPr="006F415C" w:rsidRDefault="006F415C" w:rsidP="00FF0639">
            <w:pPr>
              <w:rPr>
                <w:sz w:val="21"/>
                <w:szCs w:val="21"/>
              </w:rPr>
            </w:pPr>
          </w:p>
        </w:tc>
        <w:tc>
          <w:tcPr>
            <w:tcW w:w="8364" w:type="dxa"/>
            <w:vAlign w:val="center"/>
          </w:tcPr>
          <w:p w14:paraId="4E0C78B7" w14:textId="03B4C15B" w:rsidR="006F415C" w:rsidRPr="006F415C" w:rsidRDefault="006F415C" w:rsidP="00FF0639">
            <w:pPr>
              <w:rPr>
                <w:sz w:val="21"/>
                <w:szCs w:val="21"/>
              </w:rPr>
            </w:pPr>
            <w:r w:rsidRPr="006F415C">
              <w:rPr>
                <w:sz w:val="21"/>
                <w:szCs w:val="21"/>
              </w:rPr>
              <w:t xml:space="preserve">Agree just add </w:t>
            </w:r>
            <w:proofErr w:type="spellStart"/>
            <w:r w:rsidRPr="006F415C">
              <w:rPr>
                <w:sz w:val="21"/>
                <w:szCs w:val="21"/>
              </w:rPr>
              <w:t>HearQL</w:t>
            </w:r>
            <w:proofErr w:type="spellEnd"/>
          </w:p>
        </w:tc>
      </w:tr>
      <w:tr w:rsidR="006F415C" w:rsidRPr="006F415C" w14:paraId="64094514" w14:textId="77777777" w:rsidTr="007539F3">
        <w:trPr>
          <w:jc w:val="center"/>
        </w:trPr>
        <w:tc>
          <w:tcPr>
            <w:tcW w:w="2385" w:type="dxa"/>
            <w:vMerge/>
            <w:vAlign w:val="center"/>
          </w:tcPr>
          <w:p w14:paraId="56DB6755" w14:textId="77777777" w:rsidR="006F415C" w:rsidRPr="006F415C" w:rsidRDefault="006F415C" w:rsidP="00FF0639">
            <w:pPr>
              <w:rPr>
                <w:sz w:val="21"/>
                <w:szCs w:val="21"/>
              </w:rPr>
            </w:pPr>
          </w:p>
        </w:tc>
        <w:tc>
          <w:tcPr>
            <w:tcW w:w="3280" w:type="dxa"/>
            <w:vMerge w:val="restart"/>
            <w:vAlign w:val="center"/>
          </w:tcPr>
          <w:p w14:paraId="3A1819B2" w14:textId="46E1A4D2" w:rsidR="006F415C" w:rsidRPr="006F415C" w:rsidRDefault="006F415C" w:rsidP="00FF0639">
            <w:pPr>
              <w:rPr>
                <w:sz w:val="21"/>
                <w:szCs w:val="21"/>
              </w:rPr>
            </w:pPr>
            <w:r w:rsidRPr="006F415C">
              <w:rPr>
                <w:sz w:val="21"/>
                <w:szCs w:val="21"/>
              </w:rPr>
              <w:t>Disagreement with indication</w:t>
            </w:r>
          </w:p>
        </w:tc>
        <w:tc>
          <w:tcPr>
            <w:tcW w:w="8364" w:type="dxa"/>
            <w:vAlign w:val="center"/>
          </w:tcPr>
          <w:p w14:paraId="499E9822" w14:textId="78924478" w:rsidR="006F415C" w:rsidRPr="006F415C" w:rsidRDefault="006F415C" w:rsidP="00FF0639">
            <w:pPr>
              <w:rPr>
                <w:sz w:val="21"/>
                <w:szCs w:val="21"/>
              </w:rPr>
            </w:pPr>
            <w:r w:rsidRPr="006F415C">
              <w:rPr>
                <w:sz w:val="21"/>
                <w:szCs w:val="21"/>
              </w:rPr>
              <w:t>Only as a scientific study.</w:t>
            </w:r>
          </w:p>
        </w:tc>
      </w:tr>
      <w:tr w:rsidR="006F415C" w:rsidRPr="006F415C" w14:paraId="0DAE5874" w14:textId="77777777" w:rsidTr="007539F3">
        <w:trPr>
          <w:jc w:val="center"/>
        </w:trPr>
        <w:tc>
          <w:tcPr>
            <w:tcW w:w="2385" w:type="dxa"/>
            <w:vMerge/>
            <w:vAlign w:val="center"/>
          </w:tcPr>
          <w:p w14:paraId="52ABF3FF" w14:textId="77777777" w:rsidR="006F415C" w:rsidRPr="006F415C" w:rsidRDefault="006F415C" w:rsidP="00FF0639">
            <w:pPr>
              <w:rPr>
                <w:sz w:val="21"/>
                <w:szCs w:val="21"/>
              </w:rPr>
            </w:pPr>
          </w:p>
        </w:tc>
        <w:tc>
          <w:tcPr>
            <w:tcW w:w="3280" w:type="dxa"/>
            <w:vMerge/>
            <w:vAlign w:val="center"/>
          </w:tcPr>
          <w:p w14:paraId="29BC4E69" w14:textId="77777777" w:rsidR="006F415C" w:rsidRPr="006F415C" w:rsidRDefault="006F415C" w:rsidP="00FF0639">
            <w:pPr>
              <w:rPr>
                <w:sz w:val="21"/>
                <w:szCs w:val="21"/>
              </w:rPr>
            </w:pPr>
          </w:p>
        </w:tc>
        <w:tc>
          <w:tcPr>
            <w:tcW w:w="8364" w:type="dxa"/>
            <w:vAlign w:val="center"/>
          </w:tcPr>
          <w:p w14:paraId="3818E4A4" w14:textId="728B8D4D" w:rsidR="006F415C" w:rsidRPr="006F415C" w:rsidRDefault="006F415C" w:rsidP="00FF0639">
            <w:pPr>
              <w:rPr>
                <w:sz w:val="21"/>
                <w:szCs w:val="21"/>
              </w:rPr>
            </w:pPr>
            <w:r w:rsidRPr="006F415C">
              <w:rPr>
                <w:sz w:val="21"/>
                <w:szCs w:val="21"/>
              </w:rPr>
              <w:t>Depends on individual impact and conditions</w:t>
            </w:r>
          </w:p>
        </w:tc>
      </w:tr>
      <w:tr w:rsidR="006F415C" w:rsidRPr="006F415C" w14:paraId="3BC8CBE3" w14:textId="77777777" w:rsidTr="007539F3">
        <w:trPr>
          <w:trHeight w:val="70"/>
          <w:jc w:val="center"/>
        </w:trPr>
        <w:tc>
          <w:tcPr>
            <w:tcW w:w="2385" w:type="dxa"/>
            <w:vMerge/>
            <w:vAlign w:val="center"/>
          </w:tcPr>
          <w:p w14:paraId="6B65ADBF" w14:textId="77777777" w:rsidR="006F415C" w:rsidRPr="006F415C" w:rsidRDefault="006F415C" w:rsidP="00FF0639">
            <w:pPr>
              <w:rPr>
                <w:sz w:val="21"/>
                <w:szCs w:val="21"/>
              </w:rPr>
            </w:pPr>
          </w:p>
        </w:tc>
        <w:tc>
          <w:tcPr>
            <w:tcW w:w="3280" w:type="dxa"/>
            <w:vMerge/>
            <w:vAlign w:val="center"/>
          </w:tcPr>
          <w:p w14:paraId="36C7670F" w14:textId="77777777" w:rsidR="006F415C" w:rsidRPr="006F415C" w:rsidRDefault="006F415C" w:rsidP="00FF0639">
            <w:pPr>
              <w:rPr>
                <w:sz w:val="21"/>
                <w:szCs w:val="21"/>
              </w:rPr>
            </w:pPr>
          </w:p>
        </w:tc>
        <w:tc>
          <w:tcPr>
            <w:tcW w:w="8364" w:type="dxa"/>
            <w:vAlign w:val="center"/>
          </w:tcPr>
          <w:p w14:paraId="1AC968DE" w14:textId="5776DF78" w:rsidR="006F415C" w:rsidRPr="006F415C" w:rsidRDefault="006F415C" w:rsidP="00FF0639">
            <w:pPr>
              <w:rPr>
                <w:sz w:val="21"/>
                <w:szCs w:val="21"/>
              </w:rPr>
            </w:pPr>
            <w:r w:rsidRPr="006F415C">
              <w:rPr>
                <w:sz w:val="21"/>
                <w:szCs w:val="21"/>
              </w:rPr>
              <w:t xml:space="preserve">This is a good guide to psychological assessments but should not be mandatory in all cases and all modalities.  </w:t>
            </w:r>
          </w:p>
        </w:tc>
      </w:tr>
      <w:tr w:rsidR="006F415C" w:rsidRPr="006F415C" w14:paraId="6D4EDCF5" w14:textId="77777777" w:rsidTr="007539F3">
        <w:trPr>
          <w:jc w:val="center"/>
        </w:trPr>
        <w:tc>
          <w:tcPr>
            <w:tcW w:w="2385" w:type="dxa"/>
            <w:vMerge/>
            <w:vAlign w:val="center"/>
          </w:tcPr>
          <w:p w14:paraId="592A1DC1" w14:textId="77777777" w:rsidR="006F415C" w:rsidRPr="006F415C" w:rsidRDefault="006F415C" w:rsidP="00FF0639">
            <w:pPr>
              <w:rPr>
                <w:sz w:val="21"/>
                <w:szCs w:val="21"/>
              </w:rPr>
            </w:pPr>
          </w:p>
        </w:tc>
        <w:tc>
          <w:tcPr>
            <w:tcW w:w="3280" w:type="dxa"/>
            <w:vMerge/>
            <w:vAlign w:val="center"/>
          </w:tcPr>
          <w:p w14:paraId="3FC45AF1" w14:textId="77777777" w:rsidR="006F415C" w:rsidRPr="006F415C" w:rsidRDefault="006F415C" w:rsidP="00FF0639">
            <w:pPr>
              <w:rPr>
                <w:sz w:val="21"/>
                <w:szCs w:val="21"/>
              </w:rPr>
            </w:pPr>
          </w:p>
        </w:tc>
        <w:tc>
          <w:tcPr>
            <w:tcW w:w="8364" w:type="dxa"/>
            <w:vAlign w:val="center"/>
          </w:tcPr>
          <w:p w14:paraId="6AE1A39E" w14:textId="004832F1" w:rsidR="006F415C" w:rsidRPr="006F415C" w:rsidRDefault="006F415C" w:rsidP="00FF0639">
            <w:pPr>
              <w:rPr>
                <w:sz w:val="21"/>
                <w:szCs w:val="21"/>
              </w:rPr>
            </w:pPr>
            <w:r w:rsidRPr="006F415C">
              <w:rPr>
                <w:sz w:val="21"/>
                <w:szCs w:val="21"/>
              </w:rPr>
              <w:t>As clinically indicated</w:t>
            </w:r>
          </w:p>
        </w:tc>
      </w:tr>
      <w:tr w:rsidR="00FF0639" w:rsidRPr="006F415C" w14:paraId="256B0C0D" w14:textId="77777777" w:rsidTr="007539F3">
        <w:trPr>
          <w:jc w:val="center"/>
        </w:trPr>
        <w:tc>
          <w:tcPr>
            <w:tcW w:w="2385" w:type="dxa"/>
            <w:vMerge/>
            <w:vAlign w:val="center"/>
          </w:tcPr>
          <w:p w14:paraId="4EF223D2" w14:textId="77777777" w:rsidR="00FF0639" w:rsidRPr="006F415C" w:rsidRDefault="00FF0639" w:rsidP="00FF0639">
            <w:pPr>
              <w:rPr>
                <w:sz w:val="21"/>
                <w:szCs w:val="21"/>
              </w:rPr>
            </w:pPr>
          </w:p>
        </w:tc>
        <w:tc>
          <w:tcPr>
            <w:tcW w:w="3280" w:type="dxa"/>
            <w:vMerge w:val="restart"/>
            <w:vAlign w:val="center"/>
          </w:tcPr>
          <w:p w14:paraId="3A55072E" w14:textId="071628A1" w:rsidR="00FF0639" w:rsidRPr="006F415C" w:rsidRDefault="00FF0639" w:rsidP="00FF0639">
            <w:pPr>
              <w:rPr>
                <w:sz w:val="21"/>
                <w:szCs w:val="21"/>
              </w:rPr>
            </w:pPr>
            <w:r w:rsidRPr="006F415C">
              <w:rPr>
                <w:sz w:val="21"/>
                <w:szCs w:val="21"/>
              </w:rPr>
              <w:t>Disagreement with timing</w:t>
            </w:r>
          </w:p>
        </w:tc>
        <w:tc>
          <w:tcPr>
            <w:tcW w:w="8364" w:type="dxa"/>
            <w:vAlign w:val="center"/>
          </w:tcPr>
          <w:p w14:paraId="6B014C05" w14:textId="62BBB9FF" w:rsidR="00FF0639" w:rsidRPr="006F415C" w:rsidRDefault="006F415C" w:rsidP="00FF0639">
            <w:pPr>
              <w:rPr>
                <w:sz w:val="21"/>
                <w:szCs w:val="21"/>
              </w:rPr>
            </w:pPr>
            <w:r w:rsidRPr="006F415C">
              <w:rPr>
                <w:sz w:val="21"/>
                <w:szCs w:val="21"/>
              </w:rPr>
              <w:t>I do not understand why nothing exists between eight and 22.</w:t>
            </w:r>
          </w:p>
        </w:tc>
      </w:tr>
      <w:tr w:rsidR="00FF0639" w:rsidRPr="006F415C" w14:paraId="3316DD73" w14:textId="77777777" w:rsidTr="007539F3">
        <w:trPr>
          <w:jc w:val="center"/>
        </w:trPr>
        <w:tc>
          <w:tcPr>
            <w:tcW w:w="2385" w:type="dxa"/>
            <w:vMerge/>
            <w:vAlign w:val="center"/>
          </w:tcPr>
          <w:p w14:paraId="01D82B54" w14:textId="77777777" w:rsidR="00FF0639" w:rsidRPr="006F415C" w:rsidRDefault="00FF0639" w:rsidP="00FF0639">
            <w:pPr>
              <w:rPr>
                <w:sz w:val="21"/>
                <w:szCs w:val="21"/>
              </w:rPr>
            </w:pPr>
          </w:p>
        </w:tc>
        <w:tc>
          <w:tcPr>
            <w:tcW w:w="3280" w:type="dxa"/>
            <w:vMerge/>
            <w:vAlign w:val="center"/>
          </w:tcPr>
          <w:p w14:paraId="5D02F38E" w14:textId="77777777" w:rsidR="00FF0639" w:rsidRPr="006F415C" w:rsidRDefault="00FF0639" w:rsidP="00FF0639">
            <w:pPr>
              <w:rPr>
                <w:sz w:val="21"/>
                <w:szCs w:val="21"/>
              </w:rPr>
            </w:pPr>
          </w:p>
        </w:tc>
        <w:tc>
          <w:tcPr>
            <w:tcW w:w="8364" w:type="dxa"/>
            <w:vAlign w:val="center"/>
          </w:tcPr>
          <w:p w14:paraId="554677B6" w14:textId="58C6F2CF" w:rsidR="00FF0639" w:rsidRPr="006F415C" w:rsidRDefault="006F415C" w:rsidP="00FF0639">
            <w:pPr>
              <w:rPr>
                <w:sz w:val="21"/>
                <w:szCs w:val="21"/>
              </w:rPr>
            </w:pPr>
            <w:r w:rsidRPr="006F415C">
              <w:rPr>
                <w:sz w:val="21"/>
                <w:szCs w:val="21"/>
              </w:rPr>
              <w:t>With school entry and thereafter if indicated.</w:t>
            </w:r>
          </w:p>
        </w:tc>
      </w:tr>
      <w:tr w:rsidR="00FF0639" w:rsidRPr="006F415C" w14:paraId="15B464F0" w14:textId="77777777" w:rsidTr="007539F3">
        <w:trPr>
          <w:jc w:val="center"/>
        </w:trPr>
        <w:tc>
          <w:tcPr>
            <w:tcW w:w="2385" w:type="dxa"/>
            <w:vMerge/>
            <w:vAlign w:val="center"/>
          </w:tcPr>
          <w:p w14:paraId="3CCD4DC8" w14:textId="77777777" w:rsidR="00FF0639" w:rsidRPr="006F415C" w:rsidRDefault="00FF0639" w:rsidP="00FF0639">
            <w:pPr>
              <w:rPr>
                <w:sz w:val="21"/>
                <w:szCs w:val="21"/>
              </w:rPr>
            </w:pPr>
          </w:p>
        </w:tc>
        <w:tc>
          <w:tcPr>
            <w:tcW w:w="3280" w:type="dxa"/>
            <w:vMerge/>
            <w:vAlign w:val="center"/>
          </w:tcPr>
          <w:p w14:paraId="2B2DBCA9" w14:textId="77777777" w:rsidR="00FF0639" w:rsidRPr="006F415C" w:rsidRDefault="00FF0639" w:rsidP="00FF0639">
            <w:pPr>
              <w:rPr>
                <w:sz w:val="21"/>
                <w:szCs w:val="21"/>
              </w:rPr>
            </w:pPr>
          </w:p>
        </w:tc>
        <w:tc>
          <w:tcPr>
            <w:tcW w:w="8364" w:type="dxa"/>
            <w:vAlign w:val="center"/>
          </w:tcPr>
          <w:p w14:paraId="14AB726B" w14:textId="41542022" w:rsidR="00FF0639" w:rsidRPr="006F415C" w:rsidRDefault="006F415C" w:rsidP="00FF0639">
            <w:pPr>
              <w:rPr>
                <w:sz w:val="21"/>
                <w:szCs w:val="21"/>
              </w:rPr>
            </w:pPr>
            <w:r w:rsidRPr="006F415C">
              <w:rPr>
                <w:sz w:val="21"/>
                <w:szCs w:val="21"/>
              </w:rPr>
              <w:t xml:space="preserve">Our psychologist believes </w:t>
            </w:r>
            <w:proofErr w:type="gramStart"/>
            <w:r w:rsidRPr="006F415C">
              <w:rPr>
                <w:sz w:val="21"/>
                <w:szCs w:val="21"/>
              </w:rPr>
              <w:t>pre adolescence</w:t>
            </w:r>
            <w:proofErr w:type="gramEnd"/>
            <w:r w:rsidRPr="006F415C">
              <w:rPr>
                <w:sz w:val="21"/>
                <w:szCs w:val="21"/>
              </w:rPr>
              <w:t xml:space="preserve"> to be a fundamental time.</w:t>
            </w:r>
          </w:p>
        </w:tc>
      </w:tr>
      <w:tr w:rsidR="00FF0639" w:rsidRPr="006F415C" w14:paraId="68DEEF80" w14:textId="77777777" w:rsidTr="007539F3">
        <w:trPr>
          <w:jc w:val="center"/>
        </w:trPr>
        <w:tc>
          <w:tcPr>
            <w:tcW w:w="2385" w:type="dxa"/>
            <w:vMerge/>
            <w:vAlign w:val="center"/>
          </w:tcPr>
          <w:p w14:paraId="783483B4" w14:textId="77777777" w:rsidR="00FF0639" w:rsidRPr="006F415C" w:rsidRDefault="00FF0639" w:rsidP="00FF0639">
            <w:pPr>
              <w:rPr>
                <w:sz w:val="21"/>
                <w:szCs w:val="21"/>
              </w:rPr>
            </w:pPr>
          </w:p>
        </w:tc>
        <w:tc>
          <w:tcPr>
            <w:tcW w:w="3280" w:type="dxa"/>
            <w:vMerge w:val="restart"/>
            <w:vAlign w:val="center"/>
          </w:tcPr>
          <w:p w14:paraId="11AD8176" w14:textId="19C6E626" w:rsidR="00FF0639" w:rsidRPr="006F415C" w:rsidRDefault="00FF0639" w:rsidP="00EF0FFA">
            <w:pPr>
              <w:rPr>
                <w:sz w:val="21"/>
                <w:szCs w:val="21"/>
              </w:rPr>
            </w:pPr>
            <w:r w:rsidRPr="006F415C">
              <w:rPr>
                <w:sz w:val="21"/>
                <w:szCs w:val="21"/>
              </w:rPr>
              <w:t xml:space="preserve">Agreement with </w:t>
            </w:r>
            <w:r w:rsidR="00EF0FFA">
              <w:rPr>
                <w:sz w:val="21"/>
                <w:szCs w:val="21"/>
              </w:rPr>
              <w:t xml:space="preserve">statement, additional comment: </w:t>
            </w:r>
          </w:p>
        </w:tc>
        <w:tc>
          <w:tcPr>
            <w:tcW w:w="8364" w:type="dxa"/>
            <w:vAlign w:val="center"/>
          </w:tcPr>
          <w:p w14:paraId="484C4317" w14:textId="27B779F7" w:rsidR="00FF0639" w:rsidRPr="006F415C" w:rsidRDefault="006F415C" w:rsidP="00FF0639">
            <w:pPr>
              <w:rPr>
                <w:sz w:val="21"/>
                <w:szCs w:val="21"/>
              </w:rPr>
            </w:pPr>
            <w:r w:rsidRPr="006F415C">
              <w:rPr>
                <w:sz w:val="21"/>
                <w:szCs w:val="21"/>
              </w:rPr>
              <w:t>Agree with the concept of screening. Not sure which tests are best.</w:t>
            </w:r>
          </w:p>
        </w:tc>
      </w:tr>
      <w:tr w:rsidR="00FF0639" w:rsidRPr="006F415C" w14:paraId="31148481" w14:textId="77777777" w:rsidTr="007539F3">
        <w:trPr>
          <w:jc w:val="center"/>
        </w:trPr>
        <w:tc>
          <w:tcPr>
            <w:tcW w:w="2385" w:type="dxa"/>
            <w:vMerge/>
            <w:vAlign w:val="center"/>
          </w:tcPr>
          <w:p w14:paraId="748403A6" w14:textId="77777777" w:rsidR="00FF0639" w:rsidRPr="006F415C" w:rsidRDefault="00FF0639" w:rsidP="00FF0639">
            <w:pPr>
              <w:rPr>
                <w:sz w:val="21"/>
                <w:szCs w:val="21"/>
              </w:rPr>
            </w:pPr>
          </w:p>
        </w:tc>
        <w:tc>
          <w:tcPr>
            <w:tcW w:w="3280" w:type="dxa"/>
            <w:vMerge/>
            <w:vAlign w:val="center"/>
          </w:tcPr>
          <w:p w14:paraId="078CE946" w14:textId="77777777" w:rsidR="00FF0639" w:rsidRPr="006F415C" w:rsidRDefault="00FF0639" w:rsidP="00FF0639">
            <w:pPr>
              <w:rPr>
                <w:sz w:val="21"/>
                <w:szCs w:val="21"/>
              </w:rPr>
            </w:pPr>
          </w:p>
        </w:tc>
        <w:tc>
          <w:tcPr>
            <w:tcW w:w="8364" w:type="dxa"/>
            <w:vAlign w:val="center"/>
          </w:tcPr>
          <w:p w14:paraId="43DDE08C" w14:textId="6AD1F8C7" w:rsidR="00FF0639" w:rsidRPr="006F415C" w:rsidRDefault="006F415C" w:rsidP="00FF0639">
            <w:pPr>
              <w:rPr>
                <w:sz w:val="21"/>
                <w:szCs w:val="21"/>
              </w:rPr>
            </w:pPr>
            <w:r w:rsidRPr="006F415C">
              <w:rPr>
                <w:sz w:val="21"/>
                <w:szCs w:val="21"/>
              </w:rPr>
              <w:t>Depends on individual impact and conditions</w:t>
            </w:r>
          </w:p>
        </w:tc>
      </w:tr>
      <w:tr w:rsidR="006F415C" w:rsidRPr="006F415C" w14:paraId="3B444526" w14:textId="644A4C66" w:rsidTr="007539F3">
        <w:trPr>
          <w:trHeight w:val="275"/>
          <w:jc w:val="center"/>
        </w:trPr>
        <w:tc>
          <w:tcPr>
            <w:tcW w:w="2385" w:type="dxa"/>
            <w:vMerge w:val="restart"/>
            <w:vAlign w:val="center"/>
          </w:tcPr>
          <w:p w14:paraId="17EFA118" w14:textId="7C258A18" w:rsidR="006F415C" w:rsidRPr="006F415C" w:rsidRDefault="006F415C" w:rsidP="006F415C">
            <w:pPr>
              <w:rPr>
                <w:sz w:val="21"/>
                <w:szCs w:val="21"/>
              </w:rPr>
            </w:pPr>
            <w:r w:rsidRPr="006F415C">
              <w:rPr>
                <w:sz w:val="21"/>
                <w:szCs w:val="21"/>
              </w:rPr>
              <w:t>42. Disciplines needed in CFM team</w:t>
            </w:r>
            <w:r w:rsidRPr="006F415C">
              <w:rPr>
                <w:rFonts w:ascii="Calibri" w:hAnsi="Calibri" w:cs="Calibri"/>
                <w:sz w:val="21"/>
                <w:szCs w:val="21"/>
              </w:rPr>
              <w:t xml:space="preserve"> (6)</w:t>
            </w:r>
          </w:p>
        </w:tc>
        <w:tc>
          <w:tcPr>
            <w:tcW w:w="3280" w:type="dxa"/>
            <w:vMerge w:val="restart"/>
            <w:vAlign w:val="center"/>
          </w:tcPr>
          <w:p w14:paraId="2F390D97" w14:textId="144EA558" w:rsidR="006F415C" w:rsidRPr="006F415C" w:rsidRDefault="006F415C" w:rsidP="006F415C">
            <w:pPr>
              <w:rPr>
                <w:sz w:val="21"/>
                <w:szCs w:val="21"/>
              </w:rPr>
            </w:pPr>
            <w:r>
              <w:rPr>
                <w:sz w:val="21"/>
                <w:szCs w:val="21"/>
              </w:rPr>
              <w:t>Other disciplines needed:</w:t>
            </w:r>
          </w:p>
        </w:tc>
        <w:tc>
          <w:tcPr>
            <w:tcW w:w="8364" w:type="dxa"/>
            <w:vAlign w:val="bottom"/>
          </w:tcPr>
          <w:p w14:paraId="339A232D" w14:textId="134EB1F0" w:rsidR="006F415C" w:rsidRPr="006F415C" w:rsidRDefault="006F415C" w:rsidP="006F415C">
            <w:pPr>
              <w:rPr>
                <w:sz w:val="21"/>
                <w:szCs w:val="21"/>
              </w:rPr>
            </w:pPr>
            <w:r w:rsidRPr="006F415C">
              <w:rPr>
                <w:rFonts w:ascii="Calibri" w:hAnsi="Calibri" w:cs="Calibri"/>
                <w:color w:val="000000"/>
                <w:sz w:val="21"/>
                <w:szCs w:val="21"/>
              </w:rPr>
              <w:t>Pediatric dentist</w:t>
            </w:r>
          </w:p>
        </w:tc>
      </w:tr>
      <w:tr w:rsidR="006F415C" w:rsidRPr="006F415C" w14:paraId="6D18FBA4" w14:textId="77777777" w:rsidTr="007539F3">
        <w:trPr>
          <w:trHeight w:val="265"/>
          <w:jc w:val="center"/>
        </w:trPr>
        <w:tc>
          <w:tcPr>
            <w:tcW w:w="2385" w:type="dxa"/>
            <w:vMerge/>
            <w:vAlign w:val="center"/>
          </w:tcPr>
          <w:p w14:paraId="64789B59" w14:textId="77777777" w:rsidR="006F415C" w:rsidRPr="006F415C" w:rsidRDefault="006F415C" w:rsidP="006F415C">
            <w:pPr>
              <w:rPr>
                <w:sz w:val="21"/>
                <w:szCs w:val="21"/>
              </w:rPr>
            </w:pPr>
          </w:p>
        </w:tc>
        <w:tc>
          <w:tcPr>
            <w:tcW w:w="3280" w:type="dxa"/>
            <w:vMerge/>
            <w:vAlign w:val="bottom"/>
          </w:tcPr>
          <w:p w14:paraId="6E06F638" w14:textId="77777777" w:rsidR="006F415C" w:rsidRPr="006F415C" w:rsidRDefault="006F415C" w:rsidP="006F415C">
            <w:pPr>
              <w:rPr>
                <w:sz w:val="21"/>
                <w:szCs w:val="21"/>
              </w:rPr>
            </w:pPr>
          </w:p>
        </w:tc>
        <w:tc>
          <w:tcPr>
            <w:tcW w:w="8364" w:type="dxa"/>
            <w:vAlign w:val="bottom"/>
          </w:tcPr>
          <w:p w14:paraId="01EC9B93" w14:textId="4D0D0DFE" w:rsidR="006F415C" w:rsidRPr="006F415C" w:rsidRDefault="006F415C" w:rsidP="006F415C">
            <w:pPr>
              <w:rPr>
                <w:sz w:val="21"/>
                <w:szCs w:val="21"/>
              </w:rPr>
            </w:pPr>
            <w:r w:rsidRPr="006F415C">
              <w:rPr>
                <w:rFonts w:ascii="Calibri" w:hAnsi="Calibri" w:cs="Calibri"/>
                <w:color w:val="000000"/>
                <w:sz w:val="21"/>
                <w:szCs w:val="21"/>
              </w:rPr>
              <w:t>Special care dentist</w:t>
            </w:r>
          </w:p>
        </w:tc>
      </w:tr>
      <w:tr w:rsidR="006F415C" w:rsidRPr="006F415C" w14:paraId="48A706B6" w14:textId="77777777" w:rsidTr="007539F3">
        <w:trPr>
          <w:trHeight w:val="265"/>
          <w:jc w:val="center"/>
        </w:trPr>
        <w:tc>
          <w:tcPr>
            <w:tcW w:w="2385" w:type="dxa"/>
            <w:vMerge/>
            <w:vAlign w:val="center"/>
          </w:tcPr>
          <w:p w14:paraId="727AA6FB" w14:textId="77777777" w:rsidR="006F415C" w:rsidRPr="006F415C" w:rsidRDefault="006F415C" w:rsidP="006F415C">
            <w:pPr>
              <w:rPr>
                <w:sz w:val="21"/>
                <w:szCs w:val="21"/>
              </w:rPr>
            </w:pPr>
          </w:p>
        </w:tc>
        <w:tc>
          <w:tcPr>
            <w:tcW w:w="3280" w:type="dxa"/>
            <w:vMerge/>
            <w:vAlign w:val="bottom"/>
          </w:tcPr>
          <w:p w14:paraId="51DF1940" w14:textId="77777777" w:rsidR="006F415C" w:rsidRPr="006F415C" w:rsidRDefault="006F415C" w:rsidP="006F415C">
            <w:pPr>
              <w:rPr>
                <w:sz w:val="21"/>
                <w:szCs w:val="21"/>
              </w:rPr>
            </w:pPr>
          </w:p>
        </w:tc>
        <w:tc>
          <w:tcPr>
            <w:tcW w:w="8364" w:type="dxa"/>
            <w:vAlign w:val="bottom"/>
          </w:tcPr>
          <w:p w14:paraId="6664EB62" w14:textId="08DE9FE5" w:rsidR="006F415C" w:rsidRPr="006F415C" w:rsidRDefault="006F415C" w:rsidP="006F415C">
            <w:pPr>
              <w:rPr>
                <w:sz w:val="21"/>
                <w:szCs w:val="21"/>
              </w:rPr>
            </w:pPr>
            <w:r w:rsidRPr="006F415C">
              <w:rPr>
                <w:rFonts w:ascii="Calibri" w:hAnsi="Calibri" w:cs="Calibri"/>
                <w:color w:val="000000"/>
                <w:sz w:val="21"/>
                <w:szCs w:val="21"/>
              </w:rPr>
              <w:t xml:space="preserve">Dentist </w:t>
            </w:r>
          </w:p>
        </w:tc>
      </w:tr>
      <w:tr w:rsidR="006F415C" w:rsidRPr="006F415C" w14:paraId="3C999FBA" w14:textId="77777777" w:rsidTr="007539F3">
        <w:trPr>
          <w:trHeight w:val="265"/>
          <w:jc w:val="center"/>
        </w:trPr>
        <w:tc>
          <w:tcPr>
            <w:tcW w:w="2385" w:type="dxa"/>
            <w:vMerge/>
            <w:vAlign w:val="center"/>
          </w:tcPr>
          <w:p w14:paraId="4AB9547A" w14:textId="77777777" w:rsidR="006F415C" w:rsidRPr="006F415C" w:rsidRDefault="006F415C" w:rsidP="006F415C">
            <w:pPr>
              <w:rPr>
                <w:sz w:val="21"/>
                <w:szCs w:val="21"/>
              </w:rPr>
            </w:pPr>
          </w:p>
        </w:tc>
        <w:tc>
          <w:tcPr>
            <w:tcW w:w="3280" w:type="dxa"/>
            <w:vMerge/>
            <w:vAlign w:val="bottom"/>
          </w:tcPr>
          <w:p w14:paraId="7C074E42" w14:textId="77777777" w:rsidR="006F415C" w:rsidRPr="006F415C" w:rsidRDefault="006F415C" w:rsidP="006F415C">
            <w:pPr>
              <w:rPr>
                <w:sz w:val="21"/>
                <w:szCs w:val="21"/>
              </w:rPr>
            </w:pPr>
          </w:p>
        </w:tc>
        <w:tc>
          <w:tcPr>
            <w:tcW w:w="8364" w:type="dxa"/>
            <w:vAlign w:val="center"/>
          </w:tcPr>
          <w:p w14:paraId="42EA966D" w14:textId="5FA8C6C4" w:rsidR="006F415C" w:rsidRPr="006F415C" w:rsidRDefault="006F415C" w:rsidP="006F415C">
            <w:pPr>
              <w:rPr>
                <w:sz w:val="21"/>
                <w:szCs w:val="21"/>
              </w:rPr>
            </w:pPr>
            <w:r w:rsidRPr="006F415C">
              <w:rPr>
                <w:sz w:val="21"/>
                <w:szCs w:val="21"/>
              </w:rPr>
              <w:t xml:space="preserve">Pediatric dentist. We have the support of other specialties in our hospital. </w:t>
            </w:r>
          </w:p>
        </w:tc>
      </w:tr>
      <w:tr w:rsidR="006F415C" w:rsidRPr="006F415C" w14:paraId="6C6FC9D4" w14:textId="77777777" w:rsidTr="007539F3">
        <w:trPr>
          <w:trHeight w:val="265"/>
          <w:jc w:val="center"/>
        </w:trPr>
        <w:tc>
          <w:tcPr>
            <w:tcW w:w="2385" w:type="dxa"/>
            <w:vMerge/>
            <w:vAlign w:val="center"/>
          </w:tcPr>
          <w:p w14:paraId="6C916B06" w14:textId="77777777" w:rsidR="006F415C" w:rsidRPr="006F415C" w:rsidRDefault="006F415C" w:rsidP="006F415C">
            <w:pPr>
              <w:rPr>
                <w:sz w:val="21"/>
                <w:szCs w:val="21"/>
              </w:rPr>
            </w:pPr>
          </w:p>
        </w:tc>
        <w:tc>
          <w:tcPr>
            <w:tcW w:w="3280" w:type="dxa"/>
            <w:vMerge/>
            <w:vAlign w:val="bottom"/>
          </w:tcPr>
          <w:p w14:paraId="5B18F96B" w14:textId="77777777" w:rsidR="006F415C" w:rsidRPr="006F415C" w:rsidRDefault="006F415C" w:rsidP="006F415C">
            <w:pPr>
              <w:rPr>
                <w:sz w:val="21"/>
                <w:szCs w:val="21"/>
              </w:rPr>
            </w:pPr>
          </w:p>
        </w:tc>
        <w:tc>
          <w:tcPr>
            <w:tcW w:w="8364" w:type="dxa"/>
            <w:vAlign w:val="bottom"/>
          </w:tcPr>
          <w:p w14:paraId="21C3B7D2" w14:textId="68DE3E58" w:rsidR="006F415C" w:rsidRPr="006F415C" w:rsidRDefault="006F415C" w:rsidP="006F415C">
            <w:pPr>
              <w:rPr>
                <w:sz w:val="21"/>
                <w:szCs w:val="21"/>
              </w:rPr>
            </w:pPr>
            <w:r w:rsidRPr="006F415C">
              <w:rPr>
                <w:rFonts w:ascii="Calibri" w:hAnsi="Calibri" w:cs="Calibri"/>
                <w:color w:val="000000"/>
                <w:sz w:val="21"/>
                <w:szCs w:val="21"/>
              </w:rPr>
              <w:t>Specialist nurse</w:t>
            </w:r>
          </w:p>
        </w:tc>
      </w:tr>
      <w:tr w:rsidR="006F415C" w:rsidRPr="006F415C" w14:paraId="59B8FC10" w14:textId="77777777" w:rsidTr="007539F3">
        <w:trPr>
          <w:trHeight w:val="265"/>
          <w:jc w:val="center"/>
        </w:trPr>
        <w:tc>
          <w:tcPr>
            <w:tcW w:w="2385" w:type="dxa"/>
            <w:vMerge/>
            <w:vAlign w:val="center"/>
          </w:tcPr>
          <w:p w14:paraId="179EC25A" w14:textId="77777777" w:rsidR="006F415C" w:rsidRPr="006F415C" w:rsidRDefault="006F415C" w:rsidP="006F415C">
            <w:pPr>
              <w:rPr>
                <w:sz w:val="21"/>
                <w:szCs w:val="21"/>
              </w:rPr>
            </w:pPr>
          </w:p>
        </w:tc>
        <w:tc>
          <w:tcPr>
            <w:tcW w:w="3280" w:type="dxa"/>
            <w:vMerge/>
            <w:vAlign w:val="bottom"/>
          </w:tcPr>
          <w:p w14:paraId="78148D95" w14:textId="77777777" w:rsidR="006F415C" w:rsidRPr="006F415C" w:rsidRDefault="006F415C" w:rsidP="006F415C">
            <w:pPr>
              <w:rPr>
                <w:sz w:val="21"/>
                <w:szCs w:val="21"/>
              </w:rPr>
            </w:pPr>
          </w:p>
        </w:tc>
        <w:tc>
          <w:tcPr>
            <w:tcW w:w="8364" w:type="dxa"/>
            <w:vAlign w:val="bottom"/>
          </w:tcPr>
          <w:p w14:paraId="4092C5BF" w14:textId="310A9A73" w:rsidR="006F415C" w:rsidRPr="006F415C" w:rsidRDefault="006F415C" w:rsidP="006F415C">
            <w:pPr>
              <w:rPr>
                <w:sz w:val="21"/>
                <w:szCs w:val="21"/>
              </w:rPr>
            </w:pPr>
            <w:r w:rsidRPr="006F415C">
              <w:rPr>
                <w:rFonts w:ascii="Calibri" w:hAnsi="Calibri" w:cs="Calibri"/>
                <w:color w:val="000000"/>
                <w:sz w:val="21"/>
                <w:szCs w:val="21"/>
              </w:rPr>
              <w:t>Pediatric dentist</w:t>
            </w:r>
          </w:p>
        </w:tc>
      </w:tr>
      <w:tr w:rsidR="006F415C" w:rsidRPr="006F415C" w14:paraId="5D3E8869" w14:textId="77777777" w:rsidTr="007539F3">
        <w:trPr>
          <w:trHeight w:val="265"/>
          <w:jc w:val="center"/>
        </w:trPr>
        <w:tc>
          <w:tcPr>
            <w:tcW w:w="2385" w:type="dxa"/>
            <w:vMerge/>
            <w:vAlign w:val="center"/>
          </w:tcPr>
          <w:p w14:paraId="28AADD30" w14:textId="77777777" w:rsidR="006F415C" w:rsidRPr="006F415C" w:rsidRDefault="006F415C" w:rsidP="006F415C">
            <w:pPr>
              <w:rPr>
                <w:sz w:val="21"/>
                <w:szCs w:val="21"/>
              </w:rPr>
            </w:pPr>
          </w:p>
        </w:tc>
        <w:tc>
          <w:tcPr>
            <w:tcW w:w="3280" w:type="dxa"/>
            <w:vMerge/>
            <w:vAlign w:val="bottom"/>
          </w:tcPr>
          <w:p w14:paraId="74641055" w14:textId="77777777" w:rsidR="006F415C" w:rsidRPr="006F415C" w:rsidRDefault="006F415C" w:rsidP="006F415C">
            <w:pPr>
              <w:rPr>
                <w:sz w:val="21"/>
                <w:szCs w:val="21"/>
              </w:rPr>
            </w:pPr>
          </w:p>
        </w:tc>
        <w:tc>
          <w:tcPr>
            <w:tcW w:w="8364" w:type="dxa"/>
            <w:vAlign w:val="bottom"/>
          </w:tcPr>
          <w:p w14:paraId="3DF43914" w14:textId="7ED3F781" w:rsidR="006F415C" w:rsidRPr="006F415C" w:rsidRDefault="006F415C" w:rsidP="006F415C">
            <w:pPr>
              <w:rPr>
                <w:sz w:val="21"/>
                <w:szCs w:val="21"/>
              </w:rPr>
            </w:pPr>
            <w:r w:rsidRPr="006F415C">
              <w:rPr>
                <w:rFonts w:ascii="Calibri" w:hAnsi="Calibri" w:cs="Calibri"/>
                <w:color w:val="000000"/>
                <w:sz w:val="21"/>
                <w:szCs w:val="21"/>
              </w:rPr>
              <w:t>Trained nursing staff.</w:t>
            </w:r>
          </w:p>
        </w:tc>
      </w:tr>
      <w:tr w:rsidR="006F415C" w:rsidRPr="006F415C" w14:paraId="71044AB7" w14:textId="77777777" w:rsidTr="007539F3">
        <w:trPr>
          <w:trHeight w:val="265"/>
          <w:jc w:val="center"/>
        </w:trPr>
        <w:tc>
          <w:tcPr>
            <w:tcW w:w="2385" w:type="dxa"/>
            <w:vMerge/>
            <w:vAlign w:val="center"/>
          </w:tcPr>
          <w:p w14:paraId="4303FD4F" w14:textId="77777777" w:rsidR="006F415C" w:rsidRPr="006F415C" w:rsidRDefault="006F415C" w:rsidP="006F415C">
            <w:pPr>
              <w:rPr>
                <w:sz w:val="21"/>
                <w:szCs w:val="21"/>
              </w:rPr>
            </w:pPr>
          </w:p>
        </w:tc>
        <w:tc>
          <w:tcPr>
            <w:tcW w:w="3280" w:type="dxa"/>
            <w:vMerge/>
            <w:vAlign w:val="bottom"/>
          </w:tcPr>
          <w:p w14:paraId="17732C10" w14:textId="77777777" w:rsidR="006F415C" w:rsidRPr="006F415C" w:rsidRDefault="006F415C" w:rsidP="006F415C">
            <w:pPr>
              <w:rPr>
                <w:sz w:val="21"/>
                <w:szCs w:val="21"/>
              </w:rPr>
            </w:pPr>
          </w:p>
        </w:tc>
        <w:tc>
          <w:tcPr>
            <w:tcW w:w="8364" w:type="dxa"/>
            <w:vAlign w:val="bottom"/>
          </w:tcPr>
          <w:p w14:paraId="0B199F63" w14:textId="24CB05E1" w:rsidR="006F415C" w:rsidRPr="006F415C" w:rsidRDefault="006F415C" w:rsidP="006F415C">
            <w:pPr>
              <w:rPr>
                <w:sz w:val="21"/>
                <w:szCs w:val="21"/>
              </w:rPr>
            </w:pPr>
            <w:r w:rsidRPr="006F415C">
              <w:rPr>
                <w:rFonts w:ascii="Calibri" w:hAnsi="Calibri" w:cs="Calibri"/>
                <w:color w:val="000000"/>
                <w:sz w:val="21"/>
                <w:szCs w:val="21"/>
              </w:rPr>
              <w:t>General dentist</w:t>
            </w:r>
          </w:p>
        </w:tc>
      </w:tr>
      <w:tr w:rsidR="006F415C" w:rsidRPr="006F415C" w14:paraId="6845AD03" w14:textId="77777777" w:rsidTr="007539F3">
        <w:trPr>
          <w:trHeight w:val="265"/>
          <w:jc w:val="center"/>
        </w:trPr>
        <w:tc>
          <w:tcPr>
            <w:tcW w:w="2385" w:type="dxa"/>
            <w:vMerge/>
            <w:vAlign w:val="center"/>
          </w:tcPr>
          <w:p w14:paraId="4CB33FB2" w14:textId="77777777" w:rsidR="006F415C" w:rsidRPr="006F415C" w:rsidRDefault="006F415C" w:rsidP="006F415C">
            <w:pPr>
              <w:rPr>
                <w:sz w:val="21"/>
                <w:szCs w:val="21"/>
              </w:rPr>
            </w:pPr>
          </w:p>
        </w:tc>
        <w:tc>
          <w:tcPr>
            <w:tcW w:w="3280" w:type="dxa"/>
            <w:vMerge/>
            <w:vAlign w:val="bottom"/>
          </w:tcPr>
          <w:p w14:paraId="4A99F8DD" w14:textId="77777777" w:rsidR="006F415C" w:rsidRPr="006F415C" w:rsidRDefault="006F415C" w:rsidP="006F415C">
            <w:pPr>
              <w:rPr>
                <w:sz w:val="21"/>
                <w:szCs w:val="21"/>
              </w:rPr>
            </w:pPr>
          </w:p>
        </w:tc>
        <w:tc>
          <w:tcPr>
            <w:tcW w:w="8364" w:type="dxa"/>
            <w:vAlign w:val="bottom"/>
          </w:tcPr>
          <w:p w14:paraId="139F7B30" w14:textId="1BAD3F83" w:rsidR="006F415C" w:rsidRPr="006F415C" w:rsidRDefault="006F415C" w:rsidP="006F415C">
            <w:pPr>
              <w:rPr>
                <w:sz w:val="21"/>
                <w:szCs w:val="21"/>
              </w:rPr>
            </w:pPr>
            <w:r w:rsidRPr="006F415C">
              <w:rPr>
                <w:rFonts w:ascii="Calibri" w:hAnsi="Calibri" w:cs="Calibri"/>
                <w:color w:val="000000"/>
                <w:sz w:val="21"/>
                <w:szCs w:val="21"/>
              </w:rPr>
              <w:t>Orthoptist, neonatologist.</w:t>
            </w:r>
          </w:p>
        </w:tc>
      </w:tr>
      <w:tr w:rsidR="006F415C" w:rsidRPr="006F415C" w14:paraId="6DD2E318" w14:textId="77777777" w:rsidTr="007539F3">
        <w:trPr>
          <w:trHeight w:val="265"/>
          <w:jc w:val="center"/>
        </w:trPr>
        <w:tc>
          <w:tcPr>
            <w:tcW w:w="2385" w:type="dxa"/>
            <w:vMerge/>
            <w:vAlign w:val="center"/>
          </w:tcPr>
          <w:p w14:paraId="540B3E5B" w14:textId="77777777" w:rsidR="006F415C" w:rsidRPr="006F415C" w:rsidRDefault="006F415C" w:rsidP="006F415C">
            <w:pPr>
              <w:rPr>
                <w:sz w:val="21"/>
                <w:szCs w:val="21"/>
              </w:rPr>
            </w:pPr>
          </w:p>
        </w:tc>
        <w:tc>
          <w:tcPr>
            <w:tcW w:w="3280" w:type="dxa"/>
            <w:vMerge/>
            <w:vAlign w:val="bottom"/>
          </w:tcPr>
          <w:p w14:paraId="13C6F0DF" w14:textId="77777777" w:rsidR="006F415C" w:rsidRPr="006F415C" w:rsidRDefault="006F415C" w:rsidP="006F415C">
            <w:pPr>
              <w:rPr>
                <w:sz w:val="21"/>
                <w:szCs w:val="21"/>
              </w:rPr>
            </w:pPr>
          </w:p>
        </w:tc>
        <w:tc>
          <w:tcPr>
            <w:tcW w:w="8364" w:type="dxa"/>
            <w:vAlign w:val="bottom"/>
          </w:tcPr>
          <w:p w14:paraId="4E6402F9" w14:textId="606A55F6" w:rsidR="006F415C" w:rsidRPr="006F415C" w:rsidRDefault="006F415C" w:rsidP="006F415C">
            <w:pPr>
              <w:rPr>
                <w:sz w:val="21"/>
                <w:szCs w:val="21"/>
              </w:rPr>
            </w:pPr>
            <w:r w:rsidRPr="006F415C">
              <w:rPr>
                <w:rFonts w:ascii="Calibri" w:hAnsi="Calibri" w:cs="Calibri"/>
                <w:color w:val="000000"/>
                <w:sz w:val="21"/>
                <w:szCs w:val="21"/>
              </w:rPr>
              <w:t xml:space="preserve">Pediatric dentist. </w:t>
            </w:r>
          </w:p>
        </w:tc>
      </w:tr>
      <w:tr w:rsidR="006F415C" w:rsidRPr="006F415C" w14:paraId="438BCD95" w14:textId="77777777" w:rsidTr="007539F3">
        <w:trPr>
          <w:trHeight w:val="265"/>
          <w:jc w:val="center"/>
        </w:trPr>
        <w:tc>
          <w:tcPr>
            <w:tcW w:w="2385" w:type="dxa"/>
            <w:vMerge/>
            <w:vAlign w:val="center"/>
          </w:tcPr>
          <w:p w14:paraId="4E5F0B5A" w14:textId="77777777" w:rsidR="006F415C" w:rsidRPr="006F415C" w:rsidRDefault="006F415C" w:rsidP="006F415C">
            <w:pPr>
              <w:rPr>
                <w:sz w:val="21"/>
                <w:szCs w:val="21"/>
              </w:rPr>
            </w:pPr>
          </w:p>
        </w:tc>
        <w:tc>
          <w:tcPr>
            <w:tcW w:w="3280" w:type="dxa"/>
            <w:vMerge/>
            <w:vAlign w:val="bottom"/>
          </w:tcPr>
          <w:p w14:paraId="7D60C831" w14:textId="77777777" w:rsidR="006F415C" w:rsidRPr="006F415C" w:rsidRDefault="006F415C" w:rsidP="006F415C">
            <w:pPr>
              <w:rPr>
                <w:sz w:val="21"/>
                <w:szCs w:val="21"/>
              </w:rPr>
            </w:pPr>
          </w:p>
        </w:tc>
        <w:tc>
          <w:tcPr>
            <w:tcW w:w="8364" w:type="dxa"/>
            <w:vAlign w:val="bottom"/>
          </w:tcPr>
          <w:p w14:paraId="2F434A72" w14:textId="6A70A23F" w:rsidR="006F415C" w:rsidRPr="006F415C" w:rsidRDefault="006F415C" w:rsidP="006F415C">
            <w:pPr>
              <w:rPr>
                <w:sz w:val="21"/>
                <w:szCs w:val="21"/>
              </w:rPr>
            </w:pPr>
            <w:r w:rsidRPr="006F415C">
              <w:rPr>
                <w:rFonts w:ascii="Calibri" w:hAnsi="Calibri" w:cs="Calibri"/>
                <w:color w:val="000000"/>
                <w:sz w:val="21"/>
                <w:szCs w:val="21"/>
              </w:rPr>
              <w:t>Occupational therapist.</w:t>
            </w:r>
          </w:p>
        </w:tc>
      </w:tr>
      <w:tr w:rsidR="006F415C" w:rsidRPr="006F415C" w14:paraId="1EC2BA5B" w14:textId="77777777" w:rsidTr="007539F3">
        <w:trPr>
          <w:jc w:val="center"/>
        </w:trPr>
        <w:tc>
          <w:tcPr>
            <w:tcW w:w="2385" w:type="dxa"/>
            <w:vMerge/>
            <w:vAlign w:val="center"/>
          </w:tcPr>
          <w:p w14:paraId="751B2877" w14:textId="77777777" w:rsidR="006F415C" w:rsidRPr="006F415C" w:rsidRDefault="006F415C" w:rsidP="00FF0639">
            <w:pPr>
              <w:rPr>
                <w:sz w:val="21"/>
                <w:szCs w:val="21"/>
              </w:rPr>
            </w:pPr>
          </w:p>
        </w:tc>
        <w:tc>
          <w:tcPr>
            <w:tcW w:w="3280" w:type="dxa"/>
            <w:vMerge w:val="restart"/>
            <w:vAlign w:val="center"/>
          </w:tcPr>
          <w:p w14:paraId="2DEC5531" w14:textId="099DE88E" w:rsidR="006F415C" w:rsidRPr="006F415C" w:rsidRDefault="006F415C" w:rsidP="00FF0639">
            <w:pPr>
              <w:rPr>
                <w:sz w:val="21"/>
                <w:szCs w:val="21"/>
              </w:rPr>
            </w:pPr>
            <w:r w:rsidRPr="006F415C">
              <w:rPr>
                <w:sz w:val="21"/>
                <w:szCs w:val="21"/>
              </w:rPr>
              <w:t>Other comments:</w:t>
            </w:r>
          </w:p>
        </w:tc>
        <w:tc>
          <w:tcPr>
            <w:tcW w:w="8364" w:type="dxa"/>
            <w:vAlign w:val="center"/>
          </w:tcPr>
          <w:p w14:paraId="5E8D0B4C" w14:textId="3632261B" w:rsidR="006F415C" w:rsidRPr="006F415C" w:rsidRDefault="006F415C" w:rsidP="00FF0639">
            <w:pPr>
              <w:rPr>
                <w:rFonts w:ascii="Calibri" w:hAnsi="Calibri" w:cs="Calibri"/>
                <w:color w:val="000000"/>
                <w:sz w:val="21"/>
                <w:szCs w:val="21"/>
              </w:rPr>
            </w:pPr>
            <w:r w:rsidRPr="006F415C">
              <w:rPr>
                <w:rFonts w:ascii="Calibri" w:hAnsi="Calibri" w:cs="Calibri"/>
                <w:color w:val="000000"/>
                <w:sz w:val="21"/>
                <w:szCs w:val="21"/>
              </w:rPr>
              <w:t>Now I understand why you wish to call the condition CFM - so you can then lead on to say it can only be treated in a designated craniofacial center.</w:t>
            </w:r>
          </w:p>
        </w:tc>
      </w:tr>
      <w:tr w:rsidR="006F415C" w:rsidRPr="006F415C" w14:paraId="7E431E64" w14:textId="77777777" w:rsidTr="007539F3">
        <w:trPr>
          <w:jc w:val="center"/>
        </w:trPr>
        <w:tc>
          <w:tcPr>
            <w:tcW w:w="2385" w:type="dxa"/>
            <w:vMerge/>
            <w:vAlign w:val="center"/>
          </w:tcPr>
          <w:p w14:paraId="2F7404EF" w14:textId="77777777" w:rsidR="006F415C" w:rsidRPr="006F415C" w:rsidRDefault="006F415C" w:rsidP="00FF0639">
            <w:pPr>
              <w:rPr>
                <w:sz w:val="21"/>
                <w:szCs w:val="21"/>
              </w:rPr>
            </w:pPr>
          </w:p>
        </w:tc>
        <w:tc>
          <w:tcPr>
            <w:tcW w:w="3280" w:type="dxa"/>
            <w:vMerge/>
            <w:vAlign w:val="center"/>
          </w:tcPr>
          <w:p w14:paraId="10EE106E" w14:textId="77777777" w:rsidR="006F415C" w:rsidRPr="006F415C" w:rsidRDefault="006F415C" w:rsidP="00FF0639">
            <w:pPr>
              <w:rPr>
                <w:sz w:val="21"/>
                <w:szCs w:val="21"/>
              </w:rPr>
            </w:pPr>
          </w:p>
        </w:tc>
        <w:tc>
          <w:tcPr>
            <w:tcW w:w="8364" w:type="dxa"/>
            <w:vAlign w:val="center"/>
          </w:tcPr>
          <w:p w14:paraId="17F90A01" w14:textId="69C01F6A" w:rsidR="006F415C" w:rsidRPr="006F415C" w:rsidRDefault="006F415C" w:rsidP="00FF0639">
            <w:pPr>
              <w:rPr>
                <w:rFonts w:ascii="Calibri" w:hAnsi="Calibri" w:cs="Calibri"/>
                <w:color w:val="000000"/>
                <w:sz w:val="21"/>
                <w:szCs w:val="21"/>
              </w:rPr>
            </w:pPr>
            <w:r w:rsidRPr="006F415C">
              <w:rPr>
                <w:rFonts w:ascii="Calibri" w:hAnsi="Calibri" w:cs="Calibri"/>
                <w:color w:val="000000"/>
                <w:sz w:val="21"/>
                <w:szCs w:val="21"/>
              </w:rPr>
              <w:t>This [plastic surgeon, maxillofacial surgeon, ENT/audiology, psychology, orthodontics, pediatric anesthesiology, pediatrician, social worker and prosthetist] is the minimum requirement to treat more than 90% of cases.</w:t>
            </w:r>
          </w:p>
        </w:tc>
      </w:tr>
      <w:tr w:rsidR="006F415C" w:rsidRPr="006F415C" w14:paraId="1965A9D9" w14:textId="77777777" w:rsidTr="007539F3">
        <w:trPr>
          <w:jc w:val="center"/>
        </w:trPr>
        <w:tc>
          <w:tcPr>
            <w:tcW w:w="2385" w:type="dxa"/>
            <w:vMerge/>
            <w:vAlign w:val="center"/>
          </w:tcPr>
          <w:p w14:paraId="6FF1E560" w14:textId="77777777" w:rsidR="006F415C" w:rsidRPr="006F415C" w:rsidRDefault="006F415C" w:rsidP="00FF0639">
            <w:pPr>
              <w:rPr>
                <w:sz w:val="21"/>
                <w:szCs w:val="21"/>
              </w:rPr>
            </w:pPr>
          </w:p>
        </w:tc>
        <w:tc>
          <w:tcPr>
            <w:tcW w:w="3280" w:type="dxa"/>
            <w:vMerge/>
            <w:vAlign w:val="center"/>
          </w:tcPr>
          <w:p w14:paraId="2DF9883D" w14:textId="77777777" w:rsidR="006F415C" w:rsidRPr="006F415C" w:rsidRDefault="006F415C" w:rsidP="00FF0639">
            <w:pPr>
              <w:rPr>
                <w:sz w:val="21"/>
                <w:szCs w:val="21"/>
              </w:rPr>
            </w:pPr>
          </w:p>
        </w:tc>
        <w:tc>
          <w:tcPr>
            <w:tcW w:w="8364" w:type="dxa"/>
            <w:vAlign w:val="center"/>
          </w:tcPr>
          <w:p w14:paraId="58EC6972" w14:textId="28A18276" w:rsidR="006F415C" w:rsidRPr="006F415C" w:rsidRDefault="006F415C" w:rsidP="006F415C">
            <w:pPr>
              <w:rPr>
                <w:rFonts w:ascii="Calibri" w:hAnsi="Calibri" w:cs="Calibri"/>
                <w:color w:val="000000"/>
                <w:sz w:val="21"/>
                <w:szCs w:val="21"/>
              </w:rPr>
            </w:pPr>
            <w:r w:rsidRPr="006F415C">
              <w:rPr>
                <w:rFonts w:ascii="Calibri" w:hAnsi="Calibri" w:cs="Calibri"/>
                <w:color w:val="000000"/>
                <w:sz w:val="21"/>
                <w:szCs w:val="21"/>
              </w:rPr>
              <w:t>The unchecked ones [ophthalmologist, pediatric anesthesiologist, pediatric intensivist, neurosurgeon or orthopedic surgeon, pediatric radiologist, pedagogical worker, (facial) physical therapist, prosthetist and respiratory team] would be a bonus but are not required.</w:t>
            </w:r>
          </w:p>
        </w:tc>
      </w:tr>
      <w:tr w:rsidR="00A97584" w:rsidRPr="006F415C" w14:paraId="6642E22D" w14:textId="77777777" w:rsidTr="007539F3">
        <w:trPr>
          <w:trHeight w:val="157"/>
          <w:jc w:val="center"/>
        </w:trPr>
        <w:tc>
          <w:tcPr>
            <w:tcW w:w="2385" w:type="dxa"/>
            <w:vMerge w:val="restart"/>
            <w:vAlign w:val="center"/>
          </w:tcPr>
          <w:p w14:paraId="6A235A09" w14:textId="65FE4E5B" w:rsidR="00A97584" w:rsidRPr="006F415C" w:rsidRDefault="00A97584" w:rsidP="00FF0639">
            <w:pPr>
              <w:rPr>
                <w:sz w:val="21"/>
                <w:szCs w:val="21"/>
              </w:rPr>
            </w:pPr>
            <w:r w:rsidRPr="006F415C">
              <w:rPr>
                <w:sz w:val="21"/>
                <w:szCs w:val="21"/>
              </w:rPr>
              <w:t>43. Same diagnostic and screening protocol for patients with isolated microtia</w:t>
            </w:r>
          </w:p>
        </w:tc>
        <w:tc>
          <w:tcPr>
            <w:tcW w:w="3280" w:type="dxa"/>
            <w:vMerge w:val="restart"/>
            <w:vAlign w:val="center"/>
          </w:tcPr>
          <w:p w14:paraId="6941FBA9" w14:textId="5ED634EB" w:rsidR="00A97584" w:rsidRPr="006F415C" w:rsidRDefault="00A97584" w:rsidP="006F415C">
            <w:pPr>
              <w:rPr>
                <w:sz w:val="21"/>
                <w:szCs w:val="21"/>
              </w:rPr>
            </w:pPr>
            <w:r w:rsidRPr="006F415C">
              <w:rPr>
                <w:sz w:val="21"/>
                <w:szCs w:val="21"/>
              </w:rPr>
              <w:t>Disagreement with statement</w:t>
            </w:r>
          </w:p>
        </w:tc>
        <w:tc>
          <w:tcPr>
            <w:tcW w:w="8364" w:type="dxa"/>
            <w:vAlign w:val="center"/>
          </w:tcPr>
          <w:p w14:paraId="23606DEB" w14:textId="60071D2F" w:rsidR="00A97584" w:rsidRPr="006F415C" w:rsidRDefault="00A97584" w:rsidP="006F415C">
            <w:pPr>
              <w:rPr>
                <w:sz w:val="21"/>
                <w:szCs w:val="21"/>
              </w:rPr>
            </w:pPr>
            <w:r w:rsidRPr="006F415C">
              <w:rPr>
                <w:rFonts w:ascii="Calibri" w:hAnsi="Calibri" w:cs="Calibri"/>
                <w:color w:val="000000"/>
                <w:sz w:val="21"/>
                <w:szCs w:val="21"/>
              </w:rPr>
              <w:t>If indicated.</w:t>
            </w:r>
          </w:p>
        </w:tc>
      </w:tr>
      <w:tr w:rsidR="00A97584" w:rsidRPr="006F415C" w14:paraId="0A160031" w14:textId="77777777" w:rsidTr="007539F3">
        <w:trPr>
          <w:jc w:val="center"/>
        </w:trPr>
        <w:tc>
          <w:tcPr>
            <w:tcW w:w="2385" w:type="dxa"/>
            <w:vMerge/>
            <w:vAlign w:val="center"/>
          </w:tcPr>
          <w:p w14:paraId="42EC8D22" w14:textId="77777777" w:rsidR="00A97584" w:rsidRPr="006F415C" w:rsidRDefault="00A97584" w:rsidP="006F415C">
            <w:pPr>
              <w:rPr>
                <w:sz w:val="21"/>
                <w:szCs w:val="21"/>
              </w:rPr>
            </w:pPr>
          </w:p>
        </w:tc>
        <w:tc>
          <w:tcPr>
            <w:tcW w:w="3280" w:type="dxa"/>
            <w:vMerge/>
            <w:vAlign w:val="center"/>
          </w:tcPr>
          <w:p w14:paraId="07EF32C3" w14:textId="77777777" w:rsidR="00A97584" w:rsidRPr="006F415C" w:rsidRDefault="00A97584" w:rsidP="006F415C">
            <w:pPr>
              <w:rPr>
                <w:sz w:val="21"/>
                <w:szCs w:val="21"/>
              </w:rPr>
            </w:pPr>
          </w:p>
        </w:tc>
        <w:tc>
          <w:tcPr>
            <w:tcW w:w="8364" w:type="dxa"/>
            <w:vAlign w:val="bottom"/>
          </w:tcPr>
          <w:p w14:paraId="7E7B1B68" w14:textId="3B60A0B0" w:rsidR="00A97584" w:rsidRPr="006F415C" w:rsidRDefault="00A97584" w:rsidP="006F415C">
            <w:pPr>
              <w:rPr>
                <w:sz w:val="21"/>
                <w:szCs w:val="21"/>
              </w:rPr>
            </w:pPr>
            <w:r w:rsidRPr="006F415C">
              <w:rPr>
                <w:rFonts w:ascii="Calibri" w:hAnsi="Calibri" w:cs="Calibri"/>
                <w:color w:val="000000"/>
                <w:sz w:val="21"/>
                <w:szCs w:val="21"/>
              </w:rPr>
              <w:t>Individual case analysis.</w:t>
            </w:r>
          </w:p>
        </w:tc>
      </w:tr>
      <w:tr w:rsidR="00A97584" w:rsidRPr="006F415C" w14:paraId="586275A2" w14:textId="77777777" w:rsidTr="007539F3">
        <w:trPr>
          <w:jc w:val="center"/>
        </w:trPr>
        <w:tc>
          <w:tcPr>
            <w:tcW w:w="2385" w:type="dxa"/>
            <w:vMerge/>
            <w:vAlign w:val="center"/>
          </w:tcPr>
          <w:p w14:paraId="091200B7" w14:textId="77777777" w:rsidR="00A97584" w:rsidRPr="006F415C" w:rsidRDefault="00A97584" w:rsidP="006F415C">
            <w:pPr>
              <w:rPr>
                <w:sz w:val="21"/>
                <w:szCs w:val="21"/>
              </w:rPr>
            </w:pPr>
          </w:p>
        </w:tc>
        <w:tc>
          <w:tcPr>
            <w:tcW w:w="3280" w:type="dxa"/>
            <w:vMerge/>
            <w:vAlign w:val="center"/>
          </w:tcPr>
          <w:p w14:paraId="12B226B4" w14:textId="77777777" w:rsidR="00A97584" w:rsidRPr="006F415C" w:rsidRDefault="00A97584" w:rsidP="006F415C">
            <w:pPr>
              <w:rPr>
                <w:sz w:val="21"/>
                <w:szCs w:val="21"/>
              </w:rPr>
            </w:pPr>
          </w:p>
        </w:tc>
        <w:tc>
          <w:tcPr>
            <w:tcW w:w="8364" w:type="dxa"/>
            <w:vAlign w:val="bottom"/>
          </w:tcPr>
          <w:p w14:paraId="57838009" w14:textId="78AF21C2" w:rsidR="00A97584" w:rsidRPr="006F415C" w:rsidRDefault="00A97584" w:rsidP="006F415C">
            <w:pPr>
              <w:rPr>
                <w:sz w:val="21"/>
                <w:szCs w:val="21"/>
              </w:rPr>
            </w:pPr>
            <w:r w:rsidRPr="006F415C">
              <w:rPr>
                <w:rFonts w:ascii="Calibri" w:hAnsi="Calibri" w:cs="Calibri"/>
                <w:color w:val="000000"/>
                <w:sz w:val="22"/>
                <w:szCs w:val="22"/>
              </w:rPr>
              <w:t>If only microtia, no need for CFM other extensive protocols as distraction osteogenesis of free flap reconstruction. Only (ENT or Plastic) team</w:t>
            </w:r>
            <w:r>
              <w:rPr>
                <w:rFonts w:ascii="Calibri" w:hAnsi="Calibri" w:cs="Calibri"/>
                <w:color w:val="000000"/>
                <w:sz w:val="22"/>
                <w:szCs w:val="22"/>
              </w:rPr>
              <w:t>.</w:t>
            </w:r>
          </w:p>
        </w:tc>
      </w:tr>
      <w:tr w:rsidR="00A97584" w:rsidRPr="006F415C" w14:paraId="5A986BE6" w14:textId="77777777" w:rsidTr="007539F3">
        <w:trPr>
          <w:jc w:val="center"/>
        </w:trPr>
        <w:tc>
          <w:tcPr>
            <w:tcW w:w="2385" w:type="dxa"/>
            <w:vMerge/>
            <w:vAlign w:val="center"/>
          </w:tcPr>
          <w:p w14:paraId="7E7D8FDE" w14:textId="77777777" w:rsidR="00A97584" w:rsidRPr="006F415C" w:rsidRDefault="00A97584" w:rsidP="006F415C">
            <w:pPr>
              <w:rPr>
                <w:sz w:val="21"/>
                <w:szCs w:val="21"/>
              </w:rPr>
            </w:pPr>
          </w:p>
        </w:tc>
        <w:tc>
          <w:tcPr>
            <w:tcW w:w="3280" w:type="dxa"/>
            <w:vMerge/>
            <w:vAlign w:val="center"/>
          </w:tcPr>
          <w:p w14:paraId="32053A07" w14:textId="77777777" w:rsidR="00A97584" w:rsidRPr="006F415C" w:rsidRDefault="00A97584" w:rsidP="006F415C">
            <w:pPr>
              <w:rPr>
                <w:sz w:val="21"/>
                <w:szCs w:val="21"/>
              </w:rPr>
            </w:pPr>
          </w:p>
        </w:tc>
        <w:tc>
          <w:tcPr>
            <w:tcW w:w="8364" w:type="dxa"/>
            <w:vAlign w:val="bottom"/>
          </w:tcPr>
          <w:p w14:paraId="0D8FDFA9" w14:textId="35F897B8" w:rsidR="00A97584" w:rsidRPr="006F415C" w:rsidRDefault="00A97584" w:rsidP="006F415C">
            <w:pPr>
              <w:rPr>
                <w:sz w:val="21"/>
                <w:szCs w:val="21"/>
              </w:rPr>
            </w:pPr>
            <w:r w:rsidRPr="006F415C">
              <w:rPr>
                <w:rFonts w:ascii="Calibri" w:hAnsi="Calibri" w:cs="Calibri"/>
                <w:color w:val="000000"/>
                <w:sz w:val="22"/>
                <w:szCs w:val="22"/>
              </w:rPr>
              <w:t xml:space="preserve">But </w:t>
            </w:r>
            <w:r>
              <w:rPr>
                <w:rFonts w:ascii="Calibri" w:hAnsi="Calibri" w:cs="Calibri"/>
                <w:color w:val="000000"/>
                <w:sz w:val="22"/>
                <w:szCs w:val="22"/>
              </w:rPr>
              <w:t xml:space="preserve">[patients] </w:t>
            </w:r>
            <w:r w:rsidRPr="006F415C">
              <w:rPr>
                <w:rFonts w:ascii="Calibri" w:hAnsi="Calibri" w:cs="Calibri"/>
                <w:color w:val="000000"/>
                <w:sz w:val="22"/>
                <w:szCs w:val="22"/>
              </w:rPr>
              <w:t>should be properly informed about the consequences of this anomaly.</w:t>
            </w:r>
          </w:p>
        </w:tc>
      </w:tr>
      <w:tr w:rsidR="00A97584" w:rsidRPr="006F415C" w14:paraId="2116E8E6" w14:textId="77777777" w:rsidTr="007539F3">
        <w:trPr>
          <w:jc w:val="center"/>
        </w:trPr>
        <w:tc>
          <w:tcPr>
            <w:tcW w:w="2385" w:type="dxa"/>
            <w:vMerge/>
            <w:vAlign w:val="center"/>
          </w:tcPr>
          <w:p w14:paraId="72B57CDB" w14:textId="77777777" w:rsidR="00A97584" w:rsidRPr="006F415C" w:rsidRDefault="00A97584" w:rsidP="006F415C">
            <w:pPr>
              <w:rPr>
                <w:sz w:val="21"/>
                <w:szCs w:val="21"/>
              </w:rPr>
            </w:pPr>
          </w:p>
        </w:tc>
        <w:tc>
          <w:tcPr>
            <w:tcW w:w="3280" w:type="dxa"/>
            <w:vMerge/>
            <w:vAlign w:val="center"/>
          </w:tcPr>
          <w:p w14:paraId="3783C2A3" w14:textId="039F7A93" w:rsidR="00A97584" w:rsidRPr="006F415C" w:rsidRDefault="00A97584" w:rsidP="006F415C">
            <w:pPr>
              <w:rPr>
                <w:sz w:val="21"/>
                <w:szCs w:val="21"/>
              </w:rPr>
            </w:pPr>
          </w:p>
        </w:tc>
        <w:tc>
          <w:tcPr>
            <w:tcW w:w="8364" w:type="dxa"/>
            <w:vAlign w:val="bottom"/>
          </w:tcPr>
          <w:p w14:paraId="54CEC267" w14:textId="1CE14763" w:rsidR="00A97584" w:rsidRPr="006F415C" w:rsidRDefault="00A97584" w:rsidP="006F415C">
            <w:pPr>
              <w:rPr>
                <w:sz w:val="21"/>
                <w:szCs w:val="21"/>
              </w:rPr>
            </w:pPr>
            <w:r>
              <w:rPr>
                <w:rFonts w:ascii="Calibri" w:hAnsi="Calibri" w:cs="Calibri"/>
                <w:color w:val="000000"/>
                <w:sz w:val="22"/>
                <w:szCs w:val="22"/>
              </w:rPr>
              <w:t>Selected cases.</w:t>
            </w:r>
          </w:p>
        </w:tc>
      </w:tr>
      <w:tr w:rsidR="00A97584" w:rsidRPr="006F415C" w14:paraId="002CADDB" w14:textId="77777777" w:rsidTr="007539F3">
        <w:trPr>
          <w:jc w:val="center"/>
        </w:trPr>
        <w:tc>
          <w:tcPr>
            <w:tcW w:w="2385" w:type="dxa"/>
            <w:vMerge/>
            <w:vAlign w:val="center"/>
          </w:tcPr>
          <w:p w14:paraId="37C117A1" w14:textId="77777777" w:rsidR="00A97584" w:rsidRPr="006F415C" w:rsidRDefault="00A97584" w:rsidP="006F415C">
            <w:pPr>
              <w:rPr>
                <w:sz w:val="21"/>
                <w:szCs w:val="21"/>
              </w:rPr>
            </w:pPr>
          </w:p>
        </w:tc>
        <w:tc>
          <w:tcPr>
            <w:tcW w:w="3280" w:type="dxa"/>
            <w:vMerge/>
            <w:vAlign w:val="center"/>
          </w:tcPr>
          <w:p w14:paraId="05B43A95" w14:textId="77777777" w:rsidR="00A97584" w:rsidRPr="006F415C" w:rsidRDefault="00A97584" w:rsidP="006F415C">
            <w:pPr>
              <w:rPr>
                <w:sz w:val="21"/>
                <w:szCs w:val="21"/>
              </w:rPr>
            </w:pPr>
          </w:p>
        </w:tc>
        <w:tc>
          <w:tcPr>
            <w:tcW w:w="8364" w:type="dxa"/>
            <w:vAlign w:val="bottom"/>
          </w:tcPr>
          <w:p w14:paraId="6E38175B" w14:textId="2B4BF3A2" w:rsidR="00A97584" w:rsidRPr="006F415C" w:rsidRDefault="00A97584" w:rsidP="006F415C">
            <w:pPr>
              <w:rPr>
                <w:sz w:val="21"/>
                <w:szCs w:val="21"/>
              </w:rPr>
            </w:pPr>
            <w:r>
              <w:rPr>
                <w:rFonts w:ascii="Calibri" w:hAnsi="Calibri" w:cs="Calibri"/>
                <w:color w:val="000000"/>
                <w:sz w:val="22"/>
                <w:szCs w:val="22"/>
              </w:rPr>
              <w:t xml:space="preserve">As clinically indicated by a physical examination </w:t>
            </w:r>
          </w:p>
        </w:tc>
      </w:tr>
      <w:tr w:rsidR="00A97584" w:rsidRPr="006F415C" w14:paraId="552A1DCF" w14:textId="77777777" w:rsidTr="007539F3">
        <w:trPr>
          <w:jc w:val="center"/>
        </w:trPr>
        <w:tc>
          <w:tcPr>
            <w:tcW w:w="2385" w:type="dxa"/>
            <w:vMerge/>
            <w:vAlign w:val="center"/>
          </w:tcPr>
          <w:p w14:paraId="2A8856FB" w14:textId="77777777" w:rsidR="00A97584" w:rsidRPr="006F415C" w:rsidRDefault="00A97584" w:rsidP="006F415C">
            <w:pPr>
              <w:rPr>
                <w:sz w:val="21"/>
                <w:szCs w:val="21"/>
              </w:rPr>
            </w:pPr>
          </w:p>
        </w:tc>
        <w:tc>
          <w:tcPr>
            <w:tcW w:w="3280" w:type="dxa"/>
            <w:vMerge/>
            <w:vAlign w:val="center"/>
          </w:tcPr>
          <w:p w14:paraId="4B7DA25D" w14:textId="77777777" w:rsidR="00A97584" w:rsidRPr="006F415C" w:rsidRDefault="00A97584" w:rsidP="006F415C">
            <w:pPr>
              <w:rPr>
                <w:sz w:val="21"/>
                <w:szCs w:val="21"/>
              </w:rPr>
            </w:pPr>
          </w:p>
        </w:tc>
        <w:tc>
          <w:tcPr>
            <w:tcW w:w="8364" w:type="dxa"/>
            <w:vAlign w:val="bottom"/>
          </w:tcPr>
          <w:p w14:paraId="2DCAB90E" w14:textId="5E8DCF58" w:rsidR="00A97584" w:rsidRDefault="00A97584" w:rsidP="006F415C">
            <w:pPr>
              <w:rPr>
                <w:rFonts w:ascii="Calibri" w:hAnsi="Calibri" w:cs="Calibri"/>
                <w:color w:val="000000"/>
                <w:sz w:val="22"/>
                <w:szCs w:val="22"/>
              </w:rPr>
            </w:pPr>
            <w:r>
              <w:rPr>
                <w:rFonts w:ascii="Calibri" w:hAnsi="Calibri" w:cs="Calibri"/>
                <w:color w:val="000000"/>
                <w:sz w:val="22"/>
                <w:szCs w:val="22"/>
              </w:rPr>
              <w:t xml:space="preserve">Based on signs and </w:t>
            </w:r>
            <w:r w:rsidRPr="006F415C">
              <w:rPr>
                <w:rFonts w:ascii="Calibri" w:hAnsi="Calibri" w:cs="Calibri"/>
                <w:color w:val="000000"/>
                <w:sz w:val="22"/>
                <w:szCs w:val="22"/>
              </w:rPr>
              <w:t>symptoms</w:t>
            </w:r>
          </w:p>
        </w:tc>
      </w:tr>
      <w:tr w:rsidR="00A97584" w:rsidRPr="006F415C" w14:paraId="2E3F3860" w14:textId="77777777" w:rsidTr="007539F3">
        <w:trPr>
          <w:jc w:val="center"/>
        </w:trPr>
        <w:tc>
          <w:tcPr>
            <w:tcW w:w="2385" w:type="dxa"/>
            <w:vMerge/>
            <w:vAlign w:val="center"/>
          </w:tcPr>
          <w:p w14:paraId="72F3E018" w14:textId="77777777" w:rsidR="00A97584" w:rsidRPr="006F415C" w:rsidRDefault="00A97584" w:rsidP="006F415C">
            <w:pPr>
              <w:rPr>
                <w:sz w:val="21"/>
                <w:szCs w:val="21"/>
              </w:rPr>
            </w:pPr>
          </w:p>
        </w:tc>
        <w:tc>
          <w:tcPr>
            <w:tcW w:w="3280" w:type="dxa"/>
            <w:vMerge/>
            <w:vAlign w:val="center"/>
          </w:tcPr>
          <w:p w14:paraId="10E8E166" w14:textId="77777777" w:rsidR="00A97584" w:rsidRPr="006F415C" w:rsidRDefault="00A97584" w:rsidP="006F415C">
            <w:pPr>
              <w:rPr>
                <w:sz w:val="21"/>
                <w:szCs w:val="21"/>
              </w:rPr>
            </w:pPr>
          </w:p>
        </w:tc>
        <w:tc>
          <w:tcPr>
            <w:tcW w:w="8364" w:type="dxa"/>
            <w:vAlign w:val="bottom"/>
          </w:tcPr>
          <w:p w14:paraId="511BB017" w14:textId="24CD1B66" w:rsidR="00A97584" w:rsidRDefault="00A97584" w:rsidP="006F415C">
            <w:pPr>
              <w:rPr>
                <w:rFonts w:ascii="Calibri" w:hAnsi="Calibri" w:cs="Calibri"/>
                <w:color w:val="000000"/>
                <w:sz w:val="22"/>
                <w:szCs w:val="22"/>
              </w:rPr>
            </w:pPr>
            <w:r w:rsidRPr="006F415C">
              <w:rPr>
                <w:rFonts w:ascii="Calibri" w:hAnsi="Calibri" w:cs="Calibri"/>
                <w:color w:val="000000"/>
                <w:sz w:val="22"/>
                <w:szCs w:val="22"/>
              </w:rPr>
              <w:t>Once microtia is confirmed as isolated with no other anomalies, ongoing screening is not necessary.</w:t>
            </w:r>
          </w:p>
        </w:tc>
      </w:tr>
      <w:tr w:rsidR="00A97584" w:rsidRPr="006F415C" w14:paraId="2EF3663B" w14:textId="77777777" w:rsidTr="007539F3">
        <w:trPr>
          <w:jc w:val="center"/>
        </w:trPr>
        <w:tc>
          <w:tcPr>
            <w:tcW w:w="2385" w:type="dxa"/>
            <w:vMerge/>
            <w:vAlign w:val="center"/>
          </w:tcPr>
          <w:p w14:paraId="4B1DAF5F" w14:textId="77777777" w:rsidR="00A97584" w:rsidRPr="006F415C" w:rsidRDefault="00A97584" w:rsidP="006F415C">
            <w:pPr>
              <w:rPr>
                <w:sz w:val="21"/>
                <w:szCs w:val="21"/>
              </w:rPr>
            </w:pPr>
          </w:p>
        </w:tc>
        <w:tc>
          <w:tcPr>
            <w:tcW w:w="3280" w:type="dxa"/>
            <w:vMerge w:val="restart"/>
            <w:vAlign w:val="center"/>
          </w:tcPr>
          <w:p w14:paraId="4CDDAF0B" w14:textId="75783CC9" w:rsidR="00A97584" w:rsidRPr="006F415C" w:rsidRDefault="00A97584" w:rsidP="006F415C">
            <w:pPr>
              <w:rPr>
                <w:sz w:val="21"/>
                <w:szCs w:val="21"/>
              </w:rPr>
            </w:pPr>
            <w:r w:rsidRPr="006F415C">
              <w:rPr>
                <w:sz w:val="21"/>
                <w:szCs w:val="21"/>
              </w:rPr>
              <w:t>Neither agreement nor disagreement with statement</w:t>
            </w:r>
          </w:p>
        </w:tc>
        <w:tc>
          <w:tcPr>
            <w:tcW w:w="8364" w:type="dxa"/>
            <w:vAlign w:val="bottom"/>
          </w:tcPr>
          <w:p w14:paraId="6F912989" w14:textId="7BC8863F" w:rsidR="00A97584" w:rsidRDefault="00A97584" w:rsidP="006F415C">
            <w:pPr>
              <w:rPr>
                <w:rFonts w:ascii="Calibri" w:hAnsi="Calibri" w:cs="Calibri"/>
                <w:color w:val="000000"/>
                <w:sz w:val="22"/>
                <w:szCs w:val="22"/>
              </w:rPr>
            </w:pPr>
            <w:r>
              <w:rPr>
                <w:rFonts w:ascii="Calibri" w:hAnsi="Calibri" w:cs="Calibri"/>
                <w:color w:val="000000"/>
                <w:sz w:val="22"/>
                <w:szCs w:val="22"/>
              </w:rPr>
              <w:t>Only if there are any additional anomalies or at least a suspicion.</w:t>
            </w:r>
          </w:p>
        </w:tc>
      </w:tr>
      <w:tr w:rsidR="00A97584" w:rsidRPr="006F415C" w14:paraId="543C3A7D" w14:textId="77777777" w:rsidTr="007539F3">
        <w:trPr>
          <w:jc w:val="center"/>
        </w:trPr>
        <w:tc>
          <w:tcPr>
            <w:tcW w:w="2385" w:type="dxa"/>
            <w:vMerge/>
            <w:vAlign w:val="center"/>
          </w:tcPr>
          <w:p w14:paraId="6CA359C5" w14:textId="77777777" w:rsidR="00A97584" w:rsidRPr="006F415C" w:rsidRDefault="00A97584" w:rsidP="006F415C">
            <w:pPr>
              <w:rPr>
                <w:sz w:val="21"/>
                <w:szCs w:val="21"/>
              </w:rPr>
            </w:pPr>
          </w:p>
        </w:tc>
        <w:tc>
          <w:tcPr>
            <w:tcW w:w="3280" w:type="dxa"/>
            <w:vMerge/>
            <w:vAlign w:val="center"/>
          </w:tcPr>
          <w:p w14:paraId="51B7C0C5" w14:textId="77777777" w:rsidR="00A97584" w:rsidRPr="006F415C" w:rsidRDefault="00A97584" w:rsidP="006F415C">
            <w:pPr>
              <w:rPr>
                <w:sz w:val="21"/>
                <w:szCs w:val="21"/>
              </w:rPr>
            </w:pPr>
          </w:p>
        </w:tc>
        <w:tc>
          <w:tcPr>
            <w:tcW w:w="8364" w:type="dxa"/>
            <w:vAlign w:val="bottom"/>
          </w:tcPr>
          <w:p w14:paraId="116B161E" w14:textId="52D73D8D" w:rsidR="00A97584" w:rsidRDefault="00A97584" w:rsidP="006F415C">
            <w:pPr>
              <w:rPr>
                <w:rFonts w:ascii="Calibri" w:hAnsi="Calibri" w:cs="Calibri"/>
                <w:color w:val="000000"/>
                <w:sz w:val="22"/>
                <w:szCs w:val="22"/>
              </w:rPr>
            </w:pPr>
            <w:r>
              <w:rPr>
                <w:rFonts w:ascii="Calibri" w:hAnsi="Calibri" w:cs="Calibri"/>
                <w:color w:val="000000"/>
                <w:sz w:val="22"/>
                <w:szCs w:val="22"/>
              </w:rPr>
              <w:t xml:space="preserve">Microtia without other anomalies doesn’t need [the same protocol]. </w:t>
            </w:r>
          </w:p>
        </w:tc>
      </w:tr>
      <w:tr w:rsidR="00A97584" w:rsidRPr="006F415C" w14:paraId="115AC642" w14:textId="77777777" w:rsidTr="007539F3">
        <w:trPr>
          <w:jc w:val="center"/>
        </w:trPr>
        <w:tc>
          <w:tcPr>
            <w:tcW w:w="2385" w:type="dxa"/>
            <w:vMerge/>
            <w:vAlign w:val="center"/>
          </w:tcPr>
          <w:p w14:paraId="124EEEE3" w14:textId="77777777" w:rsidR="00A97584" w:rsidRPr="006F415C" w:rsidRDefault="00A97584" w:rsidP="006F415C">
            <w:pPr>
              <w:rPr>
                <w:sz w:val="21"/>
                <w:szCs w:val="21"/>
              </w:rPr>
            </w:pPr>
          </w:p>
        </w:tc>
        <w:tc>
          <w:tcPr>
            <w:tcW w:w="3280" w:type="dxa"/>
            <w:vMerge/>
            <w:vAlign w:val="center"/>
          </w:tcPr>
          <w:p w14:paraId="792F34AE" w14:textId="77777777" w:rsidR="00A97584" w:rsidRPr="006F415C" w:rsidRDefault="00A97584" w:rsidP="006F415C">
            <w:pPr>
              <w:rPr>
                <w:sz w:val="21"/>
                <w:szCs w:val="21"/>
              </w:rPr>
            </w:pPr>
          </w:p>
        </w:tc>
        <w:tc>
          <w:tcPr>
            <w:tcW w:w="8364" w:type="dxa"/>
            <w:vAlign w:val="bottom"/>
          </w:tcPr>
          <w:p w14:paraId="2304FC96" w14:textId="3967BB49" w:rsidR="00A97584" w:rsidRDefault="00A97584" w:rsidP="006F415C">
            <w:pPr>
              <w:rPr>
                <w:rFonts w:ascii="Calibri" w:hAnsi="Calibri" w:cs="Calibri"/>
                <w:color w:val="000000"/>
                <w:sz w:val="22"/>
                <w:szCs w:val="22"/>
              </w:rPr>
            </w:pPr>
            <w:r>
              <w:rPr>
                <w:rFonts w:ascii="Calibri" w:hAnsi="Calibri" w:cs="Calibri"/>
                <w:color w:val="000000"/>
                <w:sz w:val="22"/>
                <w:szCs w:val="22"/>
              </w:rPr>
              <w:t>D</w:t>
            </w:r>
            <w:r w:rsidRPr="006F415C">
              <w:rPr>
                <w:rFonts w:ascii="Calibri" w:hAnsi="Calibri" w:cs="Calibri"/>
                <w:color w:val="000000"/>
                <w:sz w:val="22"/>
                <w:szCs w:val="22"/>
              </w:rPr>
              <w:t>on't know if they need the same, think a lot of the team is not needed. I should be selective, make a specific health-care path</w:t>
            </w:r>
          </w:p>
        </w:tc>
      </w:tr>
      <w:tr w:rsidR="00A97584" w:rsidRPr="006F415C" w14:paraId="64FB8CA7" w14:textId="77777777" w:rsidTr="007539F3">
        <w:trPr>
          <w:jc w:val="center"/>
        </w:trPr>
        <w:tc>
          <w:tcPr>
            <w:tcW w:w="2385" w:type="dxa"/>
            <w:vMerge/>
            <w:vAlign w:val="center"/>
          </w:tcPr>
          <w:p w14:paraId="333726A3" w14:textId="77777777" w:rsidR="00A97584" w:rsidRPr="006F415C" w:rsidRDefault="00A97584" w:rsidP="006F415C">
            <w:pPr>
              <w:rPr>
                <w:sz w:val="21"/>
                <w:szCs w:val="21"/>
              </w:rPr>
            </w:pPr>
          </w:p>
        </w:tc>
        <w:tc>
          <w:tcPr>
            <w:tcW w:w="3280" w:type="dxa"/>
            <w:vMerge w:val="restart"/>
            <w:vAlign w:val="center"/>
          </w:tcPr>
          <w:p w14:paraId="65D2077D" w14:textId="7F5852F3" w:rsidR="00A97584" w:rsidRPr="006F415C" w:rsidRDefault="00A97584" w:rsidP="006F415C">
            <w:pPr>
              <w:rPr>
                <w:sz w:val="21"/>
                <w:szCs w:val="21"/>
              </w:rPr>
            </w:pPr>
            <w:r w:rsidRPr="00EF0FFA">
              <w:rPr>
                <w:sz w:val="21"/>
                <w:szCs w:val="21"/>
              </w:rPr>
              <w:t>Agreement with statement, additional comment:</w:t>
            </w:r>
          </w:p>
        </w:tc>
        <w:tc>
          <w:tcPr>
            <w:tcW w:w="8364" w:type="dxa"/>
            <w:vAlign w:val="bottom"/>
          </w:tcPr>
          <w:p w14:paraId="4576432A" w14:textId="04FA5AD6" w:rsidR="00A97584" w:rsidRDefault="00A97584" w:rsidP="006F415C">
            <w:pPr>
              <w:rPr>
                <w:rFonts w:ascii="Calibri" w:hAnsi="Calibri" w:cs="Calibri"/>
                <w:color w:val="000000"/>
                <w:sz w:val="22"/>
                <w:szCs w:val="22"/>
              </w:rPr>
            </w:pPr>
            <w:r w:rsidRPr="006F415C">
              <w:rPr>
                <w:rFonts w:ascii="Calibri" w:hAnsi="Calibri" w:cs="Calibri"/>
                <w:color w:val="000000"/>
                <w:sz w:val="22"/>
                <w:szCs w:val="22"/>
              </w:rPr>
              <w:t>Might be part of the same spectrum. Until you have not made an inventory of possible associated anomalies these might be missed. Furthermore, the psychological impact might be the same.</w:t>
            </w:r>
          </w:p>
        </w:tc>
      </w:tr>
      <w:tr w:rsidR="00A97584" w:rsidRPr="006F415C" w14:paraId="5C708251" w14:textId="77777777" w:rsidTr="007539F3">
        <w:trPr>
          <w:jc w:val="center"/>
        </w:trPr>
        <w:tc>
          <w:tcPr>
            <w:tcW w:w="2385" w:type="dxa"/>
            <w:vMerge/>
            <w:vAlign w:val="center"/>
          </w:tcPr>
          <w:p w14:paraId="0EF958FD" w14:textId="77777777" w:rsidR="00A97584" w:rsidRPr="006F415C" w:rsidRDefault="00A97584" w:rsidP="006F415C">
            <w:pPr>
              <w:rPr>
                <w:sz w:val="21"/>
                <w:szCs w:val="21"/>
              </w:rPr>
            </w:pPr>
          </w:p>
        </w:tc>
        <w:tc>
          <w:tcPr>
            <w:tcW w:w="3280" w:type="dxa"/>
            <w:vMerge/>
            <w:vAlign w:val="center"/>
          </w:tcPr>
          <w:p w14:paraId="0ED7AA25" w14:textId="77777777" w:rsidR="00A97584" w:rsidRPr="00EF0FFA" w:rsidRDefault="00A97584" w:rsidP="006F415C">
            <w:pPr>
              <w:rPr>
                <w:sz w:val="21"/>
                <w:szCs w:val="21"/>
              </w:rPr>
            </w:pPr>
          </w:p>
        </w:tc>
        <w:tc>
          <w:tcPr>
            <w:tcW w:w="8364" w:type="dxa"/>
            <w:vAlign w:val="bottom"/>
          </w:tcPr>
          <w:p w14:paraId="02A704D1" w14:textId="68C7DD94" w:rsidR="00A97584" w:rsidRPr="006F415C" w:rsidRDefault="00A97584" w:rsidP="00EF0FFA">
            <w:pPr>
              <w:rPr>
                <w:rFonts w:ascii="Calibri" w:hAnsi="Calibri" w:cs="Calibri"/>
                <w:color w:val="000000"/>
                <w:sz w:val="22"/>
                <w:szCs w:val="22"/>
              </w:rPr>
            </w:pPr>
            <w:r w:rsidRPr="00EF0FFA">
              <w:rPr>
                <w:rFonts w:ascii="Calibri" w:hAnsi="Calibri" w:cs="Calibri"/>
                <w:color w:val="000000"/>
                <w:sz w:val="22"/>
                <w:szCs w:val="22"/>
              </w:rPr>
              <w:t>In order to be able to assert a microtia as "isol</w:t>
            </w:r>
            <w:r>
              <w:rPr>
                <w:rFonts w:ascii="Calibri" w:hAnsi="Calibri" w:cs="Calibri"/>
                <w:color w:val="000000"/>
                <w:sz w:val="22"/>
                <w:szCs w:val="22"/>
              </w:rPr>
              <w:t xml:space="preserve">ated", a multiorgan evaluation is </w:t>
            </w:r>
            <w:r w:rsidRPr="00EF0FFA">
              <w:rPr>
                <w:rFonts w:ascii="Calibri" w:hAnsi="Calibri" w:cs="Calibri"/>
                <w:color w:val="000000"/>
                <w:sz w:val="22"/>
                <w:szCs w:val="22"/>
              </w:rPr>
              <w:t>required.</w:t>
            </w:r>
          </w:p>
        </w:tc>
      </w:tr>
      <w:tr w:rsidR="00A97584" w:rsidRPr="006F415C" w14:paraId="2D724A19" w14:textId="77777777" w:rsidTr="007539F3">
        <w:trPr>
          <w:jc w:val="center"/>
        </w:trPr>
        <w:tc>
          <w:tcPr>
            <w:tcW w:w="2385" w:type="dxa"/>
            <w:vMerge/>
            <w:vAlign w:val="center"/>
          </w:tcPr>
          <w:p w14:paraId="6C031F5D" w14:textId="77777777" w:rsidR="00A97584" w:rsidRPr="006F415C" w:rsidRDefault="00A97584" w:rsidP="006F415C">
            <w:pPr>
              <w:rPr>
                <w:sz w:val="21"/>
                <w:szCs w:val="21"/>
              </w:rPr>
            </w:pPr>
          </w:p>
        </w:tc>
        <w:tc>
          <w:tcPr>
            <w:tcW w:w="3280" w:type="dxa"/>
            <w:vMerge/>
            <w:vAlign w:val="center"/>
          </w:tcPr>
          <w:p w14:paraId="4ED71D42" w14:textId="77777777" w:rsidR="00A97584" w:rsidRPr="00EF0FFA" w:rsidRDefault="00A97584" w:rsidP="006F415C">
            <w:pPr>
              <w:rPr>
                <w:sz w:val="21"/>
                <w:szCs w:val="21"/>
              </w:rPr>
            </w:pPr>
          </w:p>
        </w:tc>
        <w:tc>
          <w:tcPr>
            <w:tcW w:w="8364" w:type="dxa"/>
            <w:vAlign w:val="bottom"/>
          </w:tcPr>
          <w:p w14:paraId="2D8A4B2A" w14:textId="7909C056" w:rsidR="00A97584" w:rsidRPr="00EF0FFA" w:rsidRDefault="00A97584" w:rsidP="00EF0FFA">
            <w:pPr>
              <w:rPr>
                <w:rFonts w:ascii="Calibri" w:hAnsi="Calibri" w:cs="Calibri"/>
                <w:color w:val="000000"/>
                <w:sz w:val="22"/>
                <w:szCs w:val="22"/>
              </w:rPr>
            </w:pPr>
            <w:r w:rsidRPr="00EF0FFA">
              <w:rPr>
                <w:rFonts w:ascii="Calibri" w:hAnsi="Calibri" w:cs="Calibri"/>
                <w:color w:val="000000"/>
                <w:sz w:val="22"/>
                <w:szCs w:val="22"/>
              </w:rPr>
              <w:t>Otherwise you are not able to define it as isolated microtia</w:t>
            </w:r>
            <w:r>
              <w:rPr>
                <w:rFonts w:ascii="Calibri" w:hAnsi="Calibri" w:cs="Calibri"/>
                <w:color w:val="000000"/>
                <w:sz w:val="22"/>
                <w:szCs w:val="22"/>
              </w:rPr>
              <w:t>.</w:t>
            </w:r>
          </w:p>
        </w:tc>
      </w:tr>
      <w:tr w:rsidR="006F415C" w:rsidRPr="006F415C" w14:paraId="1E1E83FA" w14:textId="77777777" w:rsidTr="007539F3">
        <w:trPr>
          <w:trHeight w:val="279"/>
          <w:jc w:val="center"/>
        </w:trPr>
        <w:tc>
          <w:tcPr>
            <w:tcW w:w="2385" w:type="dxa"/>
            <w:vMerge w:val="restart"/>
            <w:vAlign w:val="center"/>
          </w:tcPr>
          <w:p w14:paraId="3DAD3BD5" w14:textId="6AA25A44" w:rsidR="006F415C" w:rsidRPr="006F415C" w:rsidRDefault="006F415C" w:rsidP="006F415C">
            <w:pPr>
              <w:rPr>
                <w:sz w:val="21"/>
                <w:szCs w:val="21"/>
              </w:rPr>
            </w:pPr>
            <w:r w:rsidRPr="006F415C">
              <w:rPr>
                <w:sz w:val="21"/>
                <w:szCs w:val="21"/>
              </w:rPr>
              <w:t>44. Additional comments</w:t>
            </w:r>
          </w:p>
        </w:tc>
        <w:tc>
          <w:tcPr>
            <w:tcW w:w="11644" w:type="dxa"/>
            <w:gridSpan w:val="2"/>
            <w:vAlign w:val="center"/>
          </w:tcPr>
          <w:p w14:paraId="7490EC61" w14:textId="6DC0580F" w:rsidR="006F415C" w:rsidRPr="006F415C" w:rsidRDefault="00A97584" w:rsidP="006F415C">
            <w:pPr>
              <w:rPr>
                <w:sz w:val="21"/>
                <w:szCs w:val="21"/>
              </w:rPr>
            </w:pPr>
            <w:r w:rsidRPr="00A97584">
              <w:rPr>
                <w:rFonts w:ascii="Calibri" w:hAnsi="Calibri" w:cs="Calibri"/>
                <w:color w:val="000000"/>
                <w:sz w:val="21"/>
                <w:szCs w:val="21"/>
              </w:rPr>
              <w:t>Degree of CFM varies so degree is important to define</w:t>
            </w:r>
            <w:r>
              <w:rPr>
                <w:rFonts w:ascii="Calibri" w:hAnsi="Calibri" w:cs="Calibri"/>
                <w:color w:val="000000"/>
                <w:sz w:val="21"/>
                <w:szCs w:val="21"/>
              </w:rPr>
              <w:t>.</w:t>
            </w:r>
          </w:p>
        </w:tc>
      </w:tr>
      <w:tr w:rsidR="006F415C" w:rsidRPr="006F415C" w14:paraId="72DB6E66" w14:textId="77777777" w:rsidTr="007539F3">
        <w:trPr>
          <w:jc w:val="center"/>
        </w:trPr>
        <w:tc>
          <w:tcPr>
            <w:tcW w:w="2385" w:type="dxa"/>
            <w:vMerge/>
            <w:vAlign w:val="center"/>
          </w:tcPr>
          <w:p w14:paraId="7E3EFCF4" w14:textId="77777777" w:rsidR="006F415C" w:rsidRPr="006F415C" w:rsidRDefault="006F415C" w:rsidP="006F415C">
            <w:pPr>
              <w:rPr>
                <w:sz w:val="21"/>
                <w:szCs w:val="21"/>
              </w:rPr>
            </w:pPr>
          </w:p>
        </w:tc>
        <w:tc>
          <w:tcPr>
            <w:tcW w:w="11644" w:type="dxa"/>
            <w:gridSpan w:val="2"/>
            <w:vAlign w:val="center"/>
          </w:tcPr>
          <w:p w14:paraId="517B1F8A" w14:textId="1EA29F96" w:rsidR="006F415C" w:rsidRPr="006F415C" w:rsidRDefault="00A97584" w:rsidP="006F415C">
            <w:pPr>
              <w:rPr>
                <w:rFonts w:ascii="Calibri" w:hAnsi="Calibri" w:cs="Calibri"/>
                <w:color w:val="000000"/>
                <w:sz w:val="21"/>
                <w:szCs w:val="21"/>
              </w:rPr>
            </w:pPr>
            <w:r>
              <w:rPr>
                <w:rFonts w:ascii="Calibri" w:hAnsi="Calibri" w:cs="Calibri"/>
                <w:color w:val="000000"/>
                <w:sz w:val="21"/>
                <w:szCs w:val="21"/>
              </w:rPr>
              <w:t>R</w:t>
            </w:r>
            <w:r w:rsidRPr="00A97584">
              <w:rPr>
                <w:rFonts w:ascii="Calibri" w:hAnsi="Calibri" w:cs="Calibri"/>
                <w:color w:val="000000"/>
                <w:sz w:val="21"/>
                <w:szCs w:val="21"/>
              </w:rPr>
              <w:t>adiation considerations for radiological diagnostic examination</w:t>
            </w:r>
            <w:r>
              <w:rPr>
                <w:rFonts w:ascii="Calibri" w:hAnsi="Calibri" w:cs="Calibri"/>
                <w:color w:val="000000"/>
                <w:sz w:val="21"/>
                <w:szCs w:val="21"/>
              </w:rPr>
              <w:t>.</w:t>
            </w:r>
          </w:p>
        </w:tc>
      </w:tr>
      <w:tr w:rsidR="006F415C" w:rsidRPr="006F415C" w14:paraId="50B0AC1A" w14:textId="77777777" w:rsidTr="007539F3">
        <w:trPr>
          <w:jc w:val="center"/>
        </w:trPr>
        <w:tc>
          <w:tcPr>
            <w:tcW w:w="2385" w:type="dxa"/>
            <w:vMerge/>
            <w:vAlign w:val="center"/>
          </w:tcPr>
          <w:p w14:paraId="67273D28" w14:textId="77777777" w:rsidR="006F415C" w:rsidRPr="006F415C" w:rsidRDefault="006F415C" w:rsidP="006F415C">
            <w:pPr>
              <w:rPr>
                <w:sz w:val="21"/>
                <w:szCs w:val="21"/>
              </w:rPr>
            </w:pPr>
          </w:p>
        </w:tc>
        <w:tc>
          <w:tcPr>
            <w:tcW w:w="11644" w:type="dxa"/>
            <w:gridSpan w:val="2"/>
            <w:vAlign w:val="center"/>
          </w:tcPr>
          <w:p w14:paraId="67621C58" w14:textId="4253B615" w:rsidR="006F415C" w:rsidRPr="006F415C" w:rsidRDefault="00A97584" w:rsidP="006F415C">
            <w:pPr>
              <w:rPr>
                <w:rFonts w:ascii="Calibri" w:hAnsi="Calibri" w:cs="Calibri"/>
                <w:color w:val="000000"/>
                <w:sz w:val="21"/>
                <w:szCs w:val="21"/>
              </w:rPr>
            </w:pPr>
            <w:r w:rsidRPr="00A97584">
              <w:rPr>
                <w:rFonts w:ascii="Calibri" w:hAnsi="Calibri" w:cs="Calibri"/>
                <w:color w:val="000000"/>
                <w:sz w:val="21"/>
                <w:szCs w:val="21"/>
              </w:rPr>
              <w:t>All this screening</w:t>
            </w:r>
            <w:r>
              <w:rPr>
                <w:rFonts w:ascii="Calibri" w:hAnsi="Calibri" w:cs="Calibri"/>
                <w:color w:val="000000"/>
                <w:sz w:val="21"/>
                <w:szCs w:val="21"/>
              </w:rPr>
              <w:t xml:space="preserve"> </w:t>
            </w:r>
            <w:r w:rsidR="005E78F4">
              <w:rPr>
                <w:rFonts w:ascii="Calibri" w:hAnsi="Calibri" w:cs="Calibri"/>
                <w:color w:val="000000"/>
                <w:sz w:val="21"/>
                <w:szCs w:val="21"/>
              </w:rPr>
              <w:t>is</w:t>
            </w:r>
            <w:r>
              <w:rPr>
                <w:rFonts w:ascii="Calibri" w:hAnsi="Calibri" w:cs="Calibri"/>
                <w:color w:val="000000"/>
                <w:sz w:val="21"/>
                <w:szCs w:val="21"/>
              </w:rPr>
              <w:t xml:space="preserve"> good for scientific reasons, but I think all of this s</w:t>
            </w:r>
            <w:r w:rsidRPr="00A97584">
              <w:rPr>
                <w:rFonts w:ascii="Calibri" w:hAnsi="Calibri" w:cs="Calibri"/>
                <w:color w:val="000000"/>
                <w:sz w:val="21"/>
                <w:szCs w:val="21"/>
              </w:rPr>
              <w:t>hould be applied only in moderate/severe cases.</w:t>
            </w:r>
          </w:p>
        </w:tc>
      </w:tr>
      <w:tr w:rsidR="006F415C" w:rsidRPr="006F415C" w14:paraId="650B9220" w14:textId="77777777" w:rsidTr="007539F3">
        <w:trPr>
          <w:jc w:val="center"/>
        </w:trPr>
        <w:tc>
          <w:tcPr>
            <w:tcW w:w="2385" w:type="dxa"/>
            <w:vMerge/>
            <w:vAlign w:val="center"/>
          </w:tcPr>
          <w:p w14:paraId="24C74374" w14:textId="77777777" w:rsidR="006F415C" w:rsidRPr="006F415C" w:rsidRDefault="006F415C" w:rsidP="006F415C">
            <w:pPr>
              <w:rPr>
                <w:sz w:val="21"/>
                <w:szCs w:val="21"/>
              </w:rPr>
            </w:pPr>
          </w:p>
        </w:tc>
        <w:tc>
          <w:tcPr>
            <w:tcW w:w="11644" w:type="dxa"/>
            <w:gridSpan w:val="2"/>
            <w:vAlign w:val="center"/>
          </w:tcPr>
          <w:p w14:paraId="0B738319" w14:textId="59C793DE" w:rsidR="006F415C" w:rsidRPr="006F415C" w:rsidRDefault="006F415C" w:rsidP="006F415C">
            <w:pPr>
              <w:rPr>
                <w:rFonts w:ascii="Calibri" w:hAnsi="Calibri" w:cs="Calibri"/>
                <w:color w:val="000000"/>
                <w:sz w:val="21"/>
                <w:szCs w:val="21"/>
              </w:rPr>
            </w:pPr>
            <w:r w:rsidRPr="006F415C">
              <w:rPr>
                <w:rFonts w:ascii="Calibri" w:hAnsi="Calibri" w:cs="Calibri"/>
                <w:color w:val="000000"/>
                <w:sz w:val="21"/>
                <w:szCs w:val="21"/>
              </w:rPr>
              <w:t xml:space="preserve">This is a comprehensive review of this complex condition needing multi-modality treatment approach. I agree with most of the statements that comply with published guidelines. </w:t>
            </w:r>
          </w:p>
        </w:tc>
      </w:tr>
      <w:tr w:rsidR="006F415C" w:rsidRPr="006F415C" w14:paraId="24C03204" w14:textId="77777777" w:rsidTr="007539F3">
        <w:trPr>
          <w:jc w:val="center"/>
        </w:trPr>
        <w:tc>
          <w:tcPr>
            <w:tcW w:w="2385" w:type="dxa"/>
            <w:vMerge/>
            <w:vAlign w:val="center"/>
          </w:tcPr>
          <w:p w14:paraId="07F1C785" w14:textId="77777777" w:rsidR="006F415C" w:rsidRPr="006F415C" w:rsidRDefault="006F415C" w:rsidP="006F415C">
            <w:pPr>
              <w:rPr>
                <w:sz w:val="21"/>
                <w:szCs w:val="21"/>
              </w:rPr>
            </w:pPr>
          </w:p>
        </w:tc>
        <w:tc>
          <w:tcPr>
            <w:tcW w:w="11644" w:type="dxa"/>
            <w:gridSpan w:val="2"/>
            <w:vAlign w:val="center"/>
          </w:tcPr>
          <w:p w14:paraId="617FF063" w14:textId="384B7D8B" w:rsidR="006F415C" w:rsidRPr="006F415C" w:rsidRDefault="006F415C" w:rsidP="006F415C">
            <w:pPr>
              <w:rPr>
                <w:sz w:val="21"/>
                <w:szCs w:val="21"/>
              </w:rPr>
            </w:pPr>
            <w:r w:rsidRPr="006F415C">
              <w:rPr>
                <w:sz w:val="21"/>
                <w:szCs w:val="21"/>
              </w:rPr>
              <w:t xml:space="preserve">Patients need regular follow-up. </w:t>
            </w:r>
          </w:p>
        </w:tc>
      </w:tr>
      <w:tr w:rsidR="006F415C" w:rsidRPr="006F415C" w14:paraId="3073E016" w14:textId="77777777" w:rsidTr="007539F3">
        <w:trPr>
          <w:jc w:val="center"/>
        </w:trPr>
        <w:tc>
          <w:tcPr>
            <w:tcW w:w="2385" w:type="dxa"/>
            <w:vMerge/>
            <w:vAlign w:val="center"/>
          </w:tcPr>
          <w:p w14:paraId="4CB97494" w14:textId="77777777" w:rsidR="006F415C" w:rsidRPr="006F415C" w:rsidRDefault="006F415C" w:rsidP="006F415C">
            <w:pPr>
              <w:rPr>
                <w:sz w:val="21"/>
                <w:szCs w:val="21"/>
              </w:rPr>
            </w:pPr>
          </w:p>
        </w:tc>
        <w:tc>
          <w:tcPr>
            <w:tcW w:w="11644" w:type="dxa"/>
            <w:gridSpan w:val="2"/>
            <w:vAlign w:val="center"/>
          </w:tcPr>
          <w:p w14:paraId="01BA3C65" w14:textId="4E2A62EB" w:rsidR="006F415C" w:rsidRPr="006F415C" w:rsidRDefault="006F415C" w:rsidP="006F415C">
            <w:pPr>
              <w:rPr>
                <w:rFonts w:ascii="Calibri" w:hAnsi="Calibri" w:cs="Calibri"/>
                <w:color w:val="000000"/>
                <w:sz w:val="21"/>
                <w:szCs w:val="21"/>
              </w:rPr>
            </w:pPr>
            <w:r w:rsidRPr="006F415C">
              <w:rPr>
                <w:rFonts w:ascii="Calibri" w:hAnsi="Calibri" w:cs="Calibri"/>
                <w:color w:val="000000"/>
                <w:sz w:val="21"/>
                <w:szCs w:val="21"/>
              </w:rPr>
              <w:t xml:space="preserve">I would suggest to consider the classification developed by Rolando Prada, from Bogotá, Colombia.  </w:t>
            </w:r>
          </w:p>
        </w:tc>
      </w:tr>
      <w:tr w:rsidR="006F415C" w:rsidRPr="006F415C" w14:paraId="489BF7B3" w14:textId="77777777" w:rsidTr="007539F3">
        <w:trPr>
          <w:jc w:val="center"/>
        </w:trPr>
        <w:tc>
          <w:tcPr>
            <w:tcW w:w="2385" w:type="dxa"/>
            <w:vMerge/>
            <w:vAlign w:val="center"/>
          </w:tcPr>
          <w:p w14:paraId="09A8A81F" w14:textId="77777777" w:rsidR="006F415C" w:rsidRPr="006F415C" w:rsidRDefault="006F415C" w:rsidP="006F415C">
            <w:pPr>
              <w:rPr>
                <w:sz w:val="21"/>
                <w:szCs w:val="21"/>
              </w:rPr>
            </w:pPr>
          </w:p>
        </w:tc>
        <w:tc>
          <w:tcPr>
            <w:tcW w:w="11644" w:type="dxa"/>
            <w:gridSpan w:val="2"/>
            <w:vAlign w:val="center"/>
          </w:tcPr>
          <w:p w14:paraId="2646520E" w14:textId="779AB0CF" w:rsidR="006F415C" w:rsidRPr="006F415C" w:rsidRDefault="005E78F4" w:rsidP="006F415C">
            <w:pPr>
              <w:rPr>
                <w:rFonts w:ascii="Calibri" w:hAnsi="Calibri" w:cs="Calibri"/>
                <w:color w:val="000000"/>
                <w:sz w:val="21"/>
                <w:szCs w:val="21"/>
              </w:rPr>
            </w:pPr>
            <w:r w:rsidRPr="00A97584">
              <w:rPr>
                <w:rFonts w:ascii="Calibri" w:hAnsi="Calibri" w:cs="Calibri"/>
                <w:color w:val="000000"/>
                <w:sz w:val="21"/>
                <w:szCs w:val="21"/>
              </w:rPr>
              <w:t>Unfortunately,</w:t>
            </w:r>
            <w:r w:rsidR="00A97584" w:rsidRPr="00A97584">
              <w:rPr>
                <w:rFonts w:ascii="Calibri" w:hAnsi="Calibri" w:cs="Calibri"/>
                <w:color w:val="000000"/>
                <w:sz w:val="21"/>
                <w:szCs w:val="21"/>
              </w:rPr>
              <w:t xml:space="preserve"> the guideline, as already mentioned to the authors, has some mistakes in terms of functional treatment of mandibula</w:t>
            </w:r>
            <w:r w:rsidR="00A97584">
              <w:rPr>
                <w:rFonts w:ascii="Calibri" w:hAnsi="Calibri" w:cs="Calibri"/>
                <w:color w:val="000000"/>
                <w:sz w:val="21"/>
                <w:szCs w:val="21"/>
              </w:rPr>
              <w:t>r asymmetry and need for early d</w:t>
            </w:r>
            <w:r w:rsidR="00A97584" w:rsidRPr="00A97584">
              <w:rPr>
                <w:rFonts w:ascii="Calibri" w:hAnsi="Calibri" w:cs="Calibri"/>
                <w:color w:val="000000"/>
                <w:sz w:val="21"/>
                <w:szCs w:val="21"/>
              </w:rPr>
              <w:t>istraction, both of which have shown very poor prognosis</w:t>
            </w:r>
            <w:r w:rsidR="00A97584">
              <w:rPr>
                <w:rFonts w:ascii="Calibri" w:hAnsi="Calibri" w:cs="Calibri"/>
                <w:color w:val="000000"/>
                <w:sz w:val="21"/>
                <w:szCs w:val="21"/>
              </w:rPr>
              <w:t>.</w:t>
            </w:r>
          </w:p>
        </w:tc>
      </w:tr>
      <w:tr w:rsidR="006F415C" w:rsidRPr="006F415C" w14:paraId="517D7E4D" w14:textId="77777777" w:rsidTr="007539F3">
        <w:trPr>
          <w:jc w:val="center"/>
        </w:trPr>
        <w:tc>
          <w:tcPr>
            <w:tcW w:w="2385" w:type="dxa"/>
            <w:vMerge/>
            <w:vAlign w:val="center"/>
          </w:tcPr>
          <w:p w14:paraId="01ABEB28" w14:textId="77777777" w:rsidR="006F415C" w:rsidRPr="006F415C" w:rsidRDefault="006F415C" w:rsidP="006F415C">
            <w:pPr>
              <w:rPr>
                <w:sz w:val="21"/>
                <w:szCs w:val="21"/>
              </w:rPr>
            </w:pPr>
          </w:p>
        </w:tc>
        <w:tc>
          <w:tcPr>
            <w:tcW w:w="11644" w:type="dxa"/>
            <w:gridSpan w:val="2"/>
            <w:vAlign w:val="center"/>
          </w:tcPr>
          <w:p w14:paraId="3B690625" w14:textId="4AF1E37E" w:rsidR="006F415C" w:rsidRPr="006F415C" w:rsidRDefault="00A97584" w:rsidP="006F415C">
            <w:pPr>
              <w:rPr>
                <w:rFonts w:ascii="Calibri" w:hAnsi="Calibri" w:cs="Calibri"/>
                <w:color w:val="000000"/>
                <w:sz w:val="21"/>
                <w:szCs w:val="21"/>
              </w:rPr>
            </w:pPr>
            <w:r w:rsidRPr="00A97584">
              <w:rPr>
                <w:rFonts w:ascii="Calibri" w:hAnsi="Calibri" w:cs="Calibri"/>
                <w:color w:val="000000"/>
                <w:sz w:val="21"/>
                <w:szCs w:val="21"/>
              </w:rPr>
              <w:t>Microtia can be part of CFM or as an isolated microtia. Tessier 7 cleft can be part of CFM, but not all type of facial clefting is CFM.</w:t>
            </w:r>
          </w:p>
        </w:tc>
      </w:tr>
      <w:tr w:rsidR="006F415C" w:rsidRPr="006F415C" w14:paraId="6EA71E64" w14:textId="77777777" w:rsidTr="007539F3">
        <w:trPr>
          <w:jc w:val="center"/>
        </w:trPr>
        <w:tc>
          <w:tcPr>
            <w:tcW w:w="2385" w:type="dxa"/>
            <w:vMerge/>
            <w:vAlign w:val="center"/>
          </w:tcPr>
          <w:p w14:paraId="425A6358" w14:textId="77777777" w:rsidR="006F415C" w:rsidRPr="006F415C" w:rsidRDefault="006F415C" w:rsidP="006F415C">
            <w:pPr>
              <w:rPr>
                <w:sz w:val="21"/>
                <w:szCs w:val="21"/>
              </w:rPr>
            </w:pPr>
          </w:p>
        </w:tc>
        <w:tc>
          <w:tcPr>
            <w:tcW w:w="11644" w:type="dxa"/>
            <w:gridSpan w:val="2"/>
            <w:vAlign w:val="center"/>
          </w:tcPr>
          <w:p w14:paraId="20A1EDA1" w14:textId="6BA06F6C" w:rsidR="006F415C" w:rsidRPr="006F415C" w:rsidRDefault="00A97584" w:rsidP="006F415C">
            <w:pPr>
              <w:rPr>
                <w:rFonts w:ascii="Calibri" w:hAnsi="Calibri" w:cs="Calibri"/>
                <w:color w:val="000000"/>
                <w:sz w:val="21"/>
                <w:szCs w:val="21"/>
              </w:rPr>
            </w:pPr>
            <w:r w:rsidRPr="00A97584">
              <w:rPr>
                <w:rFonts w:ascii="Calibri" w:hAnsi="Calibri" w:cs="Calibri"/>
                <w:color w:val="000000"/>
                <w:sz w:val="21"/>
                <w:szCs w:val="21"/>
              </w:rPr>
              <w:t>Aesthetic corrections at completion of facial growth like fat grafting should also be included in the management plan.</w:t>
            </w:r>
          </w:p>
        </w:tc>
      </w:tr>
      <w:tr w:rsidR="006F415C" w:rsidRPr="006F415C" w14:paraId="47BA9434" w14:textId="77777777" w:rsidTr="007539F3">
        <w:trPr>
          <w:jc w:val="center"/>
        </w:trPr>
        <w:tc>
          <w:tcPr>
            <w:tcW w:w="2385" w:type="dxa"/>
            <w:vMerge/>
            <w:vAlign w:val="center"/>
          </w:tcPr>
          <w:p w14:paraId="4502F222" w14:textId="77777777" w:rsidR="006F415C" w:rsidRPr="006F415C" w:rsidRDefault="006F415C" w:rsidP="006F415C">
            <w:pPr>
              <w:rPr>
                <w:sz w:val="21"/>
                <w:szCs w:val="21"/>
              </w:rPr>
            </w:pPr>
          </w:p>
        </w:tc>
        <w:tc>
          <w:tcPr>
            <w:tcW w:w="11644" w:type="dxa"/>
            <w:gridSpan w:val="2"/>
            <w:vAlign w:val="center"/>
          </w:tcPr>
          <w:p w14:paraId="1D0FDAEB" w14:textId="00514A0F" w:rsidR="006F415C" w:rsidRPr="006F415C" w:rsidRDefault="006F415C" w:rsidP="006F415C">
            <w:pPr>
              <w:rPr>
                <w:rFonts w:ascii="Calibri" w:hAnsi="Calibri" w:cs="Calibri"/>
                <w:color w:val="000000"/>
                <w:sz w:val="21"/>
                <w:szCs w:val="21"/>
              </w:rPr>
            </w:pPr>
            <w:r w:rsidRPr="006F415C">
              <w:rPr>
                <w:rFonts w:ascii="Calibri" w:hAnsi="Calibri" w:cs="Calibri"/>
                <w:color w:val="000000"/>
                <w:sz w:val="21"/>
                <w:szCs w:val="21"/>
              </w:rPr>
              <w:t xml:space="preserve">Each patient is unique. </w:t>
            </w:r>
          </w:p>
        </w:tc>
      </w:tr>
    </w:tbl>
    <w:p w14:paraId="12981B41" w14:textId="2FAC500C" w:rsidR="00B62692" w:rsidRPr="00964A86" w:rsidRDefault="005E1287" w:rsidP="004445BC">
      <w:pPr>
        <w:rPr>
          <w:sz w:val="22"/>
          <w:szCs w:val="22"/>
        </w:rPr>
      </w:pPr>
      <w:r>
        <w:rPr>
          <w:sz w:val="22"/>
          <w:szCs w:val="22"/>
        </w:rPr>
        <w:t xml:space="preserve">* From European Guideline Craniofacial Microsomia (chapter)  </w:t>
      </w:r>
    </w:p>
    <w:sectPr w:rsidR="00B62692" w:rsidRPr="00964A86" w:rsidSect="00B62692">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83DB" w14:textId="77777777" w:rsidR="00B5657B" w:rsidRDefault="00B5657B" w:rsidP="004B4268">
      <w:r>
        <w:separator/>
      </w:r>
    </w:p>
  </w:endnote>
  <w:endnote w:type="continuationSeparator" w:id="0">
    <w:p w14:paraId="2395B031" w14:textId="77777777" w:rsidR="00B5657B" w:rsidRDefault="00B5657B" w:rsidP="004B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30FC9" w14:textId="77777777" w:rsidR="00B5657B" w:rsidRDefault="00B5657B" w:rsidP="004B4268">
      <w:r>
        <w:separator/>
      </w:r>
    </w:p>
  </w:footnote>
  <w:footnote w:type="continuationSeparator" w:id="0">
    <w:p w14:paraId="00D88A8A" w14:textId="77777777" w:rsidR="00B5657B" w:rsidRDefault="00B5657B" w:rsidP="004B4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7B"/>
    <w:rsid w:val="0001763A"/>
    <w:rsid w:val="00020305"/>
    <w:rsid w:val="00033C42"/>
    <w:rsid w:val="000536F9"/>
    <w:rsid w:val="000568B2"/>
    <w:rsid w:val="00057452"/>
    <w:rsid w:val="00061119"/>
    <w:rsid w:val="00080316"/>
    <w:rsid w:val="00095D6A"/>
    <w:rsid w:val="000A6983"/>
    <w:rsid w:val="000D3A5E"/>
    <w:rsid w:val="000F4521"/>
    <w:rsid w:val="001001CB"/>
    <w:rsid w:val="00110BD2"/>
    <w:rsid w:val="0011290C"/>
    <w:rsid w:val="0011313B"/>
    <w:rsid w:val="00116101"/>
    <w:rsid w:val="00126F16"/>
    <w:rsid w:val="00127284"/>
    <w:rsid w:val="00133806"/>
    <w:rsid w:val="001372D0"/>
    <w:rsid w:val="0014488A"/>
    <w:rsid w:val="00152C80"/>
    <w:rsid w:val="0015780D"/>
    <w:rsid w:val="00161630"/>
    <w:rsid w:val="00176C0D"/>
    <w:rsid w:val="00187768"/>
    <w:rsid w:val="00190065"/>
    <w:rsid w:val="00193A11"/>
    <w:rsid w:val="001A3E24"/>
    <w:rsid w:val="001A430A"/>
    <w:rsid w:val="001B2E01"/>
    <w:rsid w:val="001B3F87"/>
    <w:rsid w:val="001B7C6F"/>
    <w:rsid w:val="001D1852"/>
    <w:rsid w:val="001D2FAC"/>
    <w:rsid w:val="001E4077"/>
    <w:rsid w:val="001E6885"/>
    <w:rsid w:val="001F1D11"/>
    <w:rsid w:val="00201CB9"/>
    <w:rsid w:val="00202CCE"/>
    <w:rsid w:val="00204269"/>
    <w:rsid w:val="00204820"/>
    <w:rsid w:val="002051BD"/>
    <w:rsid w:val="002065DC"/>
    <w:rsid w:val="00225E82"/>
    <w:rsid w:val="002266BB"/>
    <w:rsid w:val="00227B4C"/>
    <w:rsid w:val="00234FE5"/>
    <w:rsid w:val="00235C31"/>
    <w:rsid w:val="00236F7B"/>
    <w:rsid w:val="00244FC2"/>
    <w:rsid w:val="0025789E"/>
    <w:rsid w:val="00261C57"/>
    <w:rsid w:val="00264ADA"/>
    <w:rsid w:val="002830EB"/>
    <w:rsid w:val="00293C96"/>
    <w:rsid w:val="00296E78"/>
    <w:rsid w:val="002A49AD"/>
    <w:rsid w:val="002B3405"/>
    <w:rsid w:val="002B5373"/>
    <w:rsid w:val="002B79CA"/>
    <w:rsid w:val="002C2974"/>
    <w:rsid w:val="002C7664"/>
    <w:rsid w:val="002E3EE8"/>
    <w:rsid w:val="002E55CB"/>
    <w:rsid w:val="002E7982"/>
    <w:rsid w:val="002F42EC"/>
    <w:rsid w:val="002F4DA1"/>
    <w:rsid w:val="00317A48"/>
    <w:rsid w:val="00336C09"/>
    <w:rsid w:val="00361F9B"/>
    <w:rsid w:val="00363071"/>
    <w:rsid w:val="003665FD"/>
    <w:rsid w:val="00366BAE"/>
    <w:rsid w:val="003A27CD"/>
    <w:rsid w:val="003A27F6"/>
    <w:rsid w:val="003B61A8"/>
    <w:rsid w:val="003C0697"/>
    <w:rsid w:val="003C08CE"/>
    <w:rsid w:val="003C1CFB"/>
    <w:rsid w:val="003C50EA"/>
    <w:rsid w:val="003E0A8B"/>
    <w:rsid w:val="003E533E"/>
    <w:rsid w:val="003E7599"/>
    <w:rsid w:val="004105CF"/>
    <w:rsid w:val="004165F0"/>
    <w:rsid w:val="00434B94"/>
    <w:rsid w:val="00441758"/>
    <w:rsid w:val="004445BC"/>
    <w:rsid w:val="004456A7"/>
    <w:rsid w:val="00451F1B"/>
    <w:rsid w:val="00472B62"/>
    <w:rsid w:val="00475E1A"/>
    <w:rsid w:val="004765C0"/>
    <w:rsid w:val="00480854"/>
    <w:rsid w:val="004875C7"/>
    <w:rsid w:val="004937C6"/>
    <w:rsid w:val="0049542D"/>
    <w:rsid w:val="00496EFC"/>
    <w:rsid w:val="004A0F71"/>
    <w:rsid w:val="004A5646"/>
    <w:rsid w:val="004A5C9F"/>
    <w:rsid w:val="004A75B8"/>
    <w:rsid w:val="004B4268"/>
    <w:rsid w:val="004B758C"/>
    <w:rsid w:val="004D0366"/>
    <w:rsid w:val="004D3C96"/>
    <w:rsid w:val="004D7C5F"/>
    <w:rsid w:val="004E22EE"/>
    <w:rsid w:val="004F4759"/>
    <w:rsid w:val="004F5210"/>
    <w:rsid w:val="00507CFB"/>
    <w:rsid w:val="00510ECD"/>
    <w:rsid w:val="005164E3"/>
    <w:rsid w:val="00525D65"/>
    <w:rsid w:val="00527D82"/>
    <w:rsid w:val="0053556A"/>
    <w:rsid w:val="00550CB6"/>
    <w:rsid w:val="00571B21"/>
    <w:rsid w:val="00571B89"/>
    <w:rsid w:val="005916F7"/>
    <w:rsid w:val="00591EBD"/>
    <w:rsid w:val="005A2170"/>
    <w:rsid w:val="005A5F04"/>
    <w:rsid w:val="005A7F0E"/>
    <w:rsid w:val="005B1267"/>
    <w:rsid w:val="005C2D92"/>
    <w:rsid w:val="005C5B1A"/>
    <w:rsid w:val="005E1287"/>
    <w:rsid w:val="005E78F4"/>
    <w:rsid w:val="005F6046"/>
    <w:rsid w:val="00623058"/>
    <w:rsid w:val="00626629"/>
    <w:rsid w:val="006319A9"/>
    <w:rsid w:val="00645032"/>
    <w:rsid w:val="00652985"/>
    <w:rsid w:val="00656175"/>
    <w:rsid w:val="00657E97"/>
    <w:rsid w:val="006676EB"/>
    <w:rsid w:val="00671FE2"/>
    <w:rsid w:val="00687C40"/>
    <w:rsid w:val="00695D5F"/>
    <w:rsid w:val="006A6DE6"/>
    <w:rsid w:val="006B1D81"/>
    <w:rsid w:val="006B2539"/>
    <w:rsid w:val="006C0285"/>
    <w:rsid w:val="006C3CF7"/>
    <w:rsid w:val="006D4384"/>
    <w:rsid w:val="006F05DC"/>
    <w:rsid w:val="006F11DA"/>
    <w:rsid w:val="006F415C"/>
    <w:rsid w:val="00700B00"/>
    <w:rsid w:val="00702C5B"/>
    <w:rsid w:val="0070319F"/>
    <w:rsid w:val="00727C9C"/>
    <w:rsid w:val="00730300"/>
    <w:rsid w:val="007539F3"/>
    <w:rsid w:val="00757559"/>
    <w:rsid w:val="00760083"/>
    <w:rsid w:val="0076399D"/>
    <w:rsid w:val="007810AA"/>
    <w:rsid w:val="00786599"/>
    <w:rsid w:val="00794DA4"/>
    <w:rsid w:val="007A73E2"/>
    <w:rsid w:val="007B1883"/>
    <w:rsid w:val="007B4A46"/>
    <w:rsid w:val="007B57A3"/>
    <w:rsid w:val="007B6AB8"/>
    <w:rsid w:val="007D3758"/>
    <w:rsid w:val="007E4419"/>
    <w:rsid w:val="00805897"/>
    <w:rsid w:val="008153CA"/>
    <w:rsid w:val="00844265"/>
    <w:rsid w:val="00844F2F"/>
    <w:rsid w:val="0084513A"/>
    <w:rsid w:val="00853AD5"/>
    <w:rsid w:val="00855290"/>
    <w:rsid w:val="008615E3"/>
    <w:rsid w:val="008760AD"/>
    <w:rsid w:val="00895268"/>
    <w:rsid w:val="008B18A9"/>
    <w:rsid w:val="008B574C"/>
    <w:rsid w:val="008C4E8B"/>
    <w:rsid w:val="008C5A2A"/>
    <w:rsid w:val="008D4720"/>
    <w:rsid w:val="008D7DC4"/>
    <w:rsid w:val="008E6D9E"/>
    <w:rsid w:val="008F5968"/>
    <w:rsid w:val="008F59FC"/>
    <w:rsid w:val="00900C01"/>
    <w:rsid w:val="00906151"/>
    <w:rsid w:val="00907CCF"/>
    <w:rsid w:val="00912ACA"/>
    <w:rsid w:val="009130E9"/>
    <w:rsid w:val="0091589B"/>
    <w:rsid w:val="009167FF"/>
    <w:rsid w:val="00925CEB"/>
    <w:rsid w:val="00964A86"/>
    <w:rsid w:val="00973B92"/>
    <w:rsid w:val="00974C04"/>
    <w:rsid w:val="0097612C"/>
    <w:rsid w:val="009A226F"/>
    <w:rsid w:val="009A6239"/>
    <w:rsid w:val="009C2B3A"/>
    <w:rsid w:val="009D4475"/>
    <w:rsid w:val="009F4E53"/>
    <w:rsid w:val="00A01EB3"/>
    <w:rsid w:val="00A14507"/>
    <w:rsid w:val="00A255A3"/>
    <w:rsid w:val="00A31335"/>
    <w:rsid w:val="00A52875"/>
    <w:rsid w:val="00A67134"/>
    <w:rsid w:val="00A828BA"/>
    <w:rsid w:val="00A870D9"/>
    <w:rsid w:val="00A9444A"/>
    <w:rsid w:val="00A94BA1"/>
    <w:rsid w:val="00A972DE"/>
    <w:rsid w:val="00A97584"/>
    <w:rsid w:val="00AA273F"/>
    <w:rsid w:val="00AB3C16"/>
    <w:rsid w:val="00AB7A0D"/>
    <w:rsid w:val="00AC1C30"/>
    <w:rsid w:val="00AC77B0"/>
    <w:rsid w:val="00AD39FA"/>
    <w:rsid w:val="00AE2A9F"/>
    <w:rsid w:val="00AE49A2"/>
    <w:rsid w:val="00AF139F"/>
    <w:rsid w:val="00AF1F2C"/>
    <w:rsid w:val="00B136BD"/>
    <w:rsid w:val="00B143E7"/>
    <w:rsid w:val="00B32ED6"/>
    <w:rsid w:val="00B34DF5"/>
    <w:rsid w:val="00B35B59"/>
    <w:rsid w:val="00B54169"/>
    <w:rsid w:val="00B5657B"/>
    <w:rsid w:val="00B62692"/>
    <w:rsid w:val="00B8202F"/>
    <w:rsid w:val="00B9511F"/>
    <w:rsid w:val="00BA4A86"/>
    <w:rsid w:val="00BA67BA"/>
    <w:rsid w:val="00BB7272"/>
    <w:rsid w:val="00BC1ED3"/>
    <w:rsid w:val="00BD4439"/>
    <w:rsid w:val="00BE197F"/>
    <w:rsid w:val="00BE57B8"/>
    <w:rsid w:val="00BE7BFE"/>
    <w:rsid w:val="00BF46B7"/>
    <w:rsid w:val="00C07565"/>
    <w:rsid w:val="00C15E3B"/>
    <w:rsid w:val="00C21B99"/>
    <w:rsid w:val="00C40BEC"/>
    <w:rsid w:val="00C46447"/>
    <w:rsid w:val="00C53140"/>
    <w:rsid w:val="00C54154"/>
    <w:rsid w:val="00C73E9A"/>
    <w:rsid w:val="00C7438D"/>
    <w:rsid w:val="00C743AE"/>
    <w:rsid w:val="00C74A87"/>
    <w:rsid w:val="00C773CA"/>
    <w:rsid w:val="00C803BF"/>
    <w:rsid w:val="00C87047"/>
    <w:rsid w:val="00CA17BF"/>
    <w:rsid w:val="00CA1E44"/>
    <w:rsid w:val="00CB298D"/>
    <w:rsid w:val="00CC5918"/>
    <w:rsid w:val="00D248B0"/>
    <w:rsid w:val="00D52E4F"/>
    <w:rsid w:val="00D603B9"/>
    <w:rsid w:val="00D7664E"/>
    <w:rsid w:val="00D832AA"/>
    <w:rsid w:val="00D83FD0"/>
    <w:rsid w:val="00DA021F"/>
    <w:rsid w:val="00DA4456"/>
    <w:rsid w:val="00DB3DF6"/>
    <w:rsid w:val="00DC1E48"/>
    <w:rsid w:val="00DC277C"/>
    <w:rsid w:val="00DD1C10"/>
    <w:rsid w:val="00DD26C6"/>
    <w:rsid w:val="00DD3FFA"/>
    <w:rsid w:val="00DD6CBC"/>
    <w:rsid w:val="00E20EF9"/>
    <w:rsid w:val="00E31360"/>
    <w:rsid w:val="00E34E79"/>
    <w:rsid w:val="00E52D04"/>
    <w:rsid w:val="00E55273"/>
    <w:rsid w:val="00E715D2"/>
    <w:rsid w:val="00E837DE"/>
    <w:rsid w:val="00EA03B4"/>
    <w:rsid w:val="00EC3691"/>
    <w:rsid w:val="00ED2F00"/>
    <w:rsid w:val="00ED338C"/>
    <w:rsid w:val="00ED506D"/>
    <w:rsid w:val="00EE2AF2"/>
    <w:rsid w:val="00EE4852"/>
    <w:rsid w:val="00EE7822"/>
    <w:rsid w:val="00EF0FFA"/>
    <w:rsid w:val="00EF3237"/>
    <w:rsid w:val="00EF6412"/>
    <w:rsid w:val="00F2304A"/>
    <w:rsid w:val="00F34448"/>
    <w:rsid w:val="00F504C2"/>
    <w:rsid w:val="00F52B56"/>
    <w:rsid w:val="00F54136"/>
    <w:rsid w:val="00F55E8E"/>
    <w:rsid w:val="00F609D0"/>
    <w:rsid w:val="00F66E12"/>
    <w:rsid w:val="00F818CE"/>
    <w:rsid w:val="00F828E4"/>
    <w:rsid w:val="00F83A68"/>
    <w:rsid w:val="00F83E29"/>
    <w:rsid w:val="00FA0E2E"/>
    <w:rsid w:val="00FA3D46"/>
    <w:rsid w:val="00FA4E4F"/>
    <w:rsid w:val="00FB2C02"/>
    <w:rsid w:val="00FC57E7"/>
    <w:rsid w:val="00FD6268"/>
    <w:rsid w:val="00FD7848"/>
    <w:rsid w:val="00FE53C0"/>
    <w:rsid w:val="00FF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E514"/>
  <w15:chartTrackingRefBased/>
  <w15:docId w15:val="{FF03A9AF-4A0E-214F-9D86-ECCCB87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0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071"/>
    <w:rPr>
      <w:rFonts w:ascii="Times New Roman" w:hAnsi="Times New Roman" w:cs="Times New Roman"/>
      <w:sz w:val="18"/>
      <w:szCs w:val="18"/>
    </w:rPr>
  </w:style>
  <w:style w:type="table" w:styleId="TableGrid">
    <w:name w:val="Table Grid"/>
    <w:basedOn w:val="TableNormal"/>
    <w:uiPriority w:val="39"/>
    <w:rsid w:val="0023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268"/>
    <w:pPr>
      <w:tabs>
        <w:tab w:val="center" w:pos="4513"/>
        <w:tab w:val="right" w:pos="9026"/>
      </w:tabs>
    </w:pPr>
  </w:style>
  <w:style w:type="character" w:customStyle="1" w:styleId="HeaderChar">
    <w:name w:val="Header Char"/>
    <w:basedOn w:val="DefaultParagraphFont"/>
    <w:link w:val="Header"/>
    <w:uiPriority w:val="99"/>
    <w:rsid w:val="004B4268"/>
  </w:style>
  <w:style w:type="paragraph" w:styleId="Footer">
    <w:name w:val="footer"/>
    <w:basedOn w:val="Normal"/>
    <w:link w:val="FooterChar"/>
    <w:uiPriority w:val="99"/>
    <w:unhideWhenUsed/>
    <w:rsid w:val="004B4268"/>
    <w:pPr>
      <w:tabs>
        <w:tab w:val="center" w:pos="4513"/>
        <w:tab w:val="right" w:pos="9026"/>
      </w:tabs>
    </w:pPr>
  </w:style>
  <w:style w:type="character" w:customStyle="1" w:styleId="FooterChar">
    <w:name w:val="Footer Char"/>
    <w:basedOn w:val="DefaultParagraphFont"/>
    <w:link w:val="Footer"/>
    <w:uiPriority w:val="99"/>
    <w:rsid w:val="004B4268"/>
  </w:style>
  <w:style w:type="character" w:styleId="CommentReference">
    <w:name w:val="annotation reference"/>
    <w:basedOn w:val="DefaultParagraphFont"/>
    <w:uiPriority w:val="99"/>
    <w:semiHidden/>
    <w:unhideWhenUsed/>
    <w:rsid w:val="00020305"/>
    <w:rPr>
      <w:sz w:val="16"/>
      <w:szCs w:val="16"/>
    </w:rPr>
  </w:style>
  <w:style w:type="paragraph" w:styleId="CommentText">
    <w:name w:val="annotation text"/>
    <w:basedOn w:val="Normal"/>
    <w:link w:val="CommentTextChar"/>
    <w:uiPriority w:val="99"/>
    <w:semiHidden/>
    <w:unhideWhenUsed/>
    <w:rsid w:val="00020305"/>
    <w:rPr>
      <w:sz w:val="20"/>
      <w:szCs w:val="20"/>
    </w:rPr>
  </w:style>
  <w:style w:type="character" w:customStyle="1" w:styleId="CommentTextChar">
    <w:name w:val="Comment Text Char"/>
    <w:basedOn w:val="DefaultParagraphFont"/>
    <w:link w:val="CommentText"/>
    <w:uiPriority w:val="99"/>
    <w:semiHidden/>
    <w:rsid w:val="00020305"/>
    <w:rPr>
      <w:sz w:val="20"/>
      <w:szCs w:val="20"/>
    </w:rPr>
  </w:style>
  <w:style w:type="paragraph" w:styleId="CommentSubject">
    <w:name w:val="annotation subject"/>
    <w:basedOn w:val="CommentText"/>
    <w:next w:val="CommentText"/>
    <w:link w:val="CommentSubjectChar"/>
    <w:uiPriority w:val="99"/>
    <w:semiHidden/>
    <w:unhideWhenUsed/>
    <w:rsid w:val="00020305"/>
    <w:rPr>
      <w:b/>
      <w:bCs/>
    </w:rPr>
  </w:style>
  <w:style w:type="character" w:customStyle="1" w:styleId="CommentSubjectChar">
    <w:name w:val="Comment Subject Char"/>
    <w:basedOn w:val="CommentTextChar"/>
    <w:link w:val="CommentSubject"/>
    <w:uiPriority w:val="99"/>
    <w:semiHidden/>
    <w:rsid w:val="00020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75">
      <w:bodyDiv w:val="1"/>
      <w:marLeft w:val="0"/>
      <w:marRight w:val="0"/>
      <w:marTop w:val="0"/>
      <w:marBottom w:val="0"/>
      <w:divBdr>
        <w:top w:val="none" w:sz="0" w:space="0" w:color="auto"/>
        <w:left w:val="none" w:sz="0" w:space="0" w:color="auto"/>
        <w:bottom w:val="none" w:sz="0" w:space="0" w:color="auto"/>
        <w:right w:val="none" w:sz="0" w:space="0" w:color="auto"/>
      </w:divBdr>
    </w:div>
    <w:div w:id="5060622">
      <w:bodyDiv w:val="1"/>
      <w:marLeft w:val="0"/>
      <w:marRight w:val="0"/>
      <w:marTop w:val="0"/>
      <w:marBottom w:val="0"/>
      <w:divBdr>
        <w:top w:val="none" w:sz="0" w:space="0" w:color="auto"/>
        <w:left w:val="none" w:sz="0" w:space="0" w:color="auto"/>
        <w:bottom w:val="none" w:sz="0" w:space="0" w:color="auto"/>
        <w:right w:val="none" w:sz="0" w:space="0" w:color="auto"/>
      </w:divBdr>
    </w:div>
    <w:div w:id="11617946">
      <w:bodyDiv w:val="1"/>
      <w:marLeft w:val="0"/>
      <w:marRight w:val="0"/>
      <w:marTop w:val="0"/>
      <w:marBottom w:val="0"/>
      <w:divBdr>
        <w:top w:val="none" w:sz="0" w:space="0" w:color="auto"/>
        <w:left w:val="none" w:sz="0" w:space="0" w:color="auto"/>
        <w:bottom w:val="none" w:sz="0" w:space="0" w:color="auto"/>
        <w:right w:val="none" w:sz="0" w:space="0" w:color="auto"/>
      </w:divBdr>
    </w:div>
    <w:div w:id="12922221">
      <w:bodyDiv w:val="1"/>
      <w:marLeft w:val="0"/>
      <w:marRight w:val="0"/>
      <w:marTop w:val="0"/>
      <w:marBottom w:val="0"/>
      <w:divBdr>
        <w:top w:val="none" w:sz="0" w:space="0" w:color="auto"/>
        <w:left w:val="none" w:sz="0" w:space="0" w:color="auto"/>
        <w:bottom w:val="none" w:sz="0" w:space="0" w:color="auto"/>
        <w:right w:val="none" w:sz="0" w:space="0" w:color="auto"/>
      </w:divBdr>
    </w:div>
    <w:div w:id="17975183">
      <w:bodyDiv w:val="1"/>
      <w:marLeft w:val="0"/>
      <w:marRight w:val="0"/>
      <w:marTop w:val="0"/>
      <w:marBottom w:val="0"/>
      <w:divBdr>
        <w:top w:val="none" w:sz="0" w:space="0" w:color="auto"/>
        <w:left w:val="none" w:sz="0" w:space="0" w:color="auto"/>
        <w:bottom w:val="none" w:sz="0" w:space="0" w:color="auto"/>
        <w:right w:val="none" w:sz="0" w:space="0" w:color="auto"/>
      </w:divBdr>
    </w:div>
    <w:div w:id="27606360">
      <w:bodyDiv w:val="1"/>
      <w:marLeft w:val="0"/>
      <w:marRight w:val="0"/>
      <w:marTop w:val="0"/>
      <w:marBottom w:val="0"/>
      <w:divBdr>
        <w:top w:val="none" w:sz="0" w:space="0" w:color="auto"/>
        <w:left w:val="none" w:sz="0" w:space="0" w:color="auto"/>
        <w:bottom w:val="none" w:sz="0" w:space="0" w:color="auto"/>
        <w:right w:val="none" w:sz="0" w:space="0" w:color="auto"/>
      </w:divBdr>
    </w:div>
    <w:div w:id="29383934">
      <w:bodyDiv w:val="1"/>
      <w:marLeft w:val="0"/>
      <w:marRight w:val="0"/>
      <w:marTop w:val="0"/>
      <w:marBottom w:val="0"/>
      <w:divBdr>
        <w:top w:val="none" w:sz="0" w:space="0" w:color="auto"/>
        <w:left w:val="none" w:sz="0" w:space="0" w:color="auto"/>
        <w:bottom w:val="none" w:sz="0" w:space="0" w:color="auto"/>
        <w:right w:val="none" w:sz="0" w:space="0" w:color="auto"/>
      </w:divBdr>
    </w:div>
    <w:div w:id="29915566">
      <w:bodyDiv w:val="1"/>
      <w:marLeft w:val="0"/>
      <w:marRight w:val="0"/>
      <w:marTop w:val="0"/>
      <w:marBottom w:val="0"/>
      <w:divBdr>
        <w:top w:val="none" w:sz="0" w:space="0" w:color="auto"/>
        <w:left w:val="none" w:sz="0" w:space="0" w:color="auto"/>
        <w:bottom w:val="none" w:sz="0" w:space="0" w:color="auto"/>
        <w:right w:val="none" w:sz="0" w:space="0" w:color="auto"/>
      </w:divBdr>
    </w:div>
    <w:div w:id="32077234">
      <w:bodyDiv w:val="1"/>
      <w:marLeft w:val="0"/>
      <w:marRight w:val="0"/>
      <w:marTop w:val="0"/>
      <w:marBottom w:val="0"/>
      <w:divBdr>
        <w:top w:val="none" w:sz="0" w:space="0" w:color="auto"/>
        <w:left w:val="none" w:sz="0" w:space="0" w:color="auto"/>
        <w:bottom w:val="none" w:sz="0" w:space="0" w:color="auto"/>
        <w:right w:val="none" w:sz="0" w:space="0" w:color="auto"/>
      </w:divBdr>
    </w:div>
    <w:div w:id="38364667">
      <w:bodyDiv w:val="1"/>
      <w:marLeft w:val="0"/>
      <w:marRight w:val="0"/>
      <w:marTop w:val="0"/>
      <w:marBottom w:val="0"/>
      <w:divBdr>
        <w:top w:val="none" w:sz="0" w:space="0" w:color="auto"/>
        <w:left w:val="none" w:sz="0" w:space="0" w:color="auto"/>
        <w:bottom w:val="none" w:sz="0" w:space="0" w:color="auto"/>
        <w:right w:val="none" w:sz="0" w:space="0" w:color="auto"/>
      </w:divBdr>
    </w:div>
    <w:div w:id="40986968">
      <w:bodyDiv w:val="1"/>
      <w:marLeft w:val="0"/>
      <w:marRight w:val="0"/>
      <w:marTop w:val="0"/>
      <w:marBottom w:val="0"/>
      <w:divBdr>
        <w:top w:val="none" w:sz="0" w:space="0" w:color="auto"/>
        <w:left w:val="none" w:sz="0" w:space="0" w:color="auto"/>
        <w:bottom w:val="none" w:sz="0" w:space="0" w:color="auto"/>
        <w:right w:val="none" w:sz="0" w:space="0" w:color="auto"/>
      </w:divBdr>
    </w:div>
    <w:div w:id="62526922">
      <w:bodyDiv w:val="1"/>
      <w:marLeft w:val="0"/>
      <w:marRight w:val="0"/>
      <w:marTop w:val="0"/>
      <w:marBottom w:val="0"/>
      <w:divBdr>
        <w:top w:val="none" w:sz="0" w:space="0" w:color="auto"/>
        <w:left w:val="none" w:sz="0" w:space="0" w:color="auto"/>
        <w:bottom w:val="none" w:sz="0" w:space="0" w:color="auto"/>
        <w:right w:val="none" w:sz="0" w:space="0" w:color="auto"/>
      </w:divBdr>
    </w:div>
    <w:div w:id="76942918">
      <w:bodyDiv w:val="1"/>
      <w:marLeft w:val="0"/>
      <w:marRight w:val="0"/>
      <w:marTop w:val="0"/>
      <w:marBottom w:val="0"/>
      <w:divBdr>
        <w:top w:val="none" w:sz="0" w:space="0" w:color="auto"/>
        <w:left w:val="none" w:sz="0" w:space="0" w:color="auto"/>
        <w:bottom w:val="none" w:sz="0" w:space="0" w:color="auto"/>
        <w:right w:val="none" w:sz="0" w:space="0" w:color="auto"/>
      </w:divBdr>
    </w:div>
    <w:div w:id="79721523">
      <w:bodyDiv w:val="1"/>
      <w:marLeft w:val="0"/>
      <w:marRight w:val="0"/>
      <w:marTop w:val="0"/>
      <w:marBottom w:val="0"/>
      <w:divBdr>
        <w:top w:val="none" w:sz="0" w:space="0" w:color="auto"/>
        <w:left w:val="none" w:sz="0" w:space="0" w:color="auto"/>
        <w:bottom w:val="none" w:sz="0" w:space="0" w:color="auto"/>
        <w:right w:val="none" w:sz="0" w:space="0" w:color="auto"/>
      </w:divBdr>
    </w:div>
    <w:div w:id="85422238">
      <w:bodyDiv w:val="1"/>
      <w:marLeft w:val="0"/>
      <w:marRight w:val="0"/>
      <w:marTop w:val="0"/>
      <w:marBottom w:val="0"/>
      <w:divBdr>
        <w:top w:val="none" w:sz="0" w:space="0" w:color="auto"/>
        <w:left w:val="none" w:sz="0" w:space="0" w:color="auto"/>
        <w:bottom w:val="none" w:sz="0" w:space="0" w:color="auto"/>
        <w:right w:val="none" w:sz="0" w:space="0" w:color="auto"/>
      </w:divBdr>
    </w:div>
    <w:div w:id="85469846">
      <w:bodyDiv w:val="1"/>
      <w:marLeft w:val="0"/>
      <w:marRight w:val="0"/>
      <w:marTop w:val="0"/>
      <w:marBottom w:val="0"/>
      <w:divBdr>
        <w:top w:val="none" w:sz="0" w:space="0" w:color="auto"/>
        <w:left w:val="none" w:sz="0" w:space="0" w:color="auto"/>
        <w:bottom w:val="none" w:sz="0" w:space="0" w:color="auto"/>
        <w:right w:val="none" w:sz="0" w:space="0" w:color="auto"/>
      </w:divBdr>
    </w:div>
    <w:div w:id="93743670">
      <w:bodyDiv w:val="1"/>
      <w:marLeft w:val="0"/>
      <w:marRight w:val="0"/>
      <w:marTop w:val="0"/>
      <w:marBottom w:val="0"/>
      <w:divBdr>
        <w:top w:val="none" w:sz="0" w:space="0" w:color="auto"/>
        <w:left w:val="none" w:sz="0" w:space="0" w:color="auto"/>
        <w:bottom w:val="none" w:sz="0" w:space="0" w:color="auto"/>
        <w:right w:val="none" w:sz="0" w:space="0" w:color="auto"/>
      </w:divBdr>
    </w:div>
    <w:div w:id="105008895">
      <w:bodyDiv w:val="1"/>
      <w:marLeft w:val="0"/>
      <w:marRight w:val="0"/>
      <w:marTop w:val="0"/>
      <w:marBottom w:val="0"/>
      <w:divBdr>
        <w:top w:val="none" w:sz="0" w:space="0" w:color="auto"/>
        <w:left w:val="none" w:sz="0" w:space="0" w:color="auto"/>
        <w:bottom w:val="none" w:sz="0" w:space="0" w:color="auto"/>
        <w:right w:val="none" w:sz="0" w:space="0" w:color="auto"/>
      </w:divBdr>
    </w:div>
    <w:div w:id="111215667">
      <w:bodyDiv w:val="1"/>
      <w:marLeft w:val="0"/>
      <w:marRight w:val="0"/>
      <w:marTop w:val="0"/>
      <w:marBottom w:val="0"/>
      <w:divBdr>
        <w:top w:val="none" w:sz="0" w:space="0" w:color="auto"/>
        <w:left w:val="none" w:sz="0" w:space="0" w:color="auto"/>
        <w:bottom w:val="none" w:sz="0" w:space="0" w:color="auto"/>
        <w:right w:val="none" w:sz="0" w:space="0" w:color="auto"/>
      </w:divBdr>
    </w:div>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38617286">
      <w:bodyDiv w:val="1"/>
      <w:marLeft w:val="0"/>
      <w:marRight w:val="0"/>
      <w:marTop w:val="0"/>
      <w:marBottom w:val="0"/>
      <w:divBdr>
        <w:top w:val="none" w:sz="0" w:space="0" w:color="auto"/>
        <w:left w:val="none" w:sz="0" w:space="0" w:color="auto"/>
        <w:bottom w:val="none" w:sz="0" w:space="0" w:color="auto"/>
        <w:right w:val="none" w:sz="0" w:space="0" w:color="auto"/>
      </w:divBdr>
    </w:div>
    <w:div w:id="138966442">
      <w:bodyDiv w:val="1"/>
      <w:marLeft w:val="0"/>
      <w:marRight w:val="0"/>
      <w:marTop w:val="0"/>
      <w:marBottom w:val="0"/>
      <w:divBdr>
        <w:top w:val="none" w:sz="0" w:space="0" w:color="auto"/>
        <w:left w:val="none" w:sz="0" w:space="0" w:color="auto"/>
        <w:bottom w:val="none" w:sz="0" w:space="0" w:color="auto"/>
        <w:right w:val="none" w:sz="0" w:space="0" w:color="auto"/>
      </w:divBdr>
    </w:div>
    <w:div w:id="144977419">
      <w:bodyDiv w:val="1"/>
      <w:marLeft w:val="0"/>
      <w:marRight w:val="0"/>
      <w:marTop w:val="0"/>
      <w:marBottom w:val="0"/>
      <w:divBdr>
        <w:top w:val="none" w:sz="0" w:space="0" w:color="auto"/>
        <w:left w:val="none" w:sz="0" w:space="0" w:color="auto"/>
        <w:bottom w:val="none" w:sz="0" w:space="0" w:color="auto"/>
        <w:right w:val="none" w:sz="0" w:space="0" w:color="auto"/>
      </w:divBdr>
    </w:div>
    <w:div w:id="161898575">
      <w:bodyDiv w:val="1"/>
      <w:marLeft w:val="0"/>
      <w:marRight w:val="0"/>
      <w:marTop w:val="0"/>
      <w:marBottom w:val="0"/>
      <w:divBdr>
        <w:top w:val="none" w:sz="0" w:space="0" w:color="auto"/>
        <w:left w:val="none" w:sz="0" w:space="0" w:color="auto"/>
        <w:bottom w:val="none" w:sz="0" w:space="0" w:color="auto"/>
        <w:right w:val="none" w:sz="0" w:space="0" w:color="auto"/>
      </w:divBdr>
    </w:div>
    <w:div w:id="163864270">
      <w:bodyDiv w:val="1"/>
      <w:marLeft w:val="0"/>
      <w:marRight w:val="0"/>
      <w:marTop w:val="0"/>
      <w:marBottom w:val="0"/>
      <w:divBdr>
        <w:top w:val="none" w:sz="0" w:space="0" w:color="auto"/>
        <w:left w:val="none" w:sz="0" w:space="0" w:color="auto"/>
        <w:bottom w:val="none" w:sz="0" w:space="0" w:color="auto"/>
        <w:right w:val="none" w:sz="0" w:space="0" w:color="auto"/>
      </w:divBdr>
    </w:div>
    <w:div w:id="182280522">
      <w:bodyDiv w:val="1"/>
      <w:marLeft w:val="0"/>
      <w:marRight w:val="0"/>
      <w:marTop w:val="0"/>
      <w:marBottom w:val="0"/>
      <w:divBdr>
        <w:top w:val="none" w:sz="0" w:space="0" w:color="auto"/>
        <w:left w:val="none" w:sz="0" w:space="0" w:color="auto"/>
        <w:bottom w:val="none" w:sz="0" w:space="0" w:color="auto"/>
        <w:right w:val="none" w:sz="0" w:space="0" w:color="auto"/>
      </w:divBdr>
    </w:div>
    <w:div w:id="187109352">
      <w:bodyDiv w:val="1"/>
      <w:marLeft w:val="0"/>
      <w:marRight w:val="0"/>
      <w:marTop w:val="0"/>
      <w:marBottom w:val="0"/>
      <w:divBdr>
        <w:top w:val="none" w:sz="0" w:space="0" w:color="auto"/>
        <w:left w:val="none" w:sz="0" w:space="0" w:color="auto"/>
        <w:bottom w:val="none" w:sz="0" w:space="0" w:color="auto"/>
        <w:right w:val="none" w:sz="0" w:space="0" w:color="auto"/>
      </w:divBdr>
    </w:div>
    <w:div w:id="190648462">
      <w:bodyDiv w:val="1"/>
      <w:marLeft w:val="0"/>
      <w:marRight w:val="0"/>
      <w:marTop w:val="0"/>
      <w:marBottom w:val="0"/>
      <w:divBdr>
        <w:top w:val="none" w:sz="0" w:space="0" w:color="auto"/>
        <w:left w:val="none" w:sz="0" w:space="0" w:color="auto"/>
        <w:bottom w:val="none" w:sz="0" w:space="0" w:color="auto"/>
        <w:right w:val="none" w:sz="0" w:space="0" w:color="auto"/>
      </w:divBdr>
    </w:div>
    <w:div w:id="213586621">
      <w:bodyDiv w:val="1"/>
      <w:marLeft w:val="0"/>
      <w:marRight w:val="0"/>
      <w:marTop w:val="0"/>
      <w:marBottom w:val="0"/>
      <w:divBdr>
        <w:top w:val="none" w:sz="0" w:space="0" w:color="auto"/>
        <w:left w:val="none" w:sz="0" w:space="0" w:color="auto"/>
        <w:bottom w:val="none" w:sz="0" w:space="0" w:color="auto"/>
        <w:right w:val="none" w:sz="0" w:space="0" w:color="auto"/>
      </w:divBdr>
    </w:div>
    <w:div w:id="216551559">
      <w:bodyDiv w:val="1"/>
      <w:marLeft w:val="0"/>
      <w:marRight w:val="0"/>
      <w:marTop w:val="0"/>
      <w:marBottom w:val="0"/>
      <w:divBdr>
        <w:top w:val="none" w:sz="0" w:space="0" w:color="auto"/>
        <w:left w:val="none" w:sz="0" w:space="0" w:color="auto"/>
        <w:bottom w:val="none" w:sz="0" w:space="0" w:color="auto"/>
        <w:right w:val="none" w:sz="0" w:space="0" w:color="auto"/>
      </w:divBdr>
    </w:div>
    <w:div w:id="219873421">
      <w:bodyDiv w:val="1"/>
      <w:marLeft w:val="0"/>
      <w:marRight w:val="0"/>
      <w:marTop w:val="0"/>
      <w:marBottom w:val="0"/>
      <w:divBdr>
        <w:top w:val="none" w:sz="0" w:space="0" w:color="auto"/>
        <w:left w:val="none" w:sz="0" w:space="0" w:color="auto"/>
        <w:bottom w:val="none" w:sz="0" w:space="0" w:color="auto"/>
        <w:right w:val="none" w:sz="0" w:space="0" w:color="auto"/>
      </w:divBdr>
    </w:div>
    <w:div w:id="223489908">
      <w:bodyDiv w:val="1"/>
      <w:marLeft w:val="0"/>
      <w:marRight w:val="0"/>
      <w:marTop w:val="0"/>
      <w:marBottom w:val="0"/>
      <w:divBdr>
        <w:top w:val="none" w:sz="0" w:space="0" w:color="auto"/>
        <w:left w:val="none" w:sz="0" w:space="0" w:color="auto"/>
        <w:bottom w:val="none" w:sz="0" w:space="0" w:color="auto"/>
        <w:right w:val="none" w:sz="0" w:space="0" w:color="auto"/>
      </w:divBdr>
    </w:div>
    <w:div w:id="244415589">
      <w:bodyDiv w:val="1"/>
      <w:marLeft w:val="0"/>
      <w:marRight w:val="0"/>
      <w:marTop w:val="0"/>
      <w:marBottom w:val="0"/>
      <w:divBdr>
        <w:top w:val="none" w:sz="0" w:space="0" w:color="auto"/>
        <w:left w:val="none" w:sz="0" w:space="0" w:color="auto"/>
        <w:bottom w:val="none" w:sz="0" w:space="0" w:color="auto"/>
        <w:right w:val="none" w:sz="0" w:space="0" w:color="auto"/>
      </w:divBdr>
    </w:div>
    <w:div w:id="257371749">
      <w:bodyDiv w:val="1"/>
      <w:marLeft w:val="0"/>
      <w:marRight w:val="0"/>
      <w:marTop w:val="0"/>
      <w:marBottom w:val="0"/>
      <w:divBdr>
        <w:top w:val="none" w:sz="0" w:space="0" w:color="auto"/>
        <w:left w:val="none" w:sz="0" w:space="0" w:color="auto"/>
        <w:bottom w:val="none" w:sz="0" w:space="0" w:color="auto"/>
        <w:right w:val="none" w:sz="0" w:space="0" w:color="auto"/>
      </w:divBdr>
    </w:div>
    <w:div w:id="286397662">
      <w:bodyDiv w:val="1"/>
      <w:marLeft w:val="0"/>
      <w:marRight w:val="0"/>
      <w:marTop w:val="0"/>
      <w:marBottom w:val="0"/>
      <w:divBdr>
        <w:top w:val="none" w:sz="0" w:space="0" w:color="auto"/>
        <w:left w:val="none" w:sz="0" w:space="0" w:color="auto"/>
        <w:bottom w:val="none" w:sz="0" w:space="0" w:color="auto"/>
        <w:right w:val="none" w:sz="0" w:space="0" w:color="auto"/>
      </w:divBdr>
    </w:div>
    <w:div w:id="287320326">
      <w:bodyDiv w:val="1"/>
      <w:marLeft w:val="0"/>
      <w:marRight w:val="0"/>
      <w:marTop w:val="0"/>
      <w:marBottom w:val="0"/>
      <w:divBdr>
        <w:top w:val="none" w:sz="0" w:space="0" w:color="auto"/>
        <w:left w:val="none" w:sz="0" w:space="0" w:color="auto"/>
        <w:bottom w:val="none" w:sz="0" w:space="0" w:color="auto"/>
        <w:right w:val="none" w:sz="0" w:space="0" w:color="auto"/>
      </w:divBdr>
    </w:div>
    <w:div w:id="289482857">
      <w:bodyDiv w:val="1"/>
      <w:marLeft w:val="0"/>
      <w:marRight w:val="0"/>
      <w:marTop w:val="0"/>
      <w:marBottom w:val="0"/>
      <w:divBdr>
        <w:top w:val="none" w:sz="0" w:space="0" w:color="auto"/>
        <w:left w:val="none" w:sz="0" w:space="0" w:color="auto"/>
        <w:bottom w:val="none" w:sz="0" w:space="0" w:color="auto"/>
        <w:right w:val="none" w:sz="0" w:space="0" w:color="auto"/>
      </w:divBdr>
    </w:div>
    <w:div w:id="294993174">
      <w:bodyDiv w:val="1"/>
      <w:marLeft w:val="0"/>
      <w:marRight w:val="0"/>
      <w:marTop w:val="0"/>
      <w:marBottom w:val="0"/>
      <w:divBdr>
        <w:top w:val="none" w:sz="0" w:space="0" w:color="auto"/>
        <w:left w:val="none" w:sz="0" w:space="0" w:color="auto"/>
        <w:bottom w:val="none" w:sz="0" w:space="0" w:color="auto"/>
        <w:right w:val="none" w:sz="0" w:space="0" w:color="auto"/>
      </w:divBdr>
    </w:div>
    <w:div w:id="297877757">
      <w:bodyDiv w:val="1"/>
      <w:marLeft w:val="0"/>
      <w:marRight w:val="0"/>
      <w:marTop w:val="0"/>
      <w:marBottom w:val="0"/>
      <w:divBdr>
        <w:top w:val="none" w:sz="0" w:space="0" w:color="auto"/>
        <w:left w:val="none" w:sz="0" w:space="0" w:color="auto"/>
        <w:bottom w:val="none" w:sz="0" w:space="0" w:color="auto"/>
        <w:right w:val="none" w:sz="0" w:space="0" w:color="auto"/>
      </w:divBdr>
    </w:div>
    <w:div w:id="317881567">
      <w:bodyDiv w:val="1"/>
      <w:marLeft w:val="0"/>
      <w:marRight w:val="0"/>
      <w:marTop w:val="0"/>
      <w:marBottom w:val="0"/>
      <w:divBdr>
        <w:top w:val="none" w:sz="0" w:space="0" w:color="auto"/>
        <w:left w:val="none" w:sz="0" w:space="0" w:color="auto"/>
        <w:bottom w:val="none" w:sz="0" w:space="0" w:color="auto"/>
        <w:right w:val="none" w:sz="0" w:space="0" w:color="auto"/>
      </w:divBdr>
    </w:div>
    <w:div w:id="325598902">
      <w:bodyDiv w:val="1"/>
      <w:marLeft w:val="0"/>
      <w:marRight w:val="0"/>
      <w:marTop w:val="0"/>
      <w:marBottom w:val="0"/>
      <w:divBdr>
        <w:top w:val="none" w:sz="0" w:space="0" w:color="auto"/>
        <w:left w:val="none" w:sz="0" w:space="0" w:color="auto"/>
        <w:bottom w:val="none" w:sz="0" w:space="0" w:color="auto"/>
        <w:right w:val="none" w:sz="0" w:space="0" w:color="auto"/>
      </w:divBdr>
    </w:div>
    <w:div w:id="330454570">
      <w:bodyDiv w:val="1"/>
      <w:marLeft w:val="0"/>
      <w:marRight w:val="0"/>
      <w:marTop w:val="0"/>
      <w:marBottom w:val="0"/>
      <w:divBdr>
        <w:top w:val="none" w:sz="0" w:space="0" w:color="auto"/>
        <w:left w:val="none" w:sz="0" w:space="0" w:color="auto"/>
        <w:bottom w:val="none" w:sz="0" w:space="0" w:color="auto"/>
        <w:right w:val="none" w:sz="0" w:space="0" w:color="auto"/>
      </w:divBdr>
    </w:div>
    <w:div w:id="361052664">
      <w:bodyDiv w:val="1"/>
      <w:marLeft w:val="0"/>
      <w:marRight w:val="0"/>
      <w:marTop w:val="0"/>
      <w:marBottom w:val="0"/>
      <w:divBdr>
        <w:top w:val="none" w:sz="0" w:space="0" w:color="auto"/>
        <w:left w:val="none" w:sz="0" w:space="0" w:color="auto"/>
        <w:bottom w:val="none" w:sz="0" w:space="0" w:color="auto"/>
        <w:right w:val="none" w:sz="0" w:space="0" w:color="auto"/>
      </w:divBdr>
    </w:div>
    <w:div w:id="385186947">
      <w:bodyDiv w:val="1"/>
      <w:marLeft w:val="0"/>
      <w:marRight w:val="0"/>
      <w:marTop w:val="0"/>
      <w:marBottom w:val="0"/>
      <w:divBdr>
        <w:top w:val="none" w:sz="0" w:space="0" w:color="auto"/>
        <w:left w:val="none" w:sz="0" w:space="0" w:color="auto"/>
        <w:bottom w:val="none" w:sz="0" w:space="0" w:color="auto"/>
        <w:right w:val="none" w:sz="0" w:space="0" w:color="auto"/>
      </w:divBdr>
    </w:div>
    <w:div w:id="395857385">
      <w:bodyDiv w:val="1"/>
      <w:marLeft w:val="0"/>
      <w:marRight w:val="0"/>
      <w:marTop w:val="0"/>
      <w:marBottom w:val="0"/>
      <w:divBdr>
        <w:top w:val="none" w:sz="0" w:space="0" w:color="auto"/>
        <w:left w:val="none" w:sz="0" w:space="0" w:color="auto"/>
        <w:bottom w:val="none" w:sz="0" w:space="0" w:color="auto"/>
        <w:right w:val="none" w:sz="0" w:space="0" w:color="auto"/>
      </w:divBdr>
    </w:div>
    <w:div w:id="398136694">
      <w:bodyDiv w:val="1"/>
      <w:marLeft w:val="0"/>
      <w:marRight w:val="0"/>
      <w:marTop w:val="0"/>
      <w:marBottom w:val="0"/>
      <w:divBdr>
        <w:top w:val="none" w:sz="0" w:space="0" w:color="auto"/>
        <w:left w:val="none" w:sz="0" w:space="0" w:color="auto"/>
        <w:bottom w:val="none" w:sz="0" w:space="0" w:color="auto"/>
        <w:right w:val="none" w:sz="0" w:space="0" w:color="auto"/>
      </w:divBdr>
    </w:div>
    <w:div w:id="399257342">
      <w:bodyDiv w:val="1"/>
      <w:marLeft w:val="0"/>
      <w:marRight w:val="0"/>
      <w:marTop w:val="0"/>
      <w:marBottom w:val="0"/>
      <w:divBdr>
        <w:top w:val="none" w:sz="0" w:space="0" w:color="auto"/>
        <w:left w:val="none" w:sz="0" w:space="0" w:color="auto"/>
        <w:bottom w:val="none" w:sz="0" w:space="0" w:color="auto"/>
        <w:right w:val="none" w:sz="0" w:space="0" w:color="auto"/>
      </w:divBdr>
    </w:div>
    <w:div w:id="399405354">
      <w:bodyDiv w:val="1"/>
      <w:marLeft w:val="0"/>
      <w:marRight w:val="0"/>
      <w:marTop w:val="0"/>
      <w:marBottom w:val="0"/>
      <w:divBdr>
        <w:top w:val="none" w:sz="0" w:space="0" w:color="auto"/>
        <w:left w:val="none" w:sz="0" w:space="0" w:color="auto"/>
        <w:bottom w:val="none" w:sz="0" w:space="0" w:color="auto"/>
        <w:right w:val="none" w:sz="0" w:space="0" w:color="auto"/>
      </w:divBdr>
    </w:div>
    <w:div w:id="404035167">
      <w:bodyDiv w:val="1"/>
      <w:marLeft w:val="0"/>
      <w:marRight w:val="0"/>
      <w:marTop w:val="0"/>
      <w:marBottom w:val="0"/>
      <w:divBdr>
        <w:top w:val="none" w:sz="0" w:space="0" w:color="auto"/>
        <w:left w:val="none" w:sz="0" w:space="0" w:color="auto"/>
        <w:bottom w:val="none" w:sz="0" w:space="0" w:color="auto"/>
        <w:right w:val="none" w:sz="0" w:space="0" w:color="auto"/>
      </w:divBdr>
    </w:div>
    <w:div w:id="411437703">
      <w:bodyDiv w:val="1"/>
      <w:marLeft w:val="0"/>
      <w:marRight w:val="0"/>
      <w:marTop w:val="0"/>
      <w:marBottom w:val="0"/>
      <w:divBdr>
        <w:top w:val="none" w:sz="0" w:space="0" w:color="auto"/>
        <w:left w:val="none" w:sz="0" w:space="0" w:color="auto"/>
        <w:bottom w:val="none" w:sz="0" w:space="0" w:color="auto"/>
        <w:right w:val="none" w:sz="0" w:space="0" w:color="auto"/>
      </w:divBdr>
    </w:div>
    <w:div w:id="412625927">
      <w:bodyDiv w:val="1"/>
      <w:marLeft w:val="0"/>
      <w:marRight w:val="0"/>
      <w:marTop w:val="0"/>
      <w:marBottom w:val="0"/>
      <w:divBdr>
        <w:top w:val="none" w:sz="0" w:space="0" w:color="auto"/>
        <w:left w:val="none" w:sz="0" w:space="0" w:color="auto"/>
        <w:bottom w:val="none" w:sz="0" w:space="0" w:color="auto"/>
        <w:right w:val="none" w:sz="0" w:space="0" w:color="auto"/>
      </w:divBdr>
    </w:div>
    <w:div w:id="416634607">
      <w:bodyDiv w:val="1"/>
      <w:marLeft w:val="0"/>
      <w:marRight w:val="0"/>
      <w:marTop w:val="0"/>
      <w:marBottom w:val="0"/>
      <w:divBdr>
        <w:top w:val="none" w:sz="0" w:space="0" w:color="auto"/>
        <w:left w:val="none" w:sz="0" w:space="0" w:color="auto"/>
        <w:bottom w:val="none" w:sz="0" w:space="0" w:color="auto"/>
        <w:right w:val="none" w:sz="0" w:space="0" w:color="auto"/>
      </w:divBdr>
    </w:div>
    <w:div w:id="420218986">
      <w:bodyDiv w:val="1"/>
      <w:marLeft w:val="0"/>
      <w:marRight w:val="0"/>
      <w:marTop w:val="0"/>
      <w:marBottom w:val="0"/>
      <w:divBdr>
        <w:top w:val="none" w:sz="0" w:space="0" w:color="auto"/>
        <w:left w:val="none" w:sz="0" w:space="0" w:color="auto"/>
        <w:bottom w:val="none" w:sz="0" w:space="0" w:color="auto"/>
        <w:right w:val="none" w:sz="0" w:space="0" w:color="auto"/>
      </w:divBdr>
    </w:div>
    <w:div w:id="445123372">
      <w:bodyDiv w:val="1"/>
      <w:marLeft w:val="0"/>
      <w:marRight w:val="0"/>
      <w:marTop w:val="0"/>
      <w:marBottom w:val="0"/>
      <w:divBdr>
        <w:top w:val="none" w:sz="0" w:space="0" w:color="auto"/>
        <w:left w:val="none" w:sz="0" w:space="0" w:color="auto"/>
        <w:bottom w:val="none" w:sz="0" w:space="0" w:color="auto"/>
        <w:right w:val="none" w:sz="0" w:space="0" w:color="auto"/>
      </w:divBdr>
    </w:div>
    <w:div w:id="448016880">
      <w:bodyDiv w:val="1"/>
      <w:marLeft w:val="0"/>
      <w:marRight w:val="0"/>
      <w:marTop w:val="0"/>
      <w:marBottom w:val="0"/>
      <w:divBdr>
        <w:top w:val="none" w:sz="0" w:space="0" w:color="auto"/>
        <w:left w:val="none" w:sz="0" w:space="0" w:color="auto"/>
        <w:bottom w:val="none" w:sz="0" w:space="0" w:color="auto"/>
        <w:right w:val="none" w:sz="0" w:space="0" w:color="auto"/>
      </w:divBdr>
    </w:div>
    <w:div w:id="449858592">
      <w:bodyDiv w:val="1"/>
      <w:marLeft w:val="0"/>
      <w:marRight w:val="0"/>
      <w:marTop w:val="0"/>
      <w:marBottom w:val="0"/>
      <w:divBdr>
        <w:top w:val="none" w:sz="0" w:space="0" w:color="auto"/>
        <w:left w:val="none" w:sz="0" w:space="0" w:color="auto"/>
        <w:bottom w:val="none" w:sz="0" w:space="0" w:color="auto"/>
        <w:right w:val="none" w:sz="0" w:space="0" w:color="auto"/>
      </w:divBdr>
    </w:div>
    <w:div w:id="450369506">
      <w:bodyDiv w:val="1"/>
      <w:marLeft w:val="0"/>
      <w:marRight w:val="0"/>
      <w:marTop w:val="0"/>
      <w:marBottom w:val="0"/>
      <w:divBdr>
        <w:top w:val="none" w:sz="0" w:space="0" w:color="auto"/>
        <w:left w:val="none" w:sz="0" w:space="0" w:color="auto"/>
        <w:bottom w:val="none" w:sz="0" w:space="0" w:color="auto"/>
        <w:right w:val="none" w:sz="0" w:space="0" w:color="auto"/>
      </w:divBdr>
    </w:div>
    <w:div w:id="461848330">
      <w:bodyDiv w:val="1"/>
      <w:marLeft w:val="0"/>
      <w:marRight w:val="0"/>
      <w:marTop w:val="0"/>
      <w:marBottom w:val="0"/>
      <w:divBdr>
        <w:top w:val="none" w:sz="0" w:space="0" w:color="auto"/>
        <w:left w:val="none" w:sz="0" w:space="0" w:color="auto"/>
        <w:bottom w:val="none" w:sz="0" w:space="0" w:color="auto"/>
        <w:right w:val="none" w:sz="0" w:space="0" w:color="auto"/>
      </w:divBdr>
    </w:div>
    <w:div w:id="469328615">
      <w:bodyDiv w:val="1"/>
      <w:marLeft w:val="0"/>
      <w:marRight w:val="0"/>
      <w:marTop w:val="0"/>
      <w:marBottom w:val="0"/>
      <w:divBdr>
        <w:top w:val="none" w:sz="0" w:space="0" w:color="auto"/>
        <w:left w:val="none" w:sz="0" w:space="0" w:color="auto"/>
        <w:bottom w:val="none" w:sz="0" w:space="0" w:color="auto"/>
        <w:right w:val="none" w:sz="0" w:space="0" w:color="auto"/>
      </w:divBdr>
    </w:div>
    <w:div w:id="519585891">
      <w:bodyDiv w:val="1"/>
      <w:marLeft w:val="0"/>
      <w:marRight w:val="0"/>
      <w:marTop w:val="0"/>
      <w:marBottom w:val="0"/>
      <w:divBdr>
        <w:top w:val="none" w:sz="0" w:space="0" w:color="auto"/>
        <w:left w:val="none" w:sz="0" w:space="0" w:color="auto"/>
        <w:bottom w:val="none" w:sz="0" w:space="0" w:color="auto"/>
        <w:right w:val="none" w:sz="0" w:space="0" w:color="auto"/>
      </w:divBdr>
    </w:div>
    <w:div w:id="528907949">
      <w:bodyDiv w:val="1"/>
      <w:marLeft w:val="0"/>
      <w:marRight w:val="0"/>
      <w:marTop w:val="0"/>
      <w:marBottom w:val="0"/>
      <w:divBdr>
        <w:top w:val="none" w:sz="0" w:space="0" w:color="auto"/>
        <w:left w:val="none" w:sz="0" w:space="0" w:color="auto"/>
        <w:bottom w:val="none" w:sz="0" w:space="0" w:color="auto"/>
        <w:right w:val="none" w:sz="0" w:space="0" w:color="auto"/>
      </w:divBdr>
    </w:div>
    <w:div w:id="531116779">
      <w:bodyDiv w:val="1"/>
      <w:marLeft w:val="0"/>
      <w:marRight w:val="0"/>
      <w:marTop w:val="0"/>
      <w:marBottom w:val="0"/>
      <w:divBdr>
        <w:top w:val="none" w:sz="0" w:space="0" w:color="auto"/>
        <w:left w:val="none" w:sz="0" w:space="0" w:color="auto"/>
        <w:bottom w:val="none" w:sz="0" w:space="0" w:color="auto"/>
        <w:right w:val="none" w:sz="0" w:space="0" w:color="auto"/>
      </w:divBdr>
    </w:div>
    <w:div w:id="537015399">
      <w:bodyDiv w:val="1"/>
      <w:marLeft w:val="0"/>
      <w:marRight w:val="0"/>
      <w:marTop w:val="0"/>
      <w:marBottom w:val="0"/>
      <w:divBdr>
        <w:top w:val="none" w:sz="0" w:space="0" w:color="auto"/>
        <w:left w:val="none" w:sz="0" w:space="0" w:color="auto"/>
        <w:bottom w:val="none" w:sz="0" w:space="0" w:color="auto"/>
        <w:right w:val="none" w:sz="0" w:space="0" w:color="auto"/>
      </w:divBdr>
    </w:div>
    <w:div w:id="541984888">
      <w:bodyDiv w:val="1"/>
      <w:marLeft w:val="0"/>
      <w:marRight w:val="0"/>
      <w:marTop w:val="0"/>
      <w:marBottom w:val="0"/>
      <w:divBdr>
        <w:top w:val="none" w:sz="0" w:space="0" w:color="auto"/>
        <w:left w:val="none" w:sz="0" w:space="0" w:color="auto"/>
        <w:bottom w:val="none" w:sz="0" w:space="0" w:color="auto"/>
        <w:right w:val="none" w:sz="0" w:space="0" w:color="auto"/>
      </w:divBdr>
    </w:div>
    <w:div w:id="555626546">
      <w:bodyDiv w:val="1"/>
      <w:marLeft w:val="0"/>
      <w:marRight w:val="0"/>
      <w:marTop w:val="0"/>
      <w:marBottom w:val="0"/>
      <w:divBdr>
        <w:top w:val="none" w:sz="0" w:space="0" w:color="auto"/>
        <w:left w:val="none" w:sz="0" w:space="0" w:color="auto"/>
        <w:bottom w:val="none" w:sz="0" w:space="0" w:color="auto"/>
        <w:right w:val="none" w:sz="0" w:space="0" w:color="auto"/>
      </w:divBdr>
    </w:div>
    <w:div w:id="557478363">
      <w:bodyDiv w:val="1"/>
      <w:marLeft w:val="0"/>
      <w:marRight w:val="0"/>
      <w:marTop w:val="0"/>
      <w:marBottom w:val="0"/>
      <w:divBdr>
        <w:top w:val="none" w:sz="0" w:space="0" w:color="auto"/>
        <w:left w:val="none" w:sz="0" w:space="0" w:color="auto"/>
        <w:bottom w:val="none" w:sz="0" w:space="0" w:color="auto"/>
        <w:right w:val="none" w:sz="0" w:space="0" w:color="auto"/>
      </w:divBdr>
    </w:div>
    <w:div w:id="559367588">
      <w:bodyDiv w:val="1"/>
      <w:marLeft w:val="0"/>
      <w:marRight w:val="0"/>
      <w:marTop w:val="0"/>
      <w:marBottom w:val="0"/>
      <w:divBdr>
        <w:top w:val="none" w:sz="0" w:space="0" w:color="auto"/>
        <w:left w:val="none" w:sz="0" w:space="0" w:color="auto"/>
        <w:bottom w:val="none" w:sz="0" w:space="0" w:color="auto"/>
        <w:right w:val="none" w:sz="0" w:space="0" w:color="auto"/>
      </w:divBdr>
    </w:div>
    <w:div w:id="565921264">
      <w:bodyDiv w:val="1"/>
      <w:marLeft w:val="0"/>
      <w:marRight w:val="0"/>
      <w:marTop w:val="0"/>
      <w:marBottom w:val="0"/>
      <w:divBdr>
        <w:top w:val="none" w:sz="0" w:space="0" w:color="auto"/>
        <w:left w:val="none" w:sz="0" w:space="0" w:color="auto"/>
        <w:bottom w:val="none" w:sz="0" w:space="0" w:color="auto"/>
        <w:right w:val="none" w:sz="0" w:space="0" w:color="auto"/>
      </w:divBdr>
    </w:div>
    <w:div w:id="570625111">
      <w:bodyDiv w:val="1"/>
      <w:marLeft w:val="0"/>
      <w:marRight w:val="0"/>
      <w:marTop w:val="0"/>
      <w:marBottom w:val="0"/>
      <w:divBdr>
        <w:top w:val="none" w:sz="0" w:space="0" w:color="auto"/>
        <w:left w:val="none" w:sz="0" w:space="0" w:color="auto"/>
        <w:bottom w:val="none" w:sz="0" w:space="0" w:color="auto"/>
        <w:right w:val="none" w:sz="0" w:space="0" w:color="auto"/>
      </w:divBdr>
    </w:div>
    <w:div w:id="571356587">
      <w:bodyDiv w:val="1"/>
      <w:marLeft w:val="0"/>
      <w:marRight w:val="0"/>
      <w:marTop w:val="0"/>
      <w:marBottom w:val="0"/>
      <w:divBdr>
        <w:top w:val="none" w:sz="0" w:space="0" w:color="auto"/>
        <w:left w:val="none" w:sz="0" w:space="0" w:color="auto"/>
        <w:bottom w:val="none" w:sz="0" w:space="0" w:color="auto"/>
        <w:right w:val="none" w:sz="0" w:space="0" w:color="auto"/>
      </w:divBdr>
    </w:div>
    <w:div w:id="571964712">
      <w:bodyDiv w:val="1"/>
      <w:marLeft w:val="0"/>
      <w:marRight w:val="0"/>
      <w:marTop w:val="0"/>
      <w:marBottom w:val="0"/>
      <w:divBdr>
        <w:top w:val="none" w:sz="0" w:space="0" w:color="auto"/>
        <w:left w:val="none" w:sz="0" w:space="0" w:color="auto"/>
        <w:bottom w:val="none" w:sz="0" w:space="0" w:color="auto"/>
        <w:right w:val="none" w:sz="0" w:space="0" w:color="auto"/>
      </w:divBdr>
    </w:div>
    <w:div w:id="582225050">
      <w:bodyDiv w:val="1"/>
      <w:marLeft w:val="0"/>
      <w:marRight w:val="0"/>
      <w:marTop w:val="0"/>
      <w:marBottom w:val="0"/>
      <w:divBdr>
        <w:top w:val="none" w:sz="0" w:space="0" w:color="auto"/>
        <w:left w:val="none" w:sz="0" w:space="0" w:color="auto"/>
        <w:bottom w:val="none" w:sz="0" w:space="0" w:color="auto"/>
        <w:right w:val="none" w:sz="0" w:space="0" w:color="auto"/>
      </w:divBdr>
    </w:div>
    <w:div w:id="609439851">
      <w:bodyDiv w:val="1"/>
      <w:marLeft w:val="0"/>
      <w:marRight w:val="0"/>
      <w:marTop w:val="0"/>
      <w:marBottom w:val="0"/>
      <w:divBdr>
        <w:top w:val="none" w:sz="0" w:space="0" w:color="auto"/>
        <w:left w:val="none" w:sz="0" w:space="0" w:color="auto"/>
        <w:bottom w:val="none" w:sz="0" w:space="0" w:color="auto"/>
        <w:right w:val="none" w:sz="0" w:space="0" w:color="auto"/>
      </w:divBdr>
    </w:div>
    <w:div w:id="617184152">
      <w:bodyDiv w:val="1"/>
      <w:marLeft w:val="0"/>
      <w:marRight w:val="0"/>
      <w:marTop w:val="0"/>
      <w:marBottom w:val="0"/>
      <w:divBdr>
        <w:top w:val="none" w:sz="0" w:space="0" w:color="auto"/>
        <w:left w:val="none" w:sz="0" w:space="0" w:color="auto"/>
        <w:bottom w:val="none" w:sz="0" w:space="0" w:color="auto"/>
        <w:right w:val="none" w:sz="0" w:space="0" w:color="auto"/>
      </w:divBdr>
    </w:div>
    <w:div w:id="618802043">
      <w:bodyDiv w:val="1"/>
      <w:marLeft w:val="0"/>
      <w:marRight w:val="0"/>
      <w:marTop w:val="0"/>
      <w:marBottom w:val="0"/>
      <w:divBdr>
        <w:top w:val="none" w:sz="0" w:space="0" w:color="auto"/>
        <w:left w:val="none" w:sz="0" w:space="0" w:color="auto"/>
        <w:bottom w:val="none" w:sz="0" w:space="0" w:color="auto"/>
        <w:right w:val="none" w:sz="0" w:space="0" w:color="auto"/>
      </w:divBdr>
    </w:div>
    <w:div w:id="624704202">
      <w:bodyDiv w:val="1"/>
      <w:marLeft w:val="0"/>
      <w:marRight w:val="0"/>
      <w:marTop w:val="0"/>
      <w:marBottom w:val="0"/>
      <w:divBdr>
        <w:top w:val="none" w:sz="0" w:space="0" w:color="auto"/>
        <w:left w:val="none" w:sz="0" w:space="0" w:color="auto"/>
        <w:bottom w:val="none" w:sz="0" w:space="0" w:color="auto"/>
        <w:right w:val="none" w:sz="0" w:space="0" w:color="auto"/>
      </w:divBdr>
    </w:div>
    <w:div w:id="630674397">
      <w:bodyDiv w:val="1"/>
      <w:marLeft w:val="0"/>
      <w:marRight w:val="0"/>
      <w:marTop w:val="0"/>
      <w:marBottom w:val="0"/>
      <w:divBdr>
        <w:top w:val="none" w:sz="0" w:space="0" w:color="auto"/>
        <w:left w:val="none" w:sz="0" w:space="0" w:color="auto"/>
        <w:bottom w:val="none" w:sz="0" w:space="0" w:color="auto"/>
        <w:right w:val="none" w:sz="0" w:space="0" w:color="auto"/>
      </w:divBdr>
    </w:div>
    <w:div w:id="631640578">
      <w:bodyDiv w:val="1"/>
      <w:marLeft w:val="0"/>
      <w:marRight w:val="0"/>
      <w:marTop w:val="0"/>
      <w:marBottom w:val="0"/>
      <w:divBdr>
        <w:top w:val="none" w:sz="0" w:space="0" w:color="auto"/>
        <w:left w:val="none" w:sz="0" w:space="0" w:color="auto"/>
        <w:bottom w:val="none" w:sz="0" w:space="0" w:color="auto"/>
        <w:right w:val="none" w:sz="0" w:space="0" w:color="auto"/>
      </w:divBdr>
    </w:div>
    <w:div w:id="660888272">
      <w:bodyDiv w:val="1"/>
      <w:marLeft w:val="0"/>
      <w:marRight w:val="0"/>
      <w:marTop w:val="0"/>
      <w:marBottom w:val="0"/>
      <w:divBdr>
        <w:top w:val="none" w:sz="0" w:space="0" w:color="auto"/>
        <w:left w:val="none" w:sz="0" w:space="0" w:color="auto"/>
        <w:bottom w:val="none" w:sz="0" w:space="0" w:color="auto"/>
        <w:right w:val="none" w:sz="0" w:space="0" w:color="auto"/>
      </w:divBdr>
    </w:div>
    <w:div w:id="684747363">
      <w:bodyDiv w:val="1"/>
      <w:marLeft w:val="0"/>
      <w:marRight w:val="0"/>
      <w:marTop w:val="0"/>
      <w:marBottom w:val="0"/>
      <w:divBdr>
        <w:top w:val="none" w:sz="0" w:space="0" w:color="auto"/>
        <w:left w:val="none" w:sz="0" w:space="0" w:color="auto"/>
        <w:bottom w:val="none" w:sz="0" w:space="0" w:color="auto"/>
        <w:right w:val="none" w:sz="0" w:space="0" w:color="auto"/>
      </w:divBdr>
    </w:div>
    <w:div w:id="696153348">
      <w:bodyDiv w:val="1"/>
      <w:marLeft w:val="0"/>
      <w:marRight w:val="0"/>
      <w:marTop w:val="0"/>
      <w:marBottom w:val="0"/>
      <w:divBdr>
        <w:top w:val="none" w:sz="0" w:space="0" w:color="auto"/>
        <w:left w:val="none" w:sz="0" w:space="0" w:color="auto"/>
        <w:bottom w:val="none" w:sz="0" w:space="0" w:color="auto"/>
        <w:right w:val="none" w:sz="0" w:space="0" w:color="auto"/>
      </w:divBdr>
    </w:div>
    <w:div w:id="701710896">
      <w:bodyDiv w:val="1"/>
      <w:marLeft w:val="0"/>
      <w:marRight w:val="0"/>
      <w:marTop w:val="0"/>
      <w:marBottom w:val="0"/>
      <w:divBdr>
        <w:top w:val="none" w:sz="0" w:space="0" w:color="auto"/>
        <w:left w:val="none" w:sz="0" w:space="0" w:color="auto"/>
        <w:bottom w:val="none" w:sz="0" w:space="0" w:color="auto"/>
        <w:right w:val="none" w:sz="0" w:space="0" w:color="auto"/>
      </w:divBdr>
    </w:div>
    <w:div w:id="703948606">
      <w:bodyDiv w:val="1"/>
      <w:marLeft w:val="0"/>
      <w:marRight w:val="0"/>
      <w:marTop w:val="0"/>
      <w:marBottom w:val="0"/>
      <w:divBdr>
        <w:top w:val="none" w:sz="0" w:space="0" w:color="auto"/>
        <w:left w:val="none" w:sz="0" w:space="0" w:color="auto"/>
        <w:bottom w:val="none" w:sz="0" w:space="0" w:color="auto"/>
        <w:right w:val="none" w:sz="0" w:space="0" w:color="auto"/>
      </w:divBdr>
    </w:div>
    <w:div w:id="704722525">
      <w:bodyDiv w:val="1"/>
      <w:marLeft w:val="0"/>
      <w:marRight w:val="0"/>
      <w:marTop w:val="0"/>
      <w:marBottom w:val="0"/>
      <w:divBdr>
        <w:top w:val="none" w:sz="0" w:space="0" w:color="auto"/>
        <w:left w:val="none" w:sz="0" w:space="0" w:color="auto"/>
        <w:bottom w:val="none" w:sz="0" w:space="0" w:color="auto"/>
        <w:right w:val="none" w:sz="0" w:space="0" w:color="auto"/>
      </w:divBdr>
    </w:div>
    <w:div w:id="714309535">
      <w:bodyDiv w:val="1"/>
      <w:marLeft w:val="0"/>
      <w:marRight w:val="0"/>
      <w:marTop w:val="0"/>
      <w:marBottom w:val="0"/>
      <w:divBdr>
        <w:top w:val="none" w:sz="0" w:space="0" w:color="auto"/>
        <w:left w:val="none" w:sz="0" w:space="0" w:color="auto"/>
        <w:bottom w:val="none" w:sz="0" w:space="0" w:color="auto"/>
        <w:right w:val="none" w:sz="0" w:space="0" w:color="auto"/>
      </w:divBdr>
    </w:div>
    <w:div w:id="714350865">
      <w:bodyDiv w:val="1"/>
      <w:marLeft w:val="0"/>
      <w:marRight w:val="0"/>
      <w:marTop w:val="0"/>
      <w:marBottom w:val="0"/>
      <w:divBdr>
        <w:top w:val="none" w:sz="0" w:space="0" w:color="auto"/>
        <w:left w:val="none" w:sz="0" w:space="0" w:color="auto"/>
        <w:bottom w:val="none" w:sz="0" w:space="0" w:color="auto"/>
        <w:right w:val="none" w:sz="0" w:space="0" w:color="auto"/>
      </w:divBdr>
    </w:div>
    <w:div w:id="716900177">
      <w:bodyDiv w:val="1"/>
      <w:marLeft w:val="0"/>
      <w:marRight w:val="0"/>
      <w:marTop w:val="0"/>
      <w:marBottom w:val="0"/>
      <w:divBdr>
        <w:top w:val="none" w:sz="0" w:space="0" w:color="auto"/>
        <w:left w:val="none" w:sz="0" w:space="0" w:color="auto"/>
        <w:bottom w:val="none" w:sz="0" w:space="0" w:color="auto"/>
        <w:right w:val="none" w:sz="0" w:space="0" w:color="auto"/>
      </w:divBdr>
    </w:div>
    <w:div w:id="716926953">
      <w:bodyDiv w:val="1"/>
      <w:marLeft w:val="0"/>
      <w:marRight w:val="0"/>
      <w:marTop w:val="0"/>
      <w:marBottom w:val="0"/>
      <w:divBdr>
        <w:top w:val="none" w:sz="0" w:space="0" w:color="auto"/>
        <w:left w:val="none" w:sz="0" w:space="0" w:color="auto"/>
        <w:bottom w:val="none" w:sz="0" w:space="0" w:color="auto"/>
        <w:right w:val="none" w:sz="0" w:space="0" w:color="auto"/>
      </w:divBdr>
    </w:div>
    <w:div w:id="721057305">
      <w:bodyDiv w:val="1"/>
      <w:marLeft w:val="0"/>
      <w:marRight w:val="0"/>
      <w:marTop w:val="0"/>
      <w:marBottom w:val="0"/>
      <w:divBdr>
        <w:top w:val="none" w:sz="0" w:space="0" w:color="auto"/>
        <w:left w:val="none" w:sz="0" w:space="0" w:color="auto"/>
        <w:bottom w:val="none" w:sz="0" w:space="0" w:color="auto"/>
        <w:right w:val="none" w:sz="0" w:space="0" w:color="auto"/>
      </w:divBdr>
    </w:div>
    <w:div w:id="726614182">
      <w:bodyDiv w:val="1"/>
      <w:marLeft w:val="0"/>
      <w:marRight w:val="0"/>
      <w:marTop w:val="0"/>
      <w:marBottom w:val="0"/>
      <w:divBdr>
        <w:top w:val="none" w:sz="0" w:space="0" w:color="auto"/>
        <w:left w:val="none" w:sz="0" w:space="0" w:color="auto"/>
        <w:bottom w:val="none" w:sz="0" w:space="0" w:color="auto"/>
        <w:right w:val="none" w:sz="0" w:space="0" w:color="auto"/>
      </w:divBdr>
    </w:div>
    <w:div w:id="734275229">
      <w:bodyDiv w:val="1"/>
      <w:marLeft w:val="0"/>
      <w:marRight w:val="0"/>
      <w:marTop w:val="0"/>
      <w:marBottom w:val="0"/>
      <w:divBdr>
        <w:top w:val="none" w:sz="0" w:space="0" w:color="auto"/>
        <w:left w:val="none" w:sz="0" w:space="0" w:color="auto"/>
        <w:bottom w:val="none" w:sz="0" w:space="0" w:color="auto"/>
        <w:right w:val="none" w:sz="0" w:space="0" w:color="auto"/>
      </w:divBdr>
    </w:div>
    <w:div w:id="734812791">
      <w:bodyDiv w:val="1"/>
      <w:marLeft w:val="0"/>
      <w:marRight w:val="0"/>
      <w:marTop w:val="0"/>
      <w:marBottom w:val="0"/>
      <w:divBdr>
        <w:top w:val="none" w:sz="0" w:space="0" w:color="auto"/>
        <w:left w:val="none" w:sz="0" w:space="0" w:color="auto"/>
        <w:bottom w:val="none" w:sz="0" w:space="0" w:color="auto"/>
        <w:right w:val="none" w:sz="0" w:space="0" w:color="auto"/>
      </w:divBdr>
    </w:div>
    <w:div w:id="737752411">
      <w:bodyDiv w:val="1"/>
      <w:marLeft w:val="0"/>
      <w:marRight w:val="0"/>
      <w:marTop w:val="0"/>
      <w:marBottom w:val="0"/>
      <w:divBdr>
        <w:top w:val="none" w:sz="0" w:space="0" w:color="auto"/>
        <w:left w:val="none" w:sz="0" w:space="0" w:color="auto"/>
        <w:bottom w:val="none" w:sz="0" w:space="0" w:color="auto"/>
        <w:right w:val="none" w:sz="0" w:space="0" w:color="auto"/>
      </w:divBdr>
    </w:div>
    <w:div w:id="745104372">
      <w:bodyDiv w:val="1"/>
      <w:marLeft w:val="0"/>
      <w:marRight w:val="0"/>
      <w:marTop w:val="0"/>
      <w:marBottom w:val="0"/>
      <w:divBdr>
        <w:top w:val="none" w:sz="0" w:space="0" w:color="auto"/>
        <w:left w:val="none" w:sz="0" w:space="0" w:color="auto"/>
        <w:bottom w:val="none" w:sz="0" w:space="0" w:color="auto"/>
        <w:right w:val="none" w:sz="0" w:space="0" w:color="auto"/>
      </w:divBdr>
    </w:div>
    <w:div w:id="748237094">
      <w:bodyDiv w:val="1"/>
      <w:marLeft w:val="0"/>
      <w:marRight w:val="0"/>
      <w:marTop w:val="0"/>
      <w:marBottom w:val="0"/>
      <w:divBdr>
        <w:top w:val="none" w:sz="0" w:space="0" w:color="auto"/>
        <w:left w:val="none" w:sz="0" w:space="0" w:color="auto"/>
        <w:bottom w:val="none" w:sz="0" w:space="0" w:color="auto"/>
        <w:right w:val="none" w:sz="0" w:space="0" w:color="auto"/>
      </w:divBdr>
    </w:div>
    <w:div w:id="757403720">
      <w:bodyDiv w:val="1"/>
      <w:marLeft w:val="0"/>
      <w:marRight w:val="0"/>
      <w:marTop w:val="0"/>
      <w:marBottom w:val="0"/>
      <w:divBdr>
        <w:top w:val="none" w:sz="0" w:space="0" w:color="auto"/>
        <w:left w:val="none" w:sz="0" w:space="0" w:color="auto"/>
        <w:bottom w:val="none" w:sz="0" w:space="0" w:color="auto"/>
        <w:right w:val="none" w:sz="0" w:space="0" w:color="auto"/>
      </w:divBdr>
    </w:div>
    <w:div w:id="795297512">
      <w:bodyDiv w:val="1"/>
      <w:marLeft w:val="0"/>
      <w:marRight w:val="0"/>
      <w:marTop w:val="0"/>
      <w:marBottom w:val="0"/>
      <w:divBdr>
        <w:top w:val="none" w:sz="0" w:space="0" w:color="auto"/>
        <w:left w:val="none" w:sz="0" w:space="0" w:color="auto"/>
        <w:bottom w:val="none" w:sz="0" w:space="0" w:color="auto"/>
        <w:right w:val="none" w:sz="0" w:space="0" w:color="auto"/>
      </w:divBdr>
    </w:div>
    <w:div w:id="795415024">
      <w:bodyDiv w:val="1"/>
      <w:marLeft w:val="0"/>
      <w:marRight w:val="0"/>
      <w:marTop w:val="0"/>
      <w:marBottom w:val="0"/>
      <w:divBdr>
        <w:top w:val="none" w:sz="0" w:space="0" w:color="auto"/>
        <w:left w:val="none" w:sz="0" w:space="0" w:color="auto"/>
        <w:bottom w:val="none" w:sz="0" w:space="0" w:color="auto"/>
        <w:right w:val="none" w:sz="0" w:space="0" w:color="auto"/>
      </w:divBdr>
    </w:div>
    <w:div w:id="799151359">
      <w:bodyDiv w:val="1"/>
      <w:marLeft w:val="0"/>
      <w:marRight w:val="0"/>
      <w:marTop w:val="0"/>
      <w:marBottom w:val="0"/>
      <w:divBdr>
        <w:top w:val="none" w:sz="0" w:space="0" w:color="auto"/>
        <w:left w:val="none" w:sz="0" w:space="0" w:color="auto"/>
        <w:bottom w:val="none" w:sz="0" w:space="0" w:color="auto"/>
        <w:right w:val="none" w:sz="0" w:space="0" w:color="auto"/>
      </w:divBdr>
    </w:div>
    <w:div w:id="799767061">
      <w:bodyDiv w:val="1"/>
      <w:marLeft w:val="0"/>
      <w:marRight w:val="0"/>
      <w:marTop w:val="0"/>
      <w:marBottom w:val="0"/>
      <w:divBdr>
        <w:top w:val="none" w:sz="0" w:space="0" w:color="auto"/>
        <w:left w:val="none" w:sz="0" w:space="0" w:color="auto"/>
        <w:bottom w:val="none" w:sz="0" w:space="0" w:color="auto"/>
        <w:right w:val="none" w:sz="0" w:space="0" w:color="auto"/>
      </w:divBdr>
    </w:div>
    <w:div w:id="801074090">
      <w:bodyDiv w:val="1"/>
      <w:marLeft w:val="0"/>
      <w:marRight w:val="0"/>
      <w:marTop w:val="0"/>
      <w:marBottom w:val="0"/>
      <w:divBdr>
        <w:top w:val="none" w:sz="0" w:space="0" w:color="auto"/>
        <w:left w:val="none" w:sz="0" w:space="0" w:color="auto"/>
        <w:bottom w:val="none" w:sz="0" w:space="0" w:color="auto"/>
        <w:right w:val="none" w:sz="0" w:space="0" w:color="auto"/>
      </w:divBdr>
    </w:div>
    <w:div w:id="802313861">
      <w:bodyDiv w:val="1"/>
      <w:marLeft w:val="0"/>
      <w:marRight w:val="0"/>
      <w:marTop w:val="0"/>
      <w:marBottom w:val="0"/>
      <w:divBdr>
        <w:top w:val="none" w:sz="0" w:space="0" w:color="auto"/>
        <w:left w:val="none" w:sz="0" w:space="0" w:color="auto"/>
        <w:bottom w:val="none" w:sz="0" w:space="0" w:color="auto"/>
        <w:right w:val="none" w:sz="0" w:space="0" w:color="auto"/>
      </w:divBdr>
    </w:div>
    <w:div w:id="808782604">
      <w:bodyDiv w:val="1"/>
      <w:marLeft w:val="0"/>
      <w:marRight w:val="0"/>
      <w:marTop w:val="0"/>
      <w:marBottom w:val="0"/>
      <w:divBdr>
        <w:top w:val="none" w:sz="0" w:space="0" w:color="auto"/>
        <w:left w:val="none" w:sz="0" w:space="0" w:color="auto"/>
        <w:bottom w:val="none" w:sz="0" w:space="0" w:color="auto"/>
        <w:right w:val="none" w:sz="0" w:space="0" w:color="auto"/>
      </w:divBdr>
    </w:div>
    <w:div w:id="809905193">
      <w:bodyDiv w:val="1"/>
      <w:marLeft w:val="0"/>
      <w:marRight w:val="0"/>
      <w:marTop w:val="0"/>
      <w:marBottom w:val="0"/>
      <w:divBdr>
        <w:top w:val="none" w:sz="0" w:space="0" w:color="auto"/>
        <w:left w:val="none" w:sz="0" w:space="0" w:color="auto"/>
        <w:bottom w:val="none" w:sz="0" w:space="0" w:color="auto"/>
        <w:right w:val="none" w:sz="0" w:space="0" w:color="auto"/>
      </w:divBdr>
    </w:div>
    <w:div w:id="838467691">
      <w:bodyDiv w:val="1"/>
      <w:marLeft w:val="0"/>
      <w:marRight w:val="0"/>
      <w:marTop w:val="0"/>
      <w:marBottom w:val="0"/>
      <w:divBdr>
        <w:top w:val="none" w:sz="0" w:space="0" w:color="auto"/>
        <w:left w:val="none" w:sz="0" w:space="0" w:color="auto"/>
        <w:bottom w:val="none" w:sz="0" w:space="0" w:color="auto"/>
        <w:right w:val="none" w:sz="0" w:space="0" w:color="auto"/>
      </w:divBdr>
    </w:div>
    <w:div w:id="848101496">
      <w:bodyDiv w:val="1"/>
      <w:marLeft w:val="0"/>
      <w:marRight w:val="0"/>
      <w:marTop w:val="0"/>
      <w:marBottom w:val="0"/>
      <w:divBdr>
        <w:top w:val="none" w:sz="0" w:space="0" w:color="auto"/>
        <w:left w:val="none" w:sz="0" w:space="0" w:color="auto"/>
        <w:bottom w:val="none" w:sz="0" w:space="0" w:color="auto"/>
        <w:right w:val="none" w:sz="0" w:space="0" w:color="auto"/>
      </w:divBdr>
    </w:div>
    <w:div w:id="848717136">
      <w:bodyDiv w:val="1"/>
      <w:marLeft w:val="0"/>
      <w:marRight w:val="0"/>
      <w:marTop w:val="0"/>
      <w:marBottom w:val="0"/>
      <w:divBdr>
        <w:top w:val="none" w:sz="0" w:space="0" w:color="auto"/>
        <w:left w:val="none" w:sz="0" w:space="0" w:color="auto"/>
        <w:bottom w:val="none" w:sz="0" w:space="0" w:color="auto"/>
        <w:right w:val="none" w:sz="0" w:space="0" w:color="auto"/>
      </w:divBdr>
    </w:div>
    <w:div w:id="860776630">
      <w:bodyDiv w:val="1"/>
      <w:marLeft w:val="0"/>
      <w:marRight w:val="0"/>
      <w:marTop w:val="0"/>
      <w:marBottom w:val="0"/>
      <w:divBdr>
        <w:top w:val="none" w:sz="0" w:space="0" w:color="auto"/>
        <w:left w:val="none" w:sz="0" w:space="0" w:color="auto"/>
        <w:bottom w:val="none" w:sz="0" w:space="0" w:color="auto"/>
        <w:right w:val="none" w:sz="0" w:space="0" w:color="auto"/>
      </w:divBdr>
    </w:div>
    <w:div w:id="861043794">
      <w:bodyDiv w:val="1"/>
      <w:marLeft w:val="0"/>
      <w:marRight w:val="0"/>
      <w:marTop w:val="0"/>
      <w:marBottom w:val="0"/>
      <w:divBdr>
        <w:top w:val="none" w:sz="0" w:space="0" w:color="auto"/>
        <w:left w:val="none" w:sz="0" w:space="0" w:color="auto"/>
        <w:bottom w:val="none" w:sz="0" w:space="0" w:color="auto"/>
        <w:right w:val="none" w:sz="0" w:space="0" w:color="auto"/>
      </w:divBdr>
    </w:div>
    <w:div w:id="864254197">
      <w:bodyDiv w:val="1"/>
      <w:marLeft w:val="0"/>
      <w:marRight w:val="0"/>
      <w:marTop w:val="0"/>
      <w:marBottom w:val="0"/>
      <w:divBdr>
        <w:top w:val="none" w:sz="0" w:space="0" w:color="auto"/>
        <w:left w:val="none" w:sz="0" w:space="0" w:color="auto"/>
        <w:bottom w:val="none" w:sz="0" w:space="0" w:color="auto"/>
        <w:right w:val="none" w:sz="0" w:space="0" w:color="auto"/>
      </w:divBdr>
    </w:div>
    <w:div w:id="866871506">
      <w:bodyDiv w:val="1"/>
      <w:marLeft w:val="0"/>
      <w:marRight w:val="0"/>
      <w:marTop w:val="0"/>
      <w:marBottom w:val="0"/>
      <w:divBdr>
        <w:top w:val="none" w:sz="0" w:space="0" w:color="auto"/>
        <w:left w:val="none" w:sz="0" w:space="0" w:color="auto"/>
        <w:bottom w:val="none" w:sz="0" w:space="0" w:color="auto"/>
        <w:right w:val="none" w:sz="0" w:space="0" w:color="auto"/>
      </w:divBdr>
    </w:div>
    <w:div w:id="867640928">
      <w:bodyDiv w:val="1"/>
      <w:marLeft w:val="0"/>
      <w:marRight w:val="0"/>
      <w:marTop w:val="0"/>
      <w:marBottom w:val="0"/>
      <w:divBdr>
        <w:top w:val="none" w:sz="0" w:space="0" w:color="auto"/>
        <w:left w:val="none" w:sz="0" w:space="0" w:color="auto"/>
        <w:bottom w:val="none" w:sz="0" w:space="0" w:color="auto"/>
        <w:right w:val="none" w:sz="0" w:space="0" w:color="auto"/>
      </w:divBdr>
    </w:div>
    <w:div w:id="868757459">
      <w:bodyDiv w:val="1"/>
      <w:marLeft w:val="0"/>
      <w:marRight w:val="0"/>
      <w:marTop w:val="0"/>
      <w:marBottom w:val="0"/>
      <w:divBdr>
        <w:top w:val="none" w:sz="0" w:space="0" w:color="auto"/>
        <w:left w:val="none" w:sz="0" w:space="0" w:color="auto"/>
        <w:bottom w:val="none" w:sz="0" w:space="0" w:color="auto"/>
        <w:right w:val="none" w:sz="0" w:space="0" w:color="auto"/>
      </w:divBdr>
    </w:div>
    <w:div w:id="872691076">
      <w:bodyDiv w:val="1"/>
      <w:marLeft w:val="0"/>
      <w:marRight w:val="0"/>
      <w:marTop w:val="0"/>
      <w:marBottom w:val="0"/>
      <w:divBdr>
        <w:top w:val="none" w:sz="0" w:space="0" w:color="auto"/>
        <w:left w:val="none" w:sz="0" w:space="0" w:color="auto"/>
        <w:bottom w:val="none" w:sz="0" w:space="0" w:color="auto"/>
        <w:right w:val="none" w:sz="0" w:space="0" w:color="auto"/>
      </w:divBdr>
    </w:div>
    <w:div w:id="879053569">
      <w:bodyDiv w:val="1"/>
      <w:marLeft w:val="0"/>
      <w:marRight w:val="0"/>
      <w:marTop w:val="0"/>
      <w:marBottom w:val="0"/>
      <w:divBdr>
        <w:top w:val="none" w:sz="0" w:space="0" w:color="auto"/>
        <w:left w:val="none" w:sz="0" w:space="0" w:color="auto"/>
        <w:bottom w:val="none" w:sz="0" w:space="0" w:color="auto"/>
        <w:right w:val="none" w:sz="0" w:space="0" w:color="auto"/>
      </w:divBdr>
    </w:div>
    <w:div w:id="880944862">
      <w:bodyDiv w:val="1"/>
      <w:marLeft w:val="0"/>
      <w:marRight w:val="0"/>
      <w:marTop w:val="0"/>
      <w:marBottom w:val="0"/>
      <w:divBdr>
        <w:top w:val="none" w:sz="0" w:space="0" w:color="auto"/>
        <w:left w:val="none" w:sz="0" w:space="0" w:color="auto"/>
        <w:bottom w:val="none" w:sz="0" w:space="0" w:color="auto"/>
        <w:right w:val="none" w:sz="0" w:space="0" w:color="auto"/>
      </w:divBdr>
    </w:div>
    <w:div w:id="882135475">
      <w:bodyDiv w:val="1"/>
      <w:marLeft w:val="0"/>
      <w:marRight w:val="0"/>
      <w:marTop w:val="0"/>
      <w:marBottom w:val="0"/>
      <w:divBdr>
        <w:top w:val="none" w:sz="0" w:space="0" w:color="auto"/>
        <w:left w:val="none" w:sz="0" w:space="0" w:color="auto"/>
        <w:bottom w:val="none" w:sz="0" w:space="0" w:color="auto"/>
        <w:right w:val="none" w:sz="0" w:space="0" w:color="auto"/>
      </w:divBdr>
    </w:div>
    <w:div w:id="892354366">
      <w:bodyDiv w:val="1"/>
      <w:marLeft w:val="0"/>
      <w:marRight w:val="0"/>
      <w:marTop w:val="0"/>
      <w:marBottom w:val="0"/>
      <w:divBdr>
        <w:top w:val="none" w:sz="0" w:space="0" w:color="auto"/>
        <w:left w:val="none" w:sz="0" w:space="0" w:color="auto"/>
        <w:bottom w:val="none" w:sz="0" w:space="0" w:color="auto"/>
        <w:right w:val="none" w:sz="0" w:space="0" w:color="auto"/>
      </w:divBdr>
    </w:div>
    <w:div w:id="894201321">
      <w:bodyDiv w:val="1"/>
      <w:marLeft w:val="0"/>
      <w:marRight w:val="0"/>
      <w:marTop w:val="0"/>
      <w:marBottom w:val="0"/>
      <w:divBdr>
        <w:top w:val="none" w:sz="0" w:space="0" w:color="auto"/>
        <w:left w:val="none" w:sz="0" w:space="0" w:color="auto"/>
        <w:bottom w:val="none" w:sz="0" w:space="0" w:color="auto"/>
        <w:right w:val="none" w:sz="0" w:space="0" w:color="auto"/>
      </w:divBdr>
    </w:div>
    <w:div w:id="899940835">
      <w:bodyDiv w:val="1"/>
      <w:marLeft w:val="0"/>
      <w:marRight w:val="0"/>
      <w:marTop w:val="0"/>
      <w:marBottom w:val="0"/>
      <w:divBdr>
        <w:top w:val="none" w:sz="0" w:space="0" w:color="auto"/>
        <w:left w:val="none" w:sz="0" w:space="0" w:color="auto"/>
        <w:bottom w:val="none" w:sz="0" w:space="0" w:color="auto"/>
        <w:right w:val="none" w:sz="0" w:space="0" w:color="auto"/>
      </w:divBdr>
    </w:div>
    <w:div w:id="904220239">
      <w:bodyDiv w:val="1"/>
      <w:marLeft w:val="0"/>
      <w:marRight w:val="0"/>
      <w:marTop w:val="0"/>
      <w:marBottom w:val="0"/>
      <w:divBdr>
        <w:top w:val="none" w:sz="0" w:space="0" w:color="auto"/>
        <w:left w:val="none" w:sz="0" w:space="0" w:color="auto"/>
        <w:bottom w:val="none" w:sz="0" w:space="0" w:color="auto"/>
        <w:right w:val="none" w:sz="0" w:space="0" w:color="auto"/>
      </w:divBdr>
    </w:div>
    <w:div w:id="918752427">
      <w:bodyDiv w:val="1"/>
      <w:marLeft w:val="0"/>
      <w:marRight w:val="0"/>
      <w:marTop w:val="0"/>
      <w:marBottom w:val="0"/>
      <w:divBdr>
        <w:top w:val="none" w:sz="0" w:space="0" w:color="auto"/>
        <w:left w:val="none" w:sz="0" w:space="0" w:color="auto"/>
        <w:bottom w:val="none" w:sz="0" w:space="0" w:color="auto"/>
        <w:right w:val="none" w:sz="0" w:space="0" w:color="auto"/>
      </w:divBdr>
    </w:div>
    <w:div w:id="923606839">
      <w:bodyDiv w:val="1"/>
      <w:marLeft w:val="0"/>
      <w:marRight w:val="0"/>
      <w:marTop w:val="0"/>
      <w:marBottom w:val="0"/>
      <w:divBdr>
        <w:top w:val="none" w:sz="0" w:space="0" w:color="auto"/>
        <w:left w:val="none" w:sz="0" w:space="0" w:color="auto"/>
        <w:bottom w:val="none" w:sz="0" w:space="0" w:color="auto"/>
        <w:right w:val="none" w:sz="0" w:space="0" w:color="auto"/>
      </w:divBdr>
    </w:div>
    <w:div w:id="927275309">
      <w:bodyDiv w:val="1"/>
      <w:marLeft w:val="0"/>
      <w:marRight w:val="0"/>
      <w:marTop w:val="0"/>
      <w:marBottom w:val="0"/>
      <w:divBdr>
        <w:top w:val="none" w:sz="0" w:space="0" w:color="auto"/>
        <w:left w:val="none" w:sz="0" w:space="0" w:color="auto"/>
        <w:bottom w:val="none" w:sz="0" w:space="0" w:color="auto"/>
        <w:right w:val="none" w:sz="0" w:space="0" w:color="auto"/>
      </w:divBdr>
    </w:div>
    <w:div w:id="928850796">
      <w:bodyDiv w:val="1"/>
      <w:marLeft w:val="0"/>
      <w:marRight w:val="0"/>
      <w:marTop w:val="0"/>
      <w:marBottom w:val="0"/>
      <w:divBdr>
        <w:top w:val="none" w:sz="0" w:space="0" w:color="auto"/>
        <w:left w:val="none" w:sz="0" w:space="0" w:color="auto"/>
        <w:bottom w:val="none" w:sz="0" w:space="0" w:color="auto"/>
        <w:right w:val="none" w:sz="0" w:space="0" w:color="auto"/>
      </w:divBdr>
    </w:div>
    <w:div w:id="934366192">
      <w:bodyDiv w:val="1"/>
      <w:marLeft w:val="0"/>
      <w:marRight w:val="0"/>
      <w:marTop w:val="0"/>
      <w:marBottom w:val="0"/>
      <w:divBdr>
        <w:top w:val="none" w:sz="0" w:space="0" w:color="auto"/>
        <w:left w:val="none" w:sz="0" w:space="0" w:color="auto"/>
        <w:bottom w:val="none" w:sz="0" w:space="0" w:color="auto"/>
        <w:right w:val="none" w:sz="0" w:space="0" w:color="auto"/>
      </w:divBdr>
    </w:div>
    <w:div w:id="934821813">
      <w:bodyDiv w:val="1"/>
      <w:marLeft w:val="0"/>
      <w:marRight w:val="0"/>
      <w:marTop w:val="0"/>
      <w:marBottom w:val="0"/>
      <w:divBdr>
        <w:top w:val="none" w:sz="0" w:space="0" w:color="auto"/>
        <w:left w:val="none" w:sz="0" w:space="0" w:color="auto"/>
        <w:bottom w:val="none" w:sz="0" w:space="0" w:color="auto"/>
        <w:right w:val="none" w:sz="0" w:space="0" w:color="auto"/>
      </w:divBdr>
    </w:div>
    <w:div w:id="940145623">
      <w:bodyDiv w:val="1"/>
      <w:marLeft w:val="0"/>
      <w:marRight w:val="0"/>
      <w:marTop w:val="0"/>
      <w:marBottom w:val="0"/>
      <w:divBdr>
        <w:top w:val="none" w:sz="0" w:space="0" w:color="auto"/>
        <w:left w:val="none" w:sz="0" w:space="0" w:color="auto"/>
        <w:bottom w:val="none" w:sz="0" w:space="0" w:color="auto"/>
        <w:right w:val="none" w:sz="0" w:space="0" w:color="auto"/>
      </w:divBdr>
    </w:div>
    <w:div w:id="950668859">
      <w:bodyDiv w:val="1"/>
      <w:marLeft w:val="0"/>
      <w:marRight w:val="0"/>
      <w:marTop w:val="0"/>
      <w:marBottom w:val="0"/>
      <w:divBdr>
        <w:top w:val="none" w:sz="0" w:space="0" w:color="auto"/>
        <w:left w:val="none" w:sz="0" w:space="0" w:color="auto"/>
        <w:bottom w:val="none" w:sz="0" w:space="0" w:color="auto"/>
        <w:right w:val="none" w:sz="0" w:space="0" w:color="auto"/>
      </w:divBdr>
    </w:div>
    <w:div w:id="953171683">
      <w:bodyDiv w:val="1"/>
      <w:marLeft w:val="0"/>
      <w:marRight w:val="0"/>
      <w:marTop w:val="0"/>
      <w:marBottom w:val="0"/>
      <w:divBdr>
        <w:top w:val="none" w:sz="0" w:space="0" w:color="auto"/>
        <w:left w:val="none" w:sz="0" w:space="0" w:color="auto"/>
        <w:bottom w:val="none" w:sz="0" w:space="0" w:color="auto"/>
        <w:right w:val="none" w:sz="0" w:space="0" w:color="auto"/>
      </w:divBdr>
    </w:div>
    <w:div w:id="954410066">
      <w:bodyDiv w:val="1"/>
      <w:marLeft w:val="0"/>
      <w:marRight w:val="0"/>
      <w:marTop w:val="0"/>
      <w:marBottom w:val="0"/>
      <w:divBdr>
        <w:top w:val="none" w:sz="0" w:space="0" w:color="auto"/>
        <w:left w:val="none" w:sz="0" w:space="0" w:color="auto"/>
        <w:bottom w:val="none" w:sz="0" w:space="0" w:color="auto"/>
        <w:right w:val="none" w:sz="0" w:space="0" w:color="auto"/>
      </w:divBdr>
    </w:div>
    <w:div w:id="960652618">
      <w:bodyDiv w:val="1"/>
      <w:marLeft w:val="0"/>
      <w:marRight w:val="0"/>
      <w:marTop w:val="0"/>
      <w:marBottom w:val="0"/>
      <w:divBdr>
        <w:top w:val="none" w:sz="0" w:space="0" w:color="auto"/>
        <w:left w:val="none" w:sz="0" w:space="0" w:color="auto"/>
        <w:bottom w:val="none" w:sz="0" w:space="0" w:color="auto"/>
        <w:right w:val="none" w:sz="0" w:space="0" w:color="auto"/>
      </w:divBdr>
    </w:div>
    <w:div w:id="983661327">
      <w:bodyDiv w:val="1"/>
      <w:marLeft w:val="0"/>
      <w:marRight w:val="0"/>
      <w:marTop w:val="0"/>
      <w:marBottom w:val="0"/>
      <w:divBdr>
        <w:top w:val="none" w:sz="0" w:space="0" w:color="auto"/>
        <w:left w:val="none" w:sz="0" w:space="0" w:color="auto"/>
        <w:bottom w:val="none" w:sz="0" w:space="0" w:color="auto"/>
        <w:right w:val="none" w:sz="0" w:space="0" w:color="auto"/>
      </w:divBdr>
    </w:div>
    <w:div w:id="989870854">
      <w:bodyDiv w:val="1"/>
      <w:marLeft w:val="0"/>
      <w:marRight w:val="0"/>
      <w:marTop w:val="0"/>
      <w:marBottom w:val="0"/>
      <w:divBdr>
        <w:top w:val="none" w:sz="0" w:space="0" w:color="auto"/>
        <w:left w:val="none" w:sz="0" w:space="0" w:color="auto"/>
        <w:bottom w:val="none" w:sz="0" w:space="0" w:color="auto"/>
        <w:right w:val="none" w:sz="0" w:space="0" w:color="auto"/>
      </w:divBdr>
    </w:div>
    <w:div w:id="1004435666">
      <w:bodyDiv w:val="1"/>
      <w:marLeft w:val="0"/>
      <w:marRight w:val="0"/>
      <w:marTop w:val="0"/>
      <w:marBottom w:val="0"/>
      <w:divBdr>
        <w:top w:val="none" w:sz="0" w:space="0" w:color="auto"/>
        <w:left w:val="none" w:sz="0" w:space="0" w:color="auto"/>
        <w:bottom w:val="none" w:sz="0" w:space="0" w:color="auto"/>
        <w:right w:val="none" w:sz="0" w:space="0" w:color="auto"/>
      </w:divBdr>
    </w:div>
    <w:div w:id="1005782705">
      <w:bodyDiv w:val="1"/>
      <w:marLeft w:val="0"/>
      <w:marRight w:val="0"/>
      <w:marTop w:val="0"/>
      <w:marBottom w:val="0"/>
      <w:divBdr>
        <w:top w:val="none" w:sz="0" w:space="0" w:color="auto"/>
        <w:left w:val="none" w:sz="0" w:space="0" w:color="auto"/>
        <w:bottom w:val="none" w:sz="0" w:space="0" w:color="auto"/>
        <w:right w:val="none" w:sz="0" w:space="0" w:color="auto"/>
      </w:divBdr>
    </w:div>
    <w:div w:id="1007249121">
      <w:bodyDiv w:val="1"/>
      <w:marLeft w:val="0"/>
      <w:marRight w:val="0"/>
      <w:marTop w:val="0"/>
      <w:marBottom w:val="0"/>
      <w:divBdr>
        <w:top w:val="none" w:sz="0" w:space="0" w:color="auto"/>
        <w:left w:val="none" w:sz="0" w:space="0" w:color="auto"/>
        <w:bottom w:val="none" w:sz="0" w:space="0" w:color="auto"/>
        <w:right w:val="none" w:sz="0" w:space="0" w:color="auto"/>
      </w:divBdr>
    </w:div>
    <w:div w:id="1008410718">
      <w:bodyDiv w:val="1"/>
      <w:marLeft w:val="0"/>
      <w:marRight w:val="0"/>
      <w:marTop w:val="0"/>
      <w:marBottom w:val="0"/>
      <w:divBdr>
        <w:top w:val="none" w:sz="0" w:space="0" w:color="auto"/>
        <w:left w:val="none" w:sz="0" w:space="0" w:color="auto"/>
        <w:bottom w:val="none" w:sz="0" w:space="0" w:color="auto"/>
        <w:right w:val="none" w:sz="0" w:space="0" w:color="auto"/>
      </w:divBdr>
    </w:div>
    <w:div w:id="1012950048">
      <w:bodyDiv w:val="1"/>
      <w:marLeft w:val="0"/>
      <w:marRight w:val="0"/>
      <w:marTop w:val="0"/>
      <w:marBottom w:val="0"/>
      <w:divBdr>
        <w:top w:val="none" w:sz="0" w:space="0" w:color="auto"/>
        <w:left w:val="none" w:sz="0" w:space="0" w:color="auto"/>
        <w:bottom w:val="none" w:sz="0" w:space="0" w:color="auto"/>
        <w:right w:val="none" w:sz="0" w:space="0" w:color="auto"/>
      </w:divBdr>
    </w:div>
    <w:div w:id="1018695058">
      <w:bodyDiv w:val="1"/>
      <w:marLeft w:val="0"/>
      <w:marRight w:val="0"/>
      <w:marTop w:val="0"/>
      <w:marBottom w:val="0"/>
      <w:divBdr>
        <w:top w:val="none" w:sz="0" w:space="0" w:color="auto"/>
        <w:left w:val="none" w:sz="0" w:space="0" w:color="auto"/>
        <w:bottom w:val="none" w:sz="0" w:space="0" w:color="auto"/>
        <w:right w:val="none" w:sz="0" w:space="0" w:color="auto"/>
      </w:divBdr>
    </w:div>
    <w:div w:id="1021667249">
      <w:bodyDiv w:val="1"/>
      <w:marLeft w:val="0"/>
      <w:marRight w:val="0"/>
      <w:marTop w:val="0"/>
      <w:marBottom w:val="0"/>
      <w:divBdr>
        <w:top w:val="none" w:sz="0" w:space="0" w:color="auto"/>
        <w:left w:val="none" w:sz="0" w:space="0" w:color="auto"/>
        <w:bottom w:val="none" w:sz="0" w:space="0" w:color="auto"/>
        <w:right w:val="none" w:sz="0" w:space="0" w:color="auto"/>
      </w:divBdr>
    </w:div>
    <w:div w:id="1039166620">
      <w:bodyDiv w:val="1"/>
      <w:marLeft w:val="0"/>
      <w:marRight w:val="0"/>
      <w:marTop w:val="0"/>
      <w:marBottom w:val="0"/>
      <w:divBdr>
        <w:top w:val="none" w:sz="0" w:space="0" w:color="auto"/>
        <w:left w:val="none" w:sz="0" w:space="0" w:color="auto"/>
        <w:bottom w:val="none" w:sz="0" w:space="0" w:color="auto"/>
        <w:right w:val="none" w:sz="0" w:space="0" w:color="auto"/>
      </w:divBdr>
    </w:div>
    <w:div w:id="1042095049">
      <w:bodyDiv w:val="1"/>
      <w:marLeft w:val="0"/>
      <w:marRight w:val="0"/>
      <w:marTop w:val="0"/>
      <w:marBottom w:val="0"/>
      <w:divBdr>
        <w:top w:val="none" w:sz="0" w:space="0" w:color="auto"/>
        <w:left w:val="none" w:sz="0" w:space="0" w:color="auto"/>
        <w:bottom w:val="none" w:sz="0" w:space="0" w:color="auto"/>
        <w:right w:val="none" w:sz="0" w:space="0" w:color="auto"/>
      </w:divBdr>
    </w:div>
    <w:div w:id="1046681161">
      <w:bodyDiv w:val="1"/>
      <w:marLeft w:val="0"/>
      <w:marRight w:val="0"/>
      <w:marTop w:val="0"/>
      <w:marBottom w:val="0"/>
      <w:divBdr>
        <w:top w:val="none" w:sz="0" w:space="0" w:color="auto"/>
        <w:left w:val="none" w:sz="0" w:space="0" w:color="auto"/>
        <w:bottom w:val="none" w:sz="0" w:space="0" w:color="auto"/>
        <w:right w:val="none" w:sz="0" w:space="0" w:color="auto"/>
      </w:divBdr>
    </w:div>
    <w:div w:id="1056512031">
      <w:bodyDiv w:val="1"/>
      <w:marLeft w:val="0"/>
      <w:marRight w:val="0"/>
      <w:marTop w:val="0"/>
      <w:marBottom w:val="0"/>
      <w:divBdr>
        <w:top w:val="none" w:sz="0" w:space="0" w:color="auto"/>
        <w:left w:val="none" w:sz="0" w:space="0" w:color="auto"/>
        <w:bottom w:val="none" w:sz="0" w:space="0" w:color="auto"/>
        <w:right w:val="none" w:sz="0" w:space="0" w:color="auto"/>
      </w:divBdr>
    </w:div>
    <w:div w:id="1057364529">
      <w:bodyDiv w:val="1"/>
      <w:marLeft w:val="0"/>
      <w:marRight w:val="0"/>
      <w:marTop w:val="0"/>
      <w:marBottom w:val="0"/>
      <w:divBdr>
        <w:top w:val="none" w:sz="0" w:space="0" w:color="auto"/>
        <w:left w:val="none" w:sz="0" w:space="0" w:color="auto"/>
        <w:bottom w:val="none" w:sz="0" w:space="0" w:color="auto"/>
        <w:right w:val="none" w:sz="0" w:space="0" w:color="auto"/>
      </w:divBdr>
    </w:div>
    <w:div w:id="1059211353">
      <w:bodyDiv w:val="1"/>
      <w:marLeft w:val="0"/>
      <w:marRight w:val="0"/>
      <w:marTop w:val="0"/>
      <w:marBottom w:val="0"/>
      <w:divBdr>
        <w:top w:val="none" w:sz="0" w:space="0" w:color="auto"/>
        <w:left w:val="none" w:sz="0" w:space="0" w:color="auto"/>
        <w:bottom w:val="none" w:sz="0" w:space="0" w:color="auto"/>
        <w:right w:val="none" w:sz="0" w:space="0" w:color="auto"/>
      </w:divBdr>
    </w:div>
    <w:div w:id="1084491192">
      <w:bodyDiv w:val="1"/>
      <w:marLeft w:val="0"/>
      <w:marRight w:val="0"/>
      <w:marTop w:val="0"/>
      <w:marBottom w:val="0"/>
      <w:divBdr>
        <w:top w:val="none" w:sz="0" w:space="0" w:color="auto"/>
        <w:left w:val="none" w:sz="0" w:space="0" w:color="auto"/>
        <w:bottom w:val="none" w:sz="0" w:space="0" w:color="auto"/>
        <w:right w:val="none" w:sz="0" w:space="0" w:color="auto"/>
      </w:divBdr>
    </w:div>
    <w:div w:id="1085300353">
      <w:bodyDiv w:val="1"/>
      <w:marLeft w:val="0"/>
      <w:marRight w:val="0"/>
      <w:marTop w:val="0"/>
      <w:marBottom w:val="0"/>
      <w:divBdr>
        <w:top w:val="none" w:sz="0" w:space="0" w:color="auto"/>
        <w:left w:val="none" w:sz="0" w:space="0" w:color="auto"/>
        <w:bottom w:val="none" w:sz="0" w:space="0" w:color="auto"/>
        <w:right w:val="none" w:sz="0" w:space="0" w:color="auto"/>
      </w:divBdr>
    </w:div>
    <w:div w:id="1085496398">
      <w:bodyDiv w:val="1"/>
      <w:marLeft w:val="0"/>
      <w:marRight w:val="0"/>
      <w:marTop w:val="0"/>
      <w:marBottom w:val="0"/>
      <w:divBdr>
        <w:top w:val="none" w:sz="0" w:space="0" w:color="auto"/>
        <w:left w:val="none" w:sz="0" w:space="0" w:color="auto"/>
        <w:bottom w:val="none" w:sz="0" w:space="0" w:color="auto"/>
        <w:right w:val="none" w:sz="0" w:space="0" w:color="auto"/>
      </w:divBdr>
    </w:div>
    <w:div w:id="1087532210">
      <w:bodyDiv w:val="1"/>
      <w:marLeft w:val="0"/>
      <w:marRight w:val="0"/>
      <w:marTop w:val="0"/>
      <w:marBottom w:val="0"/>
      <w:divBdr>
        <w:top w:val="none" w:sz="0" w:space="0" w:color="auto"/>
        <w:left w:val="none" w:sz="0" w:space="0" w:color="auto"/>
        <w:bottom w:val="none" w:sz="0" w:space="0" w:color="auto"/>
        <w:right w:val="none" w:sz="0" w:space="0" w:color="auto"/>
      </w:divBdr>
    </w:div>
    <w:div w:id="1090662313">
      <w:bodyDiv w:val="1"/>
      <w:marLeft w:val="0"/>
      <w:marRight w:val="0"/>
      <w:marTop w:val="0"/>
      <w:marBottom w:val="0"/>
      <w:divBdr>
        <w:top w:val="none" w:sz="0" w:space="0" w:color="auto"/>
        <w:left w:val="none" w:sz="0" w:space="0" w:color="auto"/>
        <w:bottom w:val="none" w:sz="0" w:space="0" w:color="auto"/>
        <w:right w:val="none" w:sz="0" w:space="0" w:color="auto"/>
      </w:divBdr>
    </w:div>
    <w:div w:id="1097674147">
      <w:bodyDiv w:val="1"/>
      <w:marLeft w:val="0"/>
      <w:marRight w:val="0"/>
      <w:marTop w:val="0"/>
      <w:marBottom w:val="0"/>
      <w:divBdr>
        <w:top w:val="none" w:sz="0" w:space="0" w:color="auto"/>
        <w:left w:val="none" w:sz="0" w:space="0" w:color="auto"/>
        <w:bottom w:val="none" w:sz="0" w:space="0" w:color="auto"/>
        <w:right w:val="none" w:sz="0" w:space="0" w:color="auto"/>
      </w:divBdr>
    </w:div>
    <w:div w:id="1097872873">
      <w:bodyDiv w:val="1"/>
      <w:marLeft w:val="0"/>
      <w:marRight w:val="0"/>
      <w:marTop w:val="0"/>
      <w:marBottom w:val="0"/>
      <w:divBdr>
        <w:top w:val="none" w:sz="0" w:space="0" w:color="auto"/>
        <w:left w:val="none" w:sz="0" w:space="0" w:color="auto"/>
        <w:bottom w:val="none" w:sz="0" w:space="0" w:color="auto"/>
        <w:right w:val="none" w:sz="0" w:space="0" w:color="auto"/>
      </w:divBdr>
    </w:div>
    <w:div w:id="1098716013">
      <w:bodyDiv w:val="1"/>
      <w:marLeft w:val="0"/>
      <w:marRight w:val="0"/>
      <w:marTop w:val="0"/>
      <w:marBottom w:val="0"/>
      <w:divBdr>
        <w:top w:val="none" w:sz="0" w:space="0" w:color="auto"/>
        <w:left w:val="none" w:sz="0" w:space="0" w:color="auto"/>
        <w:bottom w:val="none" w:sz="0" w:space="0" w:color="auto"/>
        <w:right w:val="none" w:sz="0" w:space="0" w:color="auto"/>
      </w:divBdr>
    </w:div>
    <w:div w:id="1099906051">
      <w:bodyDiv w:val="1"/>
      <w:marLeft w:val="0"/>
      <w:marRight w:val="0"/>
      <w:marTop w:val="0"/>
      <w:marBottom w:val="0"/>
      <w:divBdr>
        <w:top w:val="none" w:sz="0" w:space="0" w:color="auto"/>
        <w:left w:val="none" w:sz="0" w:space="0" w:color="auto"/>
        <w:bottom w:val="none" w:sz="0" w:space="0" w:color="auto"/>
        <w:right w:val="none" w:sz="0" w:space="0" w:color="auto"/>
      </w:divBdr>
    </w:div>
    <w:div w:id="1101797553">
      <w:bodyDiv w:val="1"/>
      <w:marLeft w:val="0"/>
      <w:marRight w:val="0"/>
      <w:marTop w:val="0"/>
      <w:marBottom w:val="0"/>
      <w:divBdr>
        <w:top w:val="none" w:sz="0" w:space="0" w:color="auto"/>
        <w:left w:val="none" w:sz="0" w:space="0" w:color="auto"/>
        <w:bottom w:val="none" w:sz="0" w:space="0" w:color="auto"/>
        <w:right w:val="none" w:sz="0" w:space="0" w:color="auto"/>
      </w:divBdr>
    </w:div>
    <w:div w:id="1104575447">
      <w:bodyDiv w:val="1"/>
      <w:marLeft w:val="0"/>
      <w:marRight w:val="0"/>
      <w:marTop w:val="0"/>
      <w:marBottom w:val="0"/>
      <w:divBdr>
        <w:top w:val="none" w:sz="0" w:space="0" w:color="auto"/>
        <w:left w:val="none" w:sz="0" w:space="0" w:color="auto"/>
        <w:bottom w:val="none" w:sz="0" w:space="0" w:color="auto"/>
        <w:right w:val="none" w:sz="0" w:space="0" w:color="auto"/>
      </w:divBdr>
    </w:div>
    <w:div w:id="1111046332">
      <w:bodyDiv w:val="1"/>
      <w:marLeft w:val="0"/>
      <w:marRight w:val="0"/>
      <w:marTop w:val="0"/>
      <w:marBottom w:val="0"/>
      <w:divBdr>
        <w:top w:val="none" w:sz="0" w:space="0" w:color="auto"/>
        <w:left w:val="none" w:sz="0" w:space="0" w:color="auto"/>
        <w:bottom w:val="none" w:sz="0" w:space="0" w:color="auto"/>
        <w:right w:val="none" w:sz="0" w:space="0" w:color="auto"/>
      </w:divBdr>
    </w:div>
    <w:div w:id="1113138206">
      <w:bodyDiv w:val="1"/>
      <w:marLeft w:val="0"/>
      <w:marRight w:val="0"/>
      <w:marTop w:val="0"/>
      <w:marBottom w:val="0"/>
      <w:divBdr>
        <w:top w:val="none" w:sz="0" w:space="0" w:color="auto"/>
        <w:left w:val="none" w:sz="0" w:space="0" w:color="auto"/>
        <w:bottom w:val="none" w:sz="0" w:space="0" w:color="auto"/>
        <w:right w:val="none" w:sz="0" w:space="0" w:color="auto"/>
      </w:divBdr>
    </w:div>
    <w:div w:id="1125124405">
      <w:bodyDiv w:val="1"/>
      <w:marLeft w:val="0"/>
      <w:marRight w:val="0"/>
      <w:marTop w:val="0"/>
      <w:marBottom w:val="0"/>
      <w:divBdr>
        <w:top w:val="none" w:sz="0" w:space="0" w:color="auto"/>
        <w:left w:val="none" w:sz="0" w:space="0" w:color="auto"/>
        <w:bottom w:val="none" w:sz="0" w:space="0" w:color="auto"/>
        <w:right w:val="none" w:sz="0" w:space="0" w:color="auto"/>
      </w:divBdr>
    </w:div>
    <w:div w:id="1148984843">
      <w:bodyDiv w:val="1"/>
      <w:marLeft w:val="0"/>
      <w:marRight w:val="0"/>
      <w:marTop w:val="0"/>
      <w:marBottom w:val="0"/>
      <w:divBdr>
        <w:top w:val="none" w:sz="0" w:space="0" w:color="auto"/>
        <w:left w:val="none" w:sz="0" w:space="0" w:color="auto"/>
        <w:bottom w:val="none" w:sz="0" w:space="0" w:color="auto"/>
        <w:right w:val="none" w:sz="0" w:space="0" w:color="auto"/>
      </w:divBdr>
    </w:div>
    <w:div w:id="1151210126">
      <w:bodyDiv w:val="1"/>
      <w:marLeft w:val="0"/>
      <w:marRight w:val="0"/>
      <w:marTop w:val="0"/>
      <w:marBottom w:val="0"/>
      <w:divBdr>
        <w:top w:val="none" w:sz="0" w:space="0" w:color="auto"/>
        <w:left w:val="none" w:sz="0" w:space="0" w:color="auto"/>
        <w:bottom w:val="none" w:sz="0" w:space="0" w:color="auto"/>
        <w:right w:val="none" w:sz="0" w:space="0" w:color="auto"/>
      </w:divBdr>
    </w:div>
    <w:div w:id="1153252715">
      <w:bodyDiv w:val="1"/>
      <w:marLeft w:val="0"/>
      <w:marRight w:val="0"/>
      <w:marTop w:val="0"/>
      <w:marBottom w:val="0"/>
      <w:divBdr>
        <w:top w:val="none" w:sz="0" w:space="0" w:color="auto"/>
        <w:left w:val="none" w:sz="0" w:space="0" w:color="auto"/>
        <w:bottom w:val="none" w:sz="0" w:space="0" w:color="auto"/>
        <w:right w:val="none" w:sz="0" w:space="0" w:color="auto"/>
      </w:divBdr>
    </w:div>
    <w:div w:id="1165977028">
      <w:bodyDiv w:val="1"/>
      <w:marLeft w:val="0"/>
      <w:marRight w:val="0"/>
      <w:marTop w:val="0"/>
      <w:marBottom w:val="0"/>
      <w:divBdr>
        <w:top w:val="none" w:sz="0" w:space="0" w:color="auto"/>
        <w:left w:val="none" w:sz="0" w:space="0" w:color="auto"/>
        <w:bottom w:val="none" w:sz="0" w:space="0" w:color="auto"/>
        <w:right w:val="none" w:sz="0" w:space="0" w:color="auto"/>
      </w:divBdr>
    </w:div>
    <w:div w:id="1177386742">
      <w:bodyDiv w:val="1"/>
      <w:marLeft w:val="0"/>
      <w:marRight w:val="0"/>
      <w:marTop w:val="0"/>
      <w:marBottom w:val="0"/>
      <w:divBdr>
        <w:top w:val="none" w:sz="0" w:space="0" w:color="auto"/>
        <w:left w:val="none" w:sz="0" w:space="0" w:color="auto"/>
        <w:bottom w:val="none" w:sz="0" w:space="0" w:color="auto"/>
        <w:right w:val="none" w:sz="0" w:space="0" w:color="auto"/>
      </w:divBdr>
    </w:div>
    <w:div w:id="1179589335">
      <w:bodyDiv w:val="1"/>
      <w:marLeft w:val="0"/>
      <w:marRight w:val="0"/>
      <w:marTop w:val="0"/>
      <w:marBottom w:val="0"/>
      <w:divBdr>
        <w:top w:val="none" w:sz="0" w:space="0" w:color="auto"/>
        <w:left w:val="none" w:sz="0" w:space="0" w:color="auto"/>
        <w:bottom w:val="none" w:sz="0" w:space="0" w:color="auto"/>
        <w:right w:val="none" w:sz="0" w:space="0" w:color="auto"/>
      </w:divBdr>
    </w:div>
    <w:div w:id="1194998926">
      <w:bodyDiv w:val="1"/>
      <w:marLeft w:val="0"/>
      <w:marRight w:val="0"/>
      <w:marTop w:val="0"/>
      <w:marBottom w:val="0"/>
      <w:divBdr>
        <w:top w:val="none" w:sz="0" w:space="0" w:color="auto"/>
        <w:left w:val="none" w:sz="0" w:space="0" w:color="auto"/>
        <w:bottom w:val="none" w:sz="0" w:space="0" w:color="auto"/>
        <w:right w:val="none" w:sz="0" w:space="0" w:color="auto"/>
      </w:divBdr>
    </w:div>
    <w:div w:id="1212115340">
      <w:bodyDiv w:val="1"/>
      <w:marLeft w:val="0"/>
      <w:marRight w:val="0"/>
      <w:marTop w:val="0"/>
      <w:marBottom w:val="0"/>
      <w:divBdr>
        <w:top w:val="none" w:sz="0" w:space="0" w:color="auto"/>
        <w:left w:val="none" w:sz="0" w:space="0" w:color="auto"/>
        <w:bottom w:val="none" w:sz="0" w:space="0" w:color="auto"/>
        <w:right w:val="none" w:sz="0" w:space="0" w:color="auto"/>
      </w:divBdr>
    </w:div>
    <w:div w:id="1228109014">
      <w:bodyDiv w:val="1"/>
      <w:marLeft w:val="0"/>
      <w:marRight w:val="0"/>
      <w:marTop w:val="0"/>
      <w:marBottom w:val="0"/>
      <w:divBdr>
        <w:top w:val="none" w:sz="0" w:space="0" w:color="auto"/>
        <w:left w:val="none" w:sz="0" w:space="0" w:color="auto"/>
        <w:bottom w:val="none" w:sz="0" w:space="0" w:color="auto"/>
        <w:right w:val="none" w:sz="0" w:space="0" w:color="auto"/>
      </w:divBdr>
    </w:div>
    <w:div w:id="1230844919">
      <w:bodyDiv w:val="1"/>
      <w:marLeft w:val="0"/>
      <w:marRight w:val="0"/>
      <w:marTop w:val="0"/>
      <w:marBottom w:val="0"/>
      <w:divBdr>
        <w:top w:val="none" w:sz="0" w:space="0" w:color="auto"/>
        <w:left w:val="none" w:sz="0" w:space="0" w:color="auto"/>
        <w:bottom w:val="none" w:sz="0" w:space="0" w:color="auto"/>
        <w:right w:val="none" w:sz="0" w:space="0" w:color="auto"/>
      </w:divBdr>
    </w:div>
    <w:div w:id="1233538572">
      <w:bodyDiv w:val="1"/>
      <w:marLeft w:val="0"/>
      <w:marRight w:val="0"/>
      <w:marTop w:val="0"/>
      <w:marBottom w:val="0"/>
      <w:divBdr>
        <w:top w:val="none" w:sz="0" w:space="0" w:color="auto"/>
        <w:left w:val="none" w:sz="0" w:space="0" w:color="auto"/>
        <w:bottom w:val="none" w:sz="0" w:space="0" w:color="auto"/>
        <w:right w:val="none" w:sz="0" w:space="0" w:color="auto"/>
      </w:divBdr>
    </w:div>
    <w:div w:id="1266301245">
      <w:bodyDiv w:val="1"/>
      <w:marLeft w:val="0"/>
      <w:marRight w:val="0"/>
      <w:marTop w:val="0"/>
      <w:marBottom w:val="0"/>
      <w:divBdr>
        <w:top w:val="none" w:sz="0" w:space="0" w:color="auto"/>
        <w:left w:val="none" w:sz="0" w:space="0" w:color="auto"/>
        <w:bottom w:val="none" w:sz="0" w:space="0" w:color="auto"/>
        <w:right w:val="none" w:sz="0" w:space="0" w:color="auto"/>
      </w:divBdr>
    </w:div>
    <w:div w:id="1272055689">
      <w:bodyDiv w:val="1"/>
      <w:marLeft w:val="0"/>
      <w:marRight w:val="0"/>
      <w:marTop w:val="0"/>
      <w:marBottom w:val="0"/>
      <w:divBdr>
        <w:top w:val="none" w:sz="0" w:space="0" w:color="auto"/>
        <w:left w:val="none" w:sz="0" w:space="0" w:color="auto"/>
        <w:bottom w:val="none" w:sz="0" w:space="0" w:color="auto"/>
        <w:right w:val="none" w:sz="0" w:space="0" w:color="auto"/>
      </w:divBdr>
    </w:div>
    <w:div w:id="1279265185">
      <w:bodyDiv w:val="1"/>
      <w:marLeft w:val="0"/>
      <w:marRight w:val="0"/>
      <w:marTop w:val="0"/>
      <w:marBottom w:val="0"/>
      <w:divBdr>
        <w:top w:val="none" w:sz="0" w:space="0" w:color="auto"/>
        <w:left w:val="none" w:sz="0" w:space="0" w:color="auto"/>
        <w:bottom w:val="none" w:sz="0" w:space="0" w:color="auto"/>
        <w:right w:val="none" w:sz="0" w:space="0" w:color="auto"/>
      </w:divBdr>
    </w:div>
    <w:div w:id="1279289572">
      <w:bodyDiv w:val="1"/>
      <w:marLeft w:val="0"/>
      <w:marRight w:val="0"/>
      <w:marTop w:val="0"/>
      <w:marBottom w:val="0"/>
      <w:divBdr>
        <w:top w:val="none" w:sz="0" w:space="0" w:color="auto"/>
        <w:left w:val="none" w:sz="0" w:space="0" w:color="auto"/>
        <w:bottom w:val="none" w:sz="0" w:space="0" w:color="auto"/>
        <w:right w:val="none" w:sz="0" w:space="0" w:color="auto"/>
      </w:divBdr>
    </w:div>
    <w:div w:id="1287003839">
      <w:bodyDiv w:val="1"/>
      <w:marLeft w:val="0"/>
      <w:marRight w:val="0"/>
      <w:marTop w:val="0"/>
      <w:marBottom w:val="0"/>
      <w:divBdr>
        <w:top w:val="none" w:sz="0" w:space="0" w:color="auto"/>
        <w:left w:val="none" w:sz="0" w:space="0" w:color="auto"/>
        <w:bottom w:val="none" w:sz="0" w:space="0" w:color="auto"/>
        <w:right w:val="none" w:sz="0" w:space="0" w:color="auto"/>
      </w:divBdr>
    </w:div>
    <w:div w:id="1287152125">
      <w:bodyDiv w:val="1"/>
      <w:marLeft w:val="0"/>
      <w:marRight w:val="0"/>
      <w:marTop w:val="0"/>
      <w:marBottom w:val="0"/>
      <w:divBdr>
        <w:top w:val="none" w:sz="0" w:space="0" w:color="auto"/>
        <w:left w:val="none" w:sz="0" w:space="0" w:color="auto"/>
        <w:bottom w:val="none" w:sz="0" w:space="0" w:color="auto"/>
        <w:right w:val="none" w:sz="0" w:space="0" w:color="auto"/>
      </w:divBdr>
    </w:div>
    <w:div w:id="1287542976">
      <w:bodyDiv w:val="1"/>
      <w:marLeft w:val="0"/>
      <w:marRight w:val="0"/>
      <w:marTop w:val="0"/>
      <w:marBottom w:val="0"/>
      <w:divBdr>
        <w:top w:val="none" w:sz="0" w:space="0" w:color="auto"/>
        <w:left w:val="none" w:sz="0" w:space="0" w:color="auto"/>
        <w:bottom w:val="none" w:sz="0" w:space="0" w:color="auto"/>
        <w:right w:val="none" w:sz="0" w:space="0" w:color="auto"/>
      </w:divBdr>
    </w:div>
    <w:div w:id="1301570357">
      <w:bodyDiv w:val="1"/>
      <w:marLeft w:val="0"/>
      <w:marRight w:val="0"/>
      <w:marTop w:val="0"/>
      <w:marBottom w:val="0"/>
      <w:divBdr>
        <w:top w:val="none" w:sz="0" w:space="0" w:color="auto"/>
        <w:left w:val="none" w:sz="0" w:space="0" w:color="auto"/>
        <w:bottom w:val="none" w:sz="0" w:space="0" w:color="auto"/>
        <w:right w:val="none" w:sz="0" w:space="0" w:color="auto"/>
      </w:divBdr>
    </w:div>
    <w:div w:id="1309632518">
      <w:bodyDiv w:val="1"/>
      <w:marLeft w:val="0"/>
      <w:marRight w:val="0"/>
      <w:marTop w:val="0"/>
      <w:marBottom w:val="0"/>
      <w:divBdr>
        <w:top w:val="none" w:sz="0" w:space="0" w:color="auto"/>
        <w:left w:val="none" w:sz="0" w:space="0" w:color="auto"/>
        <w:bottom w:val="none" w:sz="0" w:space="0" w:color="auto"/>
        <w:right w:val="none" w:sz="0" w:space="0" w:color="auto"/>
      </w:divBdr>
    </w:div>
    <w:div w:id="1311207178">
      <w:bodyDiv w:val="1"/>
      <w:marLeft w:val="0"/>
      <w:marRight w:val="0"/>
      <w:marTop w:val="0"/>
      <w:marBottom w:val="0"/>
      <w:divBdr>
        <w:top w:val="none" w:sz="0" w:space="0" w:color="auto"/>
        <w:left w:val="none" w:sz="0" w:space="0" w:color="auto"/>
        <w:bottom w:val="none" w:sz="0" w:space="0" w:color="auto"/>
        <w:right w:val="none" w:sz="0" w:space="0" w:color="auto"/>
      </w:divBdr>
    </w:div>
    <w:div w:id="1322543287">
      <w:bodyDiv w:val="1"/>
      <w:marLeft w:val="0"/>
      <w:marRight w:val="0"/>
      <w:marTop w:val="0"/>
      <w:marBottom w:val="0"/>
      <w:divBdr>
        <w:top w:val="none" w:sz="0" w:space="0" w:color="auto"/>
        <w:left w:val="none" w:sz="0" w:space="0" w:color="auto"/>
        <w:bottom w:val="none" w:sz="0" w:space="0" w:color="auto"/>
        <w:right w:val="none" w:sz="0" w:space="0" w:color="auto"/>
      </w:divBdr>
    </w:div>
    <w:div w:id="1328751719">
      <w:bodyDiv w:val="1"/>
      <w:marLeft w:val="0"/>
      <w:marRight w:val="0"/>
      <w:marTop w:val="0"/>
      <w:marBottom w:val="0"/>
      <w:divBdr>
        <w:top w:val="none" w:sz="0" w:space="0" w:color="auto"/>
        <w:left w:val="none" w:sz="0" w:space="0" w:color="auto"/>
        <w:bottom w:val="none" w:sz="0" w:space="0" w:color="auto"/>
        <w:right w:val="none" w:sz="0" w:space="0" w:color="auto"/>
      </w:divBdr>
    </w:div>
    <w:div w:id="1337880187">
      <w:bodyDiv w:val="1"/>
      <w:marLeft w:val="0"/>
      <w:marRight w:val="0"/>
      <w:marTop w:val="0"/>
      <w:marBottom w:val="0"/>
      <w:divBdr>
        <w:top w:val="none" w:sz="0" w:space="0" w:color="auto"/>
        <w:left w:val="none" w:sz="0" w:space="0" w:color="auto"/>
        <w:bottom w:val="none" w:sz="0" w:space="0" w:color="auto"/>
        <w:right w:val="none" w:sz="0" w:space="0" w:color="auto"/>
      </w:divBdr>
    </w:div>
    <w:div w:id="1348554168">
      <w:bodyDiv w:val="1"/>
      <w:marLeft w:val="0"/>
      <w:marRight w:val="0"/>
      <w:marTop w:val="0"/>
      <w:marBottom w:val="0"/>
      <w:divBdr>
        <w:top w:val="none" w:sz="0" w:space="0" w:color="auto"/>
        <w:left w:val="none" w:sz="0" w:space="0" w:color="auto"/>
        <w:bottom w:val="none" w:sz="0" w:space="0" w:color="auto"/>
        <w:right w:val="none" w:sz="0" w:space="0" w:color="auto"/>
      </w:divBdr>
    </w:div>
    <w:div w:id="1366327193">
      <w:bodyDiv w:val="1"/>
      <w:marLeft w:val="0"/>
      <w:marRight w:val="0"/>
      <w:marTop w:val="0"/>
      <w:marBottom w:val="0"/>
      <w:divBdr>
        <w:top w:val="none" w:sz="0" w:space="0" w:color="auto"/>
        <w:left w:val="none" w:sz="0" w:space="0" w:color="auto"/>
        <w:bottom w:val="none" w:sz="0" w:space="0" w:color="auto"/>
        <w:right w:val="none" w:sz="0" w:space="0" w:color="auto"/>
      </w:divBdr>
    </w:div>
    <w:div w:id="1374619263">
      <w:bodyDiv w:val="1"/>
      <w:marLeft w:val="0"/>
      <w:marRight w:val="0"/>
      <w:marTop w:val="0"/>
      <w:marBottom w:val="0"/>
      <w:divBdr>
        <w:top w:val="none" w:sz="0" w:space="0" w:color="auto"/>
        <w:left w:val="none" w:sz="0" w:space="0" w:color="auto"/>
        <w:bottom w:val="none" w:sz="0" w:space="0" w:color="auto"/>
        <w:right w:val="none" w:sz="0" w:space="0" w:color="auto"/>
      </w:divBdr>
    </w:div>
    <w:div w:id="1375038227">
      <w:bodyDiv w:val="1"/>
      <w:marLeft w:val="0"/>
      <w:marRight w:val="0"/>
      <w:marTop w:val="0"/>
      <w:marBottom w:val="0"/>
      <w:divBdr>
        <w:top w:val="none" w:sz="0" w:space="0" w:color="auto"/>
        <w:left w:val="none" w:sz="0" w:space="0" w:color="auto"/>
        <w:bottom w:val="none" w:sz="0" w:space="0" w:color="auto"/>
        <w:right w:val="none" w:sz="0" w:space="0" w:color="auto"/>
      </w:divBdr>
    </w:div>
    <w:div w:id="1379932670">
      <w:bodyDiv w:val="1"/>
      <w:marLeft w:val="0"/>
      <w:marRight w:val="0"/>
      <w:marTop w:val="0"/>
      <w:marBottom w:val="0"/>
      <w:divBdr>
        <w:top w:val="none" w:sz="0" w:space="0" w:color="auto"/>
        <w:left w:val="none" w:sz="0" w:space="0" w:color="auto"/>
        <w:bottom w:val="none" w:sz="0" w:space="0" w:color="auto"/>
        <w:right w:val="none" w:sz="0" w:space="0" w:color="auto"/>
      </w:divBdr>
    </w:div>
    <w:div w:id="1384793010">
      <w:bodyDiv w:val="1"/>
      <w:marLeft w:val="0"/>
      <w:marRight w:val="0"/>
      <w:marTop w:val="0"/>
      <w:marBottom w:val="0"/>
      <w:divBdr>
        <w:top w:val="none" w:sz="0" w:space="0" w:color="auto"/>
        <w:left w:val="none" w:sz="0" w:space="0" w:color="auto"/>
        <w:bottom w:val="none" w:sz="0" w:space="0" w:color="auto"/>
        <w:right w:val="none" w:sz="0" w:space="0" w:color="auto"/>
      </w:divBdr>
    </w:div>
    <w:div w:id="1385177095">
      <w:bodyDiv w:val="1"/>
      <w:marLeft w:val="0"/>
      <w:marRight w:val="0"/>
      <w:marTop w:val="0"/>
      <w:marBottom w:val="0"/>
      <w:divBdr>
        <w:top w:val="none" w:sz="0" w:space="0" w:color="auto"/>
        <w:left w:val="none" w:sz="0" w:space="0" w:color="auto"/>
        <w:bottom w:val="none" w:sz="0" w:space="0" w:color="auto"/>
        <w:right w:val="none" w:sz="0" w:space="0" w:color="auto"/>
      </w:divBdr>
    </w:div>
    <w:div w:id="1387219218">
      <w:bodyDiv w:val="1"/>
      <w:marLeft w:val="0"/>
      <w:marRight w:val="0"/>
      <w:marTop w:val="0"/>
      <w:marBottom w:val="0"/>
      <w:divBdr>
        <w:top w:val="none" w:sz="0" w:space="0" w:color="auto"/>
        <w:left w:val="none" w:sz="0" w:space="0" w:color="auto"/>
        <w:bottom w:val="none" w:sz="0" w:space="0" w:color="auto"/>
        <w:right w:val="none" w:sz="0" w:space="0" w:color="auto"/>
      </w:divBdr>
    </w:div>
    <w:div w:id="1388921443">
      <w:bodyDiv w:val="1"/>
      <w:marLeft w:val="0"/>
      <w:marRight w:val="0"/>
      <w:marTop w:val="0"/>
      <w:marBottom w:val="0"/>
      <w:divBdr>
        <w:top w:val="none" w:sz="0" w:space="0" w:color="auto"/>
        <w:left w:val="none" w:sz="0" w:space="0" w:color="auto"/>
        <w:bottom w:val="none" w:sz="0" w:space="0" w:color="auto"/>
        <w:right w:val="none" w:sz="0" w:space="0" w:color="auto"/>
      </w:divBdr>
    </w:div>
    <w:div w:id="1395198907">
      <w:bodyDiv w:val="1"/>
      <w:marLeft w:val="0"/>
      <w:marRight w:val="0"/>
      <w:marTop w:val="0"/>
      <w:marBottom w:val="0"/>
      <w:divBdr>
        <w:top w:val="none" w:sz="0" w:space="0" w:color="auto"/>
        <w:left w:val="none" w:sz="0" w:space="0" w:color="auto"/>
        <w:bottom w:val="none" w:sz="0" w:space="0" w:color="auto"/>
        <w:right w:val="none" w:sz="0" w:space="0" w:color="auto"/>
      </w:divBdr>
    </w:div>
    <w:div w:id="1398094561">
      <w:bodyDiv w:val="1"/>
      <w:marLeft w:val="0"/>
      <w:marRight w:val="0"/>
      <w:marTop w:val="0"/>
      <w:marBottom w:val="0"/>
      <w:divBdr>
        <w:top w:val="none" w:sz="0" w:space="0" w:color="auto"/>
        <w:left w:val="none" w:sz="0" w:space="0" w:color="auto"/>
        <w:bottom w:val="none" w:sz="0" w:space="0" w:color="auto"/>
        <w:right w:val="none" w:sz="0" w:space="0" w:color="auto"/>
      </w:divBdr>
    </w:div>
    <w:div w:id="1401177898">
      <w:bodyDiv w:val="1"/>
      <w:marLeft w:val="0"/>
      <w:marRight w:val="0"/>
      <w:marTop w:val="0"/>
      <w:marBottom w:val="0"/>
      <w:divBdr>
        <w:top w:val="none" w:sz="0" w:space="0" w:color="auto"/>
        <w:left w:val="none" w:sz="0" w:space="0" w:color="auto"/>
        <w:bottom w:val="none" w:sz="0" w:space="0" w:color="auto"/>
        <w:right w:val="none" w:sz="0" w:space="0" w:color="auto"/>
      </w:divBdr>
    </w:div>
    <w:div w:id="1413772569">
      <w:bodyDiv w:val="1"/>
      <w:marLeft w:val="0"/>
      <w:marRight w:val="0"/>
      <w:marTop w:val="0"/>
      <w:marBottom w:val="0"/>
      <w:divBdr>
        <w:top w:val="none" w:sz="0" w:space="0" w:color="auto"/>
        <w:left w:val="none" w:sz="0" w:space="0" w:color="auto"/>
        <w:bottom w:val="none" w:sz="0" w:space="0" w:color="auto"/>
        <w:right w:val="none" w:sz="0" w:space="0" w:color="auto"/>
      </w:divBdr>
    </w:div>
    <w:div w:id="1435980585">
      <w:bodyDiv w:val="1"/>
      <w:marLeft w:val="0"/>
      <w:marRight w:val="0"/>
      <w:marTop w:val="0"/>
      <w:marBottom w:val="0"/>
      <w:divBdr>
        <w:top w:val="none" w:sz="0" w:space="0" w:color="auto"/>
        <w:left w:val="none" w:sz="0" w:space="0" w:color="auto"/>
        <w:bottom w:val="none" w:sz="0" w:space="0" w:color="auto"/>
        <w:right w:val="none" w:sz="0" w:space="0" w:color="auto"/>
      </w:divBdr>
    </w:div>
    <w:div w:id="1445685437">
      <w:bodyDiv w:val="1"/>
      <w:marLeft w:val="0"/>
      <w:marRight w:val="0"/>
      <w:marTop w:val="0"/>
      <w:marBottom w:val="0"/>
      <w:divBdr>
        <w:top w:val="none" w:sz="0" w:space="0" w:color="auto"/>
        <w:left w:val="none" w:sz="0" w:space="0" w:color="auto"/>
        <w:bottom w:val="none" w:sz="0" w:space="0" w:color="auto"/>
        <w:right w:val="none" w:sz="0" w:space="0" w:color="auto"/>
      </w:divBdr>
    </w:div>
    <w:div w:id="1451706346">
      <w:bodyDiv w:val="1"/>
      <w:marLeft w:val="0"/>
      <w:marRight w:val="0"/>
      <w:marTop w:val="0"/>
      <w:marBottom w:val="0"/>
      <w:divBdr>
        <w:top w:val="none" w:sz="0" w:space="0" w:color="auto"/>
        <w:left w:val="none" w:sz="0" w:space="0" w:color="auto"/>
        <w:bottom w:val="none" w:sz="0" w:space="0" w:color="auto"/>
        <w:right w:val="none" w:sz="0" w:space="0" w:color="auto"/>
      </w:divBdr>
    </w:div>
    <w:div w:id="1459646338">
      <w:bodyDiv w:val="1"/>
      <w:marLeft w:val="0"/>
      <w:marRight w:val="0"/>
      <w:marTop w:val="0"/>
      <w:marBottom w:val="0"/>
      <w:divBdr>
        <w:top w:val="none" w:sz="0" w:space="0" w:color="auto"/>
        <w:left w:val="none" w:sz="0" w:space="0" w:color="auto"/>
        <w:bottom w:val="none" w:sz="0" w:space="0" w:color="auto"/>
        <w:right w:val="none" w:sz="0" w:space="0" w:color="auto"/>
      </w:divBdr>
    </w:div>
    <w:div w:id="1460222934">
      <w:bodyDiv w:val="1"/>
      <w:marLeft w:val="0"/>
      <w:marRight w:val="0"/>
      <w:marTop w:val="0"/>
      <w:marBottom w:val="0"/>
      <w:divBdr>
        <w:top w:val="none" w:sz="0" w:space="0" w:color="auto"/>
        <w:left w:val="none" w:sz="0" w:space="0" w:color="auto"/>
        <w:bottom w:val="none" w:sz="0" w:space="0" w:color="auto"/>
        <w:right w:val="none" w:sz="0" w:space="0" w:color="auto"/>
      </w:divBdr>
    </w:div>
    <w:div w:id="1462649979">
      <w:bodyDiv w:val="1"/>
      <w:marLeft w:val="0"/>
      <w:marRight w:val="0"/>
      <w:marTop w:val="0"/>
      <w:marBottom w:val="0"/>
      <w:divBdr>
        <w:top w:val="none" w:sz="0" w:space="0" w:color="auto"/>
        <w:left w:val="none" w:sz="0" w:space="0" w:color="auto"/>
        <w:bottom w:val="none" w:sz="0" w:space="0" w:color="auto"/>
        <w:right w:val="none" w:sz="0" w:space="0" w:color="auto"/>
      </w:divBdr>
    </w:div>
    <w:div w:id="1470128640">
      <w:bodyDiv w:val="1"/>
      <w:marLeft w:val="0"/>
      <w:marRight w:val="0"/>
      <w:marTop w:val="0"/>
      <w:marBottom w:val="0"/>
      <w:divBdr>
        <w:top w:val="none" w:sz="0" w:space="0" w:color="auto"/>
        <w:left w:val="none" w:sz="0" w:space="0" w:color="auto"/>
        <w:bottom w:val="none" w:sz="0" w:space="0" w:color="auto"/>
        <w:right w:val="none" w:sz="0" w:space="0" w:color="auto"/>
      </w:divBdr>
    </w:div>
    <w:div w:id="1473401143">
      <w:bodyDiv w:val="1"/>
      <w:marLeft w:val="0"/>
      <w:marRight w:val="0"/>
      <w:marTop w:val="0"/>
      <w:marBottom w:val="0"/>
      <w:divBdr>
        <w:top w:val="none" w:sz="0" w:space="0" w:color="auto"/>
        <w:left w:val="none" w:sz="0" w:space="0" w:color="auto"/>
        <w:bottom w:val="none" w:sz="0" w:space="0" w:color="auto"/>
        <w:right w:val="none" w:sz="0" w:space="0" w:color="auto"/>
      </w:divBdr>
    </w:div>
    <w:div w:id="1480031730">
      <w:bodyDiv w:val="1"/>
      <w:marLeft w:val="0"/>
      <w:marRight w:val="0"/>
      <w:marTop w:val="0"/>
      <w:marBottom w:val="0"/>
      <w:divBdr>
        <w:top w:val="none" w:sz="0" w:space="0" w:color="auto"/>
        <w:left w:val="none" w:sz="0" w:space="0" w:color="auto"/>
        <w:bottom w:val="none" w:sz="0" w:space="0" w:color="auto"/>
        <w:right w:val="none" w:sz="0" w:space="0" w:color="auto"/>
      </w:divBdr>
    </w:div>
    <w:div w:id="1480801089">
      <w:bodyDiv w:val="1"/>
      <w:marLeft w:val="0"/>
      <w:marRight w:val="0"/>
      <w:marTop w:val="0"/>
      <w:marBottom w:val="0"/>
      <w:divBdr>
        <w:top w:val="none" w:sz="0" w:space="0" w:color="auto"/>
        <w:left w:val="none" w:sz="0" w:space="0" w:color="auto"/>
        <w:bottom w:val="none" w:sz="0" w:space="0" w:color="auto"/>
        <w:right w:val="none" w:sz="0" w:space="0" w:color="auto"/>
      </w:divBdr>
    </w:div>
    <w:div w:id="1484470553">
      <w:bodyDiv w:val="1"/>
      <w:marLeft w:val="0"/>
      <w:marRight w:val="0"/>
      <w:marTop w:val="0"/>
      <w:marBottom w:val="0"/>
      <w:divBdr>
        <w:top w:val="none" w:sz="0" w:space="0" w:color="auto"/>
        <w:left w:val="none" w:sz="0" w:space="0" w:color="auto"/>
        <w:bottom w:val="none" w:sz="0" w:space="0" w:color="auto"/>
        <w:right w:val="none" w:sz="0" w:space="0" w:color="auto"/>
      </w:divBdr>
    </w:div>
    <w:div w:id="1488739183">
      <w:bodyDiv w:val="1"/>
      <w:marLeft w:val="0"/>
      <w:marRight w:val="0"/>
      <w:marTop w:val="0"/>
      <w:marBottom w:val="0"/>
      <w:divBdr>
        <w:top w:val="none" w:sz="0" w:space="0" w:color="auto"/>
        <w:left w:val="none" w:sz="0" w:space="0" w:color="auto"/>
        <w:bottom w:val="none" w:sz="0" w:space="0" w:color="auto"/>
        <w:right w:val="none" w:sz="0" w:space="0" w:color="auto"/>
      </w:divBdr>
    </w:div>
    <w:div w:id="1493718221">
      <w:bodyDiv w:val="1"/>
      <w:marLeft w:val="0"/>
      <w:marRight w:val="0"/>
      <w:marTop w:val="0"/>
      <w:marBottom w:val="0"/>
      <w:divBdr>
        <w:top w:val="none" w:sz="0" w:space="0" w:color="auto"/>
        <w:left w:val="none" w:sz="0" w:space="0" w:color="auto"/>
        <w:bottom w:val="none" w:sz="0" w:space="0" w:color="auto"/>
        <w:right w:val="none" w:sz="0" w:space="0" w:color="auto"/>
      </w:divBdr>
    </w:div>
    <w:div w:id="1495603102">
      <w:bodyDiv w:val="1"/>
      <w:marLeft w:val="0"/>
      <w:marRight w:val="0"/>
      <w:marTop w:val="0"/>
      <w:marBottom w:val="0"/>
      <w:divBdr>
        <w:top w:val="none" w:sz="0" w:space="0" w:color="auto"/>
        <w:left w:val="none" w:sz="0" w:space="0" w:color="auto"/>
        <w:bottom w:val="none" w:sz="0" w:space="0" w:color="auto"/>
        <w:right w:val="none" w:sz="0" w:space="0" w:color="auto"/>
      </w:divBdr>
    </w:div>
    <w:div w:id="1506822460">
      <w:bodyDiv w:val="1"/>
      <w:marLeft w:val="0"/>
      <w:marRight w:val="0"/>
      <w:marTop w:val="0"/>
      <w:marBottom w:val="0"/>
      <w:divBdr>
        <w:top w:val="none" w:sz="0" w:space="0" w:color="auto"/>
        <w:left w:val="none" w:sz="0" w:space="0" w:color="auto"/>
        <w:bottom w:val="none" w:sz="0" w:space="0" w:color="auto"/>
        <w:right w:val="none" w:sz="0" w:space="0" w:color="auto"/>
      </w:divBdr>
    </w:div>
    <w:div w:id="1512182036">
      <w:bodyDiv w:val="1"/>
      <w:marLeft w:val="0"/>
      <w:marRight w:val="0"/>
      <w:marTop w:val="0"/>
      <w:marBottom w:val="0"/>
      <w:divBdr>
        <w:top w:val="none" w:sz="0" w:space="0" w:color="auto"/>
        <w:left w:val="none" w:sz="0" w:space="0" w:color="auto"/>
        <w:bottom w:val="none" w:sz="0" w:space="0" w:color="auto"/>
        <w:right w:val="none" w:sz="0" w:space="0" w:color="auto"/>
      </w:divBdr>
    </w:div>
    <w:div w:id="1516000609">
      <w:bodyDiv w:val="1"/>
      <w:marLeft w:val="0"/>
      <w:marRight w:val="0"/>
      <w:marTop w:val="0"/>
      <w:marBottom w:val="0"/>
      <w:divBdr>
        <w:top w:val="none" w:sz="0" w:space="0" w:color="auto"/>
        <w:left w:val="none" w:sz="0" w:space="0" w:color="auto"/>
        <w:bottom w:val="none" w:sz="0" w:space="0" w:color="auto"/>
        <w:right w:val="none" w:sz="0" w:space="0" w:color="auto"/>
      </w:divBdr>
    </w:div>
    <w:div w:id="1520699969">
      <w:bodyDiv w:val="1"/>
      <w:marLeft w:val="0"/>
      <w:marRight w:val="0"/>
      <w:marTop w:val="0"/>
      <w:marBottom w:val="0"/>
      <w:divBdr>
        <w:top w:val="none" w:sz="0" w:space="0" w:color="auto"/>
        <w:left w:val="none" w:sz="0" w:space="0" w:color="auto"/>
        <w:bottom w:val="none" w:sz="0" w:space="0" w:color="auto"/>
        <w:right w:val="none" w:sz="0" w:space="0" w:color="auto"/>
      </w:divBdr>
    </w:div>
    <w:div w:id="1524129706">
      <w:bodyDiv w:val="1"/>
      <w:marLeft w:val="0"/>
      <w:marRight w:val="0"/>
      <w:marTop w:val="0"/>
      <w:marBottom w:val="0"/>
      <w:divBdr>
        <w:top w:val="none" w:sz="0" w:space="0" w:color="auto"/>
        <w:left w:val="none" w:sz="0" w:space="0" w:color="auto"/>
        <w:bottom w:val="none" w:sz="0" w:space="0" w:color="auto"/>
        <w:right w:val="none" w:sz="0" w:space="0" w:color="auto"/>
      </w:divBdr>
    </w:div>
    <w:div w:id="1555846681">
      <w:bodyDiv w:val="1"/>
      <w:marLeft w:val="0"/>
      <w:marRight w:val="0"/>
      <w:marTop w:val="0"/>
      <w:marBottom w:val="0"/>
      <w:divBdr>
        <w:top w:val="none" w:sz="0" w:space="0" w:color="auto"/>
        <w:left w:val="none" w:sz="0" w:space="0" w:color="auto"/>
        <w:bottom w:val="none" w:sz="0" w:space="0" w:color="auto"/>
        <w:right w:val="none" w:sz="0" w:space="0" w:color="auto"/>
      </w:divBdr>
    </w:div>
    <w:div w:id="1565988608">
      <w:bodyDiv w:val="1"/>
      <w:marLeft w:val="0"/>
      <w:marRight w:val="0"/>
      <w:marTop w:val="0"/>
      <w:marBottom w:val="0"/>
      <w:divBdr>
        <w:top w:val="none" w:sz="0" w:space="0" w:color="auto"/>
        <w:left w:val="none" w:sz="0" w:space="0" w:color="auto"/>
        <w:bottom w:val="none" w:sz="0" w:space="0" w:color="auto"/>
        <w:right w:val="none" w:sz="0" w:space="0" w:color="auto"/>
      </w:divBdr>
    </w:div>
    <w:div w:id="1571303959">
      <w:bodyDiv w:val="1"/>
      <w:marLeft w:val="0"/>
      <w:marRight w:val="0"/>
      <w:marTop w:val="0"/>
      <w:marBottom w:val="0"/>
      <w:divBdr>
        <w:top w:val="none" w:sz="0" w:space="0" w:color="auto"/>
        <w:left w:val="none" w:sz="0" w:space="0" w:color="auto"/>
        <w:bottom w:val="none" w:sz="0" w:space="0" w:color="auto"/>
        <w:right w:val="none" w:sz="0" w:space="0" w:color="auto"/>
      </w:divBdr>
    </w:div>
    <w:div w:id="1576934748">
      <w:bodyDiv w:val="1"/>
      <w:marLeft w:val="0"/>
      <w:marRight w:val="0"/>
      <w:marTop w:val="0"/>
      <w:marBottom w:val="0"/>
      <w:divBdr>
        <w:top w:val="none" w:sz="0" w:space="0" w:color="auto"/>
        <w:left w:val="none" w:sz="0" w:space="0" w:color="auto"/>
        <w:bottom w:val="none" w:sz="0" w:space="0" w:color="auto"/>
        <w:right w:val="none" w:sz="0" w:space="0" w:color="auto"/>
      </w:divBdr>
    </w:div>
    <w:div w:id="1583640914">
      <w:bodyDiv w:val="1"/>
      <w:marLeft w:val="0"/>
      <w:marRight w:val="0"/>
      <w:marTop w:val="0"/>
      <w:marBottom w:val="0"/>
      <w:divBdr>
        <w:top w:val="none" w:sz="0" w:space="0" w:color="auto"/>
        <w:left w:val="none" w:sz="0" w:space="0" w:color="auto"/>
        <w:bottom w:val="none" w:sz="0" w:space="0" w:color="auto"/>
        <w:right w:val="none" w:sz="0" w:space="0" w:color="auto"/>
      </w:divBdr>
    </w:div>
    <w:div w:id="1589534396">
      <w:bodyDiv w:val="1"/>
      <w:marLeft w:val="0"/>
      <w:marRight w:val="0"/>
      <w:marTop w:val="0"/>
      <w:marBottom w:val="0"/>
      <w:divBdr>
        <w:top w:val="none" w:sz="0" w:space="0" w:color="auto"/>
        <w:left w:val="none" w:sz="0" w:space="0" w:color="auto"/>
        <w:bottom w:val="none" w:sz="0" w:space="0" w:color="auto"/>
        <w:right w:val="none" w:sz="0" w:space="0" w:color="auto"/>
      </w:divBdr>
    </w:div>
    <w:div w:id="1608541202">
      <w:bodyDiv w:val="1"/>
      <w:marLeft w:val="0"/>
      <w:marRight w:val="0"/>
      <w:marTop w:val="0"/>
      <w:marBottom w:val="0"/>
      <w:divBdr>
        <w:top w:val="none" w:sz="0" w:space="0" w:color="auto"/>
        <w:left w:val="none" w:sz="0" w:space="0" w:color="auto"/>
        <w:bottom w:val="none" w:sz="0" w:space="0" w:color="auto"/>
        <w:right w:val="none" w:sz="0" w:space="0" w:color="auto"/>
      </w:divBdr>
    </w:div>
    <w:div w:id="1624117222">
      <w:bodyDiv w:val="1"/>
      <w:marLeft w:val="0"/>
      <w:marRight w:val="0"/>
      <w:marTop w:val="0"/>
      <w:marBottom w:val="0"/>
      <w:divBdr>
        <w:top w:val="none" w:sz="0" w:space="0" w:color="auto"/>
        <w:left w:val="none" w:sz="0" w:space="0" w:color="auto"/>
        <w:bottom w:val="none" w:sz="0" w:space="0" w:color="auto"/>
        <w:right w:val="none" w:sz="0" w:space="0" w:color="auto"/>
      </w:divBdr>
    </w:div>
    <w:div w:id="1628126102">
      <w:bodyDiv w:val="1"/>
      <w:marLeft w:val="0"/>
      <w:marRight w:val="0"/>
      <w:marTop w:val="0"/>
      <w:marBottom w:val="0"/>
      <w:divBdr>
        <w:top w:val="none" w:sz="0" w:space="0" w:color="auto"/>
        <w:left w:val="none" w:sz="0" w:space="0" w:color="auto"/>
        <w:bottom w:val="none" w:sz="0" w:space="0" w:color="auto"/>
        <w:right w:val="none" w:sz="0" w:space="0" w:color="auto"/>
      </w:divBdr>
    </w:div>
    <w:div w:id="1636137108">
      <w:bodyDiv w:val="1"/>
      <w:marLeft w:val="0"/>
      <w:marRight w:val="0"/>
      <w:marTop w:val="0"/>
      <w:marBottom w:val="0"/>
      <w:divBdr>
        <w:top w:val="none" w:sz="0" w:space="0" w:color="auto"/>
        <w:left w:val="none" w:sz="0" w:space="0" w:color="auto"/>
        <w:bottom w:val="none" w:sz="0" w:space="0" w:color="auto"/>
        <w:right w:val="none" w:sz="0" w:space="0" w:color="auto"/>
      </w:divBdr>
    </w:div>
    <w:div w:id="1642073202">
      <w:bodyDiv w:val="1"/>
      <w:marLeft w:val="0"/>
      <w:marRight w:val="0"/>
      <w:marTop w:val="0"/>
      <w:marBottom w:val="0"/>
      <w:divBdr>
        <w:top w:val="none" w:sz="0" w:space="0" w:color="auto"/>
        <w:left w:val="none" w:sz="0" w:space="0" w:color="auto"/>
        <w:bottom w:val="none" w:sz="0" w:space="0" w:color="auto"/>
        <w:right w:val="none" w:sz="0" w:space="0" w:color="auto"/>
      </w:divBdr>
    </w:div>
    <w:div w:id="1653019064">
      <w:bodyDiv w:val="1"/>
      <w:marLeft w:val="0"/>
      <w:marRight w:val="0"/>
      <w:marTop w:val="0"/>
      <w:marBottom w:val="0"/>
      <w:divBdr>
        <w:top w:val="none" w:sz="0" w:space="0" w:color="auto"/>
        <w:left w:val="none" w:sz="0" w:space="0" w:color="auto"/>
        <w:bottom w:val="none" w:sz="0" w:space="0" w:color="auto"/>
        <w:right w:val="none" w:sz="0" w:space="0" w:color="auto"/>
      </w:divBdr>
    </w:div>
    <w:div w:id="1660037061">
      <w:bodyDiv w:val="1"/>
      <w:marLeft w:val="0"/>
      <w:marRight w:val="0"/>
      <w:marTop w:val="0"/>
      <w:marBottom w:val="0"/>
      <w:divBdr>
        <w:top w:val="none" w:sz="0" w:space="0" w:color="auto"/>
        <w:left w:val="none" w:sz="0" w:space="0" w:color="auto"/>
        <w:bottom w:val="none" w:sz="0" w:space="0" w:color="auto"/>
        <w:right w:val="none" w:sz="0" w:space="0" w:color="auto"/>
      </w:divBdr>
    </w:div>
    <w:div w:id="1664046102">
      <w:bodyDiv w:val="1"/>
      <w:marLeft w:val="0"/>
      <w:marRight w:val="0"/>
      <w:marTop w:val="0"/>
      <w:marBottom w:val="0"/>
      <w:divBdr>
        <w:top w:val="none" w:sz="0" w:space="0" w:color="auto"/>
        <w:left w:val="none" w:sz="0" w:space="0" w:color="auto"/>
        <w:bottom w:val="none" w:sz="0" w:space="0" w:color="auto"/>
        <w:right w:val="none" w:sz="0" w:space="0" w:color="auto"/>
      </w:divBdr>
    </w:div>
    <w:div w:id="1666665855">
      <w:bodyDiv w:val="1"/>
      <w:marLeft w:val="0"/>
      <w:marRight w:val="0"/>
      <w:marTop w:val="0"/>
      <w:marBottom w:val="0"/>
      <w:divBdr>
        <w:top w:val="none" w:sz="0" w:space="0" w:color="auto"/>
        <w:left w:val="none" w:sz="0" w:space="0" w:color="auto"/>
        <w:bottom w:val="none" w:sz="0" w:space="0" w:color="auto"/>
        <w:right w:val="none" w:sz="0" w:space="0" w:color="auto"/>
      </w:divBdr>
    </w:div>
    <w:div w:id="1679456907">
      <w:bodyDiv w:val="1"/>
      <w:marLeft w:val="0"/>
      <w:marRight w:val="0"/>
      <w:marTop w:val="0"/>
      <w:marBottom w:val="0"/>
      <w:divBdr>
        <w:top w:val="none" w:sz="0" w:space="0" w:color="auto"/>
        <w:left w:val="none" w:sz="0" w:space="0" w:color="auto"/>
        <w:bottom w:val="none" w:sz="0" w:space="0" w:color="auto"/>
        <w:right w:val="none" w:sz="0" w:space="0" w:color="auto"/>
      </w:divBdr>
    </w:div>
    <w:div w:id="1685210140">
      <w:bodyDiv w:val="1"/>
      <w:marLeft w:val="0"/>
      <w:marRight w:val="0"/>
      <w:marTop w:val="0"/>
      <w:marBottom w:val="0"/>
      <w:divBdr>
        <w:top w:val="none" w:sz="0" w:space="0" w:color="auto"/>
        <w:left w:val="none" w:sz="0" w:space="0" w:color="auto"/>
        <w:bottom w:val="none" w:sz="0" w:space="0" w:color="auto"/>
        <w:right w:val="none" w:sz="0" w:space="0" w:color="auto"/>
      </w:divBdr>
    </w:div>
    <w:div w:id="1690839561">
      <w:bodyDiv w:val="1"/>
      <w:marLeft w:val="0"/>
      <w:marRight w:val="0"/>
      <w:marTop w:val="0"/>
      <w:marBottom w:val="0"/>
      <w:divBdr>
        <w:top w:val="none" w:sz="0" w:space="0" w:color="auto"/>
        <w:left w:val="none" w:sz="0" w:space="0" w:color="auto"/>
        <w:bottom w:val="none" w:sz="0" w:space="0" w:color="auto"/>
        <w:right w:val="none" w:sz="0" w:space="0" w:color="auto"/>
      </w:divBdr>
    </w:div>
    <w:div w:id="1691056387">
      <w:bodyDiv w:val="1"/>
      <w:marLeft w:val="0"/>
      <w:marRight w:val="0"/>
      <w:marTop w:val="0"/>
      <w:marBottom w:val="0"/>
      <w:divBdr>
        <w:top w:val="none" w:sz="0" w:space="0" w:color="auto"/>
        <w:left w:val="none" w:sz="0" w:space="0" w:color="auto"/>
        <w:bottom w:val="none" w:sz="0" w:space="0" w:color="auto"/>
        <w:right w:val="none" w:sz="0" w:space="0" w:color="auto"/>
      </w:divBdr>
    </w:div>
    <w:div w:id="1695230954">
      <w:bodyDiv w:val="1"/>
      <w:marLeft w:val="0"/>
      <w:marRight w:val="0"/>
      <w:marTop w:val="0"/>
      <w:marBottom w:val="0"/>
      <w:divBdr>
        <w:top w:val="none" w:sz="0" w:space="0" w:color="auto"/>
        <w:left w:val="none" w:sz="0" w:space="0" w:color="auto"/>
        <w:bottom w:val="none" w:sz="0" w:space="0" w:color="auto"/>
        <w:right w:val="none" w:sz="0" w:space="0" w:color="auto"/>
      </w:divBdr>
    </w:div>
    <w:div w:id="1718359109">
      <w:bodyDiv w:val="1"/>
      <w:marLeft w:val="0"/>
      <w:marRight w:val="0"/>
      <w:marTop w:val="0"/>
      <w:marBottom w:val="0"/>
      <w:divBdr>
        <w:top w:val="none" w:sz="0" w:space="0" w:color="auto"/>
        <w:left w:val="none" w:sz="0" w:space="0" w:color="auto"/>
        <w:bottom w:val="none" w:sz="0" w:space="0" w:color="auto"/>
        <w:right w:val="none" w:sz="0" w:space="0" w:color="auto"/>
      </w:divBdr>
    </w:div>
    <w:div w:id="1727221851">
      <w:bodyDiv w:val="1"/>
      <w:marLeft w:val="0"/>
      <w:marRight w:val="0"/>
      <w:marTop w:val="0"/>
      <w:marBottom w:val="0"/>
      <w:divBdr>
        <w:top w:val="none" w:sz="0" w:space="0" w:color="auto"/>
        <w:left w:val="none" w:sz="0" w:space="0" w:color="auto"/>
        <w:bottom w:val="none" w:sz="0" w:space="0" w:color="auto"/>
        <w:right w:val="none" w:sz="0" w:space="0" w:color="auto"/>
      </w:divBdr>
    </w:div>
    <w:div w:id="1736053497">
      <w:bodyDiv w:val="1"/>
      <w:marLeft w:val="0"/>
      <w:marRight w:val="0"/>
      <w:marTop w:val="0"/>
      <w:marBottom w:val="0"/>
      <w:divBdr>
        <w:top w:val="none" w:sz="0" w:space="0" w:color="auto"/>
        <w:left w:val="none" w:sz="0" w:space="0" w:color="auto"/>
        <w:bottom w:val="none" w:sz="0" w:space="0" w:color="auto"/>
        <w:right w:val="none" w:sz="0" w:space="0" w:color="auto"/>
      </w:divBdr>
    </w:div>
    <w:div w:id="1741555636">
      <w:bodyDiv w:val="1"/>
      <w:marLeft w:val="0"/>
      <w:marRight w:val="0"/>
      <w:marTop w:val="0"/>
      <w:marBottom w:val="0"/>
      <w:divBdr>
        <w:top w:val="none" w:sz="0" w:space="0" w:color="auto"/>
        <w:left w:val="none" w:sz="0" w:space="0" w:color="auto"/>
        <w:bottom w:val="none" w:sz="0" w:space="0" w:color="auto"/>
        <w:right w:val="none" w:sz="0" w:space="0" w:color="auto"/>
      </w:divBdr>
    </w:div>
    <w:div w:id="1742872994">
      <w:bodyDiv w:val="1"/>
      <w:marLeft w:val="0"/>
      <w:marRight w:val="0"/>
      <w:marTop w:val="0"/>
      <w:marBottom w:val="0"/>
      <w:divBdr>
        <w:top w:val="none" w:sz="0" w:space="0" w:color="auto"/>
        <w:left w:val="none" w:sz="0" w:space="0" w:color="auto"/>
        <w:bottom w:val="none" w:sz="0" w:space="0" w:color="auto"/>
        <w:right w:val="none" w:sz="0" w:space="0" w:color="auto"/>
      </w:divBdr>
    </w:div>
    <w:div w:id="1745224720">
      <w:bodyDiv w:val="1"/>
      <w:marLeft w:val="0"/>
      <w:marRight w:val="0"/>
      <w:marTop w:val="0"/>
      <w:marBottom w:val="0"/>
      <w:divBdr>
        <w:top w:val="none" w:sz="0" w:space="0" w:color="auto"/>
        <w:left w:val="none" w:sz="0" w:space="0" w:color="auto"/>
        <w:bottom w:val="none" w:sz="0" w:space="0" w:color="auto"/>
        <w:right w:val="none" w:sz="0" w:space="0" w:color="auto"/>
      </w:divBdr>
    </w:div>
    <w:div w:id="1754550356">
      <w:bodyDiv w:val="1"/>
      <w:marLeft w:val="0"/>
      <w:marRight w:val="0"/>
      <w:marTop w:val="0"/>
      <w:marBottom w:val="0"/>
      <w:divBdr>
        <w:top w:val="none" w:sz="0" w:space="0" w:color="auto"/>
        <w:left w:val="none" w:sz="0" w:space="0" w:color="auto"/>
        <w:bottom w:val="none" w:sz="0" w:space="0" w:color="auto"/>
        <w:right w:val="none" w:sz="0" w:space="0" w:color="auto"/>
      </w:divBdr>
    </w:div>
    <w:div w:id="1763525394">
      <w:bodyDiv w:val="1"/>
      <w:marLeft w:val="0"/>
      <w:marRight w:val="0"/>
      <w:marTop w:val="0"/>
      <w:marBottom w:val="0"/>
      <w:divBdr>
        <w:top w:val="none" w:sz="0" w:space="0" w:color="auto"/>
        <w:left w:val="none" w:sz="0" w:space="0" w:color="auto"/>
        <w:bottom w:val="none" w:sz="0" w:space="0" w:color="auto"/>
        <w:right w:val="none" w:sz="0" w:space="0" w:color="auto"/>
      </w:divBdr>
    </w:div>
    <w:div w:id="1767311683">
      <w:bodyDiv w:val="1"/>
      <w:marLeft w:val="0"/>
      <w:marRight w:val="0"/>
      <w:marTop w:val="0"/>
      <w:marBottom w:val="0"/>
      <w:divBdr>
        <w:top w:val="none" w:sz="0" w:space="0" w:color="auto"/>
        <w:left w:val="none" w:sz="0" w:space="0" w:color="auto"/>
        <w:bottom w:val="none" w:sz="0" w:space="0" w:color="auto"/>
        <w:right w:val="none" w:sz="0" w:space="0" w:color="auto"/>
      </w:divBdr>
    </w:div>
    <w:div w:id="1776440732">
      <w:bodyDiv w:val="1"/>
      <w:marLeft w:val="0"/>
      <w:marRight w:val="0"/>
      <w:marTop w:val="0"/>
      <w:marBottom w:val="0"/>
      <w:divBdr>
        <w:top w:val="none" w:sz="0" w:space="0" w:color="auto"/>
        <w:left w:val="none" w:sz="0" w:space="0" w:color="auto"/>
        <w:bottom w:val="none" w:sz="0" w:space="0" w:color="auto"/>
        <w:right w:val="none" w:sz="0" w:space="0" w:color="auto"/>
      </w:divBdr>
    </w:div>
    <w:div w:id="1776825813">
      <w:bodyDiv w:val="1"/>
      <w:marLeft w:val="0"/>
      <w:marRight w:val="0"/>
      <w:marTop w:val="0"/>
      <w:marBottom w:val="0"/>
      <w:divBdr>
        <w:top w:val="none" w:sz="0" w:space="0" w:color="auto"/>
        <w:left w:val="none" w:sz="0" w:space="0" w:color="auto"/>
        <w:bottom w:val="none" w:sz="0" w:space="0" w:color="auto"/>
        <w:right w:val="none" w:sz="0" w:space="0" w:color="auto"/>
      </w:divBdr>
    </w:div>
    <w:div w:id="1781489899">
      <w:bodyDiv w:val="1"/>
      <w:marLeft w:val="0"/>
      <w:marRight w:val="0"/>
      <w:marTop w:val="0"/>
      <w:marBottom w:val="0"/>
      <w:divBdr>
        <w:top w:val="none" w:sz="0" w:space="0" w:color="auto"/>
        <w:left w:val="none" w:sz="0" w:space="0" w:color="auto"/>
        <w:bottom w:val="none" w:sz="0" w:space="0" w:color="auto"/>
        <w:right w:val="none" w:sz="0" w:space="0" w:color="auto"/>
      </w:divBdr>
    </w:div>
    <w:div w:id="1796216218">
      <w:bodyDiv w:val="1"/>
      <w:marLeft w:val="0"/>
      <w:marRight w:val="0"/>
      <w:marTop w:val="0"/>
      <w:marBottom w:val="0"/>
      <w:divBdr>
        <w:top w:val="none" w:sz="0" w:space="0" w:color="auto"/>
        <w:left w:val="none" w:sz="0" w:space="0" w:color="auto"/>
        <w:bottom w:val="none" w:sz="0" w:space="0" w:color="auto"/>
        <w:right w:val="none" w:sz="0" w:space="0" w:color="auto"/>
      </w:divBdr>
    </w:div>
    <w:div w:id="1803962344">
      <w:bodyDiv w:val="1"/>
      <w:marLeft w:val="0"/>
      <w:marRight w:val="0"/>
      <w:marTop w:val="0"/>
      <w:marBottom w:val="0"/>
      <w:divBdr>
        <w:top w:val="none" w:sz="0" w:space="0" w:color="auto"/>
        <w:left w:val="none" w:sz="0" w:space="0" w:color="auto"/>
        <w:bottom w:val="none" w:sz="0" w:space="0" w:color="auto"/>
        <w:right w:val="none" w:sz="0" w:space="0" w:color="auto"/>
      </w:divBdr>
    </w:div>
    <w:div w:id="1808665385">
      <w:bodyDiv w:val="1"/>
      <w:marLeft w:val="0"/>
      <w:marRight w:val="0"/>
      <w:marTop w:val="0"/>
      <w:marBottom w:val="0"/>
      <w:divBdr>
        <w:top w:val="none" w:sz="0" w:space="0" w:color="auto"/>
        <w:left w:val="none" w:sz="0" w:space="0" w:color="auto"/>
        <w:bottom w:val="none" w:sz="0" w:space="0" w:color="auto"/>
        <w:right w:val="none" w:sz="0" w:space="0" w:color="auto"/>
      </w:divBdr>
    </w:div>
    <w:div w:id="1810784827">
      <w:bodyDiv w:val="1"/>
      <w:marLeft w:val="0"/>
      <w:marRight w:val="0"/>
      <w:marTop w:val="0"/>
      <w:marBottom w:val="0"/>
      <w:divBdr>
        <w:top w:val="none" w:sz="0" w:space="0" w:color="auto"/>
        <w:left w:val="none" w:sz="0" w:space="0" w:color="auto"/>
        <w:bottom w:val="none" w:sz="0" w:space="0" w:color="auto"/>
        <w:right w:val="none" w:sz="0" w:space="0" w:color="auto"/>
      </w:divBdr>
    </w:div>
    <w:div w:id="1812012520">
      <w:bodyDiv w:val="1"/>
      <w:marLeft w:val="0"/>
      <w:marRight w:val="0"/>
      <w:marTop w:val="0"/>
      <w:marBottom w:val="0"/>
      <w:divBdr>
        <w:top w:val="none" w:sz="0" w:space="0" w:color="auto"/>
        <w:left w:val="none" w:sz="0" w:space="0" w:color="auto"/>
        <w:bottom w:val="none" w:sz="0" w:space="0" w:color="auto"/>
        <w:right w:val="none" w:sz="0" w:space="0" w:color="auto"/>
      </w:divBdr>
    </w:div>
    <w:div w:id="1823810514">
      <w:bodyDiv w:val="1"/>
      <w:marLeft w:val="0"/>
      <w:marRight w:val="0"/>
      <w:marTop w:val="0"/>
      <w:marBottom w:val="0"/>
      <w:divBdr>
        <w:top w:val="none" w:sz="0" w:space="0" w:color="auto"/>
        <w:left w:val="none" w:sz="0" w:space="0" w:color="auto"/>
        <w:bottom w:val="none" w:sz="0" w:space="0" w:color="auto"/>
        <w:right w:val="none" w:sz="0" w:space="0" w:color="auto"/>
      </w:divBdr>
    </w:div>
    <w:div w:id="1824858430">
      <w:bodyDiv w:val="1"/>
      <w:marLeft w:val="0"/>
      <w:marRight w:val="0"/>
      <w:marTop w:val="0"/>
      <w:marBottom w:val="0"/>
      <w:divBdr>
        <w:top w:val="none" w:sz="0" w:space="0" w:color="auto"/>
        <w:left w:val="none" w:sz="0" w:space="0" w:color="auto"/>
        <w:bottom w:val="none" w:sz="0" w:space="0" w:color="auto"/>
        <w:right w:val="none" w:sz="0" w:space="0" w:color="auto"/>
      </w:divBdr>
    </w:div>
    <w:div w:id="1833716153">
      <w:bodyDiv w:val="1"/>
      <w:marLeft w:val="0"/>
      <w:marRight w:val="0"/>
      <w:marTop w:val="0"/>
      <w:marBottom w:val="0"/>
      <w:divBdr>
        <w:top w:val="none" w:sz="0" w:space="0" w:color="auto"/>
        <w:left w:val="none" w:sz="0" w:space="0" w:color="auto"/>
        <w:bottom w:val="none" w:sz="0" w:space="0" w:color="auto"/>
        <w:right w:val="none" w:sz="0" w:space="0" w:color="auto"/>
      </w:divBdr>
    </w:div>
    <w:div w:id="1836189660">
      <w:bodyDiv w:val="1"/>
      <w:marLeft w:val="0"/>
      <w:marRight w:val="0"/>
      <w:marTop w:val="0"/>
      <w:marBottom w:val="0"/>
      <w:divBdr>
        <w:top w:val="none" w:sz="0" w:space="0" w:color="auto"/>
        <w:left w:val="none" w:sz="0" w:space="0" w:color="auto"/>
        <w:bottom w:val="none" w:sz="0" w:space="0" w:color="auto"/>
        <w:right w:val="none" w:sz="0" w:space="0" w:color="auto"/>
      </w:divBdr>
    </w:div>
    <w:div w:id="1845630004">
      <w:bodyDiv w:val="1"/>
      <w:marLeft w:val="0"/>
      <w:marRight w:val="0"/>
      <w:marTop w:val="0"/>
      <w:marBottom w:val="0"/>
      <w:divBdr>
        <w:top w:val="none" w:sz="0" w:space="0" w:color="auto"/>
        <w:left w:val="none" w:sz="0" w:space="0" w:color="auto"/>
        <w:bottom w:val="none" w:sz="0" w:space="0" w:color="auto"/>
        <w:right w:val="none" w:sz="0" w:space="0" w:color="auto"/>
      </w:divBdr>
    </w:div>
    <w:div w:id="1849126935">
      <w:bodyDiv w:val="1"/>
      <w:marLeft w:val="0"/>
      <w:marRight w:val="0"/>
      <w:marTop w:val="0"/>
      <w:marBottom w:val="0"/>
      <w:divBdr>
        <w:top w:val="none" w:sz="0" w:space="0" w:color="auto"/>
        <w:left w:val="none" w:sz="0" w:space="0" w:color="auto"/>
        <w:bottom w:val="none" w:sz="0" w:space="0" w:color="auto"/>
        <w:right w:val="none" w:sz="0" w:space="0" w:color="auto"/>
      </w:divBdr>
    </w:div>
    <w:div w:id="1854342627">
      <w:bodyDiv w:val="1"/>
      <w:marLeft w:val="0"/>
      <w:marRight w:val="0"/>
      <w:marTop w:val="0"/>
      <w:marBottom w:val="0"/>
      <w:divBdr>
        <w:top w:val="none" w:sz="0" w:space="0" w:color="auto"/>
        <w:left w:val="none" w:sz="0" w:space="0" w:color="auto"/>
        <w:bottom w:val="none" w:sz="0" w:space="0" w:color="auto"/>
        <w:right w:val="none" w:sz="0" w:space="0" w:color="auto"/>
      </w:divBdr>
    </w:div>
    <w:div w:id="1862040459">
      <w:bodyDiv w:val="1"/>
      <w:marLeft w:val="0"/>
      <w:marRight w:val="0"/>
      <w:marTop w:val="0"/>
      <w:marBottom w:val="0"/>
      <w:divBdr>
        <w:top w:val="none" w:sz="0" w:space="0" w:color="auto"/>
        <w:left w:val="none" w:sz="0" w:space="0" w:color="auto"/>
        <w:bottom w:val="none" w:sz="0" w:space="0" w:color="auto"/>
        <w:right w:val="none" w:sz="0" w:space="0" w:color="auto"/>
      </w:divBdr>
    </w:div>
    <w:div w:id="1864202221">
      <w:bodyDiv w:val="1"/>
      <w:marLeft w:val="0"/>
      <w:marRight w:val="0"/>
      <w:marTop w:val="0"/>
      <w:marBottom w:val="0"/>
      <w:divBdr>
        <w:top w:val="none" w:sz="0" w:space="0" w:color="auto"/>
        <w:left w:val="none" w:sz="0" w:space="0" w:color="auto"/>
        <w:bottom w:val="none" w:sz="0" w:space="0" w:color="auto"/>
        <w:right w:val="none" w:sz="0" w:space="0" w:color="auto"/>
      </w:divBdr>
    </w:div>
    <w:div w:id="1865748713">
      <w:bodyDiv w:val="1"/>
      <w:marLeft w:val="0"/>
      <w:marRight w:val="0"/>
      <w:marTop w:val="0"/>
      <w:marBottom w:val="0"/>
      <w:divBdr>
        <w:top w:val="none" w:sz="0" w:space="0" w:color="auto"/>
        <w:left w:val="none" w:sz="0" w:space="0" w:color="auto"/>
        <w:bottom w:val="none" w:sz="0" w:space="0" w:color="auto"/>
        <w:right w:val="none" w:sz="0" w:space="0" w:color="auto"/>
      </w:divBdr>
    </w:div>
    <w:div w:id="1879052692">
      <w:bodyDiv w:val="1"/>
      <w:marLeft w:val="0"/>
      <w:marRight w:val="0"/>
      <w:marTop w:val="0"/>
      <w:marBottom w:val="0"/>
      <w:divBdr>
        <w:top w:val="none" w:sz="0" w:space="0" w:color="auto"/>
        <w:left w:val="none" w:sz="0" w:space="0" w:color="auto"/>
        <w:bottom w:val="none" w:sz="0" w:space="0" w:color="auto"/>
        <w:right w:val="none" w:sz="0" w:space="0" w:color="auto"/>
      </w:divBdr>
    </w:div>
    <w:div w:id="1903563265">
      <w:bodyDiv w:val="1"/>
      <w:marLeft w:val="0"/>
      <w:marRight w:val="0"/>
      <w:marTop w:val="0"/>
      <w:marBottom w:val="0"/>
      <w:divBdr>
        <w:top w:val="none" w:sz="0" w:space="0" w:color="auto"/>
        <w:left w:val="none" w:sz="0" w:space="0" w:color="auto"/>
        <w:bottom w:val="none" w:sz="0" w:space="0" w:color="auto"/>
        <w:right w:val="none" w:sz="0" w:space="0" w:color="auto"/>
      </w:divBdr>
    </w:div>
    <w:div w:id="1925334129">
      <w:bodyDiv w:val="1"/>
      <w:marLeft w:val="0"/>
      <w:marRight w:val="0"/>
      <w:marTop w:val="0"/>
      <w:marBottom w:val="0"/>
      <w:divBdr>
        <w:top w:val="none" w:sz="0" w:space="0" w:color="auto"/>
        <w:left w:val="none" w:sz="0" w:space="0" w:color="auto"/>
        <w:bottom w:val="none" w:sz="0" w:space="0" w:color="auto"/>
        <w:right w:val="none" w:sz="0" w:space="0" w:color="auto"/>
      </w:divBdr>
    </w:div>
    <w:div w:id="1956868608">
      <w:bodyDiv w:val="1"/>
      <w:marLeft w:val="0"/>
      <w:marRight w:val="0"/>
      <w:marTop w:val="0"/>
      <w:marBottom w:val="0"/>
      <w:divBdr>
        <w:top w:val="none" w:sz="0" w:space="0" w:color="auto"/>
        <w:left w:val="none" w:sz="0" w:space="0" w:color="auto"/>
        <w:bottom w:val="none" w:sz="0" w:space="0" w:color="auto"/>
        <w:right w:val="none" w:sz="0" w:space="0" w:color="auto"/>
      </w:divBdr>
    </w:div>
    <w:div w:id="1959751902">
      <w:bodyDiv w:val="1"/>
      <w:marLeft w:val="0"/>
      <w:marRight w:val="0"/>
      <w:marTop w:val="0"/>
      <w:marBottom w:val="0"/>
      <w:divBdr>
        <w:top w:val="none" w:sz="0" w:space="0" w:color="auto"/>
        <w:left w:val="none" w:sz="0" w:space="0" w:color="auto"/>
        <w:bottom w:val="none" w:sz="0" w:space="0" w:color="auto"/>
        <w:right w:val="none" w:sz="0" w:space="0" w:color="auto"/>
      </w:divBdr>
    </w:div>
    <w:div w:id="1973633066">
      <w:bodyDiv w:val="1"/>
      <w:marLeft w:val="0"/>
      <w:marRight w:val="0"/>
      <w:marTop w:val="0"/>
      <w:marBottom w:val="0"/>
      <w:divBdr>
        <w:top w:val="none" w:sz="0" w:space="0" w:color="auto"/>
        <w:left w:val="none" w:sz="0" w:space="0" w:color="auto"/>
        <w:bottom w:val="none" w:sz="0" w:space="0" w:color="auto"/>
        <w:right w:val="none" w:sz="0" w:space="0" w:color="auto"/>
      </w:divBdr>
    </w:div>
    <w:div w:id="1973710931">
      <w:bodyDiv w:val="1"/>
      <w:marLeft w:val="0"/>
      <w:marRight w:val="0"/>
      <w:marTop w:val="0"/>
      <w:marBottom w:val="0"/>
      <w:divBdr>
        <w:top w:val="none" w:sz="0" w:space="0" w:color="auto"/>
        <w:left w:val="none" w:sz="0" w:space="0" w:color="auto"/>
        <w:bottom w:val="none" w:sz="0" w:space="0" w:color="auto"/>
        <w:right w:val="none" w:sz="0" w:space="0" w:color="auto"/>
      </w:divBdr>
    </w:div>
    <w:div w:id="1979456428">
      <w:bodyDiv w:val="1"/>
      <w:marLeft w:val="0"/>
      <w:marRight w:val="0"/>
      <w:marTop w:val="0"/>
      <w:marBottom w:val="0"/>
      <w:divBdr>
        <w:top w:val="none" w:sz="0" w:space="0" w:color="auto"/>
        <w:left w:val="none" w:sz="0" w:space="0" w:color="auto"/>
        <w:bottom w:val="none" w:sz="0" w:space="0" w:color="auto"/>
        <w:right w:val="none" w:sz="0" w:space="0" w:color="auto"/>
      </w:divBdr>
    </w:div>
    <w:div w:id="1981612051">
      <w:bodyDiv w:val="1"/>
      <w:marLeft w:val="0"/>
      <w:marRight w:val="0"/>
      <w:marTop w:val="0"/>
      <w:marBottom w:val="0"/>
      <w:divBdr>
        <w:top w:val="none" w:sz="0" w:space="0" w:color="auto"/>
        <w:left w:val="none" w:sz="0" w:space="0" w:color="auto"/>
        <w:bottom w:val="none" w:sz="0" w:space="0" w:color="auto"/>
        <w:right w:val="none" w:sz="0" w:space="0" w:color="auto"/>
      </w:divBdr>
    </w:div>
    <w:div w:id="1983801100">
      <w:bodyDiv w:val="1"/>
      <w:marLeft w:val="0"/>
      <w:marRight w:val="0"/>
      <w:marTop w:val="0"/>
      <w:marBottom w:val="0"/>
      <w:divBdr>
        <w:top w:val="none" w:sz="0" w:space="0" w:color="auto"/>
        <w:left w:val="none" w:sz="0" w:space="0" w:color="auto"/>
        <w:bottom w:val="none" w:sz="0" w:space="0" w:color="auto"/>
        <w:right w:val="none" w:sz="0" w:space="0" w:color="auto"/>
      </w:divBdr>
    </w:div>
    <w:div w:id="1984382145">
      <w:bodyDiv w:val="1"/>
      <w:marLeft w:val="0"/>
      <w:marRight w:val="0"/>
      <w:marTop w:val="0"/>
      <w:marBottom w:val="0"/>
      <w:divBdr>
        <w:top w:val="none" w:sz="0" w:space="0" w:color="auto"/>
        <w:left w:val="none" w:sz="0" w:space="0" w:color="auto"/>
        <w:bottom w:val="none" w:sz="0" w:space="0" w:color="auto"/>
        <w:right w:val="none" w:sz="0" w:space="0" w:color="auto"/>
      </w:divBdr>
    </w:div>
    <w:div w:id="1985308519">
      <w:bodyDiv w:val="1"/>
      <w:marLeft w:val="0"/>
      <w:marRight w:val="0"/>
      <w:marTop w:val="0"/>
      <w:marBottom w:val="0"/>
      <w:divBdr>
        <w:top w:val="none" w:sz="0" w:space="0" w:color="auto"/>
        <w:left w:val="none" w:sz="0" w:space="0" w:color="auto"/>
        <w:bottom w:val="none" w:sz="0" w:space="0" w:color="auto"/>
        <w:right w:val="none" w:sz="0" w:space="0" w:color="auto"/>
      </w:divBdr>
    </w:div>
    <w:div w:id="2024241503">
      <w:bodyDiv w:val="1"/>
      <w:marLeft w:val="0"/>
      <w:marRight w:val="0"/>
      <w:marTop w:val="0"/>
      <w:marBottom w:val="0"/>
      <w:divBdr>
        <w:top w:val="none" w:sz="0" w:space="0" w:color="auto"/>
        <w:left w:val="none" w:sz="0" w:space="0" w:color="auto"/>
        <w:bottom w:val="none" w:sz="0" w:space="0" w:color="auto"/>
        <w:right w:val="none" w:sz="0" w:space="0" w:color="auto"/>
      </w:divBdr>
    </w:div>
    <w:div w:id="2026858078">
      <w:bodyDiv w:val="1"/>
      <w:marLeft w:val="0"/>
      <w:marRight w:val="0"/>
      <w:marTop w:val="0"/>
      <w:marBottom w:val="0"/>
      <w:divBdr>
        <w:top w:val="none" w:sz="0" w:space="0" w:color="auto"/>
        <w:left w:val="none" w:sz="0" w:space="0" w:color="auto"/>
        <w:bottom w:val="none" w:sz="0" w:space="0" w:color="auto"/>
        <w:right w:val="none" w:sz="0" w:space="0" w:color="auto"/>
      </w:divBdr>
    </w:div>
    <w:div w:id="2060089870">
      <w:bodyDiv w:val="1"/>
      <w:marLeft w:val="0"/>
      <w:marRight w:val="0"/>
      <w:marTop w:val="0"/>
      <w:marBottom w:val="0"/>
      <w:divBdr>
        <w:top w:val="none" w:sz="0" w:space="0" w:color="auto"/>
        <w:left w:val="none" w:sz="0" w:space="0" w:color="auto"/>
        <w:bottom w:val="none" w:sz="0" w:space="0" w:color="auto"/>
        <w:right w:val="none" w:sz="0" w:space="0" w:color="auto"/>
      </w:divBdr>
    </w:div>
    <w:div w:id="2074304989">
      <w:bodyDiv w:val="1"/>
      <w:marLeft w:val="0"/>
      <w:marRight w:val="0"/>
      <w:marTop w:val="0"/>
      <w:marBottom w:val="0"/>
      <w:divBdr>
        <w:top w:val="none" w:sz="0" w:space="0" w:color="auto"/>
        <w:left w:val="none" w:sz="0" w:space="0" w:color="auto"/>
        <w:bottom w:val="none" w:sz="0" w:space="0" w:color="auto"/>
        <w:right w:val="none" w:sz="0" w:space="0" w:color="auto"/>
      </w:divBdr>
    </w:div>
    <w:div w:id="2076390071">
      <w:bodyDiv w:val="1"/>
      <w:marLeft w:val="0"/>
      <w:marRight w:val="0"/>
      <w:marTop w:val="0"/>
      <w:marBottom w:val="0"/>
      <w:divBdr>
        <w:top w:val="none" w:sz="0" w:space="0" w:color="auto"/>
        <w:left w:val="none" w:sz="0" w:space="0" w:color="auto"/>
        <w:bottom w:val="none" w:sz="0" w:space="0" w:color="auto"/>
        <w:right w:val="none" w:sz="0" w:space="0" w:color="auto"/>
      </w:divBdr>
    </w:div>
    <w:div w:id="2086564983">
      <w:bodyDiv w:val="1"/>
      <w:marLeft w:val="0"/>
      <w:marRight w:val="0"/>
      <w:marTop w:val="0"/>
      <w:marBottom w:val="0"/>
      <w:divBdr>
        <w:top w:val="none" w:sz="0" w:space="0" w:color="auto"/>
        <w:left w:val="none" w:sz="0" w:space="0" w:color="auto"/>
        <w:bottom w:val="none" w:sz="0" w:space="0" w:color="auto"/>
        <w:right w:val="none" w:sz="0" w:space="0" w:color="auto"/>
      </w:divBdr>
    </w:div>
    <w:div w:id="2091805347">
      <w:bodyDiv w:val="1"/>
      <w:marLeft w:val="0"/>
      <w:marRight w:val="0"/>
      <w:marTop w:val="0"/>
      <w:marBottom w:val="0"/>
      <w:divBdr>
        <w:top w:val="none" w:sz="0" w:space="0" w:color="auto"/>
        <w:left w:val="none" w:sz="0" w:space="0" w:color="auto"/>
        <w:bottom w:val="none" w:sz="0" w:space="0" w:color="auto"/>
        <w:right w:val="none" w:sz="0" w:space="0" w:color="auto"/>
      </w:divBdr>
    </w:div>
    <w:div w:id="2106463393">
      <w:bodyDiv w:val="1"/>
      <w:marLeft w:val="0"/>
      <w:marRight w:val="0"/>
      <w:marTop w:val="0"/>
      <w:marBottom w:val="0"/>
      <w:divBdr>
        <w:top w:val="none" w:sz="0" w:space="0" w:color="auto"/>
        <w:left w:val="none" w:sz="0" w:space="0" w:color="auto"/>
        <w:bottom w:val="none" w:sz="0" w:space="0" w:color="auto"/>
        <w:right w:val="none" w:sz="0" w:space="0" w:color="auto"/>
      </w:divBdr>
    </w:div>
    <w:div w:id="2106882298">
      <w:bodyDiv w:val="1"/>
      <w:marLeft w:val="0"/>
      <w:marRight w:val="0"/>
      <w:marTop w:val="0"/>
      <w:marBottom w:val="0"/>
      <w:divBdr>
        <w:top w:val="none" w:sz="0" w:space="0" w:color="auto"/>
        <w:left w:val="none" w:sz="0" w:space="0" w:color="auto"/>
        <w:bottom w:val="none" w:sz="0" w:space="0" w:color="auto"/>
        <w:right w:val="none" w:sz="0" w:space="0" w:color="auto"/>
      </w:divBdr>
    </w:div>
    <w:div w:id="2110346241">
      <w:bodyDiv w:val="1"/>
      <w:marLeft w:val="0"/>
      <w:marRight w:val="0"/>
      <w:marTop w:val="0"/>
      <w:marBottom w:val="0"/>
      <w:divBdr>
        <w:top w:val="none" w:sz="0" w:space="0" w:color="auto"/>
        <w:left w:val="none" w:sz="0" w:space="0" w:color="auto"/>
        <w:bottom w:val="none" w:sz="0" w:space="0" w:color="auto"/>
        <w:right w:val="none" w:sz="0" w:space="0" w:color="auto"/>
      </w:divBdr>
    </w:div>
    <w:div w:id="2126345013">
      <w:bodyDiv w:val="1"/>
      <w:marLeft w:val="0"/>
      <w:marRight w:val="0"/>
      <w:marTop w:val="0"/>
      <w:marBottom w:val="0"/>
      <w:divBdr>
        <w:top w:val="none" w:sz="0" w:space="0" w:color="auto"/>
        <w:left w:val="none" w:sz="0" w:space="0" w:color="auto"/>
        <w:bottom w:val="none" w:sz="0" w:space="0" w:color="auto"/>
        <w:right w:val="none" w:sz="0" w:space="0" w:color="auto"/>
      </w:divBdr>
    </w:div>
    <w:div w:id="21319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4643</Words>
  <Characters>26467</Characters>
  <Application>Microsoft Office Word</Application>
  <DocSecurity>0</DocSecurity>
  <Lines>220</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 E.M. (Elsa)</dc:creator>
  <cp:keywords/>
  <dc:description/>
  <cp:lastModifiedBy>Ronde, E.M. (Elsa)</cp:lastModifiedBy>
  <cp:revision>2</cp:revision>
  <dcterms:created xsi:type="dcterms:W3CDTF">2021-09-23T11:59:00Z</dcterms:created>
  <dcterms:modified xsi:type="dcterms:W3CDTF">2021-09-23T11:59:00Z</dcterms:modified>
</cp:coreProperties>
</file>