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7CEBC" w14:textId="7DAC4C43" w:rsidR="00291BCA" w:rsidRPr="00751B8D" w:rsidRDefault="00291BCA" w:rsidP="00291BCA">
      <w:pPr>
        <w:spacing w:line="480" w:lineRule="auto"/>
        <w:ind w:left="720" w:hanging="720"/>
        <w:contextualSpacing/>
        <w:jc w:val="center"/>
        <w:rPr>
          <w:b/>
          <w:color w:val="222222"/>
          <w:sz w:val="22"/>
          <w:szCs w:val="22"/>
          <w:shd w:val="clear" w:color="auto" w:fill="FFFFFF"/>
        </w:rPr>
      </w:pPr>
      <w:r w:rsidRPr="006D465C">
        <w:rPr>
          <w:b/>
          <w:color w:val="222222"/>
          <w:sz w:val="22"/>
          <w:szCs w:val="22"/>
          <w:shd w:val="clear" w:color="auto" w:fill="FFFFFF"/>
        </w:rPr>
        <w:t>References</w:t>
      </w:r>
      <w:r w:rsidR="00993B25">
        <w:rPr>
          <w:b/>
          <w:color w:val="222222"/>
          <w:sz w:val="22"/>
          <w:szCs w:val="22"/>
          <w:shd w:val="clear" w:color="auto" w:fill="FFFFFF"/>
        </w:rPr>
        <w:t xml:space="preserve"> for Included Studies</w:t>
      </w:r>
    </w:p>
    <w:p w14:paraId="12E5D2DE" w14:textId="77777777" w:rsidR="00291BCA" w:rsidRPr="005E000B" w:rsidRDefault="00291BCA" w:rsidP="00291BCA">
      <w:pPr>
        <w:spacing w:line="480" w:lineRule="auto"/>
        <w:ind w:left="720" w:hanging="720"/>
        <w:contextualSpacing/>
        <w:rPr>
          <w:sz w:val="22"/>
          <w:szCs w:val="22"/>
        </w:rPr>
      </w:pPr>
      <w:r w:rsidRPr="005E000B">
        <w:rPr>
          <w:color w:val="222222"/>
          <w:sz w:val="22"/>
          <w:szCs w:val="22"/>
          <w:shd w:val="clear" w:color="auto" w:fill="FFFFFF"/>
        </w:rPr>
        <w:t>*</w:t>
      </w:r>
      <w:proofErr w:type="spellStart"/>
      <w:r w:rsidRPr="005E000B">
        <w:rPr>
          <w:color w:val="222222"/>
          <w:sz w:val="22"/>
          <w:szCs w:val="22"/>
          <w:shd w:val="clear" w:color="auto" w:fill="FFFFFF"/>
        </w:rPr>
        <w:t>Antshel</w:t>
      </w:r>
      <w:proofErr w:type="spellEnd"/>
      <w:r w:rsidRPr="005E000B">
        <w:rPr>
          <w:color w:val="222222"/>
          <w:sz w:val="22"/>
          <w:szCs w:val="22"/>
          <w:shd w:val="clear" w:color="auto" w:fill="FFFFFF"/>
        </w:rPr>
        <w:t xml:space="preserve">, K. M., Biederman, J., Spencer, T. J., &amp; </w:t>
      </w:r>
      <w:proofErr w:type="spellStart"/>
      <w:r w:rsidRPr="005E000B">
        <w:rPr>
          <w:color w:val="222222"/>
          <w:sz w:val="22"/>
          <w:szCs w:val="22"/>
          <w:shd w:val="clear" w:color="auto" w:fill="FFFFFF"/>
        </w:rPr>
        <w:t>Faraone</w:t>
      </w:r>
      <w:proofErr w:type="spellEnd"/>
      <w:r w:rsidRPr="005E000B">
        <w:rPr>
          <w:color w:val="222222"/>
          <w:sz w:val="22"/>
          <w:szCs w:val="22"/>
          <w:shd w:val="clear" w:color="auto" w:fill="FFFFFF"/>
        </w:rPr>
        <w:t>, S. V. (2016). The neuropsychological profile of comorbid post-traumatic stress disorder in adult ADHD. </w:t>
      </w:r>
      <w:r w:rsidRPr="005E000B">
        <w:rPr>
          <w:i/>
          <w:iCs/>
          <w:color w:val="222222"/>
          <w:sz w:val="22"/>
          <w:szCs w:val="22"/>
          <w:shd w:val="clear" w:color="auto" w:fill="FFFFFF"/>
        </w:rPr>
        <w:t>Journal of Attention Disorders</w:t>
      </w:r>
      <w:r w:rsidRPr="005E000B">
        <w:rPr>
          <w:color w:val="222222"/>
          <w:sz w:val="22"/>
          <w:szCs w:val="22"/>
          <w:shd w:val="clear" w:color="auto" w:fill="FFFFFF"/>
        </w:rPr>
        <w:t>, </w:t>
      </w:r>
      <w:r w:rsidRPr="005E000B">
        <w:rPr>
          <w:i/>
          <w:iCs/>
          <w:color w:val="222222"/>
          <w:sz w:val="22"/>
          <w:szCs w:val="22"/>
          <w:shd w:val="clear" w:color="auto" w:fill="FFFFFF"/>
        </w:rPr>
        <w:t>20</w:t>
      </w:r>
      <w:r w:rsidRPr="005E000B">
        <w:rPr>
          <w:color w:val="222222"/>
          <w:sz w:val="22"/>
          <w:szCs w:val="22"/>
          <w:shd w:val="clear" w:color="auto" w:fill="FFFFFF"/>
        </w:rPr>
        <w:t>(12), 1047-1055.</w:t>
      </w:r>
    </w:p>
    <w:p w14:paraId="1433B660" w14:textId="77777777" w:rsidR="00291BCA" w:rsidRPr="005E000B" w:rsidRDefault="00291BCA" w:rsidP="00291BCA">
      <w:pPr>
        <w:spacing w:line="480" w:lineRule="auto"/>
        <w:ind w:left="720" w:hanging="720"/>
        <w:contextualSpacing/>
        <w:rPr>
          <w:sz w:val="22"/>
          <w:szCs w:val="22"/>
        </w:rPr>
      </w:pPr>
      <w:r w:rsidRPr="005E000B">
        <w:rPr>
          <w:color w:val="222222"/>
          <w:sz w:val="22"/>
          <w:szCs w:val="22"/>
          <w:shd w:val="clear" w:color="auto" w:fill="FFFFFF"/>
        </w:rPr>
        <w:t>*Castel, A. D., Lee, S. S., Humphreys, K. L., &amp; Moore, A. N. (2011). Memory capacity, selective control, and value-directed remembering in children with and without attention-deficit/hyperactivity disorder (ADHD). </w:t>
      </w:r>
      <w:r w:rsidRPr="005E000B">
        <w:rPr>
          <w:i/>
          <w:iCs/>
          <w:color w:val="222222"/>
          <w:sz w:val="22"/>
          <w:szCs w:val="22"/>
          <w:shd w:val="clear" w:color="auto" w:fill="FFFFFF"/>
        </w:rPr>
        <w:t>Neuropsychology</w:t>
      </w:r>
      <w:r w:rsidRPr="005E000B">
        <w:rPr>
          <w:color w:val="222222"/>
          <w:sz w:val="22"/>
          <w:szCs w:val="22"/>
          <w:shd w:val="clear" w:color="auto" w:fill="FFFFFF"/>
        </w:rPr>
        <w:t>, </w:t>
      </w:r>
      <w:r w:rsidRPr="005E000B">
        <w:rPr>
          <w:i/>
          <w:iCs/>
          <w:color w:val="222222"/>
          <w:sz w:val="22"/>
          <w:szCs w:val="22"/>
          <w:shd w:val="clear" w:color="auto" w:fill="FFFFFF"/>
        </w:rPr>
        <w:t>25</w:t>
      </w:r>
      <w:r w:rsidRPr="005E000B">
        <w:rPr>
          <w:color w:val="222222"/>
          <w:sz w:val="22"/>
          <w:szCs w:val="22"/>
          <w:shd w:val="clear" w:color="auto" w:fill="FFFFFF"/>
        </w:rPr>
        <w:t>(1), 15.</w:t>
      </w:r>
    </w:p>
    <w:p w14:paraId="75C8158D" w14:textId="77777777" w:rsidR="00291BCA" w:rsidRPr="005E000B" w:rsidRDefault="00291BCA" w:rsidP="00291BCA">
      <w:pPr>
        <w:spacing w:line="480" w:lineRule="auto"/>
        <w:ind w:left="720" w:hanging="720"/>
        <w:contextualSpacing/>
        <w:rPr>
          <w:sz w:val="22"/>
          <w:szCs w:val="22"/>
        </w:rPr>
      </w:pPr>
      <w:r w:rsidRPr="005E000B">
        <w:rPr>
          <w:color w:val="222222"/>
          <w:sz w:val="22"/>
          <w:szCs w:val="22"/>
          <w:shd w:val="clear" w:color="auto" w:fill="FFFFFF"/>
        </w:rPr>
        <w:t xml:space="preserve">*Cutting, L. E., </w:t>
      </w:r>
      <w:proofErr w:type="spellStart"/>
      <w:r w:rsidRPr="005E000B">
        <w:rPr>
          <w:color w:val="222222"/>
          <w:sz w:val="22"/>
          <w:szCs w:val="22"/>
          <w:shd w:val="clear" w:color="auto" w:fill="FFFFFF"/>
        </w:rPr>
        <w:t>Koth</w:t>
      </w:r>
      <w:proofErr w:type="spellEnd"/>
      <w:r w:rsidRPr="005E000B">
        <w:rPr>
          <w:color w:val="222222"/>
          <w:sz w:val="22"/>
          <w:szCs w:val="22"/>
          <w:shd w:val="clear" w:color="auto" w:fill="FFFFFF"/>
        </w:rPr>
        <w:t xml:space="preserve">, C. W., Mahone, E. M., &amp; </w:t>
      </w:r>
      <w:proofErr w:type="spellStart"/>
      <w:r w:rsidRPr="005E000B">
        <w:rPr>
          <w:color w:val="222222"/>
          <w:sz w:val="22"/>
          <w:szCs w:val="22"/>
          <w:shd w:val="clear" w:color="auto" w:fill="FFFFFF"/>
        </w:rPr>
        <w:t>Denckla</w:t>
      </w:r>
      <w:proofErr w:type="spellEnd"/>
      <w:r w:rsidRPr="005E000B">
        <w:rPr>
          <w:color w:val="222222"/>
          <w:sz w:val="22"/>
          <w:szCs w:val="22"/>
          <w:shd w:val="clear" w:color="auto" w:fill="FFFFFF"/>
        </w:rPr>
        <w:t>, M. B. (2003). Evidence for unexpected weaknesses in learning in children with attention-deficit/hyperactivity disorder without reading disabilities. </w:t>
      </w:r>
      <w:r w:rsidRPr="005E000B">
        <w:rPr>
          <w:i/>
          <w:iCs/>
          <w:color w:val="222222"/>
          <w:sz w:val="22"/>
          <w:szCs w:val="22"/>
          <w:shd w:val="clear" w:color="auto" w:fill="FFFFFF"/>
        </w:rPr>
        <w:t>Journal of Learning Disabilities</w:t>
      </w:r>
      <w:r w:rsidRPr="005E000B">
        <w:rPr>
          <w:color w:val="222222"/>
          <w:sz w:val="22"/>
          <w:szCs w:val="22"/>
          <w:shd w:val="clear" w:color="auto" w:fill="FFFFFF"/>
        </w:rPr>
        <w:t>, </w:t>
      </w:r>
      <w:r w:rsidRPr="005E000B">
        <w:rPr>
          <w:i/>
          <w:iCs/>
          <w:color w:val="222222"/>
          <w:sz w:val="22"/>
          <w:szCs w:val="22"/>
          <w:shd w:val="clear" w:color="auto" w:fill="FFFFFF"/>
        </w:rPr>
        <w:t>36</w:t>
      </w:r>
      <w:r w:rsidRPr="005E000B">
        <w:rPr>
          <w:color w:val="222222"/>
          <w:sz w:val="22"/>
          <w:szCs w:val="22"/>
          <w:shd w:val="clear" w:color="auto" w:fill="FFFFFF"/>
        </w:rPr>
        <w:t>(3), 259-269.</w:t>
      </w:r>
    </w:p>
    <w:p w14:paraId="654C39A7" w14:textId="77777777" w:rsidR="00291BCA" w:rsidRPr="005E000B" w:rsidRDefault="00291BCA" w:rsidP="00291BCA">
      <w:pPr>
        <w:tabs>
          <w:tab w:val="left" w:pos="720"/>
        </w:tabs>
        <w:spacing w:line="480" w:lineRule="auto"/>
        <w:ind w:left="720" w:hanging="720"/>
        <w:contextualSpacing/>
        <w:rPr>
          <w:sz w:val="22"/>
          <w:szCs w:val="22"/>
        </w:rPr>
      </w:pPr>
      <w:r w:rsidRPr="005E000B">
        <w:rPr>
          <w:color w:val="222222"/>
          <w:sz w:val="22"/>
          <w:szCs w:val="22"/>
          <w:shd w:val="clear" w:color="auto" w:fill="FFFFFF"/>
        </w:rPr>
        <w:t xml:space="preserve">*Egeland, J., </w:t>
      </w:r>
      <w:proofErr w:type="spellStart"/>
      <w:r w:rsidRPr="005E000B">
        <w:rPr>
          <w:color w:val="222222"/>
          <w:sz w:val="22"/>
          <w:szCs w:val="22"/>
          <w:shd w:val="clear" w:color="auto" w:fill="FFFFFF"/>
        </w:rPr>
        <w:t>Nordby</w:t>
      </w:r>
      <w:proofErr w:type="spellEnd"/>
      <w:r w:rsidRPr="005E000B">
        <w:rPr>
          <w:color w:val="222222"/>
          <w:sz w:val="22"/>
          <w:szCs w:val="22"/>
          <w:shd w:val="clear" w:color="auto" w:fill="FFFFFF"/>
        </w:rPr>
        <w:t xml:space="preserve"> Johansen, S., &amp; </w:t>
      </w:r>
      <w:proofErr w:type="spellStart"/>
      <w:r w:rsidRPr="005E000B">
        <w:rPr>
          <w:color w:val="222222"/>
          <w:sz w:val="22"/>
          <w:szCs w:val="22"/>
          <w:shd w:val="clear" w:color="auto" w:fill="FFFFFF"/>
        </w:rPr>
        <w:t>Ueland</w:t>
      </w:r>
      <w:proofErr w:type="spellEnd"/>
      <w:r w:rsidRPr="005E000B">
        <w:rPr>
          <w:color w:val="222222"/>
          <w:sz w:val="22"/>
          <w:szCs w:val="22"/>
          <w:shd w:val="clear" w:color="auto" w:fill="FFFFFF"/>
        </w:rPr>
        <w:t>, T. (2010). Do low-effort learning strategies mediate impaired memory in ADHD? </w:t>
      </w:r>
      <w:r w:rsidRPr="005E000B">
        <w:rPr>
          <w:i/>
          <w:iCs/>
          <w:color w:val="222222"/>
          <w:sz w:val="22"/>
          <w:szCs w:val="22"/>
          <w:shd w:val="clear" w:color="auto" w:fill="FFFFFF"/>
        </w:rPr>
        <w:t>Journal of Learning Disabilities</w:t>
      </w:r>
      <w:r w:rsidRPr="005E000B">
        <w:rPr>
          <w:color w:val="222222"/>
          <w:sz w:val="22"/>
          <w:szCs w:val="22"/>
          <w:shd w:val="clear" w:color="auto" w:fill="FFFFFF"/>
        </w:rPr>
        <w:t>, </w:t>
      </w:r>
      <w:r w:rsidRPr="005E000B">
        <w:rPr>
          <w:i/>
          <w:iCs/>
          <w:color w:val="222222"/>
          <w:sz w:val="22"/>
          <w:szCs w:val="22"/>
          <w:shd w:val="clear" w:color="auto" w:fill="FFFFFF"/>
        </w:rPr>
        <w:t>43</w:t>
      </w:r>
      <w:r w:rsidRPr="005E000B">
        <w:rPr>
          <w:color w:val="222222"/>
          <w:sz w:val="22"/>
          <w:szCs w:val="22"/>
          <w:shd w:val="clear" w:color="auto" w:fill="FFFFFF"/>
        </w:rPr>
        <w:t>(5), 430-440.</w:t>
      </w:r>
    </w:p>
    <w:p w14:paraId="432D9BE2" w14:textId="77777777" w:rsidR="00291BCA" w:rsidRPr="005E000B" w:rsidRDefault="00291BCA" w:rsidP="00291BCA">
      <w:pPr>
        <w:tabs>
          <w:tab w:val="left" w:pos="720"/>
        </w:tabs>
        <w:spacing w:line="480" w:lineRule="auto"/>
        <w:ind w:left="720" w:hanging="720"/>
        <w:contextualSpacing/>
        <w:rPr>
          <w:color w:val="222222"/>
          <w:sz w:val="22"/>
          <w:szCs w:val="22"/>
          <w:shd w:val="clear" w:color="auto" w:fill="FFFFFF"/>
        </w:rPr>
      </w:pPr>
      <w:r w:rsidRPr="005E000B">
        <w:rPr>
          <w:color w:val="222222"/>
          <w:sz w:val="22"/>
          <w:szCs w:val="22"/>
          <w:shd w:val="clear" w:color="auto" w:fill="FFFFFF"/>
        </w:rPr>
        <w:t>*Felton, R. H., Wood, F. B., Brown, I. S., Campbell, S. K., &amp; Harter, M. R. (1987). Separate verbal memory and naming deficits in attention deficit disorder and reading disability. </w:t>
      </w:r>
      <w:r w:rsidRPr="005E000B">
        <w:rPr>
          <w:i/>
          <w:iCs/>
          <w:color w:val="222222"/>
          <w:sz w:val="22"/>
          <w:szCs w:val="22"/>
          <w:shd w:val="clear" w:color="auto" w:fill="FFFFFF"/>
        </w:rPr>
        <w:t>Brain and Language</w:t>
      </w:r>
      <w:r w:rsidRPr="005E000B">
        <w:rPr>
          <w:color w:val="222222"/>
          <w:sz w:val="22"/>
          <w:szCs w:val="22"/>
          <w:shd w:val="clear" w:color="auto" w:fill="FFFFFF"/>
        </w:rPr>
        <w:t>, </w:t>
      </w:r>
      <w:r w:rsidRPr="005E000B">
        <w:rPr>
          <w:i/>
          <w:iCs/>
          <w:color w:val="222222"/>
          <w:sz w:val="22"/>
          <w:szCs w:val="22"/>
          <w:shd w:val="clear" w:color="auto" w:fill="FFFFFF"/>
        </w:rPr>
        <w:t>31</w:t>
      </w:r>
      <w:r w:rsidRPr="005E000B">
        <w:rPr>
          <w:color w:val="222222"/>
          <w:sz w:val="22"/>
          <w:szCs w:val="22"/>
          <w:shd w:val="clear" w:color="auto" w:fill="FFFFFF"/>
        </w:rPr>
        <w:t>(1), 171-184.</w:t>
      </w:r>
    </w:p>
    <w:p w14:paraId="159CF827" w14:textId="77777777" w:rsidR="00291BCA" w:rsidRPr="005E000B" w:rsidRDefault="00291BCA" w:rsidP="00291BCA">
      <w:pPr>
        <w:tabs>
          <w:tab w:val="left" w:pos="720"/>
        </w:tabs>
        <w:spacing w:line="480" w:lineRule="auto"/>
        <w:ind w:left="720" w:hanging="720"/>
        <w:contextualSpacing/>
        <w:rPr>
          <w:sz w:val="22"/>
          <w:szCs w:val="22"/>
        </w:rPr>
      </w:pPr>
      <w:r w:rsidRPr="005E000B">
        <w:rPr>
          <w:color w:val="222222"/>
          <w:sz w:val="22"/>
          <w:szCs w:val="22"/>
          <w:shd w:val="clear" w:color="auto" w:fill="FFFFFF"/>
        </w:rPr>
        <w:t>*</w:t>
      </w:r>
      <w:proofErr w:type="spellStart"/>
      <w:r w:rsidRPr="005E000B">
        <w:rPr>
          <w:color w:val="222222"/>
          <w:sz w:val="22"/>
          <w:szCs w:val="22"/>
          <w:shd w:val="clear" w:color="auto" w:fill="FFFFFF"/>
        </w:rPr>
        <w:t>Gaultney</w:t>
      </w:r>
      <w:proofErr w:type="spellEnd"/>
      <w:r w:rsidRPr="005E000B">
        <w:rPr>
          <w:color w:val="222222"/>
          <w:sz w:val="22"/>
          <w:szCs w:val="22"/>
          <w:shd w:val="clear" w:color="auto" w:fill="FFFFFF"/>
        </w:rPr>
        <w:t xml:space="preserve">, J. F., </w:t>
      </w:r>
      <w:proofErr w:type="spellStart"/>
      <w:r w:rsidRPr="005E000B">
        <w:rPr>
          <w:color w:val="222222"/>
          <w:sz w:val="22"/>
          <w:szCs w:val="22"/>
          <w:shd w:val="clear" w:color="auto" w:fill="FFFFFF"/>
        </w:rPr>
        <w:t>Kipp</w:t>
      </w:r>
      <w:proofErr w:type="spellEnd"/>
      <w:r w:rsidRPr="005E000B">
        <w:rPr>
          <w:color w:val="222222"/>
          <w:sz w:val="22"/>
          <w:szCs w:val="22"/>
          <w:shd w:val="clear" w:color="auto" w:fill="FFFFFF"/>
        </w:rPr>
        <w:t>, K., Weinstein, J., &amp; McNeill, J. (1999). Inhibition and mental effort in attention deficit hyperactivity disorder. </w:t>
      </w:r>
      <w:r w:rsidRPr="005E000B">
        <w:rPr>
          <w:i/>
          <w:iCs/>
          <w:color w:val="222222"/>
          <w:sz w:val="22"/>
          <w:szCs w:val="22"/>
          <w:shd w:val="clear" w:color="auto" w:fill="FFFFFF"/>
        </w:rPr>
        <w:t>Journal of Developmental and Physical Disabilities</w:t>
      </w:r>
      <w:r w:rsidRPr="005E000B">
        <w:rPr>
          <w:color w:val="222222"/>
          <w:sz w:val="22"/>
          <w:szCs w:val="22"/>
          <w:shd w:val="clear" w:color="auto" w:fill="FFFFFF"/>
        </w:rPr>
        <w:t>, </w:t>
      </w:r>
      <w:r w:rsidRPr="005E000B">
        <w:rPr>
          <w:i/>
          <w:iCs/>
          <w:color w:val="222222"/>
          <w:sz w:val="22"/>
          <w:szCs w:val="22"/>
          <w:shd w:val="clear" w:color="auto" w:fill="FFFFFF"/>
        </w:rPr>
        <w:t>11</w:t>
      </w:r>
      <w:r w:rsidRPr="005E000B">
        <w:rPr>
          <w:color w:val="222222"/>
          <w:sz w:val="22"/>
          <w:szCs w:val="22"/>
          <w:shd w:val="clear" w:color="auto" w:fill="FFFFFF"/>
        </w:rPr>
        <w:t>(2), 105-114.</w:t>
      </w:r>
    </w:p>
    <w:p w14:paraId="41E8BAA6" w14:textId="77777777" w:rsidR="00291BCA" w:rsidRPr="005E000B" w:rsidRDefault="00291BCA" w:rsidP="00291BCA">
      <w:pPr>
        <w:tabs>
          <w:tab w:val="left" w:pos="720"/>
        </w:tabs>
        <w:spacing w:line="480" w:lineRule="auto"/>
        <w:ind w:left="720" w:hanging="720"/>
        <w:contextualSpacing/>
        <w:rPr>
          <w:sz w:val="22"/>
          <w:szCs w:val="22"/>
        </w:rPr>
      </w:pPr>
      <w:r w:rsidRPr="005E000B">
        <w:rPr>
          <w:color w:val="222222"/>
          <w:sz w:val="22"/>
          <w:szCs w:val="22"/>
          <w:shd w:val="clear" w:color="auto" w:fill="FFFFFF"/>
        </w:rPr>
        <w:t>*</w:t>
      </w:r>
      <w:proofErr w:type="spellStart"/>
      <w:r w:rsidRPr="005E000B">
        <w:rPr>
          <w:color w:val="222222"/>
          <w:sz w:val="22"/>
          <w:szCs w:val="22"/>
          <w:shd w:val="clear" w:color="auto" w:fill="FFFFFF"/>
        </w:rPr>
        <w:t>Garaas</w:t>
      </w:r>
      <w:proofErr w:type="spellEnd"/>
      <w:r w:rsidRPr="005E000B">
        <w:rPr>
          <w:color w:val="222222"/>
          <w:sz w:val="22"/>
          <w:szCs w:val="22"/>
          <w:shd w:val="clear" w:color="auto" w:fill="FFFFFF"/>
        </w:rPr>
        <w:t xml:space="preserve">, J. M. (2007). </w:t>
      </w:r>
      <w:r w:rsidRPr="005E000B">
        <w:rPr>
          <w:i/>
          <w:color w:val="222222"/>
          <w:sz w:val="22"/>
          <w:szCs w:val="22"/>
          <w:shd w:val="clear" w:color="auto" w:fill="FFFFFF"/>
        </w:rPr>
        <w:t>The effects of time of day on executive function and memory in children with attention-deficit/hyperactivity disorder</w:t>
      </w:r>
      <w:r w:rsidRPr="005E000B">
        <w:rPr>
          <w:color w:val="222222"/>
          <w:sz w:val="22"/>
          <w:szCs w:val="22"/>
          <w:shd w:val="clear" w:color="auto" w:fill="FFFFFF"/>
        </w:rPr>
        <w:t>. (Doctoral dissertation, University of North Dakota).</w:t>
      </w:r>
    </w:p>
    <w:p w14:paraId="184D3AEA" w14:textId="77777777" w:rsidR="00291BCA" w:rsidRPr="005E000B" w:rsidRDefault="00291BCA" w:rsidP="00291BCA">
      <w:pPr>
        <w:tabs>
          <w:tab w:val="left" w:pos="720"/>
        </w:tabs>
        <w:spacing w:line="480" w:lineRule="auto"/>
        <w:ind w:left="720" w:hanging="720"/>
        <w:contextualSpacing/>
        <w:rPr>
          <w:color w:val="222222"/>
          <w:sz w:val="22"/>
          <w:szCs w:val="22"/>
          <w:shd w:val="clear" w:color="auto" w:fill="FFFFFF"/>
        </w:rPr>
      </w:pPr>
      <w:r w:rsidRPr="005E000B">
        <w:rPr>
          <w:color w:val="222222"/>
          <w:sz w:val="22"/>
          <w:szCs w:val="22"/>
          <w:shd w:val="clear" w:color="auto" w:fill="FFFFFF"/>
        </w:rPr>
        <w:t>*Goldman, M. M. (2005). </w:t>
      </w:r>
      <w:r w:rsidRPr="005E000B">
        <w:rPr>
          <w:i/>
          <w:iCs/>
          <w:color w:val="222222"/>
          <w:sz w:val="22"/>
          <w:szCs w:val="22"/>
          <w:shd w:val="clear" w:color="auto" w:fill="FFFFFF"/>
        </w:rPr>
        <w:t>Cognitive inhibition in children with attention-deficit/hyperactivity disorder</w:t>
      </w:r>
      <w:r w:rsidRPr="005E000B">
        <w:rPr>
          <w:color w:val="222222"/>
          <w:sz w:val="22"/>
          <w:szCs w:val="22"/>
          <w:shd w:val="clear" w:color="auto" w:fill="FFFFFF"/>
        </w:rPr>
        <w:t> (Doctoral dissertation, University of Georgia).</w:t>
      </w:r>
    </w:p>
    <w:p w14:paraId="71148412" w14:textId="77777777" w:rsidR="00291BCA" w:rsidRDefault="00291BCA" w:rsidP="00291BCA">
      <w:pPr>
        <w:tabs>
          <w:tab w:val="left" w:pos="9360"/>
        </w:tabs>
        <w:spacing w:line="480" w:lineRule="auto"/>
        <w:ind w:left="720" w:hanging="720"/>
        <w:contextualSpacing/>
        <w:rPr>
          <w:color w:val="222222"/>
          <w:sz w:val="22"/>
          <w:szCs w:val="22"/>
          <w:shd w:val="clear" w:color="auto" w:fill="FFFFFF"/>
        </w:rPr>
      </w:pPr>
      <w:r w:rsidRPr="005E000B">
        <w:rPr>
          <w:color w:val="222222"/>
          <w:sz w:val="22"/>
          <w:szCs w:val="22"/>
          <w:shd w:val="clear" w:color="auto" w:fill="FFFFFF"/>
        </w:rPr>
        <w:t>*</w:t>
      </w:r>
      <w:proofErr w:type="spellStart"/>
      <w:r w:rsidRPr="005E000B">
        <w:rPr>
          <w:color w:val="222222"/>
          <w:sz w:val="22"/>
          <w:szCs w:val="22"/>
          <w:shd w:val="clear" w:color="auto" w:fill="FFFFFF"/>
        </w:rPr>
        <w:t>Holdnack</w:t>
      </w:r>
      <w:proofErr w:type="spellEnd"/>
      <w:r w:rsidRPr="005E000B">
        <w:rPr>
          <w:color w:val="222222"/>
          <w:sz w:val="22"/>
          <w:szCs w:val="22"/>
          <w:shd w:val="clear" w:color="auto" w:fill="FFFFFF"/>
        </w:rPr>
        <w:t>, J. A., Moberg, P. J., Arnold, S. E., &amp; Gur, R. C. (1995). Speed of processing and verbal learning deficits in adults diagnosed with attention deficit disorder. </w:t>
      </w:r>
      <w:r w:rsidRPr="005E000B">
        <w:rPr>
          <w:i/>
          <w:iCs/>
          <w:color w:val="222222"/>
          <w:sz w:val="22"/>
          <w:szCs w:val="22"/>
          <w:shd w:val="clear" w:color="auto" w:fill="FFFFFF"/>
        </w:rPr>
        <w:t>Neuropsychiatry, Neuropsychology, &amp; Behavioral Neurology</w:t>
      </w:r>
      <w:r w:rsidRPr="005E000B">
        <w:rPr>
          <w:color w:val="222222"/>
          <w:sz w:val="22"/>
          <w:szCs w:val="22"/>
          <w:shd w:val="clear" w:color="auto" w:fill="FFFFFF"/>
        </w:rPr>
        <w:t>.</w:t>
      </w:r>
    </w:p>
    <w:p w14:paraId="68BC4B35" w14:textId="77777777" w:rsidR="00291BCA" w:rsidRPr="005E000B" w:rsidRDefault="00291BCA" w:rsidP="00291BCA">
      <w:pPr>
        <w:spacing w:line="480" w:lineRule="auto"/>
        <w:ind w:left="720" w:hanging="720"/>
        <w:contextualSpacing/>
        <w:rPr>
          <w:color w:val="222222"/>
          <w:sz w:val="22"/>
          <w:szCs w:val="22"/>
          <w:shd w:val="clear" w:color="auto" w:fill="FFFFFF"/>
        </w:rPr>
      </w:pPr>
      <w:r w:rsidRPr="005E000B">
        <w:rPr>
          <w:color w:val="222222"/>
          <w:sz w:val="22"/>
          <w:szCs w:val="22"/>
          <w:shd w:val="clear" w:color="auto" w:fill="FFFFFF"/>
        </w:rPr>
        <w:lastRenderedPageBreak/>
        <w:t>*Larson, S. W. (2013). </w:t>
      </w:r>
      <w:r w:rsidRPr="005E000B">
        <w:rPr>
          <w:i/>
          <w:iCs/>
          <w:color w:val="222222"/>
          <w:sz w:val="22"/>
          <w:szCs w:val="22"/>
          <w:shd w:val="clear" w:color="auto" w:fill="FFFFFF"/>
        </w:rPr>
        <w:t>An examination of proactive and retroactive interference in children with attention-deficit/hyperactivity disorder</w:t>
      </w:r>
      <w:r w:rsidRPr="005E000B">
        <w:rPr>
          <w:color w:val="222222"/>
          <w:sz w:val="22"/>
          <w:szCs w:val="22"/>
          <w:shd w:val="clear" w:color="auto" w:fill="FFFFFF"/>
        </w:rPr>
        <w:t>. (Doctoral Dissertation, Southern Illinois University at Carbondale).</w:t>
      </w:r>
    </w:p>
    <w:p w14:paraId="50BFE974" w14:textId="77777777" w:rsidR="00291BCA" w:rsidRPr="005E000B" w:rsidRDefault="00291BCA" w:rsidP="00291BCA">
      <w:pPr>
        <w:spacing w:line="480" w:lineRule="auto"/>
        <w:ind w:left="720" w:hanging="720"/>
        <w:contextualSpacing/>
        <w:rPr>
          <w:color w:val="222222"/>
          <w:sz w:val="22"/>
          <w:szCs w:val="22"/>
          <w:shd w:val="clear" w:color="auto" w:fill="FFFFFF"/>
        </w:rPr>
      </w:pPr>
      <w:r w:rsidRPr="005E000B">
        <w:rPr>
          <w:color w:val="222222"/>
          <w:sz w:val="22"/>
          <w:szCs w:val="22"/>
          <w:shd w:val="clear" w:color="auto" w:fill="FFFFFF"/>
        </w:rPr>
        <w:t xml:space="preserve">*Loge, D. V., </w:t>
      </w:r>
      <w:proofErr w:type="spellStart"/>
      <w:r w:rsidRPr="005E000B">
        <w:rPr>
          <w:color w:val="222222"/>
          <w:sz w:val="22"/>
          <w:szCs w:val="22"/>
          <w:shd w:val="clear" w:color="auto" w:fill="FFFFFF"/>
        </w:rPr>
        <w:t>Staton</w:t>
      </w:r>
      <w:proofErr w:type="spellEnd"/>
      <w:r w:rsidRPr="005E000B">
        <w:rPr>
          <w:color w:val="222222"/>
          <w:sz w:val="22"/>
          <w:szCs w:val="22"/>
          <w:shd w:val="clear" w:color="auto" w:fill="FFFFFF"/>
        </w:rPr>
        <w:t>, R. D., &amp; Beatty, W. W. (1990). Performance of children with ADHD on tests sensitive to frontal lobe dysfunction. </w:t>
      </w:r>
      <w:r w:rsidRPr="005E000B">
        <w:rPr>
          <w:i/>
          <w:iCs/>
          <w:color w:val="222222"/>
          <w:sz w:val="22"/>
          <w:szCs w:val="22"/>
          <w:shd w:val="clear" w:color="auto" w:fill="FFFFFF"/>
        </w:rPr>
        <w:t>Journal of the American Academy of Child &amp; Adolescent Psychiatry</w:t>
      </w:r>
      <w:r w:rsidRPr="005E000B">
        <w:rPr>
          <w:color w:val="222222"/>
          <w:sz w:val="22"/>
          <w:szCs w:val="22"/>
          <w:shd w:val="clear" w:color="auto" w:fill="FFFFFF"/>
        </w:rPr>
        <w:t>, </w:t>
      </w:r>
      <w:r w:rsidRPr="005E000B">
        <w:rPr>
          <w:i/>
          <w:iCs/>
          <w:color w:val="222222"/>
          <w:sz w:val="22"/>
          <w:szCs w:val="22"/>
          <w:shd w:val="clear" w:color="auto" w:fill="FFFFFF"/>
        </w:rPr>
        <w:t>29</w:t>
      </w:r>
      <w:r w:rsidRPr="005E000B">
        <w:rPr>
          <w:color w:val="222222"/>
          <w:sz w:val="22"/>
          <w:szCs w:val="22"/>
          <w:shd w:val="clear" w:color="auto" w:fill="FFFFFF"/>
        </w:rPr>
        <w:t>(4), 540-545.</w:t>
      </w:r>
    </w:p>
    <w:p w14:paraId="6D6BEEFD" w14:textId="77777777" w:rsidR="00291BCA" w:rsidRPr="005E000B" w:rsidRDefault="00291BCA" w:rsidP="00291BCA">
      <w:pPr>
        <w:spacing w:line="480" w:lineRule="auto"/>
        <w:ind w:left="720" w:hanging="720"/>
        <w:contextualSpacing/>
        <w:rPr>
          <w:sz w:val="22"/>
          <w:szCs w:val="22"/>
        </w:rPr>
      </w:pPr>
      <w:r w:rsidRPr="005E000B">
        <w:rPr>
          <w:color w:val="222222"/>
          <w:sz w:val="22"/>
          <w:szCs w:val="22"/>
          <w:shd w:val="clear" w:color="auto" w:fill="FFFFFF"/>
        </w:rPr>
        <w:t>*</w:t>
      </w:r>
      <w:proofErr w:type="spellStart"/>
      <w:r w:rsidRPr="005E000B">
        <w:rPr>
          <w:color w:val="222222"/>
          <w:sz w:val="22"/>
          <w:szCs w:val="22"/>
          <w:shd w:val="clear" w:color="auto" w:fill="FFFFFF"/>
        </w:rPr>
        <w:t>Lundervold</w:t>
      </w:r>
      <w:proofErr w:type="spellEnd"/>
      <w:r w:rsidRPr="005E000B">
        <w:rPr>
          <w:color w:val="222222"/>
          <w:sz w:val="22"/>
          <w:szCs w:val="22"/>
          <w:shd w:val="clear" w:color="auto" w:fill="FFFFFF"/>
        </w:rPr>
        <w:t xml:space="preserve">, A. J., </w:t>
      </w:r>
      <w:proofErr w:type="spellStart"/>
      <w:r w:rsidRPr="005E000B">
        <w:rPr>
          <w:color w:val="222222"/>
          <w:sz w:val="22"/>
          <w:szCs w:val="22"/>
          <w:shd w:val="clear" w:color="auto" w:fill="FFFFFF"/>
        </w:rPr>
        <w:t>Halleland</w:t>
      </w:r>
      <w:proofErr w:type="spellEnd"/>
      <w:r w:rsidRPr="005E000B">
        <w:rPr>
          <w:color w:val="222222"/>
          <w:sz w:val="22"/>
          <w:szCs w:val="22"/>
          <w:shd w:val="clear" w:color="auto" w:fill="FFFFFF"/>
        </w:rPr>
        <w:t xml:space="preserve">, H. B., </w:t>
      </w:r>
      <w:proofErr w:type="spellStart"/>
      <w:r w:rsidRPr="005E000B">
        <w:rPr>
          <w:color w:val="222222"/>
          <w:sz w:val="22"/>
          <w:szCs w:val="22"/>
          <w:shd w:val="clear" w:color="auto" w:fill="FFFFFF"/>
        </w:rPr>
        <w:t>Brevik</w:t>
      </w:r>
      <w:proofErr w:type="spellEnd"/>
      <w:r w:rsidRPr="005E000B">
        <w:rPr>
          <w:color w:val="222222"/>
          <w:sz w:val="22"/>
          <w:szCs w:val="22"/>
          <w:shd w:val="clear" w:color="auto" w:fill="FFFFFF"/>
        </w:rPr>
        <w:t xml:space="preserve">, E. J., </w:t>
      </w:r>
      <w:proofErr w:type="spellStart"/>
      <w:r w:rsidRPr="005E000B">
        <w:rPr>
          <w:color w:val="222222"/>
          <w:sz w:val="22"/>
          <w:szCs w:val="22"/>
          <w:shd w:val="clear" w:color="auto" w:fill="FFFFFF"/>
        </w:rPr>
        <w:t>Haavik</w:t>
      </w:r>
      <w:proofErr w:type="spellEnd"/>
      <w:r w:rsidRPr="005E000B">
        <w:rPr>
          <w:color w:val="222222"/>
          <w:sz w:val="22"/>
          <w:szCs w:val="22"/>
          <w:shd w:val="clear" w:color="auto" w:fill="FFFFFF"/>
        </w:rPr>
        <w:t xml:space="preserve">, J., &amp; </w:t>
      </w:r>
      <w:proofErr w:type="spellStart"/>
      <w:r w:rsidRPr="005E000B">
        <w:rPr>
          <w:color w:val="222222"/>
          <w:sz w:val="22"/>
          <w:szCs w:val="22"/>
          <w:shd w:val="clear" w:color="auto" w:fill="FFFFFF"/>
        </w:rPr>
        <w:t>Sørensen</w:t>
      </w:r>
      <w:proofErr w:type="spellEnd"/>
      <w:r w:rsidRPr="005E000B">
        <w:rPr>
          <w:color w:val="222222"/>
          <w:sz w:val="22"/>
          <w:szCs w:val="22"/>
          <w:shd w:val="clear" w:color="auto" w:fill="FFFFFF"/>
        </w:rPr>
        <w:t>, L. (2019). Verbal memory function in intellectually well-functioning adults with ADHD: relations to working memory and response inhibition. </w:t>
      </w:r>
      <w:r w:rsidRPr="005E000B">
        <w:rPr>
          <w:i/>
          <w:iCs/>
          <w:color w:val="222222"/>
          <w:sz w:val="22"/>
          <w:szCs w:val="22"/>
          <w:shd w:val="clear" w:color="auto" w:fill="FFFFFF"/>
        </w:rPr>
        <w:t>Journal of Attention Disorders</w:t>
      </w:r>
      <w:r w:rsidRPr="005E000B">
        <w:rPr>
          <w:color w:val="222222"/>
          <w:sz w:val="22"/>
          <w:szCs w:val="22"/>
          <w:shd w:val="clear" w:color="auto" w:fill="FFFFFF"/>
        </w:rPr>
        <w:t>, </w:t>
      </w:r>
      <w:r w:rsidRPr="005E000B">
        <w:rPr>
          <w:i/>
          <w:iCs/>
          <w:color w:val="222222"/>
          <w:sz w:val="22"/>
          <w:szCs w:val="22"/>
          <w:shd w:val="clear" w:color="auto" w:fill="FFFFFF"/>
        </w:rPr>
        <w:t>23</w:t>
      </w:r>
      <w:r w:rsidRPr="005E000B">
        <w:rPr>
          <w:color w:val="222222"/>
          <w:sz w:val="22"/>
          <w:szCs w:val="22"/>
          <w:shd w:val="clear" w:color="auto" w:fill="FFFFFF"/>
        </w:rPr>
        <w:t>(10), 1188-1198.</w:t>
      </w:r>
    </w:p>
    <w:p w14:paraId="60BC56AB" w14:textId="77777777" w:rsidR="00291BCA" w:rsidRPr="005E000B" w:rsidRDefault="00291BCA" w:rsidP="00291BCA">
      <w:pPr>
        <w:spacing w:line="480" w:lineRule="auto"/>
        <w:ind w:left="720" w:hanging="720"/>
        <w:contextualSpacing/>
        <w:rPr>
          <w:sz w:val="22"/>
          <w:szCs w:val="22"/>
        </w:rPr>
      </w:pPr>
      <w:r w:rsidRPr="005E000B">
        <w:rPr>
          <w:color w:val="222222"/>
          <w:sz w:val="22"/>
          <w:szCs w:val="22"/>
          <w:shd w:val="clear" w:color="auto" w:fill="FFFFFF"/>
        </w:rPr>
        <w:t>*</w:t>
      </w:r>
      <w:proofErr w:type="spellStart"/>
      <w:r w:rsidRPr="005E000B">
        <w:rPr>
          <w:color w:val="222222"/>
          <w:sz w:val="22"/>
          <w:szCs w:val="22"/>
          <w:shd w:val="clear" w:color="auto" w:fill="FFFFFF"/>
        </w:rPr>
        <w:t>Mackin</w:t>
      </w:r>
      <w:proofErr w:type="spellEnd"/>
      <w:r w:rsidRPr="005E000B">
        <w:rPr>
          <w:color w:val="222222"/>
          <w:sz w:val="22"/>
          <w:szCs w:val="22"/>
          <w:shd w:val="clear" w:color="auto" w:fill="FFFFFF"/>
        </w:rPr>
        <w:t>, R. S. (2001). </w:t>
      </w:r>
      <w:r w:rsidRPr="005E000B">
        <w:rPr>
          <w:i/>
          <w:iCs/>
          <w:color w:val="222222"/>
          <w:sz w:val="22"/>
          <w:szCs w:val="22"/>
          <w:shd w:val="clear" w:color="auto" w:fill="FFFFFF"/>
        </w:rPr>
        <w:t>Investigating neuropsychological correlates of adult attention deficit disorder (ADHD)</w:t>
      </w:r>
      <w:r w:rsidRPr="005E000B">
        <w:rPr>
          <w:color w:val="222222"/>
          <w:sz w:val="22"/>
          <w:szCs w:val="22"/>
          <w:shd w:val="clear" w:color="auto" w:fill="FFFFFF"/>
        </w:rPr>
        <w:t>. (Doctoral Dissertation, The Pennsylvania State University).</w:t>
      </w:r>
    </w:p>
    <w:p w14:paraId="5CAF2E4A" w14:textId="44174F67" w:rsidR="00291BCA" w:rsidRDefault="00291BCA" w:rsidP="00291BCA">
      <w:pPr>
        <w:spacing w:line="480" w:lineRule="auto"/>
        <w:ind w:left="720" w:hanging="720"/>
        <w:contextualSpacing/>
        <w:rPr>
          <w:color w:val="222222"/>
          <w:sz w:val="22"/>
          <w:szCs w:val="22"/>
          <w:shd w:val="clear" w:color="auto" w:fill="FFFFFF"/>
        </w:rPr>
      </w:pPr>
      <w:r w:rsidRPr="005E000B">
        <w:rPr>
          <w:color w:val="222222"/>
          <w:sz w:val="22"/>
          <w:szCs w:val="22"/>
          <w:shd w:val="clear" w:color="auto" w:fill="FFFFFF"/>
        </w:rPr>
        <w:t>*Mann, M. J. (2000). </w:t>
      </w:r>
      <w:r w:rsidRPr="005E000B">
        <w:rPr>
          <w:i/>
          <w:iCs/>
          <w:color w:val="222222"/>
          <w:sz w:val="22"/>
          <w:szCs w:val="22"/>
          <w:shd w:val="clear" w:color="auto" w:fill="FFFFFF"/>
        </w:rPr>
        <w:t>A neuropsychological investigation of dopamine receptor 4 differences among attention deficit hyperactivity disorder-combined type and control children</w:t>
      </w:r>
      <w:r w:rsidRPr="005E000B">
        <w:rPr>
          <w:color w:val="222222"/>
          <w:sz w:val="22"/>
          <w:szCs w:val="22"/>
          <w:shd w:val="clear" w:color="auto" w:fill="FFFFFF"/>
        </w:rPr>
        <w:t>. (Doctoral Dissertation, The University of Texas at Austin).</w:t>
      </w:r>
    </w:p>
    <w:p w14:paraId="4D4DE9D3" w14:textId="6572066E" w:rsidR="000866B3" w:rsidRDefault="000866B3" w:rsidP="00291BCA">
      <w:pPr>
        <w:spacing w:line="480" w:lineRule="auto"/>
        <w:ind w:left="720" w:hanging="720"/>
        <w:contextualSpacing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 xml:space="preserve">*Silverman, A.F. (2001). </w:t>
      </w:r>
      <w:r w:rsidRPr="000866B3">
        <w:rPr>
          <w:i/>
          <w:iCs/>
          <w:color w:val="222222"/>
          <w:sz w:val="22"/>
          <w:szCs w:val="22"/>
          <w:shd w:val="clear" w:color="auto" w:fill="FFFFFF"/>
        </w:rPr>
        <w:t>Disinhibition, memory, and attention deficit hyperactivity disorder.</w:t>
      </w:r>
      <w:r>
        <w:rPr>
          <w:color w:val="222222"/>
          <w:sz w:val="22"/>
          <w:szCs w:val="22"/>
          <w:shd w:val="clear" w:color="auto" w:fill="FFFFFF"/>
        </w:rPr>
        <w:t xml:space="preserve"> (Doctoral Dissertation, The University of Texas at Austin).</w:t>
      </w:r>
    </w:p>
    <w:p w14:paraId="09CFA866" w14:textId="77777777" w:rsidR="00291BCA" w:rsidRPr="005E000B" w:rsidRDefault="00291BCA" w:rsidP="00291BCA">
      <w:pPr>
        <w:spacing w:line="480" w:lineRule="auto"/>
        <w:ind w:left="720" w:hanging="720"/>
        <w:contextualSpacing/>
        <w:rPr>
          <w:sz w:val="22"/>
          <w:szCs w:val="22"/>
        </w:rPr>
      </w:pPr>
      <w:r w:rsidRPr="005E000B">
        <w:rPr>
          <w:color w:val="222222"/>
          <w:sz w:val="22"/>
          <w:szCs w:val="22"/>
          <w:shd w:val="clear" w:color="auto" w:fill="FFFFFF"/>
        </w:rPr>
        <w:t>*Storm, B. C., &amp; White, H. A. (2010). ADHD and retrieval-induced forgetting: Evidence for a deficit in the inhibitory control of memory. </w:t>
      </w:r>
      <w:r w:rsidRPr="005E000B">
        <w:rPr>
          <w:i/>
          <w:iCs/>
          <w:color w:val="222222"/>
          <w:sz w:val="22"/>
          <w:szCs w:val="22"/>
          <w:shd w:val="clear" w:color="auto" w:fill="FFFFFF"/>
        </w:rPr>
        <w:t>Memory</w:t>
      </w:r>
      <w:r w:rsidRPr="005E000B">
        <w:rPr>
          <w:color w:val="222222"/>
          <w:sz w:val="22"/>
          <w:szCs w:val="22"/>
          <w:shd w:val="clear" w:color="auto" w:fill="FFFFFF"/>
        </w:rPr>
        <w:t>, </w:t>
      </w:r>
      <w:r w:rsidRPr="005E000B">
        <w:rPr>
          <w:i/>
          <w:iCs/>
          <w:color w:val="222222"/>
          <w:sz w:val="22"/>
          <w:szCs w:val="22"/>
          <w:shd w:val="clear" w:color="auto" w:fill="FFFFFF"/>
        </w:rPr>
        <w:t>18</w:t>
      </w:r>
      <w:r w:rsidRPr="005E000B">
        <w:rPr>
          <w:color w:val="222222"/>
          <w:sz w:val="22"/>
          <w:szCs w:val="22"/>
          <w:shd w:val="clear" w:color="auto" w:fill="FFFFFF"/>
        </w:rPr>
        <w:t>(3), 265-271.</w:t>
      </w:r>
    </w:p>
    <w:p w14:paraId="7E7C0CB2" w14:textId="77777777" w:rsidR="00291BCA" w:rsidRPr="005E000B" w:rsidRDefault="00291BCA" w:rsidP="00291BCA">
      <w:pPr>
        <w:spacing w:line="480" w:lineRule="auto"/>
        <w:ind w:left="720" w:hanging="720"/>
        <w:contextualSpacing/>
        <w:rPr>
          <w:sz w:val="22"/>
          <w:szCs w:val="22"/>
        </w:rPr>
      </w:pPr>
      <w:r w:rsidRPr="005E000B">
        <w:rPr>
          <w:color w:val="222222"/>
          <w:sz w:val="22"/>
          <w:szCs w:val="22"/>
          <w:shd w:val="clear" w:color="auto" w:fill="FFFFFF"/>
        </w:rPr>
        <w:t>*</w:t>
      </w:r>
      <w:proofErr w:type="spellStart"/>
      <w:r w:rsidRPr="005E000B">
        <w:rPr>
          <w:color w:val="222222"/>
          <w:sz w:val="22"/>
          <w:szCs w:val="22"/>
          <w:shd w:val="clear" w:color="auto" w:fill="FFFFFF"/>
        </w:rPr>
        <w:t>Stroux</w:t>
      </w:r>
      <w:proofErr w:type="spellEnd"/>
      <w:r w:rsidRPr="005E000B">
        <w:rPr>
          <w:color w:val="222222"/>
          <w:sz w:val="22"/>
          <w:szCs w:val="22"/>
          <w:shd w:val="clear" w:color="auto" w:fill="FFFFFF"/>
        </w:rPr>
        <w:t xml:space="preserve">, D., </w:t>
      </w:r>
      <w:proofErr w:type="spellStart"/>
      <w:r w:rsidRPr="005E000B">
        <w:rPr>
          <w:color w:val="222222"/>
          <w:sz w:val="22"/>
          <w:szCs w:val="22"/>
          <w:shd w:val="clear" w:color="auto" w:fill="FFFFFF"/>
        </w:rPr>
        <w:t>Shushakova</w:t>
      </w:r>
      <w:proofErr w:type="spellEnd"/>
      <w:r w:rsidRPr="005E000B">
        <w:rPr>
          <w:color w:val="222222"/>
          <w:sz w:val="22"/>
          <w:szCs w:val="22"/>
          <w:shd w:val="clear" w:color="auto" w:fill="FFFFFF"/>
        </w:rPr>
        <w:t xml:space="preserve">, A., </w:t>
      </w:r>
      <w:proofErr w:type="spellStart"/>
      <w:r w:rsidRPr="005E000B">
        <w:rPr>
          <w:color w:val="222222"/>
          <w:sz w:val="22"/>
          <w:szCs w:val="22"/>
          <w:shd w:val="clear" w:color="auto" w:fill="FFFFFF"/>
        </w:rPr>
        <w:t>Geburek-Höfer</w:t>
      </w:r>
      <w:proofErr w:type="spellEnd"/>
      <w:r w:rsidRPr="005E000B">
        <w:rPr>
          <w:color w:val="222222"/>
          <w:sz w:val="22"/>
          <w:szCs w:val="22"/>
          <w:shd w:val="clear" w:color="auto" w:fill="FFFFFF"/>
        </w:rPr>
        <w:t xml:space="preserve">, A. J., </w:t>
      </w:r>
      <w:proofErr w:type="spellStart"/>
      <w:r w:rsidRPr="005E000B">
        <w:rPr>
          <w:color w:val="222222"/>
          <w:sz w:val="22"/>
          <w:szCs w:val="22"/>
          <w:shd w:val="clear" w:color="auto" w:fill="FFFFFF"/>
        </w:rPr>
        <w:t>Ohrmann</w:t>
      </w:r>
      <w:proofErr w:type="spellEnd"/>
      <w:r w:rsidRPr="005E000B">
        <w:rPr>
          <w:color w:val="222222"/>
          <w:sz w:val="22"/>
          <w:szCs w:val="22"/>
          <w:shd w:val="clear" w:color="auto" w:fill="FFFFFF"/>
        </w:rPr>
        <w:t xml:space="preserve">, P., </w:t>
      </w:r>
      <w:proofErr w:type="spellStart"/>
      <w:r w:rsidRPr="005E000B">
        <w:rPr>
          <w:color w:val="222222"/>
          <w:sz w:val="22"/>
          <w:szCs w:val="22"/>
          <w:shd w:val="clear" w:color="auto" w:fill="FFFFFF"/>
        </w:rPr>
        <w:t>Rist</w:t>
      </w:r>
      <w:proofErr w:type="spellEnd"/>
      <w:r w:rsidRPr="005E000B">
        <w:rPr>
          <w:color w:val="222222"/>
          <w:sz w:val="22"/>
          <w:szCs w:val="22"/>
          <w:shd w:val="clear" w:color="auto" w:fill="FFFFFF"/>
        </w:rPr>
        <w:t>, F., &amp; Pedersen, A. (2016). Deficient interference control during working memory updating in adults with ADHD: An event-related potential study. </w:t>
      </w:r>
      <w:r w:rsidRPr="005E000B">
        <w:rPr>
          <w:i/>
          <w:iCs/>
          <w:color w:val="222222"/>
          <w:sz w:val="22"/>
          <w:szCs w:val="22"/>
          <w:shd w:val="clear" w:color="auto" w:fill="FFFFFF"/>
        </w:rPr>
        <w:t>Clinical Neurophysiology</w:t>
      </w:r>
      <w:r w:rsidRPr="005E000B">
        <w:rPr>
          <w:color w:val="222222"/>
          <w:sz w:val="22"/>
          <w:szCs w:val="22"/>
          <w:shd w:val="clear" w:color="auto" w:fill="FFFFFF"/>
        </w:rPr>
        <w:t>, </w:t>
      </w:r>
      <w:r w:rsidRPr="005E000B">
        <w:rPr>
          <w:i/>
          <w:iCs/>
          <w:color w:val="222222"/>
          <w:sz w:val="22"/>
          <w:szCs w:val="22"/>
          <w:shd w:val="clear" w:color="auto" w:fill="FFFFFF"/>
        </w:rPr>
        <w:t>127</w:t>
      </w:r>
      <w:r w:rsidRPr="005E000B">
        <w:rPr>
          <w:color w:val="222222"/>
          <w:sz w:val="22"/>
          <w:szCs w:val="22"/>
          <w:shd w:val="clear" w:color="auto" w:fill="FFFFFF"/>
        </w:rPr>
        <w:t>(1), 452-463.</w:t>
      </w:r>
    </w:p>
    <w:p w14:paraId="77FFF8FA" w14:textId="77777777" w:rsidR="00291BCA" w:rsidRPr="005E000B" w:rsidRDefault="00291BCA" w:rsidP="00291BCA">
      <w:pPr>
        <w:spacing w:line="480" w:lineRule="auto"/>
        <w:ind w:left="720" w:hanging="720"/>
        <w:contextualSpacing/>
        <w:rPr>
          <w:sz w:val="22"/>
          <w:szCs w:val="22"/>
        </w:rPr>
      </w:pPr>
      <w:r w:rsidRPr="005E000B">
        <w:rPr>
          <w:color w:val="222222"/>
          <w:sz w:val="22"/>
          <w:szCs w:val="22"/>
          <w:shd w:val="clear" w:color="auto" w:fill="FFFFFF"/>
        </w:rPr>
        <w:t>*</w:t>
      </w:r>
      <w:proofErr w:type="spellStart"/>
      <w:r w:rsidRPr="005E000B">
        <w:rPr>
          <w:color w:val="222222"/>
          <w:sz w:val="22"/>
          <w:szCs w:val="22"/>
          <w:shd w:val="clear" w:color="auto" w:fill="FFFFFF"/>
        </w:rPr>
        <w:t>Studerus</w:t>
      </w:r>
      <w:proofErr w:type="spellEnd"/>
      <w:r w:rsidRPr="005E000B">
        <w:rPr>
          <w:color w:val="222222"/>
          <w:sz w:val="22"/>
          <w:szCs w:val="22"/>
          <w:shd w:val="clear" w:color="auto" w:fill="FFFFFF"/>
        </w:rPr>
        <w:t xml:space="preserve">, E., </w:t>
      </w:r>
      <w:proofErr w:type="spellStart"/>
      <w:r w:rsidRPr="005E000B">
        <w:rPr>
          <w:color w:val="222222"/>
          <w:sz w:val="22"/>
          <w:szCs w:val="22"/>
          <w:shd w:val="clear" w:color="auto" w:fill="FFFFFF"/>
        </w:rPr>
        <w:t>Corbisiero</w:t>
      </w:r>
      <w:proofErr w:type="spellEnd"/>
      <w:r w:rsidRPr="005E000B">
        <w:rPr>
          <w:color w:val="222222"/>
          <w:sz w:val="22"/>
          <w:szCs w:val="22"/>
          <w:shd w:val="clear" w:color="auto" w:fill="FFFFFF"/>
        </w:rPr>
        <w:t xml:space="preserve">, S., </w:t>
      </w:r>
      <w:proofErr w:type="spellStart"/>
      <w:r w:rsidRPr="005E000B">
        <w:rPr>
          <w:color w:val="222222"/>
          <w:sz w:val="22"/>
          <w:szCs w:val="22"/>
          <w:shd w:val="clear" w:color="auto" w:fill="FFFFFF"/>
        </w:rPr>
        <w:t>Mazzariello</w:t>
      </w:r>
      <w:proofErr w:type="spellEnd"/>
      <w:r w:rsidRPr="005E000B">
        <w:rPr>
          <w:color w:val="222222"/>
          <w:sz w:val="22"/>
          <w:szCs w:val="22"/>
          <w:shd w:val="clear" w:color="auto" w:fill="FFFFFF"/>
        </w:rPr>
        <w:t xml:space="preserve">, N., </w:t>
      </w:r>
      <w:proofErr w:type="spellStart"/>
      <w:r w:rsidRPr="005E000B">
        <w:rPr>
          <w:color w:val="222222"/>
          <w:sz w:val="22"/>
          <w:szCs w:val="22"/>
          <w:shd w:val="clear" w:color="auto" w:fill="FFFFFF"/>
        </w:rPr>
        <w:t>Ittig</w:t>
      </w:r>
      <w:proofErr w:type="spellEnd"/>
      <w:r w:rsidRPr="005E000B">
        <w:rPr>
          <w:color w:val="222222"/>
          <w:sz w:val="22"/>
          <w:szCs w:val="22"/>
          <w:shd w:val="clear" w:color="auto" w:fill="FFFFFF"/>
        </w:rPr>
        <w:t xml:space="preserve">, S., Leanza, L., </w:t>
      </w:r>
      <w:proofErr w:type="spellStart"/>
      <w:r w:rsidRPr="005E000B">
        <w:rPr>
          <w:color w:val="222222"/>
          <w:sz w:val="22"/>
          <w:szCs w:val="22"/>
          <w:shd w:val="clear" w:color="auto" w:fill="FFFFFF"/>
        </w:rPr>
        <w:t>Egloff</w:t>
      </w:r>
      <w:proofErr w:type="spellEnd"/>
      <w:r w:rsidRPr="005E000B">
        <w:rPr>
          <w:color w:val="222222"/>
          <w:sz w:val="22"/>
          <w:szCs w:val="22"/>
          <w:shd w:val="clear" w:color="auto" w:fill="FFFFFF"/>
        </w:rPr>
        <w:t xml:space="preserve">, L., ... &amp; </w:t>
      </w:r>
      <w:proofErr w:type="spellStart"/>
      <w:r w:rsidRPr="005E000B">
        <w:rPr>
          <w:color w:val="222222"/>
          <w:sz w:val="22"/>
          <w:szCs w:val="22"/>
          <w:shd w:val="clear" w:color="auto" w:fill="FFFFFF"/>
        </w:rPr>
        <w:t>Riecher-Rössler</w:t>
      </w:r>
      <w:proofErr w:type="spellEnd"/>
      <w:r w:rsidRPr="005E000B">
        <w:rPr>
          <w:color w:val="222222"/>
          <w:sz w:val="22"/>
          <w:szCs w:val="22"/>
          <w:shd w:val="clear" w:color="auto" w:fill="FFFFFF"/>
        </w:rPr>
        <w:t>, A. (2018). Can neuropsychological testing facilitate differential diagnosis between at-risk mental state (ARMS) for psychosis and adult attention-deficit/hyperactivity disorder (ADHD)? </w:t>
      </w:r>
      <w:r w:rsidRPr="005E000B">
        <w:rPr>
          <w:i/>
          <w:iCs/>
          <w:color w:val="222222"/>
          <w:sz w:val="22"/>
          <w:szCs w:val="22"/>
          <w:shd w:val="clear" w:color="auto" w:fill="FFFFFF"/>
        </w:rPr>
        <w:t>European Psychiatry</w:t>
      </w:r>
      <w:r w:rsidRPr="005E000B">
        <w:rPr>
          <w:color w:val="222222"/>
          <w:sz w:val="22"/>
          <w:szCs w:val="22"/>
          <w:shd w:val="clear" w:color="auto" w:fill="FFFFFF"/>
        </w:rPr>
        <w:t>, </w:t>
      </w:r>
      <w:r w:rsidRPr="005E000B">
        <w:rPr>
          <w:i/>
          <w:iCs/>
          <w:color w:val="222222"/>
          <w:sz w:val="22"/>
          <w:szCs w:val="22"/>
          <w:shd w:val="clear" w:color="auto" w:fill="FFFFFF"/>
        </w:rPr>
        <w:t>52</w:t>
      </w:r>
      <w:r w:rsidRPr="005E000B">
        <w:rPr>
          <w:color w:val="222222"/>
          <w:sz w:val="22"/>
          <w:szCs w:val="22"/>
          <w:shd w:val="clear" w:color="auto" w:fill="FFFFFF"/>
        </w:rPr>
        <w:t>, 38-44.</w:t>
      </w:r>
    </w:p>
    <w:p w14:paraId="7608F1EE" w14:textId="77777777" w:rsidR="00291BCA" w:rsidRPr="005E000B" w:rsidRDefault="00291BCA" w:rsidP="00291BCA">
      <w:pPr>
        <w:spacing w:line="480" w:lineRule="auto"/>
        <w:ind w:left="720" w:hanging="720"/>
        <w:contextualSpacing/>
        <w:rPr>
          <w:color w:val="222222"/>
          <w:sz w:val="22"/>
          <w:szCs w:val="22"/>
          <w:shd w:val="clear" w:color="auto" w:fill="FFFFFF"/>
        </w:rPr>
      </w:pPr>
      <w:r w:rsidRPr="005E000B">
        <w:rPr>
          <w:color w:val="222222"/>
          <w:sz w:val="22"/>
          <w:szCs w:val="22"/>
          <w:shd w:val="clear" w:color="auto" w:fill="FFFFFF"/>
        </w:rPr>
        <w:lastRenderedPageBreak/>
        <w:t>*</w:t>
      </w:r>
      <w:proofErr w:type="spellStart"/>
      <w:r w:rsidRPr="005E000B">
        <w:rPr>
          <w:color w:val="222222"/>
          <w:sz w:val="22"/>
          <w:szCs w:val="22"/>
          <w:shd w:val="clear" w:color="auto" w:fill="FFFFFF"/>
        </w:rPr>
        <w:t>Weyandt</w:t>
      </w:r>
      <w:proofErr w:type="spellEnd"/>
      <w:r w:rsidRPr="005E000B">
        <w:rPr>
          <w:color w:val="222222"/>
          <w:sz w:val="22"/>
          <w:szCs w:val="22"/>
          <w:shd w:val="clear" w:color="auto" w:fill="FFFFFF"/>
        </w:rPr>
        <w:t xml:space="preserve">, L., </w:t>
      </w:r>
      <w:proofErr w:type="spellStart"/>
      <w:r w:rsidRPr="005E000B">
        <w:rPr>
          <w:color w:val="222222"/>
          <w:sz w:val="22"/>
          <w:szCs w:val="22"/>
          <w:shd w:val="clear" w:color="auto" w:fill="FFFFFF"/>
        </w:rPr>
        <w:t>DuPaul</w:t>
      </w:r>
      <w:proofErr w:type="spellEnd"/>
      <w:r w:rsidRPr="005E000B">
        <w:rPr>
          <w:color w:val="222222"/>
          <w:sz w:val="22"/>
          <w:szCs w:val="22"/>
          <w:shd w:val="clear" w:color="auto" w:fill="FFFFFF"/>
        </w:rPr>
        <w:t xml:space="preserve">, G. J., Verdi, G., Rossi, J. S., </w:t>
      </w:r>
      <w:proofErr w:type="spellStart"/>
      <w:r w:rsidRPr="005E000B">
        <w:rPr>
          <w:color w:val="222222"/>
          <w:sz w:val="22"/>
          <w:szCs w:val="22"/>
          <w:shd w:val="clear" w:color="auto" w:fill="FFFFFF"/>
        </w:rPr>
        <w:t>Swentosky</w:t>
      </w:r>
      <w:proofErr w:type="spellEnd"/>
      <w:r w:rsidRPr="005E000B">
        <w:rPr>
          <w:color w:val="222222"/>
          <w:sz w:val="22"/>
          <w:szCs w:val="22"/>
          <w:shd w:val="clear" w:color="auto" w:fill="FFFFFF"/>
        </w:rPr>
        <w:t xml:space="preserve">, A. J., </w:t>
      </w:r>
      <w:proofErr w:type="spellStart"/>
      <w:r w:rsidRPr="005E000B">
        <w:rPr>
          <w:color w:val="222222"/>
          <w:sz w:val="22"/>
          <w:szCs w:val="22"/>
          <w:shd w:val="clear" w:color="auto" w:fill="FFFFFF"/>
        </w:rPr>
        <w:t>Vilardo</w:t>
      </w:r>
      <w:proofErr w:type="spellEnd"/>
      <w:r w:rsidRPr="005E000B">
        <w:rPr>
          <w:color w:val="222222"/>
          <w:sz w:val="22"/>
          <w:szCs w:val="22"/>
          <w:shd w:val="clear" w:color="auto" w:fill="FFFFFF"/>
        </w:rPr>
        <w:t>, B. S., ... &amp; Carson, K. S. (2013). The performance of college students with and without ADHD: Neuropsychological, academic, and psychosocial functioning. </w:t>
      </w:r>
      <w:r w:rsidRPr="005E000B">
        <w:rPr>
          <w:i/>
          <w:iCs/>
          <w:color w:val="222222"/>
          <w:sz w:val="22"/>
          <w:szCs w:val="22"/>
          <w:shd w:val="clear" w:color="auto" w:fill="FFFFFF"/>
        </w:rPr>
        <w:t>Journal of Psychopathology and Behavioral Assessment</w:t>
      </w:r>
      <w:r w:rsidRPr="005E000B">
        <w:rPr>
          <w:color w:val="222222"/>
          <w:sz w:val="22"/>
          <w:szCs w:val="22"/>
          <w:shd w:val="clear" w:color="auto" w:fill="FFFFFF"/>
        </w:rPr>
        <w:t>, </w:t>
      </w:r>
      <w:r w:rsidRPr="005E000B">
        <w:rPr>
          <w:i/>
          <w:iCs/>
          <w:color w:val="222222"/>
          <w:sz w:val="22"/>
          <w:szCs w:val="22"/>
          <w:shd w:val="clear" w:color="auto" w:fill="FFFFFF"/>
        </w:rPr>
        <w:t>35</w:t>
      </w:r>
      <w:r w:rsidRPr="005E000B">
        <w:rPr>
          <w:color w:val="222222"/>
          <w:sz w:val="22"/>
          <w:szCs w:val="22"/>
          <w:shd w:val="clear" w:color="auto" w:fill="FFFFFF"/>
        </w:rPr>
        <w:t>(4), 421-435.</w:t>
      </w:r>
    </w:p>
    <w:p w14:paraId="50363F75" w14:textId="77777777" w:rsidR="00291BCA" w:rsidRPr="005E000B" w:rsidRDefault="00291BCA" w:rsidP="00291BCA">
      <w:pPr>
        <w:spacing w:line="480" w:lineRule="auto"/>
        <w:ind w:left="720" w:hanging="720"/>
        <w:contextualSpacing/>
        <w:rPr>
          <w:color w:val="222222"/>
          <w:sz w:val="22"/>
          <w:szCs w:val="22"/>
          <w:shd w:val="clear" w:color="auto" w:fill="FFFFFF"/>
        </w:rPr>
      </w:pPr>
      <w:r w:rsidRPr="005E000B">
        <w:rPr>
          <w:color w:val="222222"/>
          <w:sz w:val="22"/>
          <w:szCs w:val="22"/>
          <w:shd w:val="clear" w:color="auto" w:fill="FFFFFF"/>
        </w:rPr>
        <w:t>*White, H. A., &amp; Marks, W. (2004). Updating memory in list-method directed forgetting: Individual differences related to adult attention-deficit/hyperactivity disorder. </w:t>
      </w:r>
      <w:r w:rsidRPr="005E000B">
        <w:rPr>
          <w:i/>
          <w:iCs/>
          <w:color w:val="222222"/>
          <w:sz w:val="22"/>
          <w:szCs w:val="22"/>
          <w:shd w:val="clear" w:color="auto" w:fill="FFFFFF"/>
        </w:rPr>
        <w:t>Personality and Individual Differences</w:t>
      </w:r>
      <w:r w:rsidRPr="005E000B">
        <w:rPr>
          <w:color w:val="222222"/>
          <w:sz w:val="22"/>
          <w:szCs w:val="22"/>
          <w:shd w:val="clear" w:color="auto" w:fill="FFFFFF"/>
        </w:rPr>
        <w:t>, </w:t>
      </w:r>
      <w:r w:rsidRPr="005E000B">
        <w:rPr>
          <w:i/>
          <w:iCs/>
          <w:color w:val="222222"/>
          <w:sz w:val="22"/>
          <w:szCs w:val="22"/>
          <w:shd w:val="clear" w:color="auto" w:fill="FFFFFF"/>
        </w:rPr>
        <w:t>37</w:t>
      </w:r>
      <w:r w:rsidRPr="005E000B">
        <w:rPr>
          <w:color w:val="222222"/>
          <w:sz w:val="22"/>
          <w:szCs w:val="22"/>
          <w:shd w:val="clear" w:color="auto" w:fill="FFFFFF"/>
        </w:rPr>
        <w:t>(7), 1453-1462.</w:t>
      </w:r>
    </w:p>
    <w:p w14:paraId="4A55C830" w14:textId="77777777" w:rsidR="00116B9A" w:rsidRDefault="00993B25"/>
    <w:sectPr w:rsidR="00116B9A" w:rsidSect="00E47F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BCA"/>
    <w:rsid w:val="000866B3"/>
    <w:rsid w:val="00291BCA"/>
    <w:rsid w:val="004568A7"/>
    <w:rsid w:val="00584639"/>
    <w:rsid w:val="00993B25"/>
    <w:rsid w:val="00E47F52"/>
    <w:rsid w:val="00E7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684373"/>
  <w15:chartTrackingRefBased/>
  <w15:docId w15:val="{EAF36639-6649-5B40-995D-202CFEFCD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BC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1B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Orban</dc:creator>
  <cp:keywords/>
  <dc:description/>
  <cp:lastModifiedBy>Sarah Orban</cp:lastModifiedBy>
  <cp:revision>4</cp:revision>
  <dcterms:created xsi:type="dcterms:W3CDTF">2021-10-04T14:58:00Z</dcterms:created>
  <dcterms:modified xsi:type="dcterms:W3CDTF">2021-10-28T22:22:00Z</dcterms:modified>
</cp:coreProperties>
</file>