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09" w:rsidRDefault="006A78F3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Title - </w:t>
      </w:r>
      <w:r w:rsidR="00857A20" w:rsidRPr="006A78F3">
        <w:rPr>
          <w:rFonts w:ascii="Times New Roman" w:eastAsia="Times New Roman" w:hAnsi="Times New Roman" w:cs="Times New Roman"/>
          <w:sz w:val="24"/>
          <w:szCs w:val="24"/>
        </w:rPr>
        <w:t xml:space="preserve">Supplementary </w:t>
      </w:r>
      <w:r w:rsidR="005D5048" w:rsidRPr="006A78F3">
        <w:rPr>
          <w:rFonts w:ascii="Times New Roman" w:eastAsia="Times New Roman" w:hAnsi="Times New Roman" w:cs="Times New Roman"/>
          <w:sz w:val="24"/>
          <w:szCs w:val="24"/>
        </w:rPr>
        <w:t>Tables</w:t>
      </w:r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 – Supplemental material for Lexical preference in second dialect acquisition in a second language</w:t>
      </w:r>
      <w:r w:rsidR="00857A20" w:rsidRPr="006A7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8F3" w:rsidRPr="006A78F3" w:rsidRDefault="006A78F3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8F3" w:rsidRDefault="006A78F3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Description – Supplemental material, Supplementary Tables, for Lexical preference in second dialect acquisition in a second language by </w:t>
      </w:r>
      <w:r w:rsidR="00047D13">
        <w:rPr>
          <w:rFonts w:ascii="Times New Roman" w:eastAsia="Times New Roman" w:hAnsi="Times New Roman" w:cs="Times New Roman"/>
          <w:sz w:val="24"/>
          <w:szCs w:val="24"/>
        </w:rPr>
        <w:t>Authors</w:t>
      </w:r>
      <w:bookmarkStart w:id="0" w:name="_GoBack"/>
      <w:bookmarkEnd w:id="0"/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 in International Journal of Bilingualism.</w:t>
      </w:r>
    </w:p>
    <w:p w:rsidR="00857A20" w:rsidRPr="006A78F3" w:rsidRDefault="00857A20" w:rsidP="006A7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310" w:rsidRPr="00743310" w:rsidRDefault="00743310" w:rsidP="00743310">
      <w:pPr>
        <w:rPr>
          <w:rFonts w:ascii="Times New Roman" w:eastAsia="Times New Roman" w:hAnsi="Times New Roman" w:cs="Times New Roman"/>
          <w:sz w:val="24"/>
          <w:szCs w:val="24"/>
        </w:rPr>
      </w:pPr>
      <w:r w:rsidRPr="00902370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S1</w:t>
      </w:r>
      <w:r w:rsidRPr="009023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3310">
        <w:rPr>
          <w:rFonts w:ascii="Times New Roman" w:eastAsia="Times New Roman" w:hAnsi="Times New Roman" w:cs="Times New Roman"/>
          <w:sz w:val="24"/>
          <w:szCs w:val="24"/>
        </w:rPr>
        <w:t>Summary for model of language variety preference (L1D1 as baseline).</w:t>
      </w: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43310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Std.Error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(&gt;|z|)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Sign.</w:t>
            </w:r>
          </w:p>
        </w:tc>
      </w:tr>
      <w:tr w:rsidR="00743310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2.442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8.100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E3484A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43310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L1D2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-4.076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-11.575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E3484A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43310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L2D1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-1.353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-3.938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E3484A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3310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10" w:rsidRPr="00902370" w:rsidRDefault="00743310" w:rsidP="00770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L2D2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-2.534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-7.285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7F1236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43310" w:rsidRPr="00E3484A" w:rsidRDefault="00743310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 w:rsidR="005D5048" w:rsidRPr="006A78F3">
        <w:rPr>
          <w:rFonts w:ascii="Times New Roman" w:eastAsia="Times New Roman" w:hAnsi="Times New Roman" w:cs="Times New Roman"/>
          <w:sz w:val="24"/>
          <w:szCs w:val="24"/>
        </w:rPr>
        <w:t>S2</w:t>
      </w:r>
      <w:r w:rsidR="002E0F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 Summary for model of language variety preference (L2D2 as baseline).</w:t>
      </w: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D3173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Std.Error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(&gt;|z|)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Sign.</w:t>
            </w:r>
          </w:p>
        </w:tc>
      </w:tr>
      <w:tr w:rsidR="002D3173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-0.092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-0.309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0.758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173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L1D1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2.534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7.285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D3173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L1D2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-1.542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-4.485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D3173" w:rsidRPr="00902370" w:rsidTr="007704D1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173" w:rsidRPr="00902370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L2D1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1.180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3.456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D3173" w:rsidRPr="007F1236" w:rsidRDefault="002D3173" w:rsidP="00770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 w:rsidR="0041530F" w:rsidRPr="006A78F3">
        <w:rPr>
          <w:rFonts w:ascii="Times New Roman" w:eastAsia="Times New Roman" w:hAnsi="Times New Roman" w:cs="Times New Roman"/>
          <w:sz w:val="24"/>
          <w:szCs w:val="24"/>
        </w:rPr>
        <w:t>S3</w:t>
      </w:r>
      <w:r w:rsidR="002E0F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 Summary for model of language variety preference for the L1D2 group.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495"/>
        <w:gridCol w:w="1500"/>
        <w:gridCol w:w="1457"/>
        <w:gridCol w:w="1479"/>
        <w:gridCol w:w="1452"/>
      </w:tblGrid>
      <w:tr w:rsidR="002D3173" w:rsidRPr="00902370" w:rsidTr="007704D1">
        <w:tc>
          <w:tcPr>
            <w:tcW w:w="1643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500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Std.Error</w:t>
            </w:r>
            <w:proofErr w:type="spellEnd"/>
          </w:p>
        </w:tc>
        <w:tc>
          <w:tcPr>
            <w:tcW w:w="1457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1479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(&gt;|z|)</w:t>
            </w:r>
          </w:p>
        </w:tc>
        <w:tc>
          <w:tcPr>
            <w:tcW w:w="1452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Sign.</w:t>
            </w:r>
          </w:p>
        </w:tc>
      </w:tr>
      <w:tr w:rsidR="002D3173" w:rsidRPr="00902370" w:rsidTr="007704D1">
        <w:tc>
          <w:tcPr>
            <w:tcW w:w="1643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495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-2.738</w:t>
            </w:r>
          </w:p>
        </w:tc>
        <w:tc>
          <w:tcPr>
            <w:tcW w:w="1500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0.447</w:t>
            </w:r>
          </w:p>
        </w:tc>
        <w:tc>
          <w:tcPr>
            <w:tcW w:w="1457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-6.123</w:t>
            </w:r>
          </w:p>
        </w:tc>
        <w:tc>
          <w:tcPr>
            <w:tcW w:w="1479" w:type="dxa"/>
            <w:vAlign w:val="bottom"/>
          </w:tcPr>
          <w:p w:rsidR="002D3173" w:rsidRPr="00E3484A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D3173" w:rsidRPr="00902370" w:rsidTr="007704D1">
        <w:tc>
          <w:tcPr>
            <w:tcW w:w="1643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Australia/USA</w:t>
            </w:r>
          </w:p>
        </w:tc>
        <w:tc>
          <w:tcPr>
            <w:tcW w:w="1495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9.872</w:t>
            </w:r>
          </w:p>
        </w:tc>
        <w:tc>
          <w:tcPr>
            <w:tcW w:w="1500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2.960</w:t>
            </w:r>
          </w:p>
        </w:tc>
        <w:tc>
          <w:tcPr>
            <w:tcW w:w="1457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3.335</w:t>
            </w:r>
          </w:p>
        </w:tc>
        <w:tc>
          <w:tcPr>
            <w:tcW w:w="1479" w:type="dxa"/>
            <w:vAlign w:val="bottom"/>
          </w:tcPr>
          <w:p w:rsidR="002D3173" w:rsidRPr="00E3484A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4A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52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A20" w:rsidRPr="006A78F3" w:rsidRDefault="00857A20" w:rsidP="006A78F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 w:rsidR="00F60463" w:rsidRPr="006A78F3">
        <w:rPr>
          <w:rFonts w:ascii="Times New Roman" w:eastAsia="Times New Roman" w:hAnsi="Times New Roman" w:cs="Times New Roman"/>
          <w:sz w:val="24"/>
          <w:szCs w:val="24"/>
        </w:rPr>
        <w:t>S4</w:t>
      </w:r>
      <w:r w:rsidR="002E0F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 Summary for model of language variety preference for the L2D1 group.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444"/>
        <w:gridCol w:w="1454"/>
        <w:gridCol w:w="1376"/>
        <w:gridCol w:w="1416"/>
        <w:gridCol w:w="1367"/>
      </w:tblGrid>
      <w:tr w:rsidR="002D3173" w:rsidRPr="00902370" w:rsidTr="007704D1">
        <w:tc>
          <w:tcPr>
            <w:tcW w:w="1969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454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Std.Error</w:t>
            </w:r>
            <w:proofErr w:type="spellEnd"/>
          </w:p>
        </w:tc>
        <w:tc>
          <w:tcPr>
            <w:tcW w:w="1376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1416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(&gt;|z|)</w:t>
            </w:r>
          </w:p>
        </w:tc>
        <w:tc>
          <w:tcPr>
            <w:tcW w:w="1367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Sign.</w:t>
            </w:r>
          </w:p>
        </w:tc>
      </w:tr>
      <w:tr w:rsidR="002D3173" w:rsidRPr="00902370" w:rsidTr="007704D1">
        <w:tc>
          <w:tcPr>
            <w:tcW w:w="1969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444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1.707</w:t>
            </w:r>
          </w:p>
        </w:tc>
        <w:tc>
          <w:tcPr>
            <w:tcW w:w="1454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0.594</w:t>
            </w:r>
          </w:p>
        </w:tc>
        <w:tc>
          <w:tcPr>
            <w:tcW w:w="137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2.873</w:t>
            </w:r>
          </w:p>
        </w:tc>
        <w:tc>
          <w:tcPr>
            <w:tcW w:w="141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367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D3173" w:rsidRPr="00902370" w:rsidTr="007704D1">
        <w:tc>
          <w:tcPr>
            <w:tcW w:w="1969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Australia.LoR</w:t>
            </w:r>
            <w:proofErr w:type="spellEnd"/>
          </w:p>
        </w:tc>
        <w:tc>
          <w:tcPr>
            <w:tcW w:w="1444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1454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37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3.644</w:t>
            </w:r>
          </w:p>
        </w:tc>
        <w:tc>
          <w:tcPr>
            <w:tcW w:w="141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D3173" w:rsidRPr="00902370" w:rsidTr="007704D1">
        <w:tc>
          <w:tcPr>
            <w:tcW w:w="1969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Australia.attitudes</w:t>
            </w:r>
            <w:proofErr w:type="spellEnd"/>
          </w:p>
        </w:tc>
        <w:tc>
          <w:tcPr>
            <w:tcW w:w="1444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-0.120</w:t>
            </w:r>
          </w:p>
        </w:tc>
        <w:tc>
          <w:tcPr>
            <w:tcW w:w="1454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37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-3.315</w:t>
            </w:r>
          </w:p>
        </w:tc>
        <w:tc>
          <w:tcPr>
            <w:tcW w:w="141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67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8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 w:rsidR="002E238C" w:rsidRPr="006A78F3">
        <w:rPr>
          <w:rFonts w:ascii="Times New Roman" w:eastAsia="Times New Roman" w:hAnsi="Times New Roman" w:cs="Times New Roman"/>
          <w:sz w:val="24"/>
          <w:szCs w:val="24"/>
        </w:rPr>
        <w:t>S5</w:t>
      </w:r>
      <w:r w:rsidR="002E0F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78F3">
        <w:rPr>
          <w:rFonts w:ascii="Times New Roman" w:eastAsia="Times New Roman" w:hAnsi="Times New Roman" w:cs="Times New Roman"/>
          <w:sz w:val="24"/>
          <w:szCs w:val="24"/>
        </w:rPr>
        <w:t xml:space="preserve"> Summary for model of language variety preference for the L2D2 group.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09"/>
        <w:gridCol w:w="1513"/>
        <w:gridCol w:w="1480"/>
        <w:gridCol w:w="1497"/>
        <w:gridCol w:w="1476"/>
      </w:tblGrid>
      <w:tr w:rsidR="002D3173" w:rsidRPr="00902370" w:rsidTr="007704D1">
        <w:tc>
          <w:tcPr>
            <w:tcW w:w="1551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513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Std.Error</w:t>
            </w:r>
            <w:proofErr w:type="spellEnd"/>
          </w:p>
        </w:tc>
        <w:tc>
          <w:tcPr>
            <w:tcW w:w="1480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1497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(&gt;|z|)</w:t>
            </w:r>
          </w:p>
        </w:tc>
        <w:tc>
          <w:tcPr>
            <w:tcW w:w="1476" w:type="dxa"/>
            <w:vAlign w:val="bottom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Sign.</w:t>
            </w:r>
          </w:p>
        </w:tc>
      </w:tr>
      <w:tr w:rsidR="002D3173" w:rsidRPr="00902370" w:rsidTr="007704D1">
        <w:tc>
          <w:tcPr>
            <w:tcW w:w="1551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509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513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0.359</w:t>
            </w:r>
          </w:p>
        </w:tc>
        <w:tc>
          <w:tcPr>
            <w:tcW w:w="1480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1.368</w:t>
            </w:r>
          </w:p>
        </w:tc>
        <w:tc>
          <w:tcPr>
            <w:tcW w:w="1497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147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173" w:rsidRPr="00902370" w:rsidTr="007704D1">
        <w:tc>
          <w:tcPr>
            <w:tcW w:w="1551" w:type="dxa"/>
            <w:vAlign w:val="center"/>
          </w:tcPr>
          <w:p w:rsidR="002D3173" w:rsidRPr="00902370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370">
              <w:rPr>
                <w:rFonts w:ascii="Times New Roman" w:eastAsia="Times New Roman" w:hAnsi="Times New Roman" w:cs="Times New Roman"/>
                <w:sz w:val="24"/>
                <w:szCs w:val="24"/>
              </w:rPr>
              <w:t>USA.LoR</w:t>
            </w:r>
            <w:proofErr w:type="spellEnd"/>
          </w:p>
        </w:tc>
        <w:tc>
          <w:tcPr>
            <w:tcW w:w="1509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-0.198</w:t>
            </w:r>
          </w:p>
        </w:tc>
        <w:tc>
          <w:tcPr>
            <w:tcW w:w="1513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1480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-2.999</w:t>
            </w:r>
          </w:p>
        </w:tc>
        <w:tc>
          <w:tcPr>
            <w:tcW w:w="1497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476" w:type="dxa"/>
            <w:vAlign w:val="bottom"/>
          </w:tcPr>
          <w:p w:rsidR="002D3173" w:rsidRPr="007F1236" w:rsidRDefault="002D3173" w:rsidP="007704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36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857A20" w:rsidRPr="006A78F3" w:rsidRDefault="00857A20" w:rsidP="006A78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7A20" w:rsidRPr="006A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6"/>
    <w:rsid w:val="00047D13"/>
    <w:rsid w:val="002D3173"/>
    <w:rsid w:val="002E0F01"/>
    <w:rsid w:val="002E238C"/>
    <w:rsid w:val="0041530F"/>
    <w:rsid w:val="00512966"/>
    <w:rsid w:val="005D5048"/>
    <w:rsid w:val="006A78F3"/>
    <w:rsid w:val="00743310"/>
    <w:rsid w:val="0081240E"/>
    <w:rsid w:val="00857A20"/>
    <w:rsid w:val="00C24A1E"/>
    <w:rsid w:val="00D93509"/>
    <w:rsid w:val="00E95C06"/>
    <w:rsid w:val="00F440F2"/>
    <w:rsid w:val="00F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4528"/>
  <w15:chartTrackingRefBased/>
  <w15:docId w15:val="{62E81E24-4289-45E5-AD6C-17633CB6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A20"/>
    <w:pPr>
      <w:spacing w:after="0" w:line="240" w:lineRule="auto"/>
    </w:pPr>
    <w:rPr>
      <w:rFonts w:ascii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Gnevsheva</dc:creator>
  <cp:keywords/>
  <dc:description/>
  <cp:lastModifiedBy>Ksenia Gnevsheva</cp:lastModifiedBy>
  <cp:revision>4</cp:revision>
  <dcterms:created xsi:type="dcterms:W3CDTF">2020-12-18T05:31:00Z</dcterms:created>
  <dcterms:modified xsi:type="dcterms:W3CDTF">2021-02-05T04:05:00Z</dcterms:modified>
</cp:coreProperties>
</file>