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BF6F0" w14:textId="28693DE1" w:rsidR="00860483" w:rsidRDefault="001716B7" w:rsidP="005256D0">
      <w:pPr>
        <w:rPr>
          <w:rFonts w:ascii="Times New Roman" w:hAnsi="Times New Roman" w:cs="Times New Roman"/>
          <w:b/>
          <w:sz w:val="24"/>
          <w:szCs w:val="24"/>
        </w:rPr>
      </w:pPr>
      <w:r w:rsidRPr="006476DB">
        <w:rPr>
          <w:rFonts w:ascii="Times New Roman" w:hAnsi="Times New Roman" w:cs="Times New Roman"/>
          <w:b/>
          <w:sz w:val="24"/>
          <w:szCs w:val="24"/>
        </w:rPr>
        <w:t>Appendix</w:t>
      </w:r>
      <w:r w:rsidR="00012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483">
        <w:rPr>
          <w:rFonts w:ascii="Times New Roman" w:hAnsi="Times New Roman" w:cs="Times New Roman"/>
          <w:b/>
          <w:sz w:val="24"/>
          <w:szCs w:val="24"/>
        </w:rPr>
        <w:t xml:space="preserve">for </w:t>
      </w:r>
      <w:proofErr w:type="spellStart"/>
      <w:r w:rsidR="00860483">
        <w:rPr>
          <w:rFonts w:ascii="Times New Roman" w:hAnsi="Times New Roman" w:cs="Times New Roman"/>
          <w:b/>
          <w:sz w:val="24"/>
          <w:szCs w:val="24"/>
        </w:rPr>
        <w:t>Heinisch</w:t>
      </w:r>
      <w:proofErr w:type="spellEnd"/>
      <w:r w:rsidR="00860483">
        <w:rPr>
          <w:rFonts w:ascii="Times New Roman" w:hAnsi="Times New Roman" w:cs="Times New Roman"/>
          <w:b/>
          <w:sz w:val="24"/>
          <w:szCs w:val="24"/>
        </w:rPr>
        <w:t xml:space="preserve">, R, </w:t>
      </w:r>
      <w:proofErr w:type="spellStart"/>
      <w:r w:rsidR="00860483">
        <w:rPr>
          <w:rFonts w:ascii="Times New Roman" w:hAnsi="Times New Roman" w:cs="Times New Roman"/>
          <w:b/>
          <w:sz w:val="24"/>
          <w:szCs w:val="24"/>
        </w:rPr>
        <w:t>Saxonberg</w:t>
      </w:r>
      <w:proofErr w:type="spellEnd"/>
      <w:r w:rsidR="00860483">
        <w:rPr>
          <w:rFonts w:ascii="Times New Roman" w:hAnsi="Times New Roman" w:cs="Times New Roman"/>
          <w:b/>
          <w:sz w:val="24"/>
          <w:szCs w:val="24"/>
        </w:rPr>
        <w:t xml:space="preserve">, S, Werner, A, and </w:t>
      </w:r>
      <w:proofErr w:type="spellStart"/>
      <w:r w:rsidR="00860483">
        <w:rPr>
          <w:rFonts w:ascii="Times New Roman" w:hAnsi="Times New Roman" w:cs="Times New Roman"/>
          <w:b/>
          <w:sz w:val="24"/>
          <w:szCs w:val="24"/>
        </w:rPr>
        <w:t>Habersack</w:t>
      </w:r>
      <w:proofErr w:type="spellEnd"/>
      <w:r w:rsidR="00860483">
        <w:rPr>
          <w:rFonts w:ascii="Times New Roman" w:hAnsi="Times New Roman" w:cs="Times New Roman"/>
          <w:b/>
          <w:sz w:val="24"/>
          <w:szCs w:val="24"/>
        </w:rPr>
        <w:t>, F (2019)</w:t>
      </w:r>
      <w:r w:rsidRPr="006476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6D0" w:rsidRPr="005256D0">
        <w:rPr>
          <w:rFonts w:ascii="Times New Roman" w:hAnsi="Times New Roman" w:cs="Times New Roman"/>
          <w:b/>
          <w:sz w:val="24"/>
          <w:szCs w:val="24"/>
        </w:rPr>
        <w:t>The Effect of Radical Right Fringe Parties on Main Part</w:t>
      </w:r>
      <w:r w:rsidR="005256D0">
        <w:rPr>
          <w:rFonts w:ascii="Times New Roman" w:hAnsi="Times New Roman" w:cs="Times New Roman"/>
          <w:b/>
          <w:sz w:val="24"/>
          <w:szCs w:val="24"/>
        </w:rPr>
        <w:t xml:space="preserve">ies in Central Eastern Europe: </w:t>
      </w:r>
      <w:r w:rsidR="005256D0" w:rsidRPr="005256D0">
        <w:rPr>
          <w:rFonts w:ascii="Times New Roman" w:hAnsi="Times New Roman" w:cs="Times New Roman"/>
          <w:b/>
          <w:sz w:val="24"/>
          <w:szCs w:val="24"/>
        </w:rPr>
        <w:t>Empirical Evidence from Manifesto Data</w:t>
      </w:r>
      <w:r w:rsidR="00860483">
        <w:rPr>
          <w:rFonts w:ascii="Times New Roman" w:hAnsi="Times New Roman" w:cs="Times New Roman"/>
          <w:b/>
          <w:sz w:val="24"/>
          <w:szCs w:val="24"/>
        </w:rPr>
        <w:t>. Party Politics.</w:t>
      </w:r>
    </w:p>
    <w:p w14:paraId="29EAF892" w14:textId="57FD2582" w:rsidR="00CC0CC5" w:rsidRPr="006476DB" w:rsidRDefault="00860483" w:rsidP="005256D0">
      <w:pPr>
        <w:rPr>
          <w:rFonts w:ascii="Times New Roman" w:hAnsi="Times New Roman" w:cs="Times New Roman"/>
          <w:b/>
          <w:sz w:val="24"/>
          <w:szCs w:val="24"/>
        </w:rPr>
      </w:pPr>
      <w:r w:rsidRPr="006476DB">
        <w:rPr>
          <w:rFonts w:ascii="Times New Roman" w:hAnsi="Times New Roman" w:cs="Times New Roman"/>
          <w:b/>
          <w:sz w:val="24"/>
          <w:szCs w:val="24"/>
        </w:rPr>
        <w:t>Appendix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01292E">
        <w:rPr>
          <w:rFonts w:ascii="Times New Roman" w:hAnsi="Times New Roman" w:cs="Times New Roman"/>
          <w:b/>
          <w:sz w:val="24"/>
          <w:szCs w:val="24"/>
        </w:rPr>
        <w:t>: Additional information referenced in the main manuscript</w:t>
      </w:r>
    </w:p>
    <w:p w14:paraId="364ED161" w14:textId="77777777" w:rsidR="00675030" w:rsidRPr="006476DB" w:rsidRDefault="0067503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8C35600" w14:textId="0B28C2A9" w:rsidR="00187477" w:rsidRPr="006476DB" w:rsidRDefault="0018747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76DB">
        <w:rPr>
          <w:rFonts w:ascii="Times New Roman" w:hAnsi="Times New Roman" w:cs="Times New Roman"/>
          <w:b/>
          <w:sz w:val="24"/>
          <w:szCs w:val="24"/>
          <w:lang w:val="en-US"/>
        </w:rPr>
        <w:t>Table A1</w:t>
      </w:r>
      <w:r w:rsidRPr="006476DB">
        <w:rPr>
          <w:rFonts w:ascii="Times New Roman" w:hAnsi="Times New Roman" w:cs="Times New Roman"/>
          <w:sz w:val="24"/>
          <w:szCs w:val="24"/>
          <w:lang w:val="en-US"/>
        </w:rPr>
        <w:t xml:space="preserve">: Correlations between fringe party salience and </w:t>
      </w:r>
      <w:r w:rsidR="00745809">
        <w:rPr>
          <w:rFonts w:ascii="Times New Roman" w:hAnsi="Times New Roman" w:cs="Times New Roman"/>
          <w:sz w:val="24"/>
          <w:szCs w:val="24"/>
          <w:lang w:val="en-US"/>
        </w:rPr>
        <w:t>main</w:t>
      </w:r>
      <w:r w:rsidRPr="006476DB">
        <w:rPr>
          <w:rFonts w:ascii="Times New Roman" w:hAnsi="Times New Roman" w:cs="Times New Roman"/>
          <w:sz w:val="24"/>
          <w:szCs w:val="24"/>
          <w:lang w:val="en-US"/>
        </w:rPr>
        <w:t xml:space="preserve"> party movement in the same category.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5"/>
        <w:gridCol w:w="2506"/>
        <w:gridCol w:w="2506"/>
        <w:gridCol w:w="2555"/>
      </w:tblGrid>
      <w:tr w:rsidR="00187477" w:rsidRPr="006476DB" w14:paraId="42226D21" w14:textId="77777777" w:rsidTr="00186970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8C6F6B8" w14:textId="77777777" w:rsidR="00187477" w:rsidRPr="006476DB" w:rsidRDefault="0018747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F3DDF1" w14:textId="38305940" w:rsidR="00187477" w:rsidRPr="006476DB" w:rsidRDefault="0018747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Move </w:t>
            </w:r>
            <w:r w:rsidR="00745809">
              <w:rPr>
                <w:rFonts w:ascii="Times New Roman" w:hAnsi="Times New Roman" w:cs="Times New Roman"/>
                <w:b/>
                <w:sz w:val="24"/>
                <w:szCs w:val="24"/>
              </w:rPr>
              <w:t>main</w:t>
            </w: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fringe at t</w:t>
            </w:r>
            <w:r w:rsidRPr="004178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D962C03" w14:textId="7B18CF83" w:rsidR="00187477" w:rsidRPr="006476DB" w:rsidRDefault="0018747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Move </w:t>
            </w:r>
            <w:r w:rsidR="00745809">
              <w:rPr>
                <w:rFonts w:ascii="Times New Roman" w:hAnsi="Times New Roman" w:cs="Times New Roman"/>
                <w:b/>
                <w:sz w:val="24"/>
                <w:szCs w:val="24"/>
              </w:rPr>
              <w:t>main</w:t>
            </w: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fringe at t</w:t>
            </w:r>
            <w:r w:rsidRPr="004178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523312D" w14:textId="333CA3E5" w:rsidR="00187477" w:rsidRPr="006476DB" w:rsidRDefault="0018747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Move </w:t>
            </w:r>
            <w:r w:rsidR="00745809">
              <w:rPr>
                <w:rFonts w:ascii="Times New Roman" w:hAnsi="Times New Roman" w:cs="Times New Roman"/>
                <w:b/>
                <w:sz w:val="24"/>
                <w:szCs w:val="24"/>
              </w:rPr>
              <w:t>main</w:t>
            </w: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move other</w:t>
            </w:r>
          </w:p>
        </w:tc>
      </w:tr>
      <w:tr w:rsidR="00187477" w:rsidRPr="006476DB" w14:paraId="4A7A9686" w14:textId="77777777" w:rsidTr="00186970">
        <w:tc>
          <w:tcPr>
            <w:tcW w:w="0" w:type="auto"/>
            <w:tcBorders>
              <w:top w:val="single" w:sz="4" w:space="0" w:color="auto"/>
            </w:tcBorders>
          </w:tcPr>
          <w:p w14:paraId="3DC16667" w14:textId="77777777" w:rsidR="00187477" w:rsidRPr="006476DB" w:rsidRDefault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All countries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F8247F9" w14:textId="77777777" w:rsidR="00187477" w:rsidRPr="00035099" w:rsidRDefault="00035099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-0.04 (p = .52), N = 308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40FEB09" w14:textId="77777777" w:rsidR="00187477" w:rsidRPr="00035099" w:rsidRDefault="00035099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0.08 (p = .17), N = 319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1B867FF" w14:textId="77777777" w:rsidR="00187477" w:rsidRPr="00035099" w:rsidRDefault="00187477" w:rsidP="00035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0.11 (p = .0</w:t>
            </w:r>
            <w:r w:rsidR="00035099" w:rsidRPr="0003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 xml:space="preserve">), N = </w:t>
            </w:r>
            <w:r w:rsidR="00035099" w:rsidRPr="00035099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</w:tr>
      <w:tr w:rsidR="00187477" w:rsidRPr="006476DB" w14:paraId="428E362D" w14:textId="77777777" w:rsidTr="00186970">
        <w:tc>
          <w:tcPr>
            <w:tcW w:w="0" w:type="auto"/>
          </w:tcPr>
          <w:p w14:paraId="5BED7A4E" w14:textId="77777777" w:rsidR="00187477" w:rsidRPr="006476DB" w:rsidRDefault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Bulgaria</w:t>
            </w:r>
          </w:p>
        </w:tc>
        <w:tc>
          <w:tcPr>
            <w:tcW w:w="0" w:type="auto"/>
            <w:vAlign w:val="center"/>
          </w:tcPr>
          <w:p w14:paraId="4079E431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-0.51 (p = .00), N = 33</w:t>
            </w:r>
          </w:p>
        </w:tc>
        <w:tc>
          <w:tcPr>
            <w:tcW w:w="0" w:type="auto"/>
            <w:vAlign w:val="center"/>
          </w:tcPr>
          <w:p w14:paraId="1F340E2F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0.51 (p = .00), N = 44</w:t>
            </w:r>
          </w:p>
        </w:tc>
        <w:tc>
          <w:tcPr>
            <w:tcW w:w="0" w:type="auto"/>
            <w:vAlign w:val="center"/>
          </w:tcPr>
          <w:p w14:paraId="2B10E782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0.65 (p = .00), N = 44</w:t>
            </w:r>
          </w:p>
        </w:tc>
      </w:tr>
      <w:tr w:rsidR="00187477" w:rsidRPr="006476DB" w14:paraId="79ED4117" w14:textId="77777777" w:rsidTr="00186970">
        <w:tc>
          <w:tcPr>
            <w:tcW w:w="0" w:type="auto"/>
          </w:tcPr>
          <w:p w14:paraId="64C12EEB" w14:textId="77777777" w:rsidR="00187477" w:rsidRPr="006476DB" w:rsidRDefault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Czech Republic</w:t>
            </w:r>
          </w:p>
        </w:tc>
        <w:tc>
          <w:tcPr>
            <w:tcW w:w="0" w:type="auto"/>
            <w:vAlign w:val="center"/>
          </w:tcPr>
          <w:p w14:paraId="6231CDA7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0.03 (p = .84), N = 55</w:t>
            </w:r>
          </w:p>
        </w:tc>
        <w:tc>
          <w:tcPr>
            <w:tcW w:w="0" w:type="auto"/>
            <w:vAlign w:val="center"/>
          </w:tcPr>
          <w:p w14:paraId="2BAB692B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0.19 (p = .11), N = 66</w:t>
            </w:r>
          </w:p>
        </w:tc>
        <w:tc>
          <w:tcPr>
            <w:tcW w:w="0" w:type="auto"/>
            <w:vAlign w:val="center"/>
          </w:tcPr>
          <w:p w14:paraId="69EE66DE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0.36 (p = .00), N = 77</w:t>
            </w:r>
          </w:p>
        </w:tc>
      </w:tr>
      <w:tr w:rsidR="00187477" w:rsidRPr="006476DB" w14:paraId="2DB62034" w14:textId="77777777" w:rsidTr="00186970">
        <w:tc>
          <w:tcPr>
            <w:tcW w:w="0" w:type="auto"/>
          </w:tcPr>
          <w:p w14:paraId="1DE70585" w14:textId="77777777" w:rsidR="00187477" w:rsidRPr="006476DB" w:rsidRDefault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Hungary</w:t>
            </w:r>
          </w:p>
        </w:tc>
        <w:tc>
          <w:tcPr>
            <w:tcW w:w="0" w:type="auto"/>
            <w:vAlign w:val="center"/>
          </w:tcPr>
          <w:p w14:paraId="42CB8407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-0.07 (p = .84), N = 11</w:t>
            </w:r>
          </w:p>
        </w:tc>
        <w:tc>
          <w:tcPr>
            <w:tcW w:w="0" w:type="auto"/>
            <w:vAlign w:val="center"/>
          </w:tcPr>
          <w:p w14:paraId="1494C9AD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-0.04 (p = .85), N = 22</w:t>
            </w:r>
          </w:p>
        </w:tc>
        <w:tc>
          <w:tcPr>
            <w:tcW w:w="0" w:type="auto"/>
            <w:vAlign w:val="center"/>
          </w:tcPr>
          <w:p w14:paraId="2B09B01D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0.46 (p = .03), N = 22</w:t>
            </w:r>
          </w:p>
        </w:tc>
      </w:tr>
      <w:tr w:rsidR="00187477" w:rsidRPr="006476DB" w14:paraId="79E2B3BD" w14:textId="77777777" w:rsidTr="00186970">
        <w:tc>
          <w:tcPr>
            <w:tcW w:w="0" w:type="auto"/>
          </w:tcPr>
          <w:p w14:paraId="3EFE324C" w14:textId="77777777" w:rsidR="00187477" w:rsidRPr="006476DB" w:rsidRDefault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Poland</w:t>
            </w:r>
          </w:p>
        </w:tc>
        <w:tc>
          <w:tcPr>
            <w:tcW w:w="0" w:type="auto"/>
            <w:vAlign w:val="center"/>
          </w:tcPr>
          <w:p w14:paraId="38DC6B6C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-0.05 (p = .74), N = 44</w:t>
            </w:r>
          </w:p>
        </w:tc>
        <w:tc>
          <w:tcPr>
            <w:tcW w:w="0" w:type="auto"/>
            <w:vAlign w:val="center"/>
          </w:tcPr>
          <w:p w14:paraId="7B11D197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-0.29 (p = .19), N = 22</w:t>
            </w:r>
          </w:p>
        </w:tc>
        <w:tc>
          <w:tcPr>
            <w:tcW w:w="0" w:type="auto"/>
            <w:vAlign w:val="center"/>
          </w:tcPr>
          <w:p w14:paraId="75A2995E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-0.13 (p = .39), N = 44</w:t>
            </w:r>
          </w:p>
        </w:tc>
      </w:tr>
      <w:tr w:rsidR="00187477" w:rsidRPr="006476DB" w14:paraId="31E11C6B" w14:textId="77777777" w:rsidTr="00186970">
        <w:tc>
          <w:tcPr>
            <w:tcW w:w="0" w:type="auto"/>
          </w:tcPr>
          <w:p w14:paraId="09165EF6" w14:textId="77777777" w:rsidR="00187477" w:rsidRPr="006476DB" w:rsidRDefault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Romania</w:t>
            </w:r>
          </w:p>
        </w:tc>
        <w:tc>
          <w:tcPr>
            <w:tcW w:w="0" w:type="auto"/>
            <w:vAlign w:val="center"/>
          </w:tcPr>
          <w:p w14:paraId="3A45BC3D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-0.01 (p = .92), N = 143</w:t>
            </w:r>
          </w:p>
        </w:tc>
        <w:tc>
          <w:tcPr>
            <w:tcW w:w="0" w:type="auto"/>
            <w:vAlign w:val="center"/>
          </w:tcPr>
          <w:p w14:paraId="205344D5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0.09 (p = .33), N = 121</w:t>
            </w:r>
          </w:p>
        </w:tc>
        <w:tc>
          <w:tcPr>
            <w:tcW w:w="0" w:type="auto"/>
            <w:vAlign w:val="center"/>
          </w:tcPr>
          <w:p w14:paraId="35845C99" w14:textId="77777777" w:rsidR="00187477" w:rsidRPr="00035099" w:rsidRDefault="00187477" w:rsidP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0.05 (p = .52), N = 165</w:t>
            </w:r>
          </w:p>
        </w:tc>
      </w:tr>
      <w:tr w:rsidR="00187477" w:rsidRPr="006476DB" w14:paraId="79648394" w14:textId="77777777" w:rsidTr="00186970">
        <w:tc>
          <w:tcPr>
            <w:tcW w:w="0" w:type="auto"/>
          </w:tcPr>
          <w:p w14:paraId="240C0F9C" w14:textId="77777777" w:rsidR="00187477" w:rsidRPr="006476DB" w:rsidRDefault="00187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Slovakia</w:t>
            </w:r>
          </w:p>
        </w:tc>
        <w:tc>
          <w:tcPr>
            <w:tcW w:w="0" w:type="auto"/>
            <w:vAlign w:val="center"/>
          </w:tcPr>
          <w:p w14:paraId="7DBFAC3C" w14:textId="77777777" w:rsidR="00187477" w:rsidRPr="00035099" w:rsidRDefault="00187477" w:rsidP="00035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</w:t>
            </w:r>
            <w:r w:rsidR="00035099" w:rsidRPr="000350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 xml:space="preserve"> (p = .</w:t>
            </w:r>
            <w:r w:rsidR="00035099" w:rsidRPr="0003509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 xml:space="preserve">), N = </w:t>
            </w:r>
            <w:r w:rsidR="00035099" w:rsidRPr="0003509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14:paraId="3D3F6E76" w14:textId="77777777" w:rsidR="00187477" w:rsidRPr="00035099" w:rsidRDefault="00035099" w:rsidP="00035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-0.20 (p = .20</w:t>
            </w:r>
            <w:r w:rsidR="00187477" w:rsidRPr="00035099">
              <w:rPr>
                <w:rFonts w:ascii="Times New Roman" w:hAnsi="Times New Roman" w:cs="Times New Roman"/>
                <w:sz w:val="24"/>
                <w:szCs w:val="24"/>
              </w:rPr>
              <w:t xml:space="preserve">), N = </w:t>
            </w: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Align w:val="center"/>
          </w:tcPr>
          <w:p w14:paraId="457D77AA" w14:textId="77777777" w:rsidR="00187477" w:rsidRPr="00035099" w:rsidRDefault="00187477" w:rsidP="00035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  <w:r w:rsidR="000350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 xml:space="preserve"> (p = .0</w:t>
            </w:r>
            <w:r w:rsidR="000350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35099">
              <w:rPr>
                <w:rFonts w:ascii="Times New Roman" w:hAnsi="Times New Roman" w:cs="Times New Roman"/>
                <w:sz w:val="24"/>
                <w:szCs w:val="24"/>
              </w:rPr>
              <w:t xml:space="preserve">), N = </w:t>
            </w:r>
            <w:r w:rsidR="0003509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</w:tbl>
    <w:p w14:paraId="2018C844" w14:textId="77777777" w:rsidR="00187477" w:rsidRPr="006476DB" w:rsidRDefault="00187477" w:rsidP="00187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6DB">
        <w:rPr>
          <w:rFonts w:ascii="Times New Roman" w:hAnsi="Times New Roman" w:cs="Times New Roman"/>
          <w:sz w:val="24"/>
          <w:szCs w:val="24"/>
        </w:rPr>
        <w:t>Note: Significant results highlighted in italics.</w:t>
      </w:r>
    </w:p>
    <w:p w14:paraId="71C7AA26" w14:textId="77777777" w:rsidR="00187477" w:rsidRPr="006476DB" w:rsidRDefault="00187477" w:rsidP="00187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D75EA8" w14:textId="77777777" w:rsidR="00187477" w:rsidRPr="006476DB" w:rsidRDefault="00187477" w:rsidP="00187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6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570768" w14:textId="77777777" w:rsidR="007255C3" w:rsidRPr="006476DB" w:rsidRDefault="007255C3" w:rsidP="007255C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476DB">
        <w:rPr>
          <w:rFonts w:ascii="Times New Roman" w:hAnsi="Times New Roman" w:cs="Times New Roman"/>
          <w:b/>
          <w:sz w:val="24"/>
          <w:szCs w:val="24"/>
        </w:rPr>
        <w:t>Table</w:t>
      </w:r>
      <w:r w:rsidR="007D1D78" w:rsidRPr="006476DB">
        <w:rPr>
          <w:rFonts w:ascii="Times New Roman" w:hAnsi="Times New Roman" w:cs="Times New Roman"/>
          <w:b/>
          <w:sz w:val="24"/>
          <w:szCs w:val="24"/>
        </w:rPr>
        <w:t xml:space="preserve"> A2</w:t>
      </w:r>
      <w:r w:rsidRPr="006476D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476DB">
        <w:rPr>
          <w:rFonts w:ascii="Times New Roman" w:hAnsi="Times New Roman" w:cs="Times New Roman"/>
          <w:sz w:val="24"/>
          <w:szCs w:val="24"/>
        </w:rPr>
        <w:t>OLS regression with 6 country clusters, se in parentheses.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336"/>
        <w:gridCol w:w="1417"/>
        <w:gridCol w:w="1417"/>
        <w:gridCol w:w="1417"/>
        <w:gridCol w:w="1417"/>
      </w:tblGrid>
      <w:tr w:rsidR="007255C3" w:rsidRPr="006476DB" w14:paraId="3BD1EF26" w14:textId="77777777" w:rsidTr="00A65C73"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</w:tcPr>
          <w:p w14:paraId="4DC3F959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724199A1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9AFAE92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3C90542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>Model 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1DB963D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>Model 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01F4CCC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>Model 6</w:t>
            </w:r>
          </w:p>
        </w:tc>
      </w:tr>
      <w:tr w:rsidR="007255C3" w:rsidRPr="006476DB" w14:paraId="7A683ABB" w14:textId="77777777" w:rsidTr="00A65C73">
        <w:tc>
          <w:tcPr>
            <w:tcW w:w="1550" w:type="dxa"/>
            <w:tcBorders>
              <w:top w:val="single" w:sz="4" w:space="0" w:color="auto"/>
            </w:tcBorders>
          </w:tcPr>
          <w:p w14:paraId="7FD051C1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336" w:type="dxa"/>
            <w:tcBorders>
              <w:top w:val="single" w:sz="4" w:space="0" w:color="auto"/>
            </w:tcBorders>
          </w:tcPr>
          <w:p w14:paraId="75DD47DB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51A8861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5EED9C4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-0.142</w:t>
            </w:r>
            <w:r w:rsidR="007255C3" w:rsidRPr="006476DB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724F697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-0.350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014D626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-0.145</w:t>
            </w:r>
          </w:p>
        </w:tc>
      </w:tr>
      <w:tr w:rsidR="007255C3" w:rsidRPr="006476DB" w14:paraId="41EEFA3A" w14:textId="77777777" w:rsidTr="00A65C73">
        <w:tc>
          <w:tcPr>
            <w:tcW w:w="1550" w:type="dxa"/>
          </w:tcPr>
          <w:p w14:paraId="0BA20A5A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273E041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6F1B59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78D0DD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(0.03)</w:t>
            </w:r>
          </w:p>
        </w:tc>
        <w:tc>
          <w:tcPr>
            <w:tcW w:w="1417" w:type="dxa"/>
          </w:tcPr>
          <w:p w14:paraId="74F19C94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(0.37</w:t>
            </w:r>
            <w:r w:rsidR="007255C3"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7410C1FD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(0.07</w:t>
            </w:r>
            <w:r w:rsidR="007255C3"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255C3" w:rsidRPr="006476DB" w14:paraId="45CA472A" w14:textId="77777777" w:rsidTr="00A65C73">
        <w:tc>
          <w:tcPr>
            <w:tcW w:w="1550" w:type="dxa"/>
          </w:tcPr>
          <w:p w14:paraId="08024B88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36" w:type="dxa"/>
          </w:tcPr>
          <w:p w14:paraId="5B184652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4E8E2E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B1651C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0.126</w:t>
            </w:r>
          </w:p>
        </w:tc>
        <w:tc>
          <w:tcPr>
            <w:tcW w:w="1417" w:type="dxa"/>
          </w:tcPr>
          <w:p w14:paraId="0580BA51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0.139</w:t>
            </w:r>
          </w:p>
        </w:tc>
        <w:tc>
          <w:tcPr>
            <w:tcW w:w="1417" w:type="dxa"/>
          </w:tcPr>
          <w:p w14:paraId="3678726B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-0.333</w:t>
            </w:r>
          </w:p>
        </w:tc>
      </w:tr>
      <w:tr w:rsidR="007255C3" w:rsidRPr="006476DB" w14:paraId="564D7D65" w14:textId="77777777" w:rsidTr="00A65C73">
        <w:tc>
          <w:tcPr>
            <w:tcW w:w="1550" w:type="dxa"/>
            <w:tcBorders>
              <w:bottom w:val="dashSmallGap" w:sz="4" w:space="0" w:color="auto"/>
            </w:tcBorders>
          </w:tcPr>
          <w:p w14:paraId="7C18FD5B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dashSmallGap" w:sz="4" w:space="0" w:color="auto"/>
            </w:tcBorders>
          </w:tcPr>
          <w:p w14:paraId="65BC89DC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0D01BC3A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169EC7DA" w14:textId="77777777" w:rsidR="007255C3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(0.10</w:t>
            </w:r>
            <w:r w:rsidR="007255C3"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6465B44F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(0.10)</w:t>
            </w: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2CC32ACB" w14:textId="77777777" w:rsidR="007255C3" w:rsidRPr="006476DB" w:rsidRDefault="007255C3" w:rsidP="006B18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(0.3</w:t>
            </w:r>
            <w:r w:rsidR="006B18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255C3" w:rsidRPr="006476DB" w14:paraId="574F7E84" w14:textId="77777777" w:rsidTr="00A65C73">
        <w:tc>
          <w:tcPr>
            <w:tcW w:w="7554" w:type="dxa"/>
            <w:gridSpan w:val="6"/>
            <w:tcBorders>
              <w:top w:val="dashSmallGap" w:sz="4" w:space="0" w:color="auto"/>
            </w:tcBorders>
          </w:tcPr>
          <w:p w14:paraId="75D068C0" w14:textId="77777777" w:rsidR="007255C3" w:rsidRPr="006476DB" w:rsidRDefault="007255C3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Baseline category=502</w:t>
            </w:r>
          </w:p>
        </w:tc>
      </w:tr>
      <w:tr w:rsidR="006B1814" w:rsidRPr="006476DB" w14:paraId="32BCB86B" w14:textId="77777777" w:rsidTr="00A65C73">
        <w:tc>
          <w:tcPr>
            <w:tcW w:w="1550" w:type="dxa"/>
          </w:tcPr>
          <w:p w14:paraId="1FB5760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category=601</w:t>
            </w:r>
          </w:p>
        </w:tc>
        <w:tc>
          <w:tcPr>
            <w:tcW w:w="336" w:type="dxa"/>
          </w:tcPr>
          <w:p w14:paraId="0F7DCFD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9B817C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C3611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-0.586</w:t>
            </w:r>
          </w:p>
        </w:tc>
        <w:tc>
          <w:tcPr>
            <w:tcW w:w="1417" w:type="dxa"/>
          </w:tcPr>
          <w:p w14:paraId="5270908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-1.042</w:t>
            </w:r>
          </w:p>
        </w:tc>
        <w:tc>
          <w:tcPr>
            <w:tcW w:w="1417" w:type="dxa"/>
          </w:tcPr>
          <w:p w14:paraId="4365C82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-0.858</w:t>
            </w:r>
          </w:p>
        </w:tc>
      </w:tr>
      <w:tr w:rsidR="006B1814" w:rsidRPr="006476DB" w14:paraId="5597B292" w14:textId="77777777" w:rsidTr="00A65C73">
        <w:tc>
          <w:tcPr>
            <w:tcW w:w="1550" w:type="dxa"/>
          </w:tcPr>
          <w:p w14:paraId="0CFBAD7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E39E0AE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6D4D1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349D4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(1.63)</w:t>
            </w:r>
          </w:p>
        </w:tc>
        <w:tc>
          <w:tcPr>
            <w:tcW w:w="1417" w:type="dxa"/>
          </w:tcPr>
          <w:p w14:paraId="2E820F0C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(2.08)</w:t>
            </w:r>
          </w:p>
        </w:tc>
        <w:tc>
          <w:tcPr>
            <w:tcW w:w="1417" w:type="dxa"/>
          </w:tcPr>
          <w:p w14:paraId="4E8814ED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(1.93)</w:t>
            </w:r>
          </w:p>
        </w:tc>
      </w:tr>
      <w:tr w:rsidR="006B1814" w:rsidRPr="006476DB" w14:paraId="29F17B06" w14:textId="77777777" w:rsidTr="00A65C73">
        <w:tc>
          <w:tcPr>
            <w:tcW w:w="1550" w:type="dxa"/>
          </w:tcPr>
          <w:p w14:paraId="37AA6926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category=602</w:t>
            </w:r>
          </w:p>
        </w:tc>
        <w:tc>
          <w:tcPr>
            <w:tcW w:w="336" w:type="dxa"/>
          </w:tcPr>
          <w:p w14:paraId="1F90B60A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A4724E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C1D78D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-0.722</w:t>
            </w:r>
          </w:p>
        </w:tc>
        <w:tc>
          <w:tcPr>
            <w:tcW w:w="1417" w:type="dxa"/>
          </w:tcPr>
          <w:p w14:paraId="3F77256C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-1.083</w:t>
            </w:r>
          </w:p>
        </w:tc>
        <w:tc>
          <w:tcPr>
            <w:tcW w:w="1417" w:type="dxa"/>
          </w:tcPr>
          <w:p w14:paraId="58E37AF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-1.351</w:t>
            </w:r>
          </w:p>
        </w:tc>
      </w:tr>
      <w:tr w:rsidR="006B1814" w:rsidRPr="006476DB" w14:paraId="295CA827" w14:textId="77777777" w:rsidTr="00A65C73">
        <w:tc>
          <w:tcPr>
            <w:tcW w:w="1550" w:type="dxa"/>
          </w:tcPr>
          <w:p w14:paraId="3009637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33A3867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92B5A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4F0F8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(1.20)</w:t>
            </w:r>
          </w:p>
        </w:tc>
        <w:tc>
          <w:tcPr>
            <w:tcW w:w="1417" w:type="dxa"/>
          </w:tcPr>
          <w:p w14:paraId="021445D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(1.71)</w:t>
            </w:r>
          </w:p>
        </w:tc>
        <w:tc>
          <w:tcPr>
            <w:tcW w:w="1417" w:type="dxa"/>
          </w:tcPr>
          <w:p w14:paraId="5EC792EE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(1.62)</w:t>
            </w:r>
          </w:p>
        </w:tc>
      </w:tr>
      <w:tr w:rsidR="006B1814" w:rsidRPr="006476DB" w14:paraId="0BF4169D" w14:textId="77777777" w:rsidTr="00A65C73">
        <w:tc>
          <w:tcPr>
            <w:tcW w:w="1550" w:type="dxa"/>
          </w:tcPr>
          <w:p w14:paraId="62ABBC07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category=603</w:t>
            </w:r>
          </w:p>
        </w:tc>
        <w:tc>
          <w:tcPr>
            <w:tcW w:w="336" w:type="dxa"/>
          </w:tcPr>
          <w:p w14:paraId="71594CE7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9E83D7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8BE31E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-1.023</w:t>
            </w:r>
          </w:p>
        </w:tc>
        <w:tc>
          <w:tcPr>
            <w:tcW w:w="1417" w:type="dxa"/>
          </w:tcPr>
          <w:p w14:paraId="6A94AF4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-1.143</w:t>
            </w:r>
          </w:p>
        </w:tc>
        <w:tc>
          <w:tcPr>
            <w:tcW w:w="1417" w:type="dxa"/>
          </w:tcPr>
          <w:p w14:paraId="6515AF5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-1.404</w:t>
            </w:r>
          </w:p>
        </w:tc>
      </w:tr>
      <w:tr w:rsidR="006B1814" w:rsidRPr="006476DB" w14:paraId="3D3A221C" w14:textId="77777777" w:rsidTr="00A65C73">
        <w:tc>
          <w:tcPr>
            <w:tcW w:w="1550" w:type="dxa"/>
          </w:tcPr>
          <w:p w14:paraId="2E144A7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B7AAC3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2DE87E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3CDED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(1.13)</w:t>
            </w:r>
          </w:p>
        </w:tc>
        <w:tc>
          <w:tcPr>
            <w:tcW w:w="1417" w:type="dxa"/>
          </w:tcPr>
          <w:p w14:paraId="323D0F3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(1.64)</w:t>
            </w:r>
          </w:p>
        </w:tc>
        <w:tc>
          <w:tcPr>
            <w:tcW w:w="1417" w:type="dxa"/>
          </w:tcPr>
          <w:p w14:paraId="6B7D33D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(1.72)</w:t>
            </w:r>
          </w:p>
        </w:tc>
      </w:tr>
      <w:tr w:rsidR="006B1814" w:rsidRPr="006476DB" w14:paraId="23EBB751" w14:textId="77777777" w:rsidTr="00A65C73">
        <w:tc>
          <w:tcPr>
            <w:tcW w:w="1550" w:type="dxa"/>
          </w:tcPr>
          <w:p w14:paraId="7A3B5AC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category=604</w:t>
            </w:r>
          </w:p>
        </w:tc>
        <w:tc>
          <w:tcPr>
            <w:tcW w:w="336" w:type="dxa"/>
          </w:tcPr>
          <w:p w14:paraId="5216262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C2D0A1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CA933E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-0.758</w:t>
            </w:r>
          </w:p>
        </w:tc>
        <w:tc>
          <w:tcPr>
            <w:tcW w:w="1417" w:type="dxa"/>
          </w:tcPr>
          <w:p w14:paraId="787F9AC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-1.126</w:t>
            </w:r>
          </w:p>
        </w:tc>
        <w:tc>
          <w:tcPr>
            <w:tcW w:w="1417" w:type="dxa"/>
          </w:tcPr>
          <w:p w14:paraId="526265E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-1.364</w:t>
            </w:r>
          </w:p>
        </w:tc>
      </w:tr>
      <w:tr w:rsidR="006B1814" w:rsidRPr="006476DB" w14:paraId="352EB5BE" w14:textId="77777777" w:rsidTr="00A65C73">
        <w:tc>
          <w:tcPr>
            <w:tcW w:w="1550" w:type="dxa"/>
          </w:tcPr>
          <w:p w14:paraId="24E46FF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AA788BA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354467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8DEE6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(1.19)</w:t>
            </w:r>
          </w:p>
        </w:tc>
        <w:tc>
          <w:tcPr>
            <w:tcW w:w="1417" w:type="dxa"/>
          </w:tcPr>
          <w:p w14:paraId="56007841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(1.71)</w:t>
            </w:r>
          </w:p>
        </w:tc>
        <w:tc>
          <w:tcPr>
            <w:tcW w:w="1417" w:type="dxa"/>
          </w:tcPr>
          <w:p w14:paraId="6B123957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(1.61)</w:t>
            </w:r>
          </w:p>
        </w:tc>
      </w:tr>
      <w:tr w:rsidR="006B1814" w:rsidRPr="006476DB" w14:paraId="2DE87A01" w14:textId="77777777" w:rsidTr="00A65C73">
        <w:tc>
          <w:tcPr>
            <w:tcW w:w="1550" w:type="dxa"/>
          </w:tcPr>
          <w:p w14:paraId="5BFF0CA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category=605</w:t>
            </w:r>
          </w:p>
        </w:tc>
        <w:tc>
          <w:tcPr>
            <w:tcW w:w="336" w:type="dxa"/>
          </w:tcPr>
          <w:p w14:paraId="6295E35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4098E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36337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-0.724</w:t>
            </w:r>
          </w:p>
        </w:tc>
        <w:tc>
          <w:tcPr>
            <w:tcW w:w="1417" w:type="dxa"/>
          </w:tcPr>
          <w:p w14:paraId="0260ADB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-0.749</w:t>
            </w:r>
          </w:p>
        </w:tc>
        <w:tc>
          <w:tcPr>
            <w:tcW w:w="1417" w:type="dxa"/>
          </w:tcPr>
          <w:p w14:paraId="51F48D9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-1.350</w:t>
            </w:r>
          </w:p>
        </w:tc>
      </w:tr>
      <w:tr w:rsidR="006B1814" w:rsidRPr="006476DB" w14:paraId="1D3729A3" w14:textId="77777777" w:rsidTr="00A65C73">
        <w:tc>
          <w:tcPr>
            <w:tcW w:w="1550" w:type="dxa"/>
          </w:tcPr>
          <w:p w14:paraId="4A9D3FE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DAA061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B98E61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F98052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(2.26)</w:t>
            </w:r>
          </w:p>
        </w:tc>
        <w:tc>
          <w:tcPr>
            <w:tcW w:w="1417" w:type="dxa"/>
          </w:tcPr>
          <w:p w14:paraId="460A111E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(3.27)</w:t>
            </w:r>
          </w:p>
        </w:tc>
        <w:tc>
          <w:tcPr>
            <w:tcW w:w="1417" w:type="dxa"/>
          </w:tcPr>
          <w:p w14:paraId="0B3F79FA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(3.95)</w:t>
            </w:r>
          </w:p>
        </w:tc>
      </w:tr>
      <w:tr w:rsidR="006B1814" w:rsidRPr="006476DB" w14:paraId="0A916A1B" w14:textId="77777777" w:rsidTr="00A65C73">
        <w:tc>
          <w:tcPr>
            <w:tcW w:w="1550" w:type="dxa"/>
          </w:tcPr>
          <w:p w14:paraId="6845266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category=606</w:t>
            </w:r>
          </w:p>
        </w:tc>
        <w:tc>
          <w:tcPr>
            <w:tcW w:w="336" w:type="dxa"/>
          </w:tcPr>
          <w:p w14:paraId="3FE0507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7B741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2088AA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-0.418</w:t>
            </w:r>
          </w:p>
        </w:tc>
        <w:tc>
          <w:tcPr>
            <w:tcW w:w="1417" w:type="dxa"/>
          </w:tcPr>
          <w:p w14:paraId="7D27CF7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-2.593</w:t>
            </w:r>
          </w:p>
        </w:tc>
        <w:tc>
          <w:tcPr>
            <w:tcW w:w="1417" w:type="dxa"/>
          </w:tcPr>
          <w:p w14:paraId="7B4E6BF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-0.536</w:t>
            </w:r>
          </w:p>
        </w:tc>
      </w:tr>
      <w:tr w:rsidR="006B1814" w:rsidRPr="006476DB" w14:paraId="19E5F473" w14:textId="77777777" w:rsidTr="00A65C73">
        <w:tc>
          <w:tcPr>
            <w:tcW w:w="1550" w:type="dxa"/>
          </w:tcPr>
          <w:p w14:paraId="07A0534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CA7402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754F9F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05BAB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(1.48)</w:t>
            </w:r>
          </w:p>
        </w:tc>
        <w:tc>
          <w:tcPr>
            <w:tcW w:w="1417" w:type="dxa"/>
          </w:tcPr>
          <w:p w14:paraId="30D7E2D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(1.43)</w:t>
            </w:r>
          </w:p>
        </w:tc>
        <w:tc>
          <w:tcPr>
            <w:tcW w:w="1417" w:type="dxa"/>
          </w:tcPr>
          <w:p w14:paraId="6526BB2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(1.44)</w:t>
            </w:r>
          </w:p>
        </w:tc>
      </w:tr>
      <w:tr w:rsidR="006B1814" w:rsidRPr="006476DB" w14:paraId="36865EAA" w14:textId="77777777" w:rsidTr="00A65C73">
        <w:tc>
          <w:tcPr>
            <w:tcW w:w="1550" w:type="dxa"/>
          </w:tcPr>
          <w:p w14:paraId="25DFA53D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category=607</w:t>
            </w:r>
          </w:p>
        </w:tc>
        <w:tc>
          <w:tcPr>
            <w:tcW w:w="336" w:type="dxa"/>
          </w:tcPr>
          <w:p w14:paraId="0FD2D740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986DAC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B4148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-0.750</w:t>
            </w:r>
          </w:p>
        </w:tc>
        <w:tc>
          <w:tcPr>
            <w:tcW w:w="1417" w:type="dxa"/>
          </w:tcPr>
          <w:p w14:paraId="5784965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-1.056</w:t>
            </w:r>
          </w:p>
        </w:tc>
        <w:tc>
          <w:tcPr>
            <w:tcW w:w="1417" w:type="dxa"/>
          </w:tcPr>
          <w:p w14:paraId="1487BDB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-1.408</w:t>
            </w:r>
          </w:p>
        </w:tc>
      </w:tr>
      <w:tr w:rsidR="006B1814" w:rsidRPr="006476DB" w14:paraId="27C4E0F1" w14:textId="77777777" w:rsidTr="00A65C73">
        <w:tc>
          <w:tcPr>
            <w:tcW w:w="1550" w:type="dxa"/>
          </w:tcPr>
          <w:p w14:paraId="5BEA6E4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4B95A7C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52858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D8D4F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(1.21)</w:t>
            </w:r>
          </w:p>
        </w:tc>
        <w:tc>
          <w:tcPr>
            <w:tcW w:w="1417" w:type="dxa"/>
          </w:tcPr>
          <w:p w14:paraId="706F1AE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(1.72)</w:t>
            </w:r>
          </w:p>
        </w:tc>
        <w:tc>
          <w:tcPr>
            <w:tcW w:w="1417" w:type="dxa"/>
          </w:tcPr>
          <w:p w14:paraId="71676CC6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(1.60)</w:t>
            </w:r>
          </w:p>
        </w:tc>
      </w:tr>
      <w:tr w:rsidR="006B1814" w:rsidRPr="006476DB" w14:paraId="3C39EDEF" w14:textId="77777777" w:rsidTr="00A65C73">
        <w:tc>
          <w:tcPr>
            <w:tcW w:w="1550" w:type="dxa"/>
          </w:tcPr>
          <w:p w14:paraId="46F63E8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category=608</w:t>
            </w:r>
          </w:p>
        </w:tc>
        <w:tc>
          <w:tcPr>
            <w:tcW w:w="336" w:type="dxa"/>
          </w:tcPr>
          <w:p w14:paraId="6FC913E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0EAAB1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B70D50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-0.691</w:t>
            </w:r>
          </w:p>
        </w:tc>
        <w:tc>
          <w:tcPr>
            <w:tcW w:w="1417" w:type="dxa"/>
          </w:tcPr>
          <w:p w14:paraId="128674B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-1.246</w:t>
            </w:r>
          </w:p>
        </w:tc>
        <w:tc>
          <w:tcPr>
            <w:tcW w:w="1417" w:type="dxa"/>
          </w:tcPr>
          <w:p w14:paraId="4B37F18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-1.189</w:t>
            </w:r>
          </w:p>
        </w:tc>
      </w:tr>
      <w:tr w:rsidR="006B1814" w:rsidRPr="006476DB" w14:paraId="51C5CFE5" w14:textId="77777777" w:rsidTr="00A65C73">
        <w:tc>
          <w:tcPr>
            <w:tcW w:w="1550" w:type="dxa"/>
          </w:tcPr>
          <w:p w14:paraId="1569C98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664585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9DF2D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794DBD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(1.20)</w:t>
            </w:r>
          </w:p>
        </w:tc>
        <w:tc>
          <w:tcPr>
            <w:tcW w:w="1417" w:type="dxa"/>
          </w:tcPr>
          <w:p w14:paraId="68A8114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(1.72)</w:t>
            </w:r>
          </w:p>
        </w:tc>
        <w:tc>
          <w:tcPr>
            <w:tcW w:w="1417" w:type="dxa"/>
          </w:tcPr>
          <w:p w14:paraId="12AB541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(1.65)</w:t>
            </w:r>
          </w:p>
        </w:tc>
      </w:tr>
      <w:tr w:rsidR="006B1814" w:rsidRPr="006476DB" w14:paraId="092AFBD2" w14:textId="77777777" w:rsidTr="00A65C73">
        <w:tc>
          <w:tcPr>
            <w:tcW w:w="1550" w:type="dxa"/>
          </w:tcPr>
          <w:p w14:paraId="2CC5605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category=705</w:t>
            </w:r>
          </w:p>
        </w:tc>
        <w:tc>
          <w:tcPr>
            <w:tcW w:w="336" w:type="dxa"/>
          </w:tcPr>
          <w:p w14:paraId="2B0E469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B61BC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54080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-0.793</w:t>
            </w:r>
          </w:p>
        </w:tc>
        <w:tc>
          <w:tcPr>
            <w:tcW w:w="1417" w:type="dxa"/>
          </w:tcPr>
          <w:p w14:paraId="68C55FAA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-1.366</w:t>
            </w:r>
          </w:p>
        </w:tc>
        <w:tc>
          <w:tcPr>
            <w:tcW w:w="1417" w:type="dxa"/>
          </w:tcPr>
          <w:p w14:paraId="76F3FC8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-1.312</w:t>
            </w:r>
          </w:p>
        </w:tc>
      </w:tr>
      <w:tr w:rsidR="006B1814" w:rsidRPr="006476DB" w14:paraId="44450859" w14:textId="77777777" w:rsidTr="00A65C73">
        <w:tc>
          <w:tcPr>
            <w:tcW w:w="1550" w:type="dxa"/>
          </w:tcPr>
          <w:p w14:paraId="510B4CAD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9897B30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47C151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D03B4F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(1.17)</w:t>
            </w:r>
          </w:p>
        </w:tc>
        <w:tc>
          <w:tcPr>
            <w:tcW w:w="1417" w:type="dxa"/>
          </w:tcPr>
          <w:p w14:paraId="18801B5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(1.67)</w:t>
            </w:r>
          </w:p>
        </w:tc>
        <w:tc>
          <w:tcPr>
            <w:tcW w:w="1417" w:type="dxa"/>
          </w:tcPr>
          <w:p w14:paraId="05A5CA0D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(1.68)</w:t>
            </w:r>
          </w:p>
        </w:tc>
      </w:tr>
      <w:tr w:rsidR="006B1814" w:rsidRPr="006476DB" w14:paraId="1BC0F070" w14:textId="77777777" w:rsidTr="00A65C73">
        <w:tc>
          <w:tcPr>
            <w:tcW w:w="1550" w:type="dxa"/>
          </w:tcPr>
          <w:p w14:paraId="275E1DF1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category=706</w:t>
            </w:r>
          </w:p>
        </w:tc>
        <w:tc>
          <w:tcPr>
            <w:tcW w:w="336" w:type="dxa"/>
          </w:tcPr>
          <w:p w14:paraId="60AF77B2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8FDD00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1E3413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-0.124</w:t>
            </w:r>
          </w:p>
        </w:tc>
        <w:tc>
          <w:tcPr>
            <w:tcW w:w="1417" w:type="dxa"/>
          </w:tcPr>
          <w:p w14:paraId="59C0860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-0.605</w:t>
            </w:r>
          </w:p>
        </w:tc>
        <w:tc>
          <w:tcPr>
            <w:tcW w:w="1417" w:type="dxa"/>
          </w:tcPr>
          <w:p w14:paraId="49E2C589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-1.596</w:t>
            </w:r>
          </w:p>
        </w:tc>
      </w:tr>
      <w:tr w:rsidR="006B1814" w:rsidRPr="006476DB" w14:paraId="74DE814D" w14:textId="77777777" w:rsidTr="00A65C73">
        <w:tc>
          <w:tcPr>
            <w:tcW w:w="1550" w:type="dxa"/>
            <w:tcBorders>
              <w:bottom w:val="dashSmallGap" w:sz="4" w:space="0" w:color="auto"/>
            </w:tcBorders>
          </w:tcPr>
          <w:p w14:paraId="53D4C01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dashSmallGap" w:sz="4" w:space="0" w:color="auto"/>
            </w:tcBorders>
          </w:tcPr>
          <w:p w14:paraId="23DA3688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056AC2C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6BBEBE5B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(1.36)</w:t>
            </w: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0F998B25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(1.98)</w:t>
            </w: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107BB514" w14:textId="77777777" w:rsidR="006B1814" w:rsidRPr="006B1814" w:rsidRDefault="006B1814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814">
              <w:rPr>
                <w:rFonts w:ascii="Times New Roman" w:hAnsi="Times New Roman" w:cs="Times New Roman"/>
                <w:sz w:val="24"/>
                <w:szCs w:val="24"/>
              </w:rPr>
              <w:t>(2.04)</w:t>
            </w:r>
          </w:p>
        </w:tc>
      </w:tr>
      <w:tr w:rsidR="006B1814" w:rsidRPr="006476DB" w14:paraId="3D62D3FB" w14:textId="77777777" w:rsidTr="00A65C73">
        <w:tc>
          <w:tcPr>
            <w:tcW w:w="1550" w:type="dxa"/>
            <w:tcBorders>
              <w:top w:val="dashSmallGap" w:sz="4" w:space="0" w:color="auto"/>
            </w:tcBorders>
          </w:tcPr>
          <w:p w14:paraId="17135A4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Interaction</w:t>
            </w:r>
          </w:p>
        </w:tc>
        <w:tc>
          <w:tcPr>
            <w:tcW w:w="336" w:type="dxa"/>
            <w:tcBorders>
              <w:top w:val="dashSmallGap" w:sz="4" w:space="0" w:color="auto"/>
            </w:tcBorders>
          </w:tcPr>
          <w:p w14:paraId="5C7B915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0B8382E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4F40EE7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090A422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6999692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66CF2B58" w14:textId="77777777" w:rsidTr="00A65C73">
        <w:tc>
          <w:tcPr>
            <w:tcW w:w="1550" w:type="dxa"/>
          </w:tcPr>
          <w:p w14:paraId="136B187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category=601</w:t>
            </w:r>
          </w:p>
        </w:tc>
        <w:tc>
          <w:tcPr>
            <w:tcW w:w="336" w:type="dxa"/>
          </w:tcPr>
          <w:p w14:paraId="0E96E76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4E38F1A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799C52B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1DFA4A" w14:textId="77777777" w:rsidR="006B1814" w:rsidRPr="006476DB" w:rsidRDefault="006B1814" w:rsidP="006B18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417" w:type="dxa"/>
          </w:tcPr>
          <w:p w14:paraId="0217D19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5A24F7F1" w14:textId="77777777" w:rsidTr="00A65C73">
        <w:tc>
          <w:tcPr>
            <w:tcW w:w="1550" w:type="dxa"/>
          </w:tcPr>
          <w:p w14:paraId="34BECB5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68C1A4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7D8124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42A98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6F6C0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(0.37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549102C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129988A2" w14:textId="77777777" w:rsidTr="00A65C73">
        <w:tc>
          <w:tcPr>
            <w:tcW w:w="1550" w:type="dxa"/>
          </w:tcPr>
          <w:p w14:paraId="5748BC5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category=602</w:t>
            </w:r>
          </w:p>
        </w:tc>
        <w:tc>
          <w:tcPr>
            <w:tcW w:w="336" w:type="dxa"/>
          </w:tcPr>
          <w:p w14:paraId="1C6EC6C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60CD74D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4508828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84126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1417" w:type="dxa"/>
          </w:tcPr>
          <w:p w14:paraId="4FC34E2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47F8E209" w14:textId="77777777" w:rsidTr="00A65C73">
        <w:tc>
          <w:tcPr>
            <w:tcW w:w="1550" w:type="dxa"/>
          </w:tcPr>
          <w:p w14:paraId="271B624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095225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525AE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77770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1E89E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(.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0E9D6A0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62D1D852" w14:textId="77777777" w:rsidTr="00A65C73">
        <w:tc>
          <w:tcPr>
            <w:tcW w:w="1550" w:type="dxa"/>
          </w:tcPr>
          <w:p w14:paraId="3204512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category=603</w:t>
            </w:r>
          </w:p>
        </w:tc>
        <w:tc>
          <w:tcPr>
            <w:tcW w:w="336" w:type="dxa"/>
          </w:tcPr>
          <w:p w14:paraId="6AAA35D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1EE119F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3CAD881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4AF47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417" w:type="dxa"/>
          </w:tcPr>
          <w:p w14:paraId="1E9204E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29E750FE" w14:textId="77777777" w:rsidTr="00A65C73">
        <w:tc>
          <w:tcPr>
            <w:tcW w:w="1550" w:type="dxa"/>
          </w:tcPr>
          <w:p w14:paraId="27649E8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A235C1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91BD0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0D45A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35F38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(0.37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67CC766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2321E1DC" w14:textId="77777777" w:rsidTr="00A65C73">
        <w:tc>
          <w:tcPr>
            <w:tcW w:w="1550" w:type="dxa"/>
          </w:tcPr>
          <w:p w14:paraId="2A1AF89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category=604</w:t>
            </w:r>
          </w:p>
        </w:tc>
        <w:tc>
          <w:tcPr>
            <w:tcW w:w="336" w:type="dxa"/>
          </w:tcPr>
          <w:p w14:paraId="67C07EC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5ECD10D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7C0B821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8B57F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0.633</w:t>
            </w:r>
          </w:p>
        </w:tc>
        <w:tc>
          <w:tcPr>
            <w:tcW w:w="1417" w:type="dxa"/>
          </w:tcPr>
          <w:p w14:paraId="5CBB93C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697EE409" w14:textId="77777777" w:rsidTr="00A65C73">
        <w:tc>
          <w:tcPr>
            <w:tcW w:w="1550" w:type="dxa"/>
          </w:tcPr>
          <w:p w14:paraId="65E28C3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3F29E4E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3F8AB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B8B68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3EB65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(0.40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7EE670B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6A819F0C" w14:textId="77777777" w:rsidTr="00A65C73">
        <w:tc>
          <w:tcPr>
            <w:tcW w:w="1550" w:type="dxa"/>
          </w:tcPr>
          <w:p w14:paraId="43FF191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category=605</w:t>
            </w:r>
          </w:p>
        </w:tc>
        <w:tc>
          <w:tcPr>
            <w:tcW w:w="336" w:type="dxa"/>
          </w:tcPr>
          <w:p w14:paraId="2C726FC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3D38139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2B556FD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AF491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0.118</w:t>
            </w:r>
          </w:p>
        </w:tc>
        <w:tc>
          <w:tcPr>
            <w:tcW w:w="1417" w:type="dxa"/>
          </w:tcPr>
          <w:p w14:paraId="6A94D37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00BFB610" w14:textId="77777777" w:rsidTr="00A65C73">
        <w:tc>
          <w:tcPr>
            <w:tcW w:w="1550" w:type="dxa"/>
          </w:tcPr>
          <w:p w14:paraId="09BF844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13414C8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211F7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C03AC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9C6A8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(0.47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00B0267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72702DA9" w14:textId="77777777" w:rsidTr="00A65C73">
        <w:tc>
          <w:tcPr>
            <w:tcW w:w="1550" w:type="dxa"/>
          </w:tcPr>
          <w:p w14:paraId="55B844B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category=606</w:t>
            </w:r>
          </w:p>
        </w:tc>
        <w:tc>
          <w:tcPr>
            <w:tcW w:w="336" w:type="dxa"/>
          </w:tcPr>
          <w:p w14:paraId="193077E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7374C79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6219AA3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A31EC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2.210</w:t>
            </w:r>
          </w:p>
        </w:tc>
        <w:tc>
          <w:tcPr>
            <w:tcW w:w="1417" w:type="dxa"/>
          </w:tcPr>
          <w:p w14:paraId="45E161C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7CF0BD96" w14:textId="77777777" w:rsidTr="00A65C73">
        <w:tc>
          <w:tcPr>
            <w:tcW w:w="1550" w:type="dxa"/>
          </w:tcPr>
          <w:p w14:paraId="5494929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2C8C82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B27DF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966C3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C2D99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(1.71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60216A1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4A46F1BB" w14:textId="77777777" w:rsidTr="00A65C73">
        <w:tc>
          <w:tcPr>
            <w:tcW w:w="1550" w:type="dxa"/>
          </w:tcPr>
          <w:p w14:paraId="3AA628A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category=607</w:t>
            </w:r>
          </w:p>
        </w:tc>
        <w:tc>
          <w:tcPr>
            <w:tcW w:w="336" w:type="dxa"/>
          </w:tcPr>
          <w:p w14:paraId="1371ECE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14992A4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52F8155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57E79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-0.134</w:t>
            </w:r>
          </w:p>
        </w:tc>
        <w:tc>
          <w:tcPr>
            <w:tcW w:w="1417" w:type="dxa"/>
          </w:tcPr>
          <w:p w14:paraId="515BCFF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52CD694F" w14:textId="77777777" w:rsidTr="00A65C73">
        <w:tc>
          <w:tcPr>
            <w:tcW w:w="1550" w:type="dxa"/>
          </w:tcPr>
          <w:p w14:paraId="1EB45E1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88A52F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9D0FC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72A3B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FFE20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(0.72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108ED6A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7E3EB4BD" w14:textId="77777777" w:rsidTr="00A65C73">
        <w:tc>
          <w:tcPr>
            <w:tcW w:w="1550" w:type="dxa"/>
          </w:tcPr>
          <w:p w14:paraId="2D4DCEB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category=608</w:t>
            </w:r>
          </w:p>
        </w:tc>
        <w:tc>
          <w:tcPr>
            <w:tcW w:w="336" w:type="dxa"/>
          </w:tcPr>
          <w:p w14:paraId="1D004C9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2F86742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5423B4D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DD9BC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0.365</w:t>
            </w:r>
          </w:p>
        </w:tc>
        <w:tc>
          <w:tcPr>
            <w:tcW w:w="1417" w:type="dxa"/>
          </w:tcPr>
          <w:p w14:paraId="68AE354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31A12AA9" w14:textId="77777777" w:rsidTr="00A65C73">
        <w:tc>
          <w:tcPr>
            <w:tcW w:w="1550" w:type="dxa"/>
          </w:tcPr>
          <w:p w14:paraId="46A8AF9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0653AA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87E9B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1EE60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6B89B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(0.40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338FE06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121BDBE5" w14:textId="77777777" w:rsidTr="00A65C73">
        <w:tc>
          <w:tcPr>
            <w:tcW w:w="1550" w:type="dxa"/>
          </w:tcPr>
          <w:p w14:paraId="0EEE5B4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category=705</w:t>
            </w:r>
          </w:p>
        </w:tc>
        <w:tc>
          <w:tcPr>
            <w:tcW w:w="336" w:type="dxa"/>
          </w:tcPr>
          <w:p w14:paraId="693184D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2BC3281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78E4F1D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1E7A8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0.377</w:t>
            </w:r>
          </w:p>
        </w:tc>
        <w:tc>
          <w:tcPr>
            <w:tcW w:w="1417" w:type="dxa"/>
          </w:tcPr>
          <w:p w14:paraId="664F7A8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7050C701" w14:textId="77777777" w:rsidTr="00A65C73">
        <w:tc>
          <w:tcPr>
            <w:tcW w:w="1550" w:type="dxa"/>
          </w:tcPr>
          <w:p w14:paraId="51CFA4A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5ED5B7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D9A25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34D3F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B4A31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(0.35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06E0921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3B981870" w14:textId="77777777" w:rsidTr="00A65C73">
        <w:tc>
          <w:tcPr>
            <w:tcW w:w="1550" w:type="dxa"/>
          </w:tcPr>
          <w:p w14:paraId="65EF64F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category=706</w:t>
            </w:r>
          </w:p>
        </w:tc>
        <w:tc>
          <w:tcPr>
            <w:tcW w:w="336" w:type="dxa"/>
          </w:tcPr>
          <w:p w14:paraId="2C01AF2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57A926F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417" w:type="dxa"/>
          </w:tcPr>
          <w:p w14:paraId="0F48834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E0574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0.252</w:t>
            </w:r>
          </w:p>
        </w:tc>
        <w:tc>
          <w:tcPr>
            <w:tcW w:w="1417" w:type="dxa"/>
          </w:tcPr>
          <w:p w14:paraId="1881835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42299F14" w14:textId="77777777" w:rsidTr="00A65C73">
        <w:tc>
          <w:tcPr>
            <w:tcW w:w="1550" w:type="dxa"/>
            <w:tcBorders>
              <w:bottom w:val="dashSmallGap" w:sz="4" w:space="0" w:color="auto"/>
            </w:tcBorders>
          </w:tcPr>
          <w:p w14:paraId="54EE623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dashSmallGap" w:sz="4" w:space="0" w:color="auto"/>
            </w:tcBorders>
          </w:tcPr>
          <w:p w14:paraId="583BD16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09DCE69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7A87BD1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446F2EE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(0.36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7867D37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814" w:rsidRPr="006476DB" w14:paraId="14D7548A" w14:textId="77777777" w:rsidTr="00A65C73">
        <w:tc>
          <w:tcPr>
            <w:tcW w:w="1550" w:type="dxa"/>
          </w:tcPr>
          <w:p w14:paraId="51C8AA7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category=601</w:t>
            </w:r>
          </w:p>
        </w:tc>
        <w:tc>
          <w:tcPr>
            <w:tcW w:w="336" w:type="dxa"/>
          </w:tcPr>
          <w:p w14:paraId="1A4170A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5B8B781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108A871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6C249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C47C0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0.404</w:t>
            </w:r>
          </w:p>
        </w:tc>
      </w:tr>
      <w:tr w:rsidR="006B1814" w:rsidRPr="006476DB" w14:paraId="56743901" w14:textId="77777777" w:rsidTr="00A65C73">
        <w:tc>
          <w:tcPr>
            <w:tcW w:w="1550" w:type="dxa"/>
          </w:tcPr>
          <w:p w14:paraId="23D301D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0FB129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04F12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A3B43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670F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6951C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(0.35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7A63EDC1" w14:textId="77777777" w:rsidTr="00A65C73">
        <w:tc>
          <w:tcPr>
            <w:tcW w:w="1550" w:type="dxa"/>
          </w:tcPr>
          <w:p w14:paraId="43BBCE2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category=602</w:t>
            </w:r>
          </w:p>
        </w:tc>
        <w:tc>
          <w:tcPr>
            <w:tcW w:w="336" w:type="dxa"/>
          </w:tcPr>
          <w:p w14:paraId="16E0928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4060F44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6288B92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33500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91EDF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6B1814" w:rsidRPr="006476DB" w14:paraId="10FD0BCF" w14:textId="77777777" w:rsidTr="00A65C73">
        <w:tc>
          <w:tcPr>
            <w:tcW w:w="1550" w:type="dxa"/>
          </w:tcPr>
          <w:p w14:paraId="66A5063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3EC449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115D0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2ACA8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A7A58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86371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(.)</w:t>
            </w:r>
          </w:p>
        </w:tc>
      </w:tr>
      <w:tr w:rsidR="006B1814" w:rsidRPr="006476DB" w14:paraId="1446E8BC" w14:textId="77777777" w:rsidTr="00A65C73">
        <w:tc>
          <w:tcPr>
            <w:tcW w:w="1550" w:type="dxa"/>
          </w:tcPr>
          <w:p w14:paraId="56BAC77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category=603</w:t>
            </w:r>
          </w:p>
        </w:tc>
        <w:tc>
          <w:tcPr>
            <w:tcW w:w="336" w:type="dxa"/>
          </w:tcPr>
          <w:p w14:paraId="5683BE3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1725C3A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1ECF14C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95C60C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FA316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0.227</w:t>
            </w:r>
          </w:p>
        </w:tc>
      </w:tr>
      <w:tr w:rsidR="006B1814" w:rsidRPr="006476DB" w14:paraId="03D07A8F" w14:textId="77777777" w:rsidTr="00A65C73">
        <w:tc>
          <w:tcPr>
            <w:tcW w:w="1550" w:type="dxa"/>
          </w:tcPr>
          <w:p w14:paraId="7F5B285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728A79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B1449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A1F3D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14001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53E6F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(0.51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54674E93" w14:textId="77777777" w:rsidTr="00A65C73">
        <w:tc>
          <w:tcPr>
            <w:tcW w:w="1550" w:type="dxa"/>
          </w:tcPr>
          <w:p w14:paraId="6FFA77D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category=604</w:t>
            </w:r>
          </w:p>
        </w:tc>
        <w:tc>
          <w:tcPr>
            <w:tcW w:w="336" w:type="dxa"/>
          </w:tcPr>
          <w:p w14:paraId="76D486A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523E0E1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31AF00A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B8523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37027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0.342</w:t>
            </w:r>
          </w:p>
        </w:tc>
      </w:tr>
      <w:tr w:rsidR="006B1814" w:rsidRPr="006476DB" w14:paraId="64515959" w14:textId="77777777" w:rsidTr="00A65C73">
        <w:tc>
          <w:tcPr>
            <w:tcW w:w="1550" w:type="dxa"/>
          </w:tcPr>
          <w:p w14:paraId="1A3E3D1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0BA4D1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2CF60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E72FA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1AF91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D3041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(0.34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5A4E785F" w14:textId="77777777" w:rsidTr="00A65C73">
        <w:tc>
          <w:tcPr>
            <w:tcW w:w="1550" w:type="dxa"/>
          </w:tcPr>
          <w:p w14:paraId="1FDD877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category=605</w:t>
            </w:r>
          </w:p>
        </w:tc>
        <w:tc>
          <w:tcPr>
            <w:tcW w:w="336" w:type="dxa"/>
          </w:tcPr>
          <w:p w14:paraId="10A3D6A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786E6B0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3F0CEBB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BCD02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8988B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0.461</w:t>
            </w:r>
          </w:p>
        </w:tc>
      </w:tr>
      <w:tr w:rsidR="006B1814" w:rsidRPr="006476DB" w14:paraId="342E2FCE" w14:textId="77777777" w:rsidTr="00A65C73">
        <w:tc>
          <w:tcPr>
            <w:tcW w:w="1550" w:type="dxa"/>
          </w:tcPr>
          <w:p w14:paraId="0F6CAEA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577503D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F218B1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E2342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4F839A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C881F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(0.60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3B47FAB0" w14:textId="77777777" w:rsidTr="00A65C73">
        <w:tc>
          <w:tcPr>
            <w:tcW w:w="1550" w:type="dxa"/>
          </w:tcPr>
          <w:p w14:paraId="6AECB44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category=606</w:t>
            </w:r>
          </w:p>
        </w:tc>
        <w:tc>
          <w:tcPr>
            <w:tcW w:w="336" w:type="dxa"/>
          </w:tcPr>
          <w:p w14:paraId="15CDA5D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0D6122F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62875E7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3F8A9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B4A5C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-0.268</w:t>
            </w:r>
          </w:p>
        </w:tc>
      </w:tr>
      <w:tr w:rsidR="006B1814" w:rsidRPr="006476DB" w14:paraId="75A2295E" w14:textId="77777777" w:rsidTr="00A65C73">
        <w:tc>
          <w:tcPr>
            <w:tcW w:w="1550" w:type="dxa"/>
          </w:tcPr>
          <w:p w14:paraId="53690B6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FE7439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19A5A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F55D7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0FC85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84B1B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(1.45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5E276FDD" w14:textId="77777777" w:rsidTr="00A65C73">
        <w:tc>
          <w:tcPr>
            <w:tcW w:w="1550" w:type="dxa"/>
          </w:tcPr>
          <w:p w14:paraId="6919F95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category=607</w:t>
            </w:r>
          </w:p>
        </w:tc>
        <w:tc>
          <w:tcPr>
            <w:tcW w:w="336" w:type="dxa"/>
          </w:tcPr>
          <w:p w14:paraId="247EE0D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32852D7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3A2EFEE2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F5023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62B0D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1.156**</w:t>
            </w:r>
          </w:p>
        </w:tc>
      </w:tr>
      <w:tr w:rsidR="006B1814" w:rsidRPr="006476DB" w14:paraId="571DC63B" w14:textId="77777777" w:rsidTr="00A65C73">
        <w:tc>
          <w:tcPr>
            <w:tcW w:w="1550" w:type="dxa"/>
          </w:tcPr>
          <w:p w14:paraId="29FB54D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9F38B7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3AEEC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E76D9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63E1F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DFBB3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(0.28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0FB946EC" w14:textId="77777777" w:rsidTr="00A65C73">
        <w:tc>
          <w:tcPr>
            <w:tcW w:w="1550" w:type="dxa"/>
          </w:tcPr>
          <w:p w14:paraId="2C4AA77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category=608</w:t>
            </w:r>
          </w:p>
        </w:tc>
        <w:tc>
          <w:tcPr>
            <w:tcW w:w="336" w:type="dxa"/>
          </w:tcPr>
          <w:p w14:paraId="4706640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5B375EEA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76412E1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91341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874D9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0.332</w:t>
            </w:r>
          </w:p>
        </w:tc>
      </w:tr>
      <w:tr w:rsidR="006B1814" w:rsidRPr="006476DB" w14:paraId="7BAF1783" w14:textId="77777777" w:rsidTr="00A65C73">
        <w:tc>
          <w:tcPr>
            <w:tcW w:w="1550" w:type="dxa"/>
          </w:tcPr>
          <w:p w14:paraId="51E278C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783FD76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37B9A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DAF64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2769E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1751E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(0.35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6EC1A465" w14:textId="77777777" w:rsidTr="00A65C73">
        <w:tc>
          <w:tcPr>
            <w:tcW w:w="1550" w:type="dxa"/>
          </w:tcPr>
          <w:p w14:paraId="0725E6B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category=705</w:t>
            </w:r>
          </w:p>
        </w:tc>
        <w:tc>
          <w:tcPr>
            <w:tcW w:w="336" w:type="dxa"/>
          </w:tcPr>
          <w:p w14:paraId="540FCF9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7D9AE18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39CA57C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952FA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51D76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0.315</w:t>
            </w:r>
          </w:p>
        </w:tc>
      </w:tr>
      <w:tr w:rsidR="006B1814" w:rsidRPr="006476DB" w14:paraId="5DF480E2" w14:textId="77777777" w:rsidTr="00A65C73">
        <w:tc>
          <w:tcPr>
            <w:tcW w:w="1550" w:type="dxa"/>
          </w:tcPr>
          <w:p w14:paraId="15CC9AF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6561114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DFAE3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2AAE3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6A966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19A5A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(0.36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30C9A9D0" w14:textId="77777777" w:rsidTr="00A65C73">
        <w:tc>
          <w:tcPr>
            <w:tcW w:w="1550" w:type="dxa"/>
          </w:tcPr>
          <w:p w14:paraId="0801450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category=706</w:t>
            </w:r>
          </w:p>
        </w:tc>
        <w:tc>
          <w:tcPr>
            <w:tcW w:w="336" w:type="dxa"/>
          </w:tcPr>
          <w:p w14:paraId="33C2F39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14:paraId="5907C8F6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Fringe at t</w:t>
            </w:r>
            <w:r w:rsidRPr="00417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7" w:type="dxa"/>
          </w:tcPr>
          <w:p w14:paraId="1AB56EC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682B0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4777BE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0.779</w:t>
            </w:r>
          </w:p>
        </w:tc>
      </w:tr>
      <w:tr w:rsidR="006B1814" w:rsidRPr="006476DB" w14:paraId="3E96F7DA" w14:textId="77777777" w:rsidTr="00A65C73">
        <w:tc>
          <w:tcPr>
            <w:tcW w:w="1550" w:type="dxa"/>
            <w:tcBorders>
              <w:bottom w:val="dashSmallGap" w:sz="4" w:space="0" w:color="auto"/>
            </w:tcBorders>
          </w:tcPr>
          <w:p w14:paraId="438458B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dashSmallGap" w:sz="4" w:space="0" w:color="auto"/>
            </w:tcBorders>
          </w:tcPr>
          <w:p w14:paraId="474C619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5849848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176ED7C3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125812B5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dashSmallGap" w:sz="4" w:space="0" w:color="auto"/>
            </w:tcBorders>
          </w:tcPr>
          <w:p w14:paraId="57D26C70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(0.47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1814" w:rsidRPr="006476DB" w14:paraId="082E677E" w14:textId="77777777" w:rsidTr="00A65C73">
        <w:tc>
          <w:tcPr>
            <w:tcW w:w="1550" w:type="dxa"/>
            <w:tcBorders>
              <w:top w:val="dashSmallGap" w:sz="4" w:space="0" w:color="auto"/>
            </w:tcBorders>
          </w:tcPr>
          <w:p w14:paraId="40AF470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Constant</w:t>
            </w:r>
          </w:p>
        </w:tc>
        <w:tc>
          <w:tcPr>
            <w:tcW w:w="336" w:type="dxa"/>
            <w:tcBorders>
              <w:top w:val="dashSmallGap" w:sz="4" w:space="0" w:color="auto"/>
            </w:tcBorders>
          </w:tcPr>
          <w:p w14:paraId="1F43BEE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04FFF0C7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69C4A6A2" w14:textId="77777777" w:rsidR="006B1814" w:rsidRPr="006476DB" w:rsidRDefault="006B1814" w:rsidP="006B18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698</w:t>
            </w: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3839725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1.059</w:t>
            </w:r>
          </w:p>
        </w:tc>
        <w:tc>
          <w:tcPr>
            <w:tcW w:w="1417" w:type="dxa"/>
            <w:tcBorders>
              <w:top w:val="dashSmallGap" w:sz="4" w:space="0" w:color="auto"/>
            </w:tcBorders>
          </w:tcPr>
          <w:p w14:paraId="0EE527A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1.327</w:t>
            </w:r>
          </w:p>
        </w:tc>
      </w:tr>
      <w:tr w:rsidR="006B1814" w:rsidRPr="006476DB" w14:paraId="48527C44" w14:textId="77777777" w:rsidTr="00A65C73">
        <w:tc>
          <w:tcPr>
            <w:tcW w:w="1550" w:type="dxa"/>
          </w:tcPr>
          <w:p w14:paraId="774506FD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E2A1D4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B2394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4C6F1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(1.20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3F4EFA28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(1.72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53DFB5E9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(1.6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</w:tr>
      <w:tr w:rsidR="006B1814" w:rsidRPr="006476DB" w14:paraId="495E4F09" w14:textId="77777777" w:rsidTr="00A65C73">
        <w:tc>
          <w:tcPr>
            <w:tcW w:w="1550" w:type="dxa"/>
            <w:tcBorders>
              <w:top w:val="single" w:sz="4" w:space="0" w:color="auto"/>
            </w:tcBorders>
          </w:tcPr>
          <w:p w14:paraId="1F7627A1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476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</w:tcBorders>
          </w:tcPr>
          <w:p w14:paraId="12DB06A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79C2E14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DA0B28C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8EE734F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ECA7E5B" w14:textId="77777777" w:rsidR="006B1814" w:rsidRPr="006476DB" w:rsidRDefault="006B1814" w:rsidP="007255C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0.081</w:t>
            </w:r>
          </w:p>
        </w:tc>
      </w:tr>
    </w:tbl>
    <w:p w14:paraId="420AEE47" w14:textId="77777777" w:rsidR="007255C3" w:rsidRPr="006476DB" w:rsidRDefault="007255C3" w:rsidP="007255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476DB">
        <w:rPr>
          <w:rFonts w:ascii="Times New Roman" w:hAnsi="Times New Roman" w:cs="Times New Roman"/>
          <w:sz w:val="24"/>
          <w:szCs w:val="24"/>
        </w:rPr>
        <w:t>* p&lt;0.05, ** p&lt;0.01, *** p&lt;0.001</w:t>
      </w:r>
    </w:p>
    <w:p w14:paraId="3863E3BF" w14:textId="77777777" w:rsidR="007255C3" w:rsidRPr="006476DB" w:rsidRDefault="007255C3" w:rsidP="00187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D0A287" w14:textId="6877A3DF" w:rsidR="00B14E3B" w:rsidRDefault="00B14E3B" w:rsidP="00187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6989F" w14:textId="77777777" w:rsidR="00860483" w:rsidRPr="006476DB" w:rsidRDefault="00860483" w:rsidP="00187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7CB5D" w14:textId="160D2687" w:rsidR="00B14E3B" w:rsidRPr="006476DB" w:rsidRDefault="00B14E3B" w:rsidP="00B14E3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476DB">
        <w:rPr>
          <w:rFonts w:ascii="Times New Roman" w:hAnsi="Times New Roman" w:cs="Times New Roman"/>
          <w:b/>
          <w:sz w:val="24"/>
          <w:szCs w:val="24"/>
          <w:lang w:val="en-US"/>
        </w:rPr>
        <w:t>Table A3</w:t>
      </w:r>
      <w:r w:rsidRPr="006476DB">
        <w:rPr>
          <w:rFonts w:ascii="Times New Roman" w:hAnsi="Times New Roman" w:cs="Times New Roman"/>
          <w:sz w:val="24"/>
          <w:szCs w:val="24"/>
          <w:lang w:val="en-US"/>
        </w:rPr>
        <w:t xml:space="preserve">: Correlations between fringe party salience and </w:t>
      </w:r>
      <w:r w:rsidR="00745809">
        <w:rPr>
          <w:rFonts w:ascii="Times New Roman" w:hAnsi="Times New Roman" w:cs="Times New Roman"/>
          <w:sz w:val="24"/>
          <w:szCs w:val="24"/>
          <w:lang w:val="en-US"/>
        </w:rPr>
        <w:t>main</w:t>
      </w:r>
      <w:r w:rsidRPr="006476DB">
        <w:rPr>
          <w:rFonts w:ascii="Times New Roman" w:hAnsi="Times New Roman" w:cs="Times New Roman"/>
          <w:sz w:val="24"/>
          <w:szCs w:val="24"/>
          <w:lang w:val="en-US"/>
        </w:rPr>
        <w:t xml:space="preserve"> party movement in the opposite category.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3"/>
        <w:gridCol w:w="2703"/>
        <w:gridCol w:w="2703"/>
      </w:tblGrid>
      <w:tr w:rsidR="00B14E3B" w:rsidRPr="006476DB" w14:paraId="754C7E4C" w14:textId="77777777" w:rsidTr="00A65C7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41A313" w14:textId="77777777" w:rsidR="00B14E3B" w:rsidRPr="006476DB" w:rsidRDefault="00B14E3B" w:rsidP="00A65C7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C19E626" w14:textId="37C957A1" w:rsidR="00B14E3B" w:rsidRPr="006476DB" w:rsidRDefault="00B14E3B" w:rsidP="00A65C7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Move </w:t>
            </w:r>
            <w:r w:rsidR="00745809">
              <w:rPr>
                <w:rFonts w:ascii="Times New Roman" w:hAnsi="Times New Roman" w:cs="Times New Roman"/>
                <w:b/>
                <w:sz w:val="24"/>
                <w:szCs w:val="24"/>
              </w:rPr>
              <w:t>main</w:t>
            </w: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fringe at t</w:t>
            </w:r>
            <w:r w:rsidRPr="004178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89EF5E8" w14:textId="4DFA9FF3" w:rsidR="00B14E3B" w:rsidRPr="006476DB" w:rsidRDefault="00B14E3B" w:rsidP="00A65C7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Move </w:t>
            </w:r>
            <w:r w:rsidR="00745809">
              <w:rPr>
                <w:rFonts w:ascii="Times New Roman" w:hAnsi="Times New Roman" w:cs="Times New Roman"/>
                <w:b/>
                <w:sz w:val="24"/>
                <w:szCs w:val="24"/>
              </w:rPr>
              <w:t>main</w:t>
            </w:r>
            <w:r w:rsidRPr="00647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fringe at t</w:t>
            </w:r>
            <w:r w:rsidRPr="004178E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</w:tr>
      <w:tr w:rsidR="00B14E3B" w:rsidRPr="006476DB" w14:paraId="3C173463" w14:textId="77777777" w:rsidTr="00A65C73">
        <w:tc>
          <w:tcPr>
            <w:tcW w:w="0" w:type="auto"/>
            <w:tcBorders>
              <w:top w:val="single" w:sz="4" w:space="0" w:color="auto"/>
            </w:tcBorders>
          </w:tcPr>
          <w:p w14:paraId="12963295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All countries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71F331B" w14:textId="77777777" w:rsidR="00B14E3B" w:rsidRPr="006476DB" w:rsidRDefault="00B14E3B" w:rsidP="00035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 xml:space="preserve">0.04 (p = .62), N = </w:t>
            </w:r>
            <w:r w:rsidR="0003509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2F85664" w14:textId="77777777" w:rsidR="00B14E3B" w:rsidRPr="006476DB" w:rsidRDefault="00035099" w:rsidP="00035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 (p = .53</w:t>
            </w:r>
            <w:r w:rsidR="00B14E3B" w:rsidRPr="006476DB">
              <w:rPr>
                <w:rFonts w:ascii="Times New Roman" w:hAnsi="Times New Roman" w:cs="Times New Roman"/>
                <w:sz w:val="24"/>
                <w:szCs w:val="24"/>
              </w:rPr>
              <w:t>), N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B14E3B" w:rsidRPr="006476DB" w14:paraId="409F23AD" w14:textId="77777777" w:rsidTr="00A65C73">
        <w:tc>
          <w:tcPr>
            <w:tcW w:w="0" w:type="auto"/>
          </w:tcPr>
          <w:p w14:paraId="61418FC2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Bulgaria</w:t>
            </w:r>
          </w:p>
        </w:tc>
        <w:tc>
          <w:tcPr>
            <w:tcW w:w="0" w:type="auto"/>
            <w:vAlign w:val="center"/>
          </w:tcPr>
          <w:p w14:paraId="2B34DE7E" w14:textId="77777777" w:rsidR="00B14E3B" w:rsidRPr="006476DB" w:rsidRDefault="00B14E3B" w:rsidP="00A65C7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0.05 (p = .82), N = 18</w:t>
            </w:r>
          </w:p>
        </w:tc>
        <w:tc>
          <w:tcPr>
            <w:tcW w:w="0" w:type="auto"/>
            <w:vAlign w:val="center"/>
          </w:tcPr>
          <w:p w14:paraId="26485986" w14:textId="77777777" w:rsidR="00B14E3B" w:rsidRPr="006476DB" w:rsidRDefault="00B14E3B" w:rsidP="00A65C7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0.06 (p = .77), N = 24</w:t>
            </w:r>
          </w:p>
        </w:tc>
      </w:tr>
      <w:tr w:rsidR="00B14E3B" w:rsidRPr="006476DB" w14:paraId="209F6575" w14:textId="77777777" w:rsidTr="00A65C73">
        <w:tc>
          <w:tcPr>
            <w:tcW w:w="0" w:type="auto"/>
          </w:tcPr>
          <w:p w14:paraId="34286DF4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Czech Republic</w:t>
            </w:r>
          </w:p>
        </w:tc>
        <w:tc>
          <w:tcPr>
            <w:tcW w:w="0" w:type="auto"/>
            <w:vAlign w:val="center"/>
          </w:tcPr>
          <w:p w14:paraId="0E0EF5C5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0.03 (p = .86), N = 30</w:t>
            </w:r>
          </w:p>
        </w:tc>
        <w:tc>
          <w:tcPr>
            <w:tcW w:w="0" w:type="auto"/>
            <w:vAlign w:val="center"/>
          </w:tcPr>
          <w:p w14:paraId="6EF74F05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-0.02 (p = .92), N = 36</w:t>
            </w:r>
          </w:p>
        </w:tc>
      </w:tr>
      <w:tr w:rsidR="00B14E3B" w:rsidRPr="006476DB" w14:paraId="1BC89366" w14:textId="77777777" w:rsidTr="00A65C73">
        <w:tc>
          <w:tcPr>
            <w:tcW w:w="0" w:type="auto"/>
          </w:tcPr>
          <w:p w14:paraId="1E04100C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Hungary</w:t>
            </w:r>
          </w:p>
        </w:tc>
        <w:tc>
          <w:tcPr>
            <w:tcW w:w="0" w:type="auto"/>
            <w:vAlign w:val="center"/>
          </w:tcPr>
          <w:p w14:paraId="1CE86E55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-0.22 (p = .68), N = 6</w:t>
            </w:r>
          </w:p>
        </w:tc>
        <w:tc>
          <w:tcPr>
            <w:tcW w:w="0" w:type="auto"/>
            <w:vAlign w:val="center"/>
          </w:tcPr>
          <w:p w14:paraId="1BDD81C8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0.11 (p = .74), N = 12</w:t>
            </w:r>
          </w:p>
        </w:tc>
      </w:tr>
      <w:tr w:rsidR="00B14E3B" w:rsidRPr="006476DB" w14:paraId="6F91F2BF" w14:textId="77777777" w:rsidTr="00A65C73">
        <w:tc>
          <w:tcPr>
            <w:tcW w:w="0" w:type="auto"/>
          </w:tcPr>
          <w:p w14:paraId="78CB7D4D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Poland</w:t>
            </w:r>
          </w:p>
        </w:tc>
        <w:tc>
          <w:tcPr>
            <w:tcW w:w="0" w:type="auto"/>
            <w:vAlign w:val="center"/>
          </w:tcPr>
          <w:p w14:paraId="3192FD97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0.15 (p = .50), N = 24</w:t>
            </w:r>
          </w:p>
        </w:tc>
        <w:tc>
          <w:tcPr>
            <w:tcW w:w="0" w:type="auto"/>
            <w:vAlign w:val="center"/>
          </w:tcPr>
          <w:p w14:paraId="6F176531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0.19 (p = .56), N = 12</w:t>
            </w:r>
          </w:p>
        </w:tc>
      </w:tr>
      <w:tr w:rsidR="00B14E3B" w:rsidRPr="006476DB" w14:paraId="75123D37" w14:textId="77777777" w:rsidTr="00A65C73">
        <w:tc>
          <w:tcPr>
            <w:tcW w:w="0" w:type="auto"/>
          </w:tcPr>
          <w:p w14:paraId="4D1A8398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Romania</w:t>
            </w:r>
          </w:p>
        </w:tc>
        <w:tc>
          <w:tcPr>
            <w:tcW w:w="0" w:type="auto"/>
            <w:vAlign w:val="center"/>
          </w:tcPr>
          <w:p w14:paraId="0D3741F4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0.03 (p = .79), N = 78</w:t>
            </w:r>
          </w:p>
        </w:tc>
        <w:tc>
          <w:tcPr>
            <w:tcW w:w="0" w:type="auto"/>
            <w:vAlign w:val="center"/>
          </w:tcPr>
          <w:p w14:paraId="1BE9D80D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0.08 (p = .50), N = 66</w:t>
            </w:r>
          </w:p>
        </w:tc>
      </w:tr>
      <w:tr w:rsidR="00B14E3B" w:rsidRPr="006476DB" w14:paraId="5E41C63F" w14:textId="77777777" w:rsidTr="00A65C73">
        <w:tc>
          <w:tcPr>
            <w:tcW w:w="0" w:type="auto"/>
          </w:tcPr>
          <w:p w14:paraId="57C366A8" w14:textId="77777777" w:rsidR="00B14E3B" w:rsidRPr="006476DB" w:rsidRDefault="00B14E3B" w:rsidP="00A65C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Slovakia</w:t>
            </w:r>
          </w:p>
        </w:tc>
        <w:tc>
          <w:tcPr>
            <w:tcW w:w="0" w:type="auto"/>
            <w:vAlign w:val="center"/>
          </w:tcPr>
          <w:p w14:paraId="7E4628A6" w14:textId="77777777" w:rsidR="00B14E3B" w:rsidRPr="006476DB" w:rsidRDefault="00035099" w:rsidP="000350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 (p = .90), N = 12</w:t>
            </w:r>
          </w:p>
        </w:tc>
        <w:tc>
          <w:tcPr>
            <w:tcW w:w="0" w:type="auto"/>
            <w:vAlign w:val="center"/>
          </w:tcPr>
          <w:p w14:paraId="64925E8A" w14:textId="77777777" w:rsidR="00B14E3B" w:rsidRPr="006476DB" w:rsidRDefault="00B14E3B" w:rsidP="00035099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>-0.0</w:t>
            </w:r>
            <w:r w:rsidR="00035099">
              <w:rPr>
                <w:rFonts w:ascii="Times New Roman" w:hAnsi="Times New Roman" w:cs="Times New Roman"/>
                <w:sz w:val="24"/>
                <w:szCs w:val="24"/>
              </w:rPr>
              <w:t>9 (p = .68</w:t>
            </w:r>
            <w:r w:rsidRPr="006476DB">
              <w:rPr>
                <w:rFonts w:ascii="Times New Roman" w:hAnsi="Times New Roman" w:cs="Times New Roman"/>
                <w:sz w:val="24"/>
                <w:szCs w:val="24"/>
              </w:rPr>
              <w:t xml:space="preserve">), N = </w:t>
            </w:r>
            <w:r w:rsidR="000350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14:paraId="1C5F513B" w14:textId="77777777" w:rsidR="00B14E3B" w:rsidRPr="006476DB" w:rsidRDefault="00B14E3B" w:rsidP="00B14E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BBFEF5" w14:textId="77777777" w:rsidR="00A65C73" w:rsidRDefault="00A65C73" w:rsidP="00B14E3B">
      <w:pPr>
        <w:rPr>
          <w:rFonts w:ascii="Times New Roman" w:hAnsi="Times New Roman" w:cs="Times New Roman"/>
          <w:b/>
          <w:sz w:val="24"/>
          <w:szCs w:val="24"/>
        </w:rPr>
      </w:pPr>
    </w:p>
    <w:p w14:paraId="3A30AB29" w14:textId="2D9DA28E" w:rsidR="00B14E3B" w:rsidRPr="006476DB" w:rsidRDefault="00B14E3B" w:rsidP="00B14E3B">
      <w:pPr>
        <w:rPr>
          <w:rFonts w:ascii="Times New Roman" w:hAnsi="Times New Roman" w:cs="Times New Roman"/>
          <w:sz w:val="24"/>
          <w:szCs w:val="24"/>
        </w:rPr>
      </w:pPr>
      <w:r w:rsidRPr="006476DB">
        <w:rPr>
          <w:rFonts w:ascii="Times New Roman" w:hAnsi="Times New Roman" w:cs="Times New Roman"/>
          <w:b/>
          <w:sz w:val="24"/>
          <w:szCs w:val="24"/>
        </w:rPr>
        <w:t xml:space="preserve">Figure A3: </w:t>
      </w:r>
      <w:r w:rsidRPr="006476DB">
        <w:rPr>
          <w:rFonts w:ascii="Times New Roman" w:hAnsi="Times New Roman" w:cs="Times New Roman"/>
          <w:sz w:val="24"/>
          <w:szCs w:val="24"/>
        </w:rPr>
        <w:t>Relationship between fringe salience at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476DB">
        <w:rPr>
          <w:rFonts w:ascii="Times New Roman" w:hAnsi="Times New Roman" w:cs="Times New Roman"/>
          <w:sz w:val="24"/>
          <w:szCs w:val="24"/>
        </w:rPr>
        <w:t xml:space="preserve">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6476DB">
        <w:rPr>
          <w:rFonts w:ascii="Times New Roman" w:hAnsi="Times New Roman" w:cs="Times New Roman"/>
          <w:sz w:val="24"/>
          <w:szCs w:val="24"/>
        </w:rPr>
        <w:t xml:space="preserve"> movement in opposite category from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476DB">
        <w:rPr>
          <w:rFonts w:ascii="Times New Roman" w:hAnsi="Times New Roman" w:cs="Times New Roman"/>
          <w:sz w:val="24"/>
          <w:szCs w:val="24"/>
        </w:rPr>
        <w:t xml:space="preserve"> to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476DB">
        <w:rPr>
          <w:rFonts w:ascii="Times New Roman" w:hAnsi="Times New Roman" w:cs="Times New Roman"/>
          <w:sz w:val="24"/>
          <w:szCs w:val="24"/>
        </w:rPr>
        <w:t>, per country</w:t>
      </w:r>
    </w:p>
    <w:p w14:paraId="78231989" w14:textId="3C5FBD33" w:rsidR="00B14E3B" w:rsidRPr="006476DB" w:rsidRDefault="00745809" w:rsidP="00B14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3FEA1CBA" wp14:editId="71AFCF03">
            <wp:extent cx="5720080" cy="38133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ingeMain_2_t0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48" cy="38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8E35" w14:textId="77777777" w:rsidR="00B14E3B" w:rsidRDefault="00B14E3B" w:rsidP="00B14E3B">
      <w:pPr>
        <w:rPr>
          <w:rFonts w:ascii="Times New Roman" w:hAnsi="Times New Roman" w:cs="Times New Roman"/>
          <w:sz w:val="24"/>
          <w:szCs w:val="24"/>
        </w:rPr>
      </w:pPr>
    </w:p>
    <w:p w14:paraId="523787C1" w14:textId="77777777" w:rsidR="00A65C73" w:rsidRDefault="00A65C73" w:rsidP="00B14E3B">
      <w:pPr>
        <w:rPr>
          <w:rFonts w:ascii="Times New Roman" w:hAnsi="Times New Roman" w:cs="Times New Roman"/>
          <w:sz w:val="24"/>
          <w:szCs w:val="24"/>
        </w:rPr>
      </w:pPr>
    </w:p>
    <w:p w14:paraId="375FE4BC" w14:textId="77777777" w:rsidR="00A65C73" w:rsidRDefault="00A65C73" w:rsidP="00B14E3B">
      <w:pPr>
        <w:rPr>
          <w:rFonts w:ascii="Times New Roman" w:hAnsi="Times New Roman" w:cs="Times New Roman"/>
          <w:sz w:val="24"/>
          <w:szCs w:val="24"/>
        </w:rPr>
      </w:pPr>
    </w:p>
    <w:p w14:paraId="74D6D02B" w14:textId="77777777" w:rsidR="00A65C73" w:rsidRDefault="00A65C73" w:rsidP="00B14E3B">
      <w:pPr>
        <w:rPr>
          <w:rFonts w:ascii="Times New Roman" w:hAnsi="Times New Roman" w:cs="Times New Roman"/>
          <w:sz w:val="24"/>
          <w:szCs w:val="24"/>
        </w:rPr>
      </w:pPr>
    </w:p>
    <w:p w14:paraId="5619A5F8" w14:textId="77777777" w:rsidR="00A65C73" w:rsidRPr="006476DB" w:rsidRDefault="00A65C73" w:rsidP="00B14E3B">
      <w:pPr>
        <w:rPr>
          <w:rFonts w:ascii="Times New Roman" w:hAnsi="Times New Roman" w:cs="Times New Roman"/>
          <w:sz w:val="24"/>
          <w:szCs w:val="24"/>
        </w:rPr>
      </w:pPr>
    </w:p>
    <w:p w14:paraId="31010B43" w14:textId="1590E43D" w:rsidR="00B14E3B" w:rsidRPr="006476DB" w:rsidRDefault="00B14E3B" w:rsidP="00B14E3B">
      <w:pPr>
        <w:rPr>
          <w:rFonts w:ascii="Times New Roman" w:hAnsi="Times New Roman" w:cs="Times New Roman"/>
          <w:sz w:val="24"/>
          <w:szCs w:val="24"/>
        </w:rPr>
      </w:pPr>
      <w:r w:rsidRPr="006476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A4: </w:t>
      </w:r>
      <w:r w:rsidRPr="006476DB">
        <w:rPr>
          <w:rFonts w:ascii="Times New Roman" w:hAnsi="Times New Roman" w:cs="Times New Roman"/>
          <w:sz w:val="24"/>
          <w:szCs w:val="24"/>
        </w:rPr>
        <w:t>Relationship between fringe salience at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476DB">
        <w:rPr>
          <w:rFonts w:ascii="Times New Roman" w:hAnsi="Times New Roman" w:cs="Times New Roman"/>
          <w:sz w:val="24"/>
          <w:szCs w:val="24"/>
        </w:rPr>
        <w:t xml:space="preserve">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6476DB">
        <w:rPr>
          <w:rFonts w:ascii="Times New Roman" w:hAnsi="Times New Roman" w:cs="Times New Roman"/>
          <w:sz w:val="24"/>
          <w:szCs w:val="24"/>
        </w:rPr>
        <w:t xml:space="preserve"> movement in opposite category from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476DB">
        <w:rPr>
          <w:rFonts w:ascii="Times New Roman" w:hAnsi="Times New Roman" w:cs="Times New Roman"/>
          <w:sz w:val="24"/>
          <w:szCs w:val="24"/>
        </w:rPr>
        <w:t xml:space="preserve"> to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476DB">
        <w:rPr>
          <w:rFonts w:ascii="Times New Roman" w:hAnsi="Times New Roman" w:cs="Times New Roman"/>
          <w:sz w:val="24"/>
          <w:szCs w:val="24"/>
        </w:rPr>
        <w:t>, per country</w:t>
      </w:r>
    </w:p>
    <w:p w14:paraId="1019DFF6" w14:textId="753C120D" w:rsidR="00B14E3B" w:rsidRPr="006476DB" w:rsidRDefault="00745809" w:rsidP="00B14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C8D7E47" wp14:editId="6DEB83C2">
            <wp:extent cx="5577840" cy="3718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ingeMain_2_t1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19" cy="37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92F2" w14:textId="367976D5" w:rsidR="00B14E3B" w:rsidRPr="006476DB" w:rsidRDefault="00B14E3B" w:rsidP="00B14E3B">
      <w:pPr>
        <w:rPr>
          <w:rFonts w:ascii="Times New Roman" w:hAnsi="Times New Roman" w:cs="Times New Roman"/>
          <w:sz w:val="24"/>
          <w:szCs w:val="24"/>
        </w:rPr>
      </w:pPr>
      <w:r w:rsidRPr="006476DB">
        <w:rPr>
          <w:rFonts w:ascii="Times New Roman" w:hAnsi="Times New Roman" w:cs="Times New Roman"/>
          <w:b/>
          <w:sz w:val="24"/>
          <w:szCs w:val="24"/>
        </w:rPr>
        <w:t xml:space="preserve">Figure A5: </w:t>
      </w:r>
      <w:r w:rsidRPr="006476DB">
        <w:rPr>
          <w:rFonts w:ascii="Times New Roman" w:hAnsi="Times New Roman" w:cs="Times New Roman"/>
          <w:sz w:val="24"/>
          <w:szCs w:val="24"/>
        </w:rPr>
        <w:t>Relationship between fringe salience at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476DB">
        <w:rPr>
          <w:rFonts w:ascii="Times New Roman" w:hAnsi="Times New Roman" w:cs="Times New Roman"/>
          <w:sz w:val="24"/>
          <w:szCs w:val="24"/>
        </w:rPr>
        <w:t xml:space="preserve">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6476DB">
        <w:rPr>
          <w:rFonts w:ascii="Times New Roman" w:hAnsi="Times New Roman" w:cs="Times New Roman"/>
          <w:sz w:val="24"/>
          <w:szCs w:val="24"/>
        </w:rPr>
        <w:t xml:space="preserve"> movement in opposite category from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476DB">
        <w:rPr>
          <w:rFonts w:ascii="Times New Roman" w:hAnsi="Times New Roman" w:cs="Times New Roman"/>
          <w:sz w:val="24"/>
          <w:szCs w:val="24"/>
        </w:rPr>
        <w:t xml:space="preserve"> to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476DB">
        <w:rPr>
          <w:rFonts w:ascii="Times New Roman" w:hAnsi="Times New Roman" w:cs="Times New Roman"/>
          <w:sz w:val="24"/>
          <w:szCs w:val="24"/>
        </w:rPr>
        <w:t>, per category</w:t>
      </w:r>
    </w:p>
    <w:p w14:paraId="765F18B1" w14:textId="67FE3419" w:rsidR="00B14E3B" w:rsidRPr="006476DB" w:rsidRDefault="00745809" w:rsidP="00B14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E219114" wp14:editId="1A168CBD">
            <wp:extent cx="5770880" cy="384725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ingeMain_2_t0_cats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57" cy="384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22C8" w14:textId="18778B06" w:rsidR="00B14E3B" w:rsidRPr="006476DB" w:rsidRDefault="00B14E3B" w:rsidP="00B14E3B">
      <w:pPr>
        <w:rPr>
          <w:rFonts w:ascii="Times New Roman" w:hAnsi="Times New Roman" w:cs="Times New Roman"/>
          <w:sz w:val="24"/>
          <w:szCs w:val="24"/>
        </w:rPr>
      </w:pPr>
      <w:r w:rsidRPr="006476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A6: </w:t>
      </w:r>
      <w:r w:rsidRPr="006476DB">
        <w:rPr>
          <w:rFonts w:ascii="Times New Roman" w:hAnsi="Times New Roman" w:cs="Times New Roman"/>
          <w:sz w:val="24"/>
          <w:szCs w:val="24"/>
        </w:rPr>
        <w:t>Relationship between fringe salience at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476DB">
        <w:rPr>
          <w:rFonts w:ascii="Times New Roman" w:hAnsi="Times New Roman" w:cs="Times New Roman"/>
          <w:sz w:val="24"/>
          <w:szCs w:val="24"/>
        </w:rPr>
        <w:t xml:space="preserve">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6476DB">
        <w:rPr>
          <w:rFonts w:ascii="Times New Roman" w:hAnsi="Times New Roman" w:cs="Times New Roman"/>
          <w:sz w:val="24"/>
          <w:szCs w:val="24"/>
        </w:rPr>
        <w:t xml:space="preserve"> movement in opposite category from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476DB">
        <w:rPr>
          <w:rFonts w:ascii="Times New Roman" w:hAnsi="Times New Roman" w:cs="Times New Roman"/>
          <w:sz w:val="24"/>
          <w:szCs w:val="24"/>
        </w:rPr>
        <w:t xml:space="preserve"> to 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476DB">
        <w:rPr>
          <w:rFonts w:ascii="Times New Roman" w:hAnsi="Times New Roman" w:cs="Times New Roman"/>
          <w:sz w:val="24"/>
          <w:szCs w:val="24"/>
        </w:rPr>
        <w:t>, per category</w:t>
      </w:r>
    </w:p>
    <w:p w14:paraId="3AF0930E" w14:textId="1A43FEC3" w:rsidR="00860483" w:rsidRPr="00860483" w:rsidRDefault="00745809" w:rsidP="005256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E01E4D8" wp14:editId="1273A98B">
            <wp:extent cx="5775960" cy="38506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ingeMain_2_t1_cats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B17C" w14:textId="04C87BDA" w:rsidR="0001292E" w:rsidRPr="0001292E" w:rsidRDefault="0001292E" w:rsidP="005256D0">
      <w:pPr>
        <w:rPr>
          <w:rFonts w:ascii="Times New Roman" w:hAnsi="Times New Roman" w:cs="Times New Roman"/>
          <w:b/>
          <w:sz w:val="24"/>
          <w:szCs w:val="24"/>
        </w:rPr>
      </w:pPr>
      <w:r w:rsidRPr="0001292E">
        <w:rPr>
          <w:rFonts w:ascii="Times New Roman" w:hAnsi="Times New Roman" w:cs="Times New Roman"/>
          <w:b/>
          <w:sz w:val="24"/>
          <w:szCs w:val="24"/>
        </w:rPr>
        <w:t>Appendix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860483">
        <w:rPr>
          <w:rFonts w:ascii="Times New Roman" w:hAnsi="Times New Roman" w:cs="Times New Roman"/>
          <w:b/>
          <w:sz w:val="24"/>
          <w:szCs w:val="24"/>
        </w:rPr>
        <w:t>:</w:t>
      </w:r>
      <w:r w:rsidRPr="0001292E">
        <w:rPr>
          <w:rFonts w:ascii="Times New Roman" w:hAnsi="Times New Roman" w:cs="Times New Roman"/>
          <w:b/>
          <w:sz w:val="24"/>
          <w:szCs w:val="24"/>
        </w:rPr>
        <w:t xml:space="preserve"> Relationship between fringe party salience and </w:t>
      </w:r>
      <w:r w:rsidR="00745809">
        <w:rPr>
          <w:rFonts w:ascii="Times New Roman" w:hAnsi="Times New Roman" w:cs="Times New Roman"/>
          <w:b/>
          <w:sz w:val="24"/>
          <w:szCs w:val="24"/>
        </w:rPr>
        <w:t>main</w:t>
      </w:r>
      <w:r w:rsidRPr="0001292E">
        <w:rPr>
          <w:rFonts w:ascii="Times New Roman" w:hAnsi="Times New Roman" w:cs="Times New Roman"/>
          <w:b/>
          <w:sz w:val="24"/>
          <w:szCs w:val="24"/>
        </w:rPr>
        <w:t xml:space="preserve"> salience </w:t>
      </w:r>
    </w:p>
    <w:p w14:paraId="379FBAFD" w14:textId="645C2DF5" w:rsidR="0001292E" w:rsidRPr="0001292E" w:rsidRDefault="0001292E" w:rsidP="0001292E">
      <w:pPr>
        <w:rPr>
          <w:rFonts w:ascii="Times New Roman" w:hAnsi="Times New Roman" w:cs="Times New Roman"/>
          <w:sz w:val="24"/>
          <w:szCs w:val="24"/>
        </w:rPr>
      </w:pPr>
      <w:r w:rsidRPr="0001292E">
        <w:rPr>
          <w:rFonts w:ascii="Times New Roman" w:hAnsi="Times New Roman" w:cs="Times New Roman"/>
          <w:sz w:val="24"/>
          <w:szCs w:val="24"/>
        </w:rPr>
        <w:t xml:space="preserve">The following shows the relationship between the saliences of the socio-cultural categories of fringe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01292E">
        <w:rPr>
          <w:rFonts w:ascii="Times New Roman" w:hAnsi="Times New Roman" w:cs="Times New Roman"/>
          <w:sz w:val="24"/>
          <w:szCs w:val="24"/>
        </w:rPr>
        <w:t xml:space="preserve"> parties. While the relationship between the saliences at the same election is mainly a confirmation of </w:t>
      </w:r>
      <w:r>
        <w:rPr>
          <w:rFonts w:ascii="Times New Roman" w:hAnsi="Times New Roman" w:cs="Times New Roman"/>
          <w:sz w:val="24"/>
          <w:szCs w:val="24"/>
        </w:rPr>
        <w:t>party</w:t>
      </w:r>
      <w:r w:rsidRPr="0001292E">
        <w:rPr>
          <w:rFonts w:ascii="Times New Roman" w:hAnsi="Times New Roman" w:cs="Times New Roman"/>
          <w:sz w:val="24"/>
          <w:szCs w:val="24"/>
        </w:rPr>
        <w:t xml:space="preserve"> profiles, the following lagged relationship is a</w:t>
      </w:r>
      <w:r>
        <w:rPr>
          <w:rFonts w:ascii="Times New Roman" w:hAnsi="Times New Roman" w:cs="Times New Roman"/>
          <w:sz w:val="24"/>
          <w:szCs w:val="24"/>
        </w:rPr>
        <w:t xml:space="preserve"> further</w:t>
      </w:r>
      <w:r w:rsidRPr="0001292E">
        <w:rPr>
          <w:rFonts w:ascii="Times New Roman" w:hAnsi="Times New Roman" w:cs="Times New Roman"/>
          <w:sz w:val="24"/>
          <w:szCs w:val="24"/>
        </w:rPr>
        <w:t xml:space="preserve"> indication for possible reactions.</w:t>
      </w:r>
    </w:p>
    <w:p w14:paraId="05D546B1" w14:textId="77777777" w:rsidR="0001292E" w:rsidRPr="009B0BA0" w:rsidRDefault="009B0BA0" w:rsidP="0001292E">
      <w:pPr>
        <w:rPr>
          <w:rFonts w:ascii="Times New Roman" w:hAnsi="Times New Roman" w:cs="Times New Roman"/>
          <w:b/>
          <w:sz w:val="24"/>
        </w:rPr>
      </w:pPr>
      <w:r w:rsidRPr="009B0BA0">
        <w:rPr>
          <w:rFonts w:ascii="Times New Roman" w:hAnsi="Times New Roman" w:cs="Times New Roman"/>
          <w:b/>
          <w:sz w:val="24"/>
        </w:rPr>
        <w:t>Relationship between saliences a</w:t>
      </w:r>
      <w:r w:rsidR="0001292E" w:rsidRPr="009B0BA0">
        <w:rPr>
          <w:rFonts w:ascii="Times New Roman" w:hAnsi="Times New Roman" w:cs="Times New Roman"/>
          <w:b/>
          <w:sz w:val="24"/>
        </w:rPr>
        <w:t>t the same election</w:t>
      </w:r>
    </w:p>
    <w:p w14:paraId="6205B26A" w14:textId="4803A8A7" w:rsidR="0001292E" w:rsidRPr="0001292E" w:rsidRDefault="009B0BA0" w:rsidP="0001292E">
      <w:pPr>
        <w:rPr>
          <w:rFonts w:ascii="Times New Roman" w:hAnsi="Times New Roman" w:cs="Times New Roman"/>
          <w:sz w:val="24"/>
          <w:szCs w:val="24"/>
        </w:rPr>
      </w:pPr>
      <w:r w:rsidRPr="009B0BA0">
        <w:rPr>
          <w:rFonts w:ascii="Times New Roman" w:hAnsi="Times New Roman" w:cs="Times New Roman"/>
          <w:b/>
          <w:sz w:val="24"/>
          <w:szCs w:val="24"/>
        </w:rPr>
        <w:t>Table A4: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92E" w:rsidRPr="0001292E">
        <w:rPr>
          <w:rFonts w:ascii="Times New Roman" w:hAnsi="Times New Roman" w:cs="Times New Roman"/>
          <w:sz w:val="24"/>
          <w:szCs w:val="24"/>
        </w:rPr>
        <w:t xml:space="preserve">Correlations between salience of fringe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="0001292E" w:rsidRPr="0001292E">
        <w:rPr>
          <w:rFonts w:ascii="Times New Roman" w:hAnsi="Times New Roman" w:cs="Times New Roman"/>
          <w:sz w:val="24"/>
          <w:szCs w:val="24"/>
        </w:rPr>
        <w:t xml:space="preserve"> party saliences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680"/>
        <w:gridCol w:w="680"/>
        <w:gridCol w:w="680"/>
        <w:gridCol w:w="2802"/>
        <w:gridCol w:w="680"/>
        <w:gridCol w:w="680"/>
        <w:gridCol w:w="680"/>
      </w:tblGrid>
      <w:tr w:rsidR="0001292E" w:rsidRPr="0001292E" w14:paraId="127E3E3F" w14:textId="77777777" w:rsidTr="00A65C7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9A7C9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Country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AEF98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67748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CF9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C988F2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7B09C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F44E4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287BD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01292E" w:rsidRPr="0001292E" w14:paraId="4479510A" w14:textId="77777777" w:rsidTr="00A65C73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26AF89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3728DA89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.35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3554835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3FD569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EADC15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220A01A6" w14:textId="77777777" w:rsidR="0001292E" w:rsidRPr="0001292E" w:rsidRDefault="0001292E" w:rsidP="00D1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-.0</w:t>
            </w:r>
            <w:r w:rsidR="00D114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74EE05FB" w14:textId="77777777" w:rsidR="0001292E" w:rsidRPr="0001292E" w:rsidRDefault="0001292E" w:rsidP="00D1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141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6A6875BA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0433E3C5" w14:textId="77777777" w:rsidTr="00A65C73">
        <w:tc>
          <w:tcPr>
            <w:tcW w:w="0" w:type="auto"/>
            <w:vAlign w:val="center"/>
          </w:tcPr>
          <w:p w14:paraId="7D26B8C2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Bulgaria</w:t>
            </w:r>
          </w:p>
        </w:tc>
        <w:tc>
          <w:tcPr>
            <w:tcW w:w="680" w:type="dxa"/>
            <w:vAlign w:val="center"/>
          </w:tcPr>
          <w:p w14:paraId="518AD94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.65</w:t>
            </w:r>
          </w:p>
        </w:tc>
        <w:tc>
          <w:tcPr>
            <w:tcW w:w="680" w:type="dxa"/>
            <w:vAlign w:val="center"/>
          </w:tcPr>
          <w:p w14:paraId="56BF04F6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92E2EB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BC37BD8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Nationalism positive</w:t>
            </w:r>
          </w:p>
        </w:tc>
        <w:tc>
          <w:tcPr>
            <w:tcW w:w="680" w:type="dxa"/>
            <w:vAlign w:val="center"/>
          </w:tcPr>
          <w:p w14:paraId="15730B6D" w14:textId="77777777" w:rsidR="0001292E" w:rsidRPr="0001292E" w:rsidRDefault="0001292E" w:rsidP="00D1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D114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vAlign w:val="center"/>
          </w:tcPr>
          <w:p w14:paraId="798A151C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680" w:type="dxa"/>
            <w:vAlign w:val="center"/>
          </w:tcPr>
          <w:p w14:paraId="4158BC12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7C54FC60" w14:textId="77777777" w:rsidTr="00A65C73">
        <w:tc>
          <w:tcPr>
            <w:tcW w:w="0" w:type="auto"/>
            <w:vAlign w:val="center"/>
          </w:tcPr>
          <w:p w14:paraId="55B5BF40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Czech R</w:t>
            </w:r>
          </w:p>
        </w:tc>
        <w:tc>
          <w:tcPr>
            <w:tcW w:w="680" w:type="dxa"/>
            <w:vAlign w:val="center"/>
          </w:tcPr>
          <w:p w14:paraId="3876ED6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.69</w:t>
            </w:r>
          </w:p>
        </w:tc>
        <w:tc>
          <w:tcPr>
            <w:tcW w:w="680" w:type="dxa"/>
            <w:vAlign w:val="center"/>
          </w:tcPr>
          <w:p w14:paraId="457EDC5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ED6DCF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3E83C97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Nationalism negative</w:t>
            </w:r>
          </w:p>
        </w:tc>
        <w:tc>
          <w:tcPr>
            <w:tcW w:w="680" w:type="dxa"/>
            <w:vAlign w:val="center"/>
          </w:tcPr>
          <w:p w14:paraId="7F69113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-.06</w:t>
            </w:r>
          </w:p>
        </w:tc>
        <w:tc>
          <w:tcPr>
            <w:tcW w:w="680" w:type="dxa"/>
            <w:vAlign w:val="center"/>
          </w:tcPr>
          <w:p w14:paraId="7CC588AC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.75</w:t>
            </w:r>
          </w:p>
        </w:tc>
        <w:tc>
          <w:tcPr>
            <w:tcW w:w="680" w:type="dxa"/>
            <w:vAlign w:val="center"/>
          </w:tcPr>
          <w:p w14:paraId="411922B3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404CDDBB" w14:textId="77777777" w:rsidTr="00A65C73">
        <w:tc>
          <w:tcPr>
            <w:tcW w:w="0" w:type="auto"/>
            <w:vAlign w:val="center"/>
          </w:tcPr>
          <w:p w14:paraId="6362D66D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Hungary</w:t>
            </w:r>
          </w:p>
        </w:tc>
        <w:tc>
          <w:tcPr>
            <w:tcW w:w="680" w:type="dxa"/>
            <w:vAlign w:val="center"/>
          </w:tcPr>
          <w:p w14:paraId="61C8EEA2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  <w:tc>
          <w:tcPr>
            <w:tcW w:w="680" w:type="dxa"/>
            <w:vAlign w:val="center"/>
          </w:tcPr>
          <w:p w14:paraId="7477B14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ED9481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0AE621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Traditional Moral positive</w:t>
            </w:r>
          </w:p>
        </w:tc>
        <w:tc>
          <w:tcPr>
            <w:tcW w:w="680" w:type="dxa"/>
            <w:vAlign w:val="center"/>
          </w:tcPr>
          <w:p w14:paraId="1CF68CEA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680" w:type="dxa"/>
            <w:vAlign w:val="center"/>
          </w:tcPr>
          <w:p w14:paraId="39889E16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</w:p>
        </w:tc>
        <w:tc>
          <w:tcPr>
            <w:tcW w:w="680" w:type="dxa"/>
            <w:vAlign w:val="center"/>
          </w:tcPr>
          <w:p w14:paraId="49258ADB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5342267D" w14:textId="77777777" w:rsidTr="00A65C73">
        <w:tc>
          <w:tcPr>
            <w:tcW w:w="0" w:type="auto"/>
            <w:vAlign w:val="center"/>
          </w:tcPr>
          <w:p w14:paraId="5FE33788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Poland</w:t>
            </w:r>
          </w:p>
        </w:tc>
        <w:tc>
          <w:tcPr>
            <w:tcW w:w="680" w:type="dxa"/>
            <w:vAlign w:val="center"/>
          </w:tcPr>
          <w:p w14:paraId="2AD64C2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680" w:type="dxa"/>
            <w:vAlign w:val="center"/>
          </w:tcPr>
          <w:p w14:paraId="7A333AC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.56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A636F6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3B5FE1C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Traditional Moral negative</w:t>
            </w:r>
          </w:p>
        </w:tc>
        <w:tc>
          <w:tcPr>
            <w:tcW w:w="680" w:type="dxa"/>
            <w:vAlign w:val="center"/>
          </w:tcPr>
          <w:p w14:paraId="27E278C0" w14:textId="77777777" w:rsidR="0001292E" w:rsidRPr="0001292E" w:rsidRDefault="00D11412" w:rsidP="00D1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292E" w:rsidRPr="0001292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vAlign w:val="center"/>
          </w:tcPr>
          <w:p w14:paraId="363F2BE7" w14:textId="77777777" w:rsidR="0001292E" w:rsidRPr="0001292E" w:rsidRDefault="0001292E" w:rsidP="00D1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141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80" w:type="dxa"/>
            <w:vAlign w:val="center"/>
          </w:tcPr>
          <w:p w14:paraId="308401B4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4E3E13AE" w14:textId="77777777" w:rsidTr="00A65C73">
        <w:tc>
          <w:tcPr>
            <w:tcW w:w="0" w:type="auto"/>
            <w:vAlign w:val="center"/>
          </w:tcPr>
          <w:p w14:paraId="2BCB69E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Romania</w:t>
            </w:r>
          </w:p>
        </w:tc>
        <w:tc>
          <w:tcPr>
            <w:tcW w:w="680" w:type="dxa"/>
            <w:vAlign w:val="center"/>
          </w:tcPr>
          <w:p w14:paraId="35AB346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680" w:type="dxa"/>
            <w:vAlign w:val="center"/>
          </w:tcPr>
          <w:p w14:paraId="04068A66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9F80DE6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C39F5C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Law &amp; Order</w:t>
            </w:r>
          </w:p>
        </w:tc>
        <w:tc>
          <w:tcPr>
            <w:tcW w:w="680" w:type="dxa"/>
            <w:vAlign w:val="center"/>
          </w:tcPr>
          <w:p w14:paraId="269719EE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.26</w:t>
            </w:r>
          </w:p>
        </w:tc>
        <w:tc>
          <w:tcPr>
            <w:tcW w:w="680" w:type="dxa"/>
            <w:vAlign w:val="center"/>
          </w:tcPr>
          <w:p w14:paraId="0DCA873F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680" w:type="dxa"/>
            <w:vAlign w:val="center"/>
          </w:tcPr>
          <w:p w14:paraId="2DB32FD0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2F1F040B" w14:textId="77777777" w:rsidTr="00A65C73">
        <w:tc>
          <w:tcPr>
            <w:tcW w:w="0" w:type="auto"/>
            <w:vAlign w:val="center"/>
          </w:tcPr>
          <w:p w14:paraId="3E85E13D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Slovakia</w:t>
            </w:r>
          </w:p>
        </w:tc>
        <w:tc>
          <w:tcPr>
            <w:tcW w:w="680" w:type="dxa"/>
            <w:vAlign w:val="center"/>
          </w:tcPr>
          <w:p w14:paraId="311EB1A2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.60</w:t>
            </w:r>
          </w:p>
        </w:tc>
        <w:tc>
          <w:tcPr>
            <w:tcW w:w="680" w:type="dxa"/>
            <w:vAlign w:val="center"/>
          </w:tcPr>
          <w:p w14:paraId="019170D7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43A2AB8B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29BB941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Civic Mindedness</w:t>
            </w:r>
          </w:p>
        </w:tc>
        <w:tc>
          <w:tcPr>
            <w:tcW w:w="680" w:type="dxa"/>
            <w:vAlign w:val="center"/>
          </w:tcPr>
          <w:p w14:paraId="3B1EDC0A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680" w:type="dxa"/>
            <w:vAlign w:val="center"/>
          </w:tcPr>
          <w:p w14:paraId="29EC34EA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.79</w:t>
            </w:r>
          </w:p>
        </w:tc>
        <w:tc>
          <w:tcPr>
            <w:tcW w:w="680" w:type="dxa"/>
            <w:vAlign w:val="center"/>
          </w:tcPr>
          <w:p w14:paraId="65B6C135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74B318A0" w14:textId="77777777" w:rsidTr="00A65C73">
        <w:tc>
          <w:tcPr>
            <w:tcW w:w="0" w:type="auto"/>
            <w:vAlign w:val="center"/>
          </w:tcPr>
          <w:p w14:paraId="53EAE227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74F2C8EF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1135FB4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F4B3F0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4BCCF33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Multiculturalism positive</w:t>
            </w:r>
          </w:p>
        </w:tc>
        <w:tc>
          <w:tcPr>
            <w:tcW w:w="680" w:type="dxa"/>
            <w:vAlign w:val="center"/>
          </w:tcPr>
          <w:p w14:paraId="5A659617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01292E" w:rsidRPr="00012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14:paraId="063BE3E6" w14:textId="77777777" w:rsidR="0001292E" w:rsidRPr="0001292E" w:rsidRDefault="0001292E" w:rsidP="00D1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1412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680" w:type="dxa"/>
            <w:vAlign w:val="center"/>
          </w:tcPr>
          <w:p w14:paraId="42A2A57A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55E6CF89" w14:textId="77777777" w:rsidTr="00A65C73">
        <w:tc>
          <w:tcPr>
            <w:tcW w:w="0" w:type="auto"/>
            <w:vAlign w:val="center"/>
          </w:tcPr>
          <w:p w14:paraId="15C4B421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363F0F29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C356213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700460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08A3257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Multiculturalism negative</w:t>
            </w:r>
          </w:p>
        </w:tc>
        <w:tc>
          <w:tcPr>
            <w:tcW w:w="680" w:type="dxa"/>
            <w:vAlign w:val="center"/>
          </w:tcPr>
          <w:p w14:paraId="50B9D9E5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-.08</w:t>
            </w:r>
          </w:p>
        </w:tc>
        <w:tc>
          <w:tcPr>
            <w:tcW w:w="680" w:type="dxa"/>
            <w:vAlign w:val="center"/>
          </w:tcPr>
          <w:p w14:paraId="04E8F911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.65</w:t>
            </w:r>
          </w:p>
        </w:tc>
        <w:tc>
          <w:tcPr>
            <w:tcW w:w="680" w:type="dxa"/>
            <w:vAlign w:val="center"/>
          </w:tcPr>
          <w:p w14:paraId="78A7BC11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729389F0" w14:textId="77777777" w:rsidTr="00A65C73">
        <w:tc>
          <w:tcPr>
            <w:tcW w:w="0" w:type="auto"/>
            <w:vAlign w:val="center"/>
          </w:tcPr>
          <w:p w14:paraId="12B4A240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36C11ECF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9C7AF76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CA3078C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5658337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Minority groups</w:t>
            </w:r>
          </w:p>
        </w:tc>
        <w:tc>
          <w:tcPr>
            <w:tcW w:w="680" w:type="dxa"/>
            <w:vAlign w:val="center"/>
          </w:tcPr>
          <w:p w14:paraId="6267AA79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680" w:type="dxa"/>
            <w:vAlign w:val="center"/>
          </w:tcPr>
          <w:p w14:paraId="3E03C776" w14:textId="77777777" w:rsidR="0001292E" w:rsidRPr="0001292E" w:rsidRDefault="0001292E" w:rsidP="00D11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141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80" w:type="dxa"/>
            <w:vAlign w:val="center"/>
          </w:tcPr>
          <w:p w14:paraId="3207DC19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1292E" w:rsidRPr="0001292E" w14:paraId="59DEE4DD" w14:textId="77777777" w:rsidTr="00A65C73">
        <w:tc>
          <w:tcPr>
            <w:tcW w:w="0" w:type="auto"/>
            <w:vAlign w:val="center"/>
          </w:tcPr>
          <w:p w14:paraId="211FBABE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594BDCE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4E6711A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631D8EF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03266D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Non-economic groups</w:t>
            </w:r>
          </w:p>
        </w:tc>
        <w:tc>
          <w:tcPr>
            <w:tcW w:w="680" w:type="dxa"/>
            <w:vAlign w:val="center"/>
          </w:tcPr>
          <w:p w14:paraId="13E5E503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.44</w:t>
            </w:r>
          </w:p>
        </w:tc>
        <w:tc>
          <w:tcPr>
            <w:tcW w:w="680" w:type="dxa"/>
            <w:vAlign w:val="center"/>
          </w:tcPr>
          <w:p w14:paraId="758F6D85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680" w:type="dxa"/>
            <w:vAlign w:val="center"/>
          </w:tcPr>
          <w:p w14:paraId="1A696F48" w14:textId="77777777" w:rsidR="0001292E" w:rsidRPr="0001292E" w:rsidRDefault="00D11412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14:paraId="09F2F4AF" w14:textId="77777777" w:rsidR="00860483" w:rsidRDefault="00860483" w:rsidP="0001292E">
      <w:pPr>
        <w:rPr>
          <w:rFonts w:ascii="Times New Roman" w:hAnsi="Times New Roman" w:cs="Times New Roman"/>
          <w:b/>
          <w:sz w:val="24"/>
          <w:szCs w:val="24"/>
        </w:rPr>
      </w:pPr>
    </w:p>
    <w:p w14:paraId="06EFA48D" w14:textId="3D914AE4" w:rsidR="0001292E" w:rsidRPr="0001292E" w:rsidRDefault="0001292E" w:rsidP="0001292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B0BA0">
        <w:rPr>
          <w:rFonts w:ascii="Times New Roman" w:hAnsi="Times New Roman" w:cs="Times New Roman"/>
          <w:b/>
          <w:sz w:val="24"/>
          <w:szCs w:val="24"/>
        </w:rPr>
        <w:lastRenderedPageBreak/>
        <w:t>Figure</w:t>
      </w:r>
      <w:r w:rsidR="009B0BA0" w:rsidRPr="009B0BA0">
        <w:rPr>
          <w:rFonts w:ascii="Times New Roman" w:hAnsi="Times New Roman" w:cs="Times New Roman"/>
          <w:b/>
          <w:sz w:val="24"/>
          <w:szCs w:val="24"/>
        </w:rPr>
        <w:t xml:space="preserve"> A7</w:t>
      </w:r>
      <w:r w:rsidRPr="009B0BA0">
        <w:rPr>
          <w:rFonts w:ascii="Times New Roman" w:hAnsi="Times New Roman" w:cs="Times New Roman"/>
          <w:b/>
          <w:sz w:val="24"/>
          <w:szCs w:val="24"/>
        </w:rPr>
        <w:t>:</w:t>
      </w:r>
      <w:r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="009B0BA0">
        <w:rPr>
          <w:rFonts w:ascii="Times New Roman" w:hAnsi="Times New Roman" w:cs="Times New Roman"/>
          <w:sz w:val="24"/>
          <w:szCs w:val="24"/>
        </w:rPr>
        <w:t>Relationship</w:t>
      </w:r>
      <w:r w:rsidRPr="0001292E">
        <w:rPr>
          <w:rFonts w:ascii="Times New Roman" w:hAnsi="Times New Roman" w:cs="Times New Roman"/>
          <w:sz w:val="24"/>
          <w:szCs w:val="24"/>
        </w:rPr>
        <w:t xml:space="preserve"> between fringe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01292E">
        <w:rPr>
          <w:rFonts w:ascii="Times New Roman" w:hAnsi="Times New Roman" w:cs="Times New Roman"/>
          <w:sz w:val="24"/>
          <w:szCs w:val="24"/>
        </w:rPr>
        <w:t xml:space="preserve"> saliences, per country</w:t>
      </w:r>
    </w:p>
    <w:p w14:paraId="32887583" w14:textId="37B257CE" w:rsidR="0001292E" w:rsidRPr="0001292E" w:rsidRDefault="00745809" w:rsidP="000129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FDF5925" wp14:editId="5D340F21">
            <wp:extent cx="5836920" cy="389128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lience_country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547" cy="38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F696" w14:textId="1767F9CB" w:rsidR="0001292E" w:rsidRPr="0001292E" w:rsidRDefault="0001292E" w:rsidP="0001292E">
      <w:pPr>
        <w:rPr>
          <w:rFonts w:ascii="Times New Roman" w:hAnsi="Times New Roman" w:cs="Times New Roman"/>
          <w:sz w:val="24"/>
          <w:szCs w:val="24"/>
        </w:rPr>
      </w:pPr>
      <w:r w:rsidRPr="009B0BA0">
        <w:rPr>
          <w:rFonts w:ascii="Times New Roman" w:hAnsi="Times New Roman" w:cs="Times New Roman"/>
          <w:b/>
          <w:sz w:val="24"/>
          <w:szCs w:val="24"/>
        </w:rPr>
        <w:t>Figure</w:t>
      </w:r>
      <w:r w:rsidR="009B0BA0" w:rsidRPr="009B0BA0">
        <w:rPr>
          <w:rFonts w:ascii="Times New Roman" w:hAnsi="Times New Roman" w:cs="Times New Roman"/>
          <w:b/>
          <w:sz w:val="24"/>
          <w:szCs w:val="24"/>
        </w:rPr>
        <w:t xml:space="preserve"> A8</w:t>
      </w:r>
      <w:r w:rsidRPr="009B0BA0">
        <w:rPr>
          <w:rFonts w:ascii="Times New Roman" w:hAnsi="Times New Roman" w:cs="Times New Roman"/>
          <w:b/>
          <w:sz w:val="24"/>
          <w:szCs w:val="24"/>
        </w:rPr>
        <w:t>:</w:t>
      </w:r>
      <w:r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="009B0BA0">
        <w:rPr>
          <w:rFonts w:ascii="Times New Roman" w:hAnsi="Times New Roman" w:cs="Times New Roman"/>
          <w:sz w:val="24"/>
          <w:szCs w:val="24"/>
        </w:rPr>
        <w:t>Relationship</w:t>
      </w:r>
      <w:r w:rsidR="009B0BA0"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Pr="0001292E">
        <w:rPr>
          <w:rFonts w:ascii="Times New Roman" w:hAnsi="Times New Roman" w:cs="Times New Roman"/>
          <w:sz w:val="24"/>
          <w:szCs w:val="24"/>
        </w:rPr>
        <w:t xml:space="preserve">between fringe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01292E">
        <w:rPr>
          <w:rFonts w:ascii="Times New Roman" w:hAnsi="Times New Roman" w:cs="Times New Roman"/>
          <w:sz w:val="24"/>
          <w:szCs w:val="24"/>
        </w:rPr>
        <w:t xml:space="preserve"> saliences, per category</w:t>
      </w:r>
    </w:p>
    <w:p w14:paraId="7DD0A3B7" w14:textId="424E8C56" w:rsidR="0001292E" w:rsidRPr="0001292E" w:rsidRDefault="00745809" w:rsidP="000129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A6A8F6A" wp14:editId="6B1A0D74">
            <wp:extent cx="5882640" cy="3921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lience_categories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606" cy="392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B1C5" w14:textId="4AB461AC" w:rsidR="0001292E" w:rsidRPr="009B0BA0" w:rsidRDefault="009B0BA0" w:rsidP="009B0BA0">
      <w:pPr>
        <w:rPr>
          <w:rFonts w:ascii="Times New Roman" w:hAnsi="Times New Roman" w:cs="Times New Roman"/>
          <w:b/>
          <w:sz w:val="24"/>
          <w:szCs w:val="24"/>
        </w:rPr>
      </w:pPr>
      <w:r w:rsidRPr="009B0BA0">
        <w:rPr>
          <w:rFonts w:ascii="Times New Roman" w:hAnsi="Times New Roman" w:cs="Times New Roman"/>
          <w:b/>
          <w:sz w:val="24"/>
          <w:szCs w:val="24"/>
        </w:rPr>
        <w:lastRenderedPageBreak/>
        <w:t>Relationship between l</w:t>
      </w:r>
      <w:r w:rsidR="0001292E" w:rsidRPr="009B0BA0">
        <w:rPr>
          <w:rFonts w:ascii="Times New Roman" w:hAnsi="Times New Roman" w:cs="Times New Roman"/>
          <w:b/>
          <w:sz w:val="24"/>
          <w:szCs w:val="24"/>
        </w:rPr>
        <w:t>agged</w:t>
      </w:r>
      <w:r w:rsidRPr="009B0BA0">
        <w:rPr>
          <w:rFonts w:ascii="Times New Roman" w:hAnsi="Times New Roman" w:cs="Times New Roman"/>
          <w:b/>
          <w:sz w:val="24"/>
          <w:szCs w:val="24"/>
        </w:rPr>
        <w:t xml:space="preserve"> saliences</w:t>
      </w:r>
      <w:r w:rsidR="0001292E" w:rsidRPr="009B0BA0">
        <w:rPr>
          <w:rFonts w:ascii="Times New Roman" w:hAnsi="Times New Roman" w:cs="Times New Roman"/>
          <w:b/>
          <w:sz w:val="24"/>
          <w:szCs w:val="24"/>
        </w:rPr>
        <w:t xml:space="preserve"> (fringe at t</w:t>
      </w:r>
      <w:r w:rsidR="0001292E" w:rsidRPr="004178EE">
        <w:rPr>
          <w:rFonts w:ascii="Times New Roman" w:hAnsi="Times New Roman" w:cs="Times New Roman"/>
          <w:b/>
          <w:sz w:val="24"/>
          <w:szCs w:val="24"/>
          <w:vertAlign w:val="subscript"/>
        </w:rPr>
        <w:t>0</w:t>
      </w:r>
      <w:r w:rsidR="0001292E" w:rsidRPr="009B0BA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45809">
        <w:rPr>
          <w:rFonts w:ascii="Times New Roman" w:hAnsi="Times New Roman" w:cs="Times New Roman"/>
          <w:b/>
          <w:sz w:val="24"/>
          <w:szCs w:val="24"/>
        </w:rPr>
        <w:t>main</w:t>
      </w:r>
      <w:r w:rsidR="0001292E" w:rsidRPr="009B0BA0">
        <w:rPr>
          <w:rFonts w:ascii="Times New Roman" w:hAnsi="Times New Roman" w:cs="Times New Roman"/>
          <w:b/>
          <w:sz w:val="24"/>
          <w:szCs w:val="24"/>
        </w:rPr>
        <w:t xml:space="preserve"> at t</w:t>
      </w:r>
      <w:r w:rsidR="0001292E" w:rsidRPr="004178EE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01292E" w:rsidRPr="009B0BA0">
        <w:rPr>
          <w:rFonts w:ascii="Times New Roman" w:hAnsi="Times New Roman" w:cs="Times New Roman"/>
          <w:b/>
          <w:sz w:val="24"/>
          <w:szCs w:val="24"/>
        </w:rPr>
        <w:t>)</w:t>
      </w:r>
    </w:p>
    <w:p w14:paraId="6921AA01" w14:textId="2D6C6CB6" w:rsidR="0001292E" w:rsidRPr="0001292E" w:rsidRDefault="0001292E" w:rsidP="0001292E">
      <w:pPr>
        <w:rPr>
          <w:rFonts w:ascii="Times New Roman" w:hAnsi="Times New Roman" w:cs="Times New Roman"/>
          <w:sz w:val="24"/>
          <w:szCs w:val="24"/>
        </w:rPr>
      </w:pPr>
      <w:r w:rsidRPr="0001292E">
        <w:rPr>
          <w:rFonts w:ascii="Times New Roman" w:hAnsi="Times New Roman" w:cs="Times New Roman"/>
          <w:sz w:val="24"/>
          <w:szCs w:val="24"/>
        </w:rPr>
        <w:t xml:space="preserve">This analysis is </w:t>
      </w:r>
      <w:r w:rsidR="009B0BA0">
        <w:rPr>
          <w:rFonts w:ascii="Times New Roman" w:hAnsi="Times New Roman" w:cs="Times New Roman"/>
          <w:sz w:val="24"/>
          <w:szCs w:val="24"/>
        </w:rPr>
        <w:t>another way of investigating</w:t>
      </w:r>
      <w:r w:rsidRPr="0001292E">
        <w:rPr>
          <w:rFonts w:ascii="Times New Roman" w:hAnsi="Times New Roman" w:cs="Times New Roman"/>
          <w:sz w:val="24"/>
          <w:szCs w:val="24"/>
        </w:rPr>
        <w:t xml:space="preserve"> whether there might be an effect of fringe on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01292E">
        <w:rPr>
          <w:rFonts w:ascii="Times New Roman" w:hAnsi="Times New Roman" w:cs="Times New Roman"/>
          <w:sz w:val="24"/>
          <w:szCs w:val="24"/>
        </w:rPr>
        <w:t xml:space="preserve"> parties</w:t>
      </w:r>
      <w:r w:rsidR="009B0BA0">
        <w:rPr>
          <w:rFonts w:ascii="Times New Roman" w:hAnsi="Times New Roman" w:cs="Times New Roman"/>
          <w:sz w:val="24"/>
          <w:szCs w:val="24"/>
        </w:rPr>
        <w:t>.</w:t>
      </w:r>
      <w:r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="009B0BA0">
        <w:rPr>
          <w:rFonts w:ascii="Times New Roman" w:hAnsi="Times New Roman" w:cs="Times New Roman"/>
          <w:sz w:val="24"/>
          <w:szCs w:val="24"/>
        </w:rPr>
        <w:t>I</w:t>
      </w:r>
      <w:r w:rsidRPr="0001292E">
        <w:rPr>
          <w:rFonts w:ascii="Times New Roman" w:hAnsi="Times New Roman" w:cs="Times New Roman"/>
          <w:sz w:val="24"/>
          <w:szCs w:val="24"/>
        </w:rPr>
        <w:t xml:space="preserve">t investigates whether the salience by fringe parties is related to the saliences by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01292E">
        <w:rPr>
          <w:rFonts w:ascii="Times New Roman" w:hAnsi="Times New Roman" w:cs="Times New Roman"/>
          <w:sz w:val="24"/>
          <w:szCs w:val="24"/>
        </w:rPr>
        <w:t xml:space="preserve"> parties at the next elections. </w:t>
      </w:r>
      <w:r w:rsidR="009B0BA0">
        <w:rPr>
          <w:rFonts w:ascii="Times New Roman" w:hAnsi="Times New Roman" w:cs="Times New Roman"/>
          <w:sz w:val="24"/>
          <w:szCs w:val="24"/>
        </w:rPr>
        <w:t xml:space="preserve">The </w:t>
      </w:r>
      <w:r w:rsidRPr="0001292E">
        <w:rPr>
          <w:rFonts w:ascii="Times New Roman" w:hAnsi="Times New Roman" w:cs="Times New Roman"/>
          <w:sz w:val="24"/>
          <w:szCs w:val="24"/>
        </w:rPr>
        <w:t>result</w:t>
      </w:r>
      <w:r w:rsidR="009B0BA0">
        <w:rPr>
          <w:rFonts w:ascii="Times New Roman" w:hAnsi="Times New Roman" w:cs="Times New Roman"/>
          <w:sz w:val="24"/>
          <w:szCs w:val="24"/>
        </w:rPr>
        <w:t xml:space="preserve">s show that </w:t>
      </w:r>
      <w:r w:rsidRPr="0001292E">
        <w:rPr>
          <w:rFonts w:ascii="Times New Roman" w:hAnsi="Times New Roman" w:cs="Times New Roman"/>
          <w:sz w:val="24"/>
          <w:szCs w:val="24"/>
        </w:rPr>
        <w:t>there does not seem to be such a relationship, the effects that can be found seem to be driven by two outliers (see figures)</w:t>
      </w:r>
      <w:r w:rsidR="009B0BA0">
        <w:rPr>
          <w:rFonts w:ascii="Times New Roman" w:hAnsi="Times New Roman" w:cs="Times New Roman"/>
          <w:sz w:val="24"/>
          <w:szCs w:val="24"/>
        </w:rPr>
        <w:t>.</w:t>
      </w:r>
    </w:p>
    <w:p w14:paraId="4B83E797" w14:textId="77777777" w:rsidR="009B0BA0" w:rsidRDefault="009B0BA0" w:rsidP="0001292E">
      <w:pPr>
        <w:rPr>
          <w:rFonts w:ascii="Times New Roman" w:hAnsi="Times New Roman" w:cs="Times New Roman"/>
          <w:sz w:val="24"/>
          <w:szCs w:val="24"/>
        </w:rPr>
      </w:pPr>
    </w:p>
    <w:p w14:paraId="1E587608" w14:textId="357B2BDA" w:rsidR="0001292E" w:rsidRPr="0001292E" w:rsidRDefault="009B0BA0" w:rsidP="0001292E">
      <w:pPr>
        <w:rPr>
          <w:rFonts w:ascii="Times New Roman" w:hAnsi="Times New Roman" w:cs="Times New Roman"/>
          <w:sz w:val="24"/>
          <w:szCs w:val="24"/>
        </w:rPr>
      </w:pPr>
      <w:r w:rsidRPr="009B0BA0">
        <w:rPr>
          <w:rFonts w:ascii="Times New Roman" w:hAnsi="Times New Roman" w:cs="Times New Roman"/>
          <w:b/>
          <w:sz w:val="24"/>
          <w:szCs w:val="24"/>
        </w:rPr>
        <w:t>Table A5: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92E" w:rsidRPr="0001292E">
        <w:rPr>
          <w:rFonts w:ascii="Times New Roman" w:hAnsi="Times New Roman" w:cs="Times New Roman"/>
          <w:sz w:val="24"/>
          <w:szCs w:val="24"/>
        </w:rPr>
        <w:t xml:space="preserve">Correlations between salience of fringe and lagged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="0001292E" w:rsidRPr="0001292E">
        <w:rPr>
          <w:rFonts w:ascii="Times New Roman" w:hAnsi="Times New Roman" w:cs="Times New Roman"/>
          <w:sz w:val="24"/>
          <w:szCs w:val="24"/>
        </w:rPr>
        <w:t xml:space="preserve"> party saliences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680"/>
        <w:gridCol w:w="680"/>
        <w:gridCol w:w="680"/>
        <w:gridCol w:w="2802"/>
        <w:gridCol w:w="680"/>
        <w:gridCol w:w="680"/>
        <w:gridCol w:w="680"/>
      </w:tblGrid>
      <w:tr w:rsidR="0001292E" w:rsidRPr="0001292E" w14:paraId="519F8378" w14:textId="77777777" w:rsidTr="00A65C7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4D325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Country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4FBCC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C9447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5975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F1CC79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E182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321E22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BAE993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01292E" w:rsidRPr="0001292E" w14:paraId="531D2382" w14:textId="77777777" w:rsidTr="00A65C73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F836EFA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20456B9A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223DB35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14B8AA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FD18DE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1DAFBE96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-.2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7A2F5455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04C34AE7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25F61035" w14:textId="77777777" w:rsidTr="00A65C73">
        <w:tc>
          <w:tcPr>
            <w:tcW w:w="0" w:type="auto"/>
            <w:vAlign w:val="center"/>
          </w:tcPr>
          <w:p w14:paraId="1FE816C8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Bulgaria</w:t>
            </w:r>
          </w:p>
        </w:tc>
        <w:tc>
          <w:tcPr>
            <w:tcW w:w="680" w:type="dxa"/>
            <w:vAlign w:val="center"/>
          </w:tcPr>
          <w:p w14:paraId="25BEC75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</w:p>
        </w:tc>
        <w:tc>
          <w:tcPr>
            <w:tcW w:w="680" w:type="dxa"/>
            <w:vAlign w:val="center"/>
          </w:tcPr>
          <w:p w14:paraId="22F2B997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54C68CED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0194D57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Nationalism positive</w:t>
            </w:r>
          </w:p>
        </w:tc>
        <w:tc>
          <w:tcPr>
            <w:tcW w:w="680" w:type="dxa"/>
            <w:vAlign w:val="center"/>
          </w:tcPr>
          <w:p w14:paraId="45B8FC5D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vAlign w:val="center"/>
          </w:tcPr>
          <w:p w14:paraId="64B65BFE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80" w:type="dxa"/>
            <w:vAlign w:val="center"/>
          </w:tcPr>
          <w:p w14:paraId="42F401CE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0022DFA0" w14:textId="77777777" w:rsidTr="00A65C73">
        <w:tc>
          <w:tcPr>
            <w:tcW w:w="0" w:type="auto"/>
            <w:vAlign w:val="center"/>
          </w:tcPr>
          <w:p w14:paraId="6BD888F5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Czech R</w:t>
            </w:r>
          </w:p>
        </w:tc>
        <w:tc>
          <w:tcPr>
            <w:tcW w:w="680" w:type="dxa"/>
            <w:vAlign w:val="center"/>
          </w:tcPr>
          <w:p w14:paraId="6D0B18AF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.67</w:t>
            </w:r>
          </w:p>
        </w:tc>
        <w:tc>
          <w:tcPr>
            <w:tcW w:w="680" w:type="dxa"/>
            <w:vAlign w:val="center"/>
          </w:tcPr>
          <w:p w14:paraId="5DBEF12D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1373214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D88DDDE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Nationalism negative</w:t>
            </w:r>
          </w:p>
        </w:tc>
        <w:tc>
          <w:tcPr>
            <w:tcW w:w="680" w:type="dxa"/>
            <w:vAlign w:val="center"/>
          </w:tcPr>
          <w:p w14:paraId="46B454C2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" w:type="dxa"/>
            <w:vAlign w:val="center"/>
          </w:tcPr>
          <w:p w14:paraId="0F2463E1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" w:type="dxa"/>
            <w:vAlign w:val="center"/>
          </w:tcPr>
          <w:p w14:paraId="02187A92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496AF630" w14:textId="77777777" w:rsidTr="00A65C73">
        <w:tc>
          <w:tcPr>
            <w:tcW w:w="0" w:type="auto"/>
            <w:vAlign w:val="center"/>
          </w:tcPr>
          <w:p w14:paraId="54E9B386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Hungary</w:t>
            </w:r>
          </w:p>
        </w:tc>
        <w:tc>
          <w:tcPr>
            <w:tcW w:w="680" w:type="dxa"/>
            <w:vAlign w:val="center"/>
          </w:tcPr>
          <w:p w14:paraId="24990793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680" w:type="dxa"/>
            <w:vAlign w:val="center"/>
          </w:tcPr>
          <w:p w14:paraId="1DC44B33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.53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E85B13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9ECE5C6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Traditional Moral positive</w:t>
            </w:r>
          </w:p>
        </w:tc>
        <w:tc>
          <w:tcPr>
            <w:tcW w:w="680" w:type="dxa"/>
            <w:vAlign w:val="center"/>
          </w:tcPr>
          <w:p w14:paraId="50379F64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-.2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vAlign w:val="center"/>
          </w:tcPr>
          <w:p w14:paraId="00EA9D98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vAlign w:val="center"/>
          </w:tcPr>
          <w:p w14:paraId="43AC70AA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79AA4C59" w14:textId="77777777" w:rsidTr="00A65C73">
        <w:tc>
          <w:tcPr>
            <w:tcW w:w="0" w:type="auto"/>
            <w:vAlign w:val="center"/>
          </w:tcPr>
          <w:p w14:paraId="277358DE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Poland</w:t>
            </w:r>
          </w:p>
        </w:tc>
        <w:tc>
          <w:tcPr>
            <w:tcW w:w="680" w:type="dxa"/>
            <w:vAlign w:val="center"/>
          </w:tcPr>
          <w:p w14:paraId="0F2516CA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680" w:type="dxa"/>
            <w:vAlign w:val="center"/>
          </w:tcPr>
          <w:p w14:paraId="1CE80A9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.76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CEA2596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DB094D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Traditional Moral negative</w:t>
            </w:r>
          </w:p>
        </w:tc>
        <w:tc>
          <w:tcPr>
            <w:tcW w:w="680" w:type="dxa"/>
            <w:vAlign w:val="center"/>
          </w:tcPr>
          <w:p w14:paraId="4A4B5339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-.0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vAlign w:val="center"/>
          </w:tcPr>
          <w:p w14:paraId="46C49E5A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.81</w:t>
            </w:r>
          </w:p>
        </w:tc>
        <w:tc>
          <w:tcPr>
            <w:tcW w:w="680" w:type="dxa"/>
            <w:vAlign w:val="center"/>
          </w:tcPr>
          <w:p w14:paraId="7FFBCB11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2F2ACA25" w14:textId="77777777" w:rsidTr="00A65C73">
        <w:tc>
          <w:tcPr>
            <w:tcW w:w="0" w:type="auto"/>
            <w:vAlign w:val="center"/>
          </w:tcPr>
          <w:p w14:paraId="153FF83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Romania</w:t>
            </w:r>
          </w:p>
        </w:tc>
        <w:tc>
          <w:tcPr>
            <w:tcW w:w="680" w:type="dxa"/>
            <w:vAlign w:val="center"/>
          </w:tcPr>
          <w:p w14:paraId="5222B9B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680" w:type="dxa"/>
            <w:vAlign w:val="center"/>
          </w:tcPr>
          <w:p w14:paraId="193A6F0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71C13993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CCAAFC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Law &amp; Order</w:t>
            </w:r>
          </w:p>
        </w:tc>
        <w:tc>
          <w:tcPr>
            <w:tcW w:w="680" w:type="dxa"/>
            <w:vAlign w:val="center"/>
          </w:tcPr>
          <w:p w14:paraId="26C6CE19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.26</w:t>
            </w:r>
          </w:p>
        </w:tc>
        <w:tc>
          <w:tcPr>
            <w:tcW w:w="680" w:type="dxa"/>
            <w:vAlign w:val="center"/>
          </w:tcPr>
          <w:p w14:paraId="33DD5645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vAlign w:val="center"/>
          </w:tcPr>
          <w:p w14:paraId="4D436FF4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2E8720FD" w14:textId="77777777" w:rsidTr="00A65C73">
        <w:tc>
          <w:tcPr>
            <w:tcW w:w="0" w:type="auto"/>
            <w:vAlign w:val="center"/>
          </w:tcPr>
          <w:p w14:paraId="1799B381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Slovakia</w:t>
            </w:r>
          </w:p>
        </w:tc>
        <w:tc>
          <w:tcPr>
            <w:tcW w:w="680" w:type="dxa"/>
            <w:vAlign w:val="center"/>
          </w:tcPr>
          <w:p w14:paraId="7E8808F7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14:paraId="43CCF945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2983AA8D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B32BEEF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Civic Mindedness</w:t>
            </w:r>
          </w:p>
        </w:tc>
        <w:tc>
          <w:tcPr>
            <w:tcW w:w="680" w:type="dxa"/>
            <w:vAlign w:val="center"/>
          </w:tcPr>
          <w:p w14:paraId="24D3BD4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.42</w:t>
            </w:r>
          </w:p>
        </w:tc>
        <w:tc>
          <w:tcPr>
            <w:tcW w:w="680" w:type="dxa"/>
            <w:vAlign w:val="center"/>
          </w:tcPr>
          <w:p w14:paraId="6A1025B3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680" w:type="dxa"/>
            <w:vAlign w:val="center"/>
          </w:tcPr>
          <w:p w14:paraId="088341FC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0C41D9DB" w14:textId="77777777" w:rsidTr="00A65C73">
        <w:tc>
          <w:tcPr>
            <w:tcW w:w="0" w:type="auto"/>
            <w:vAlign w:val="center"/>
          </w:tcPr>
          <w:p w14:paraId="1109457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BBB42AC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49F982CC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41B9C70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24D1D60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Multiculturalism positive</w:t>
            </w:r>
          </w:p>
        </w:tc>
        <w:tc>
          <w:tcPr>
            <w:tcW w:w="680" w:type="dxa"/>
            <w:vAlign w:val="center"/>
          </w:tcPr>
          <w:p w14:paraId="536CB78D" w14:textId="77777777" w:rsidR="0001292E" w:rsidRPr="0001292E" w:rsidRDefault="00C42D97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1292E"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" w:type="dxa"/>
            <w:vAlign w:val="center"/>
          </w:tcPr>
          <w:p w14:paraId="0CCA8799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80" w:type="dxa"/>
            <w:vAlign w:val="center"/>
          </w:tcPr>
          <w:p w14:paraId="50C0B739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5037E456" w14:textId="77777777" w:rsidTr="00A65C73">
        <w:tc>
          <w:tcPr>
            <w:tcW w:w="0" w:type="auto"/>
            <w:vAlign w:val="center"/>
          </w:tcPr>
          <w:p w14:paraId="554F595C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6023FE1B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5FD829EC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2CD33F5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154EDCBA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Multiculturalism negative</w:t>
            </w:r>
          </w:p>
        </w:tc>
        <w:tc>
          <w:tcPr>
            <w:tcW w:w="680" w:type="dxa"/>
            <w:vAlign w:val="center"/>
          </w:tcPr>
          <w:p w14:paraId="0D76912F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14:paraId="18AC78BD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.60</w:t>
            </w:r>
          </w:p>
        </w:tc>
        <w:tc>
          <w:tcPr>
            <w:tcW w:w="680" w:type="dxa"/>
            <w:vAlign w:val="center"/>
          </w:tcPr>
          <w:p w14:paraId="2BA0BB22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3CF95E44" w14:textId="77777777" w:rsidTr="00A65C73">
        <w:tc>
          <w:tcPr>
            <w:tcW w:w="0" w:type="auto"/>
            <w:vAlign w:val="center"/>
          </w:tcPr>
          <w:p w14:paraId="0B3FA10B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311E8C2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011B1214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06913434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B8C6571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Minority groups</w:t>
            </w:r>
          </w:p>
        </w:tc>
        <w:tc>
          <w:tcPr>
            <w:tcW w:w="680" w:type="dxa"/>
            <w:vAlign w:val="center"/>
          </w:tcPr>
          <w:p w14:paraId="241C6804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-.18</w:t>
            </w:r>
          </w:p>
        </w:tc>
        <w:tc>
          <w:tcPr>
            <w:tcW w:w="680" w:type="dxa"/>
            <w:vAlign w:val="center"/>
          </w:tcPr>
          <w:p w14:paraId="70CF325B" w14:textId="77777777" w:rsidR="0001292E" w:rsidRPr="0001292E" w:rsidRDefault="0001292E" w:rsidP="00C42D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C42D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vAlign w:val="center"/>
          </w:tcPr>
          <w:p w14:paraId="57CBB55C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1292E" w:rsidRPr="0001292E" w14:paraId="2D239540" w14:textId="77777777" w:rsidTr="00A65C73">
        <w:tc>
          <w:tcPr>
            <w:tcW w:w="0" w:type="auto"/>
            <w:vAlign w:val="center"/>
          </w:tcPr>
          <w:p w14:paraId="45A23A5C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7BA5A539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1CC078B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4" w:space="0" w:color="auto"/>
            </w:tcBorders>
            <w:vAlign w:val="center"/>
          </w:tcPr>
          <w:p w14:paraId="1EE2D0E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741283" w14:textId="77777777" w:rsidR="0001292E" w:rsidRPr="0001292E" w:rsidRDefault="0001292E" w:rsidP="00A65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Non-economic groups</w:t>
            </w:r>
          </w:p>
        </w:tc>
        <w:tc>
          <w:tcPr>
            <w:tcW w:w="680" w:type="dxa"/>
            <w:vAlign w:val="center"/>
          </w:tcPr>
          <w:p w14:paraId="45F7366F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.35</w:t>
            </w:r>
          </w:p>
        </w:tc>
        <w:tc>
          <w:tcPr>
            <w:tcW w:w="680" w:type="dxa"/>
            <w:vAlign w:val="center"/>
          </w:tcPr>
          <w:p w14:paraId="37F00A21" w14:textId="77777777" w:rsidR="0001292E" w:rsidRPr="0001292E" w:rsidRDefault="0001292E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2E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680" w:type="dxa"/>
            <w:vAlign w:val="center"/>
          </w:tcPr>
          <w:p w14:paraId="0EC16A9C" w14:textId="77777777" w:rsidR="0001292E" w:rsidRPr="0001292E" w:rsidRDefault="00C42D97" w:rsidP="00A65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14:paraId="49218307" w14:textId="77777777" w:rsidR="0001292E" w:rsidRPr="0001292E" w:rsidRDefault="0001292E" w:rsidP="0001292E">
      <w:pPr>
        <w:rPr>
          <w:rFonts w:ascii="Times New Roman" w:hAnsi="Times New Roman" w:cs="Times New Roman"/>
          <w:sz w:val="24"/>
          <w:szCs w:val="24"/>
        </w:rPr>
      </w:pPr>
    </w:p>
    <w:p w14:paraId="25AC8806" w14:textId="3C538FC1" w:rsidR="0001292E" w:rsidRPr="0001292E" w:rsidRDefault="0001292E" w:rsidP="0001292E">
      <w:pPr>
        <w:rPr>
          <w:rFonts w:ascii="Times New Roman" w:hAnsi="Times New Roman" w:cs="Times New Roman"/>
          <w:sz w:val="24"/>
          <w:szCs w:val="24"/>
        </w:rPr>
      </w:pPr>
      <w:r w:rsidRPr="009B0BA0">
        <w:rPr>
          <w:rFonts w:ascii="Times New Roman" w:hAnsi="Times New Roman" w:cs="Times New Roman"/>
          <w:b/>
          <w:sz w:val="24"/>
          <w:szCs w:val="24"/>
        </w:rPr>
        <w:t>Figure</w:t>
      </w:r>
      <w:r w:rsidR="009B0BA0" w:rsidRPr="009B0BA0">
        <w:rPr>
          <w:rFonts w:ascii="Times New Roman" w:hAnsi="Times New Roman" w:cs="Times New Roman"/>
          <w:b/>
          <w:sz w:val="24"/>
          <w:szCs w:val="24"/>
        </w:rPr>
        <w:t xml:space="preserve"> A9</w:t>
      </w:r>
      <w:r w:rsidRPr="009B0BA0">
        <w:rPr>
          <w:rFonts w:ascii="Times New Roman" w:hAnsi="Times New Roman" w:cs="Times New Roman"/>
          <w:b/>
          <w:sz w:val="24"/>
          <w:szCs w:val="24"/>
        </w:rPr>
        <w:t>:</w:t>
      </w:r>
      <w:r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="009B0BA0">
        <w:rPr>
          <w:rFonts w:ascii="Times New Roman" w:hAnsi="Times New Roman" w:cs="Times New Roman"/>
          <w:sz w:val="24"/>
          <w:szCs w:val="24"/>
        </w:rPr>
        <w:t>Relationship</w:t>
      </w:r>
      <w:r w:rsidR="009B0BA0"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Pr="0001292E">
        <w:rPr>
          <w:rFonts w:ascii="Times New Roman" w:hAnsi="Times New Roman" w:cs="Times New Roman"/>
          <w:sz w:val="24"/>
          <w:szCs w:val="24"/>
        </w:rPr>
        <w:t xml:space="preserve">between fringe </w:t>
      </w:r>
      <w:r w:rsidR="00297976">
        <w:rPr>
          <w:rFonts w:ascii="Times New Roman" w:hAnsi="Times New Roman" w:cs="Times New Roman"/>
          <w:sz w:val="24"/>
          <w:szCs w:val="24"/>
        </w:rPr>
        <w:t xml:space="preserve">at </w:t>
      </w:r>
      <w:r w:rsidRPr="0001292E">
        <w:rPr>
          <w:rFonts w:ascii="Times New Roman" w:hAnsi="Times New Roman" w:cs="Times New Roman"/>
          <w:sz w:val="24"/>
          <w:szCs w:val="24"/>
        </w:rPr>
        <w:t>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1292E">
        <w:rPr>
          <w:rFonts w:ascii="Times New Roman" w:hAnsi="Times New Roman" w:cs="Times New Roman"/>
          <w:sz w:val="24"/>
          <w:szCs w:val="24"/>
        </w:rPr>
        <w:t xml:space="preserve">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="00297976">
        <w:rPr>
          <w:rFonts w:ascii="Times New Roman" w:hAnsi="Times New Roman" w:cs="Times New Roman"/>
          <w:sz w:val="24"/>
          <w:szCs w:val="24"/>
        </w:rPr>
        <w:t xml:space="preserve">at </w:t>
      </w:r>
      <w:r w:rsidRPr="0001292E">
        <w:rPr>
          <w:rFonts w:ascii="Times New Roman" w:hAnsi="Times New Roman" w:cs="Times New Roman"/>
          <w:sz w:val="24"/>
          <w:szCs w:val="24"/>
        </w:rPr>
        <w:t>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1292E">
        <w:rPr>
          <w:rFonts w:ascii="Times New Roman" w:hAnsi="Times New Roman" w:cs="Times New Roman"/>
          <w:sz w:val="24"/>
          <w:szCs w:val="24"/>
        </w:rPr>
        <w:t xml:space="preserve"> saliences, per country</w:t>
      </w:r>
    </w:p>
    <w:p w14:paraId="66EB17E8" w14:textId="2E387960" w:rsidR="0001292E" w:rsidRPr="0001292E" w:rsidRDefault="00745809" w:rsidP="000129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47952726" wp14:editId="49EBF7E0">
            <wp:extent cx="5836920" cy="389128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lience_country_lag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154B" w14:textId="6B853D6A" w:rsidR="0001292E" w:rsidRPr="0001292E" w:rsidRDefault="0001292E" w:rsidP="0001292E">
      <w:pPr>
        <w:rPr>
          <w:rFonts w:ascii="Times New Roman" w:hAnsi="Times New Roman" w:cs="Times New Roman"/>
          <w:sz w:val="24"/>
          <w:szCs w:val="24"/>
        </w:rPr>
      </w:pPr>
      <w:r w:rsidRPr="009B0BA0">
        <w:rPr>
          <w:rFonts w:ascii="Times New Roman" w:hAnsi="Times New Roman" w:cs="Times New Roman"/>
          <w:b/>
          <w:sz w:val="24"/>
          <w:szCs w:val="24"/>
        </w:rPr>
        <w:lastRenderedPageBreak/>
        <w:t>Figure</w:t>
      </w:r>
      <w:r w:rsidR="009B0BA0" w:rsidRPr="009B0BA0">
        <w:rPr>
          <w:rFonts w:ascii="Times New Roman" w:hAnsi="Times New Roman" w:cs="Times New Roman"/>
          <w:b/>
          <w:sz w:val="24"/>
          <w:szCs w:val="24"/>
        </w:rPr>
        <w:t xml:space="preserve"> A10</w:t>
      </w:r>
      <w:r w:rsidRPr="009B0BA0">
        <w:rPr>
          <w:rFonts w:ascii="Times New Roman" w:hAnsi="Times New Roman" w:cs="Times New Roman"/>
          <w:b/>
          <w:sz w:val="24"/>
          <w:szCs w:val="24"/>
        </w:rPr>
        <w:t>:</w:t>
      </w:r>
      <w:r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="009B0BA0">
        <w:rPr>
          <w:rFonts w:ascii="Times New Roman" w:hAnsi="Times New Roman" w:cs="Times New Roman"/>
          <w:sz w:val="24"/>
          <w:szCs w:val="24"/>
        </w:rPr>
        <w:t>Relationship</w:t>
      </w:r>
      <w:r w:rsidR="009B0BA0"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Pr="0001292E">
        <w:rPr>
          <w:rFonts w:ascii="Times New Roman" w:hAnsi="Times New Roman" w:cs="Times New Roman"/>
          <w:sz w:val="24"/>
          <w:szCs w:val="24"/>
        </w:rPr>
        <w:t xml:space="preserve">between fringe </w:t>
      </w:r>
      <w:r w:rsidR="00297976">
        <w:rPr>
          <w:rFonts w:ascii="Times New Roman" w:hAnsi="Times New Roman" w:cs="Times New Roman"/>
          <w:sz w:val="24"/>
          <w:szCs w:val="24"/>
        </w:rPr>
        <w:t xml:space="preserve">at </w:t>
      </w:r>
      <w:r w:rsidRPr="0001292E">
        <w:rPr>
          <w:rFonts w:ascii="Times New Roman" w:hAnsi="Times New Roman" w:cs="Times New Roman"/>
          <w:sz w:val="24"/>
          <w:szCs w:val="24"/>
        </w:rPr>
        <w:t>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1292E">
        <w:rPr>
          <w:rFonts w:ascii="Times New Roman" w:hAnsi="Times New Roman" w:cs="Times New Roman"/>
          <w:sz w:val="24"/>
          <w:szCs w:val="24"/>
        </w:rPr>
        <w:t xml:space="preserve"> and </w:t>
      </w:r>
      <w:r w:rsidR="00745809">
        <w:rPr>
          <w:rFonts w:ascii="Times New Roman" w:hAnsi="Times New Roman" w:cs="Times New Roman"/>
          <w:sz w:val="24"/>
          <w:szCs w:val="24"/>
        </w:rPr>
        <w:t>main</w:t>
      </w:r>
      <w:r w:rsidRPr="0001292E">
        <w:rPr>
          <w:rFonts w:ascii="Times New Roman" w:hAnsi="Times New Roman" w:cs="Times New Roman"/>
          <w:sz w:val="24"/>
          <w:szCs w:val="24"/>
        </w:rPr>
        <w:t xml:space="preserve"> </w:t>
      </w:r>
      <w:r w:rsidR="00297976">
        <w:rPr>
          <w:rFonts w:ascii="Times New Roman" w:hAnsi="Times New Roman" w:cs="Times New Roman"/>
          <w:sz w:val="24"/>
          <w:szCs w:val="24"/>
        </w:rPr>
        <w:t xml:space="preserve">at </w:t>
      </w:r>
      <w:r w:rsidRPr="0001292E">
        <w:rPr>
          <w:rFonts w:ascii="Times New Roman" w:hAnsi="Times New Roman" w:cs="Times New Roman"/>
          <w:sz w:val="24"/>
          <w:szCs w:val="24"/>
        </w:rPr>
        <w:t>t</w:t>
      </w:r>
      <w:r w:rsidRPr="004178E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1292E">
        <w:rPr>
          <w:rFonts w:ascii="Times New Roman" w:hAnsi="Times New Roman" w:cs="Times New Roman"/>
          <w:sz w:val="24"/>
          <w:szCs w:val="24"/>
        </w:rPr>
        <w:t xml:space="preserve"> saliences, per category</w:t>
      </w:r>
    </w:p>
    <w:p w14:paraId="189ABB4F" w14:textId="68E3CD19" w:rsidR="0001292E" w:rsidRPr="0001292E" w:rsidRDefault="00745809" w:rsidP="0001292E">
      <w:r>
        <w:rPr>
          <w:noProof/>
          <w:lang w:eastAsia="en-AU"/>
        </w:rPr>
        <w:drawing>
          <wp:inline distT="0" distB="0" distL="0" distR="0" wp14:anchorId="06401B37" wp14:editId="321B6E74">
            <wp:extent cx="5775960" cy="38506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lience_categories_lag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92E" w:rsidRPr="0001292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8FE51" w14:textId="77777777" w:rsidR="0090713B" w:rsidRDefault="0090713B" w:rsidP="00F5224E">
      <w:pPr>
        <w:spacing w:after="0" w:line="240" w:lineRule="auto"/>
      </w:pPr>
      <w:r>
        <w:separator/>
      </w:r>
    </w:p>
  </w:endnote>
  <w:endnote w:type="continuationSeparator" w:id="0">
    <w:p w14:paraId="11EF41A8" w14:textId="77777777" w:rsidR="0090713B" w:rsidRDefault="0090713B" w:rsidP="00F52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8140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3CA658" w14:textId="6ED43012" w:rsidR="00F5224E" w:rsidRDefault="00F5224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56D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0C67CD2" w14:textId="77777777" w:rsidR="00F5224E" w:rsidRDefault="00F52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4B7F42" w14:textId="77777777" w:rsidR="0090713B" w:rsidRDefault="0090713B" w:rsidP="00F5224E">
      <w:pPr>
        <w:spacing w:after="0" w:line="240" w:lineRule="auto"/>
      </w:pPr>
      <w:r>
        <w:separator/>
      </w:r>
    </w:p>
  </w:footnote>
  <w:footnote w:type="continuationSeparator" w:id="0">
    <w:p w14:paraId="393C1DFB" w14:textId="77777777" w:rsidR="0090713B" w:rsidRDefault="0090713B" w:rsidP="00F52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10259"/>
    <w:multiLevelType w:val="hybridMultilevel"/>
    <w:tmpl w:val="C9C87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217E"/>
    <w:rsid w:val="0001292E"/>
    <w:rsid w:val="00035099"/>
    <w:rsid w:val="001716B7"/>
    <w:rsid w:val="00186970"/>
    <w:rsid w:val="00187477"/>
    <w:rsid w:val="001A4012"/>
    <w:rsid w:val="001E127F"/>
    <w:rsid w:val="00297976"/>
    <w:rsid w:val="002D7881"/>
    <w:rsid w:val="004178EE"/>
    <w:rsid w:val="004A2F87"/>
    <w:rsid w:val="005256D0"/>
    <w:rsid w:val="006476DB"/>
    <w:rsid w:val="00675030"/>
    <w:rsid w:val="0068217E"/>
    <w:rsid w:val="006B1814"/>
    <w:rsid w:val="0070675B"/>
    <w:rsid w:val="007255C3"/>
    <w:rsid w:val="00745809"/>
    <w:rsid w:val="00753D95"/>
    <w:rsid w:val="007D1D78"/>
    <w:rsid w:val="00860483"/>
    <w:rsid w:val="008E32DE"/>
    <w:rsid w:val="0090713B"/>
    <w:rsid w:val="009B0BA0"/>
    <w:rsid w:val="00A65C73"/>
    <w:rsid w:val="00A67333"/>
    <w:rsid w:val="00A82FF6"/>
    <w:rsid w:val="00B14E3B"/>
    <w:rsid w:val="00B7112A"/>
    <w:rsid w:val="00C066DF"/>
    <w:rsid w:val="00C42D97"/>
    <w:rsid w:val="00C772CB"/>
    <w:rsid w:val="00CC0CC5"/>
    <w:rsid w:val="00D11412"/>
    <w:rsid w:val="00D2057E"/>
    <w:rsid w:val="00F5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2302F"/>
  <w15:docId w15:val="{01B65195-F355-F14C-80B0-2F913946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D9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75030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75030"/>
    <w:pPr>
      <w:spacing w:after="0" w:line="240" w:lineRule="auto"/>
    </w:pPr>
    <w:rPr>
      <w:lang w:val="de-DE"/>
    </w:rPr>
  </w:style>
  <w:style w:type="paragraph" w:styleId="ListParagraph">
    <w:name w:val="List Paragraph"/>
    <w:basedOn w:val="Normal"/>
    <w:uiPriority w:val="34"/>
    <w:qFormat/>
    <w:rsid w:val="0001292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5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4E"/>
  </w:style>
  <w:style w:type="paragraph" w:styleId="Footer">
    <w:name w:val="footer"/>
    <w:basedOn w:val="Normal"/>
    <w:link w:val="FooterChar"/>
    <w:uiPriority w:val="99"/>
    <w:unhideWhenUsed/>
    <w:rsid w:val="00F5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980</Words>
  <Characters>5588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Griffith University</Company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</dc:creator>
  <cp:lastModifiedBy>AW</cp:lastModifiedBy>
  <cp:revision>4</cp:revision>
  <dcterms:created xsi:type="dcterms:W3CDTF">2018-10-01T12:46:00Z</dcterms:created>
  <dcterms:modified xsi:type="dcterms:W3CDTF">2019-05-18T01:57:00Z</dcterms:modified>
</cp:coreProperties>
</file>