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8A9D3" w14:textId="77777777" w:rsidR="001B53F4" w:rsidRPr="00C47A84" w:rsidRDefault="00EE684C" w:rsidP="00EE684C">
      <w:pPr>
        <w:jc w:val="both"/>
        <w:rPr>
          <w:rFonts w:ascii="Times New Roman" w:hAnsi="Times New Roman" w:cs="Times New Roman"/>
          <w:sz w:val="24"/>
          <w:szCs w:val="24"/>
        </w:rPr>
      </w:pPr>
      <w:bookmarkStart w:id="0" w:name="_GoBack"/>
      <w:r w:rsidRPr="00C47A84">
        <w:rPr>
          <w:rFonts w:ascii="Times New Roman" w:hAnsi="Times New Roman" w:cs="Times New Roman"/>
          <w:b/>
          <w:sz w:val="24"/>
          <w:szCs w:val="24"/>
        </w:rPr>
        <w:t xml:space="preserve">Online Supplement -  </w:t>
      </w:r>
      <w:r w:rsidRPr="00C47A84">
        <w:rPr>
          <w:rFonts w:ascii="Times New Roman" w:hAnsi="Times New Roman" w:cs="Times New Roman"/>
          <w:sz w:val="24"/>
          <w:szCs w:val="24"/>
        </w:rPr>
        <w:t>Influence of maternal exposure to malaria social and behavioral change messages and effectiveness of communication media on bed net use and malaria infection in Malawi</w:t>
      </w:r>
    </w:p>
    <w:p w14:paraId="3B77CB22" w14:textId="77777777" w:rsidR="001B53F4" w:rsidRPr="00C47A84" w:rsidRDefault="001B53F4">
      <w:pPr>
        <w:rPr>
          <w:rFonts w:ascii="Times New Roman" w:hAnsi="Times New Roman" w:cs="Times New Roman"/>
          <w:sz w:val="24"/>
          <w:szCs w:val="24"/>
        </w:rPr>
      </w:pPr>
      <w:r w:rsidRPr="00C47A84">
        <w:rPr>
          <w:rFonts w:ascii="Times New Roman" w:hAnsi="Times New Roman" w:cs="Times New Roman"/>
          <w:sz w:val="24"/>
          <w:szCs w:val="24"/>
        </w:rPr>
        <w:br w:type="page"/>
      </w:r>
    </w:p>
    <w:p w14:paraId="7DB8BC20" w14:textId="77777777" w:rsidR="004A4A46" w:rsidRPr="00C47A84" w:rsidRDefault="004A4A46" w:rsidP="00EE684C">
      <w:pPr>
        <w:jc w:val="both"/>
        <w:rPr>
          <w:rFonts w:ascii="Times New Roman" w:hAnsi="Times New Roman" w:cs="Times New Roman"/>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1520"/>
        <w:gridCol w:w="2180"/>
        <w:gridCol w:w="2412"/>
        <w:gridCol w:w="1633"/>
      </w:tblGrid>
      <w:tr w:rsidR="00C47A84" w:rsidRPr="00C47A84" w14:paraId="73603D61" w14:textId="77777777" w:rsidTr="00BF394A">
        <w:tc>
          <w:tcPr>
            <w:tcW w:w="8990" w:type="dxa"/>
            <w:gridSpan w:val="5"/>
          </w:tcPr>
          <w:p w14:paraId="33162398" w14:textId="77777777" w:rsidR="001B53F4" w:rsidRPr="00C47A84" w:rsidRDefault="001B53F4">
            <w:pPr>
              <w:rPr>
                <w:rFonts w:ascii="Times New Roman" w:hAnsi="Times New Roman" w:cs="Times New Roman"/>
                <w:sz w:val="24"/>
                <w:szCs w:val="24"/>
              </w:rPr>
            </w:pPr>
            <w:r w:rsidRPr="00C47A84">
              <w:rPr>
                <w:rFonts w:ascii="Times New Roman" w:hAnsi="Times New Roman" w:cs="Times New Roman"/>
                <w:sz w:val="24"/>
                <w:szCs w:val="24"/>
              </w:rPr>
              <w:br w:type="page"/>
            </w:r>
            <w:r w:rsidRPr="00C47A84">
              <w:rPr>
                <w:rFonts w:ascii="Times New Roman" w:hAnsi="Times New Roman" w:cs="Times New Roman"/>
                <w:sz w:val="24"/>
                <w:szCs w:val="24"/>
              </w:rPr>
              <w:br w:type="page"/>
              <w:t>Table s1 cross tabulation and correlation of household ITN ownership and exposure to any malaria related knowledge.</w:t>
            </w:r>
          </w:p>
        </w:tc>
      </w:tr>
      <w:tr w:rsidR="00C47A84" w:rsidRPr="00C47A84" w14:paraId="6FCE149A" w14:textId="77777777" w:rsidTr="00BF394A">
        <w:tc>
          <w:tcPr>
            <w:tcW w:w="2765" w:type="dxa"/>
            <w:gridSpan w:val="2"/>
            <w:tcBorders>
              <w:top w:val="single" w:sz="12" w:space="0" w:color="auto"/>
            </w:tcBorders>
          </w:tcPr>
          <w:p w14:paraId="4E1FB729" w14:textId="77777777" w:rsidR="00BF394A" w:rsidRPr="00C47A84" w:rsidRDefault="00BF394A">
            <w:pPr>
              <w:rPr>
                <w:rFonts w:ascii="Times New Roman" w:hAnsi="Times New Roman" w:cs="Times New Roman"/>
                <w:sz w:val="24"/>
                <w:szCs w:val="24"/>
              </w:rPr>
            </w:pPr>
          </w:p>
        </w:tc>
        <w:tc>
          <w:tcPr>
            <w:tcW w:w="4592" w:type="dxa"/>
            <w:gridSpan w:val="2"/>
            <w:tcBorders>
              <w:top w:val="single" w:sz="12" w:space="0" w:color="auto"/>
              <w:bottom w:val="single" w:sz="6" w:space="0" w:color="auto"/>
            </w:tcBorders>
          </w:tcPr>
          <w:p w14:paraId="31C282BA" w14:textId="77777777" w:rsidR="00BF394A" w:rsidRPr="00C47A84" w:rsidRDefault="00BF394A" w:rsidP="001B53F4">
            <w:pPr>
              <w:jc w:val="center"/>
              <w:rPr>
                <w:rFonts w:ascii="Times New Roman" w:hAnsi="Times New Roman" w:cs="Times New Roman"/>
                <w:sz w:val="24"/>
                <w:szCs w:val="24"/>
              </w:rPr>
            </w:pPr>
            <w:r w:rsidRPr="00C47A84">
              <w:rPr>
                <w:rFonts w:ascii="Times New Roman" w:hAnsi="Times New Roman" w:cs="Times New Roman"/>
                <w:sz w:val="24"/>
                <w:szCs w:val="24"/>
              </w:rPr>
              <w:t>ITN ownership</w:t>
            </w:r>
          </w:p>
        </w:tc>
        <w:tc>
          <w:tcPr>
            <w:tcW w:w="1633" w:type="dxa"/>
            <w:vMerge w:val="restart"/>
            <w:tcBorders>
              <w:top w:val="single" w:sz="12" w:space="0" w:color="auto"/>
            </w:tcBorders>
          </w:tcPr>
          <w:p w14:paraId="0E1DE374" w14:textId="77777777" w:rsidR="00BF394A" w:rsidRPr="00C47A84" w:rsidRDefault="00BF394A" w:rsidP="001B53F4">
            <w:pPr>
              <w:jc w:val="center"/>
              <w:rPr>
                <w:rFonts w:ascii="Times New Roman" w:hAnsi="Times New Roman" w:cs="Times New Roman"/>
                <w:sz w:val="24"/>
                <w:szCs w:val="24"/>
              </w:rPr>
            </w:pPr>
          </w:p>
          <w:p w14:paraId="2BAB905D" w14:textId="77777777" w:rsidR="00BF394A" w:rsidRPr="00C47A84" w:rsidRDefault="00BF394A" w:rsidP="00BF394A">
            <w:pPr>
              <w:jc w:val="center"/>
              <w:rPr>
                <w:rFonts w:ascii="Times New Roman" w:hAnsi="Times New Roman" w:cs="Times New Roman"/>
                <w:sz w:val="24"/>
                <w:szCs w:val="24"/>
              </w:rPr>
            </w:pPr>
            <w:r w:rsidRPr="00C47A84">
              <w:rPr>
                <w:rFonts w:ascii="Times New Roman" w:hAnsi="Times New Roman" w:cs="Times New Roman"/>
                <w:sz w:val="24"/>
                <w:szCs w:val="24"/>
              </w:rPr>
              <w:t>p-value</w:t>
            </w:r>
          </w:p>
        </w:tc>
      </w:tr>
      <w:tr w:rsidR="00C47A84" w:rsidRPr="00C47A84" w14:paraId="330CA897" w14:textId="77777777" w:rsidTr="00BF394A">
        <w:tc>
          <w:tcPr>
            <w:tcW w:w="2765" w:type="dxa"/>
            <w:gridSpan w:val="2"/>
          </w:tcPr>
          <w:p w14:paraId="4FF94976" w14:textId="77777777" w:rsidR="00BF394A" w:rsidRPr="00C47A84" w:rsidRDefault="00BF394A">
            <w:pPr>
              <w:rPr>
                <w:rFonts w:ascii="Times New Roman" w:hAnsi="Times New Roman" w:cs="Times New Roman"/>
                <w:sz w:val="24"/>
                <w:szCs w:val="24"/>
              </w:rPr>
            </w:pPr>
          </w:p>
        </w:tc>
        <w:tc>
          <w:tcPr>
            <w:tcW w:w="2180" w:type="dxa"/>
            <w:tcBorders>
              <w:top w:val="single" w:sz="6" w:space="0" w:color="auto"/>
              <w:bottom w:val="single" w:sz="6" w:space="0" w:color="auto"/>
            </w:tcBorders>
          </w:tcPr>
          <w:p w14:paraId="298414E7" w14:textId="77777777" w:rsidR="00BF394A" w:rsidRPr="00C47A84" w:rsidRDefault="00BF394A" w:rsidP="00BF394A">
            <w:pPr>
              <w:jc w:val="center"/>
              <w:rPr>
                <w:rFonts w:ascii="Times New Roman" w:hAnsi="Times New Roman" w:cs="Times New Roman"/>
                <w:sz w:val="24"/>
                <w:szCs w:val="24"/>
              </w:rPr>
            </w:pPr>
            <w:r w:rsidRPr="00C47A84">
              <w:rPr>
                <w:rFonts w:ascii="Times New Roman" w:hAnsi="Times New Roman" w:cs="Times New Roman"/>
                <w:sz w:val="24"/>
                <w:szCs w:val="24"/>
              </w:rPr>
              <w:t>None</w:t>
            </w:r>
          </w:p>
          <w:p w14:paraId="4B229E03" w14:textId="77777777" w:rsidR="00BF394A" w:rsidRPr="00C47A84" w:rsidRDefault="00BF394A" w:rsidP="00BF394A">
            <w:pPr>
              <w:jc w:val="center"/>
              <w:rPr>
                <w:rFonts w:ascii="Times New Roman" w:hAnsi="Times New Roman" w:cs="Times New Roman"/>
                <w:sz w:val="24"/>
                <w:szCs w:val="24"/>
              </w:rPr>
            </w:pPr>
            <w:r w:rsidRPr="00C47A84">
              <w:rPr>
                <w:rFonts w:ascii="Times New Roman" w:hAnsi="Times New Roman" w:cs="Times New Roman"/>
                <w:sz w:val="24"/>
                <w:szCs w:val="24"/>
              </w:rPr>
              <w:t>n (%)</w:t>
            </w:r>
          </w:p>
        </w:tc>
        <w:tc>
          <w:tcPr>
            <w:tcW w:w="2412" w:type="dxa"/>
            <w:tcBorders>
              <w:top w:val="single" w:sz="6" w:space="0" w:color="auto"/>
              <w:bottom w:val="single" w:sz="6" w:space="0" w:color="auto"/>
            </w:tcBorders>
          </w:tcPr>
          <w:p w14:paraId="0A14A67F" w14:textId="77777777" w:rsidR="00BF394A" w:rsidRPr="00C47A84" w:rsidRDefault="00BF394A" w:rsidP="00BF394A">
            <w:pPr>
              <w:jc w:val="center"/>
              <w:rPr>
                <w:rFonts w:ascii="Times New Roman" w:hAnsi="Times New Roman" w:cs="Times New Roman"/>
                <w:sz w:val="24"/>
                <w:szCs w:val="24"/>
              </w:rPr>
            </w:pPr>
            <w:r w:rsidRPr="00C47A84">
              <w:rPr>
                <w:rFonts w:ascii="Times New Roman" w:hAnsi="Times New Roman" w:cs="Times New Roman"/>
                <w:sz w:val="24"/>
                <w:szCs w:val="24"/>
              </w:rPr>
              <w:t>Yes</w:t>
            </w:r>
          </w:p>
          <w:p w14:paraId="5543FB9A" w14:textId="77777777" w:rsidR="00BF394A" w:rsidRPr="00C47A84" w:rsidRDefault="00BF394A" w:rsidP="00BF394A">
            <w:pPr>
              <w:jc w:val="center"/>
              <w:rPr>
                <w:rFonts w:ascii="Times New Roman" w:hAnsi="Times New Roman" w:cs="Times New Roman"/>
                <w:sz w:val="24"/>
                <w:szCs w:val="24"/>
              </w:rPr>
            </w:pPr>
            <w:r w:rsidRPr="00C47A84">
              <w:rPr>
                <w:rFonts w:ascii="Times New Roman" w:hAnsi="Times New Roman" w:cs="Times New Roman"/>
                <w:sz w:val="24"/>
                <w:szCs w:val="24"/>
              </w:rPr>
              <w:t>n (%)</w:t>
            </w:r>
          </w:p>
        </w:tc>
        <w:tc>
          <w:tcPr>
            <w:tcW w:w="1633" w:type="dxa"/>
            <w:vMerge/>
            <w:tcBorders>
              <w:bottom w:val="single" w:sz="6" w:space="0" w:color="auto"/>
            </w:tcBorders>
          </w:tcPr>
          <w:p w14:paraId="2C1815E4" w14:textId="77777777" w:rsidR="00BF394A" w:rsidRPr="00C47A84" w:rsidRDefault="00BF394A">
            <w:pPr>
              <w:rPr>
                <w:rFonts w:ascii="Times New Roman" w:hAnsi="Times New Roman" w:cs="Times New Roman"/>
                <w:sz w:val="24"/>
                <w:szCs w:val="24"/>
              </w:rPr>
            </w:pPr>
          </w:p>
        </w:tc>
      </w:tr>
      <w:tr w:rsidR="00C47A84" w:rsidRPr="00C47A84" w14:paraId="768BF988" w14:textId="77777777" w:rsidTr="00BF394A">
        <w:tc>
          <w:tcPr>
            <w:tcW w:w="2765" w:type="dxa"/>
            <w:gridSpan w:val="2"/>
          </w:tcPr>
          <w:p w14:paraId="07AC7DC1" w14:textId="77777777" w:rsidR="001B53F4" w:rsidRPr="00C47A84" w:rsidRDefault="001B53F4">
            <w:pPr>
              <w:rPr>
                <w:rFonts w:ascii="Times New Roman" w:hAnsi="Times New Roman" w:cs="Times New Roman"/>
                <w:sz w:val="24"/>
                <w:szCs w:val="24"/>
              </w:rPr>
            </w:pPr>
            <w:r w:rsidRPr="00C47A84">
              <w:rPr>
                <w:rFonts w:ascii="Times New Roman" w:hAnsi="Times New Roman" w:cs="Times New Roman"/>
                <w:sz w:val="24"/>
                <w:szCs w:val="24"/>
              </w:rPr>
              <w:t>Maternal exposure to any malaria-related message</w:t>
            </w:r>
          </w:p>
        </w:tc>
        <w:tc>
          <w:tcPr>
            <w:tcW w:w="2180" w:type="dxa"/>
            <w:tcBorders>
              <w:top w:val="single" w:sz="6" w:space="0" w:color="auto"/>
            </w:tcBorders>
          </w:tcPr>
          <w:p w14:paraId="7F6100DE" w14:textId="77777777" w:rsidR="001B53F4" w:rsidRPr="00C47A84" w:rsidRDefault="001B53F4">
            <w:pPr>
              <w:rPr>
                <w:rFonts w:ascii="Times New Roman" w:hAnsi="Times New Roman" w:cs="Times New Roman"/>
                <w:sz w:val="24"/>
                <w:szCs w:val="24"/>
              </w:rPr>
            </w:pPr>
          </w:p>
        </w:tc>
        <w:tc>
          <w:tcPr>
            <w:tcW w:w="2412" w:type="dxa"/>
            <w:tcBorders>
              <w:top w:val="single" w:sz="6" w:space="0" w:color="auto"/>
            </w:tcBorders>
          </w:tcPr>
          <w:p w14:paraId="476B47D9" w14:textId="77777777" w:rsidR="001B53F4" w:rsidRPr="00C47A84" w:rsidRDefault="001B53F4">
            <w:pPr>
              <w:rPr>
                <w:rFonts w:ascii="Times New Roman" w:hAnsi="Times New Roman" w:cs="Times New Roman"/>
                <w:sz w:val="24"/>
                <w:szCs w:val="24"/>
              </w:rPr>
            </w:pPr>
          </w:p>
        </w:tc>
        <w:tc>
          <w:tcPr>
            <w:tcW w:w="1633" w:type="dxa"/>
            <w:tcBorders>
              <w:top w:val="single" w:sz="6" w:space="0" w:color="auto"/>
            </w:tcBorders>
          </w:tcPr>
          <w:p w14:paraId="79B02BC4" w14:textId="77777777" w:rsidR="001B53F4" w:rsidRPr="00C47A84" w:rsidRDefault="001B53F4" w:rsidP="00B26BC5">
            <w:pPr>
              <w:jc w:val="center"/>
              <w:rPr>
                <w:rFonts w:ascii="Times New Roman" w:hAnsi="Times New Roman" w:cs="Times New Roman"/>
                <w:sz w:val="24"/>
                <w:szCs w:val="24"/>
              </w:rPr>
            </w:pPr>
            <w:r w:rsidRPr="00C47A84">
              <w:rPr>
                <w:rFonts w:ascii="Times New Roman" w:hAnsi="Times New Roman" w:cs="Times New Roman"/>
                <w:sz w:val="24"/>
                <w:szCs w:val="24"/>
              </w:rPr>
              <w:t>0.122</w:t>
            </w:r>
          </w:p>
        </w:tc>
      </w:tr>
      <w:tr w:rsidR="00C47A84" w:rsidRPr="00C47A84" w14:paraId="64B043BF" w14:textId="77777777" w:rsidTr="00BF394A">
        <w:tc>
          <w:tcPr>
            <w:tcW w:w="1245" w:type="dxa"/>
          </w:tcPr>
          <w:p w14:paraId="72F0D602" w14:textId="77777777" w:rsidR="001B53F4" w:rsidRPr="00C47A84" w:rsidRDefault="001B53F4">
            <w:pPr>
              <w:rPr>
                <w:rFonts w:ascii="Times New Roman" w:hAnsi="Times New Roman" w:cs="Times New Roman"/>
                <w:sz w:val="24"/>
                <w:szCs w:val="24"/>
              </w:rPr>
            </w:pPr>
          </w:p>
        </w:tc>
        <w:tc>
          <w:tcPr>
            <w:tcW w:w="1520" w:type="dxa"/>
          </w:tcPr>
          <w:p w14:paraId="1C4EF175" w14:textId="62B53E36" w:rsidR="001B53F4" w:rsidRPr="00C47A84" w:rsidRDefault="009B134F">
            <w:pPr>
              <w:rPr>
                <w:rFonts w:ascii="Times New Roman" w:hAnsi="Times New Roman" w:cs="Times New Roman"/>
                <w:sz w:val="24"/>
                <w:szCs w:val="24"/>
              </w:rPr>
            </w:pPr>
            <w:r w:rsidRPr="00C47A84">
              <w:rPr>
                <w:rFonts w:ascii="Times New Roman" w:hAnsi="Times New Roman" w:cs="Times New Roman"/>
                <w:sz w:val="24"/>
                <w:szCs w:val="24"/>
              </w:rPr>
              <w:t xml:space="preserve">No </w:t>
            </w:r>
          </w:p>
        </w:tc>
        <w:tc>
          <w:tcPr>
            <w:tcW w:w="2180" w:type="dxa"/>
          </w:tcPr>
          <w:p w14:paraId="1B91CA2E" w14:textId="77777777" w:rsidR="001B53F4" w:rsidRPr="00C47A84" w:rsidRDefault="001B53F4" w:rsidP="00BF394A">
            <w:pPr>
              <w:jc w:val="center"/>
              <w:rPr>
                <w:rFonts w:ascii="Times New Roman" w:hAnsi="Times New Roman" w:cs="Times New Roman"/>
                <w:sz w:val="24"/>
                <w:szCs w:val="24"/>
              </w:rPr>
            </w:pPr>
            <w:r w:rsidRPr="00C47A84">
              <w:rPr>
                <w:rFonts w:ascii="Times New Roman" w:hAnsi="Times New Roman" w:cs="Times New Roman"/>
                <w:sz w:val="24"/>
                <w:szCs w:val="24"/>
              </w:rPr>
              <w:t>202 (14.3)</w:t>
            </w:r>
          </w:p>
        </w:tc>
        <w:tc>
          <w:tcPr>
            <w:tcW w:w="2412" w:type="dxa"/>
          </w:tcPr>
          <w:p w14:paraId="430614C9" w14:textId="77777777" w:rsidR="001B53F4" w:rsidRPr="00C47A84" w:rsidRDefault="001B53F4" w:rsidP="00BF394A">
            <w:pPr>
              <w:jc w:val="center"/>
              <w:rPr>
                <w:rFonts w:ascii="Times New Roman" w:hAnsi="Times New Roman" w:cs="Times New Roman"/>
                <w:sz w:val="24"/>
                <w:szCs w:val="24"/>
              </w:rPr>
            </w:pPr>
            <w:r w:rsidRPr="00C47A84">
              <w:rPr>
                <w:rFonts w:ascii="Times New Roman" w:hAnsi="Times New Roman" w:cs="Times New Roman"/>
                <w:sz w:val="24"/>
                <w:szCs w:val="24"/>
              </w:rPr>
              <w:t>1215 (85.7)</w:t>
            </w:r>
          </w:p>
        </w:tc>
        <w:tc>
          <w:tcPr>
            <w:tcW w:w="1633" w:type="dxa"/>
          </w:tcPr>
          <w:p w14:paraId="5B584733" w14:textId="77777777" w:rsidR="001B53F4" w:rsidRPr="00C47A84" w:rsidRDefault="001B53F4">
            <w:pPr>
              <w:rPr>
                <w:rFonts w:ascii="Times New Roman" w:hAnsi="Times New Roman" w:cs="Times New Roman"/>
                <w:sz w:val="24"/>
                <w:szCs w:val="24"/>
              </w:rPr>
            </w:pPr>
          </w:p>
        </w:tc>
      </w:tr>
      <w:tr w:rsidR="00C47A84" w:rsidRPr="00C47A84" w14:paraId="336846EB" w14:textId="77777777" w:rsidTr="00BF394A">
        <w:tc>
          <w:tcPr>
            <w:tcW w:w="1245" w:type="dxa"/>
          </w:tcPr>
          <w:p w14:paraId="5923D685" w14:textId="77777777" w:rsidR="001B53F4" w:rsidRPr="00C47A84" w:rsidRDefault="001B53F4">
            <w:pPr>
              <w:rPr>
                <w:rFonts w:ascii="Times New Roman" w:hAnsi="Times New Roman" w:cs="Times New Roman"/>
                <w:sz w:val="24"/>
                <w:szCs w:val="24"/>
              </w:rPr>
            </w:pPr>
          </w:p>
        </w:tc>
        <w:tc>
          <w:tcPr>
            <w:tcW w:w="1520" w:type="dxa"/>
          </w:tcPr>
          <w:p w14:paraId="4EE987E1" w14:textId="5E209BCB" w:rsidR="001B53F4" w:rsidRPr="00C47A84" w:rsidRDefault="009B134F">
            <w:pPr>
              <w:rPr>
                <w:rFonts w:ascii="Times New Roman" w:hAnsi="Times New Roman" w:cs="Times New Roman"/>
                <w:sz w:val="24"/>
                <w:szCs w:val="24"/>
              </w:rPr>
            </w:pPr>
            <w:r w:rsidRPr="00C47A84">
              <w:rPr>
                <w:rFonts w:ascii="Times New Roman" w:hAnsi="Times New Roman" w:cs="Times New Roman"/>
                <w:sz w:val="24"/>
                <w:szCs w:val="24"/>
              </w:rPr>
              <w:t>Yes</w:t>
            </w:r>
          </w:p>
        </w:tc>
        <w:tc>
          <w:tcPr>
            <w:tcW w:w="2180" w:type="dxa"/>
          </w:tcPr>
          <w:p w14:paraId="700E9B3A" w14:textId="77777777" w:rsidR="001B53F4" w:rsidRPr="00C47A84" w:rsidRDefault="001B53F4" w:rsidP="00BF394A">
            <w:pPr>
              <w:jc w:val="center"/>
              <w:rPr>
                <w:rFonts w:ascii="Times New Roman" w:hAnsi="Times New Roman" w:cs="Times New Roman"/>
                <w:sz w:val="24"/>
                <w:szCs w:val="24"/>
              </w:rPr>
            </w:pPr>
            <w:r w:rsidRPr="00C47A84">
              <w:rPr>
                <w:rFonts w:ascii="Times New Roman" w:hAnsi="Times New Roman" w:cs="Times New Roman"/>
                <w:sz w:val="24"/>
                <w:szCs w:val="24"/>
              </w:rPr>
              <w:t>70 (11.0)</w:t>
            </w:r>
          </w:p>
        </w:tc>
        <w:tc>
          <w:tcPr>
            <w:tcW w:w="2412" w:type="dxa"/>
          </w:tcPr>
          <w:p w14:paraId="7B65EDC3" w14:textId="77777777" w:rsidR="001B53F4" w:rsidRPr="00C47A84" w:rsidRDefault="001B53F4" w:rsidP="00BF394A">
            <w:pPr>
              <w:jc w:val="center"/>
              <w:rPr>
                <w:rFonts w:ascii="Times New Roman" w:hAnsi="Times New Roman" w:cs="Times New Roman"/>
                <w:sz w:val="24"/>
                <w:szCs w:val="24"/>
              </w:rPr>
            </w:pPr>
            <w:r w:rsidRPr="00C47A84">
              <w:rPr>
                <w:rFonts w:ascii="Times New Roman" w:hAnsi="Times New Roman" w:cs="Times New Roman"/>
                <w:sz w:val="24"/>
                <w:szCs w:val="24"/>
              </w:rPr>
              <w:t>568 (89.0)</w:t>
            </w:r>
          </w:p>
        </w:tc>
        <w:tc>
          <w:tcPr>
            <w:tcW w:w="1633" w:type="dxa"/>
          </w:tcPr>
          <w:p w14:paraId="105F4F0C" w14:textId="77777777" w:rsidR="001B53F4" w:rsidRPr="00C47A84" w:rsidRDefault="001B53F4">
            <w:pPr>
              <w:rPr>
                <w:rFonts w:ascii="Times New Roman" w:hAnsi="Times New Roman" w:cs="Times New Roman"/>
                <w:sz w:val="24"/>
                <w:szCs w:val="24"/>
              </w:rPr>
            </w:pPr>
          </w:p>
        </w:tc>
      </w:tr>
      <w:tr w:rsidR="00C47A84" w:rsidRPr="00C47A84" w14:paraId="4AFB604D" w14:textId="77777777" w:rsidTr="00BF394A">
        <w:tc>
          <w:tcPr>
            <w:tcW w:w="2765" w:type="dxa"/>
            <w:gridSpan w:val="2"/>
            <w:tcBorders>
              <w:bottom w:val="single" w:sz="12" w:space="0" w:color="auto"/>
            </w:tcBorders>
          </w:tcPr>
          <w:p w14:paraId="42756AC1" w14:textId="77777777" w:rsidR="001B53F4" w:rsidRPr="00C47A84" w:rsidRDefault="001B53F4">
            <w:pPr>
              <w:rPr>
                <w:rFonts w:ascii="Times New Roman" w:hAnsi="Times New Roman" w:cs="Times New Roman"/>
                <w:sz w:val="24"/>
                <w:szCs w:val="24"/>
              </w:rPr>
            </w:pPr>
            <w:r w:rsidRPr="00C47A84">
              <w:rPr>
                <w:rFonts w:ascii="Times New Roman" w:hAnsi="Times New Roman" w:cs="Times New Roman"/>
                <w:sz w:val="24"/>
                <w:szCs w:val="24"/>
              </w:rPr>
              <w:t>Cramér V correlation</w:t>
            </w:r>
            <w:r w:rsidR="00BF394A" w:rsidRPr="00C47A84">
              <w:rPr>
                <w:rFonts w:ascii="Times New Roman" w:hAnsi="Times New Roman" w:cs="Times New Roman"/>
                <w:sz w:val="24"/>
                <w:szCs w:val="24"/>
              </w:rPr>
              <w:t xml:space="preserve"> test</w:t>
            </w:r>
          </w:p>
        </w:tc>
        <w:tc>
          <w:tcPr>
            <w:tcW w:w="4592" w:type="dxa"/>
            <w:gridSpan w:val="2"/>
            <w:tcBorders>
              <w:bottom w:val="single" w:sz="12" w:space="0" w:color="auto"/>
            </w:tcBorders>
          </w:tcPr>
          <w:p w14:paraId="2D8D4F99" w14:textId="77777777" w:rsidR="001B53F4" w:rsidRPr="00C47A84" w:rsidRDefault="001B53F4" w:rsidP="001B53F4">
            <w:pPr>
              <w:jc w:val="center"/>
              <w:rPr>
                <w:rFonts w:ascii="Times New Roman" w:hAnsi="Times New Roman" w:cs="Times New Roman"/>
                <w:sz w:val="24"/>
                <w:szCs w:val="24"/>
              </w:rPr>
            </w:pPr>
            <w:r w:rsidRPr="00C47A84">
              <w:rPr>
                <w:rFonts w:ascii="Times New Roman" w:hAnsi="Times New Roman" w:cs="Times New Roman"/>
                <w:sz w:val="24"/>
                <w:szCs w:val="24"/>
              </w:rPr>
              <w:t>0.06</w:t>
            </w:r>
          </w:p>
        </w:tc>
        <w:tc>
          <w:tcPr>
            <w:tcW w:w="1633" w:type="dxa"/>
            <w:tcBorders>
              <w:bottom w:val="single" w:sz="12" w:space="0" w:color="auto"/>
            </w:tcBorders>
          </w:tcPr>
          <w:p w14:paraId="21336020" w14:textId="77777777" w:rsidR="001B53F4" w:rsidRPr="00C47A84" w:rsidRDefault="001B53F4">
            <w:pPr>
              <w:rPr>
                <w:rFonts w:ascii="Times New Roman" w:hAnsi="Times New Roman" w:cs="Times New Roman"/>
                <w:sz w:val="24"/>
                <w:szCs w:val="24"/>
              </w:rPr>
            </w:pPr>
          </w:p>
        </w:tc>
      </w:tr>
      <w:tr w:rsidR="00C47A84" w:rsidRPr="00C47A84" w14:paraId="2535088A" w14:textId="77777777" w:rsidTr="00BF394A">
        <w:tc>
          <w:tcPr>
            <w:tcW w:w="8990" w:type="dxa"/>
            <w:gridSpan w:val="5"/>
            <w:tcBorders>
              <w:top w:val="single" w:sz="12" w:space="0" w:color="auto"/>
            </w:tcBorders>
          </w:tcPr>
          <w:p w14:paraId="28AA380D" w14:textId="77777777" w:rsidR="001B53F4" w:rsidRPr="00C47A84" w:rsidRDefault="001B53F4">
            <w:pPr>
              <w:rPr>
                <w:rFonts w:ascii="Times New Roman" w:hAnsi="Times New Roman" w:cs="Times New Roman"/>
                <w:sz w:val="24"/>
                <w:szCs w:val="24"/>
              </w:rPr>
            </w:pPr>
          </w:p>
        </w:tc>
      </w:tr>
    </w:tbl>
    <w:p w14:paraId="7E956A59" w14:textId="77777777" w:rsidR="004A4A46" w:rsidRPr="00C47A84" w:rsidRDefault="004A4A46">
      <w:pPr>
        <w:sectPr w:rsidR="004A4A46" w:rsidRPr="00C47A84" w:rsidSect="00F53214">
          <w:pgSz w:w="12240" w:h="15840"/>
          <w:pgMar w:top="1440" w:right="1800" w:bottom="1440" w:left="1800" w:header="720" w:footer="720" w:gutter="0"/>
          <w:cols w:space="720"/>
          <w:docGrid w:linePitch="360"/>
        </w:sectPr>
      </w:pPr>
    </w:p>
    <w:tbl>
      <w:tblPr>
        <w:tblStyle w:val="TableGrid"/>
        <w:tblpPr w:leftFromText="180" w:rightFromText="180" w:vertAnchor="page" w:horzAnchor="margin" w:tblpY="1837"/>
        <w:tblW w:w="8850" w:type="dxa"/>
        <w:tblLook w:val="04A0" w:firstRow="1" w:lastRow="0" w:firstColumn="1" w:lastColumn="0" w:noHBand="0" w:noVBand="1"/>
      </w:tblPr>
      <w:tblGrid>
        <w:gridCol w:w="355"/>
        <w:gridCol w:w="3960"/>
        <w:gridCol w:w="788"/>
        <w:gridCol w:w="1342"/>
        <w:gridCol w:w="1065"/>
        <w:gridCol w:w="1340"/>
      </w:tblGrid>
      <w:tr w:rsidR="00C47A84" w:rsidRPr="00C47A84" w14:paraId="25FA46A8" w14:textId="77777777" w:rsidTr="004A4A46">
        <w:tc>
          <w:tcPr>
            <w:tcW w:w="8850" w:type="dxa"/>
            <w:gridSpan w:val="6"/>
            <w:tcBorders>
              <w:top w:val="nil"/>
              <w:left w:val="nil"/>
              <w:bottom w:val="single" w:sz="12" w:space="0" w:color="auto"/>
              <w:right w:val="nil"/>
            </w:tcBorders>
          </w:tcPr>
          <w:p w14:paraId="451DDED4" w14:textId="3BF3C712" w:rsidR="004A4A46" w:rsidRPr="00C47A84" w:rsidRDefault="00F53214" w:rsidP="00B842B9">
            <w:pPr>
              <w:rPr>
                <w:rFonts w:ascii="Times New Roman" w:hAnsi="Times New Roman" w:cs="Times New Roman"/>
                <w:b/>
                <w:sz w:val="20"/>
                <w:szCs w:val="20"/>
              </w:rPr>
            </w:pPr>
            <w:r w:rsidRPr="00C47A84">
              <w:rPr>
                <w:rFonts w:ascii="Times New Roman" w:hAnsi="Times New Roman" w:cs="Times New Roman"/>
                <w:b/>
                <w:sz w:val="20"/>
                <w:szCs w:val="20"/>
              </w:rPr>
              <w:lastRenderedPageBreak/>
              <w:t>Table s2</w:t>
            </w:r>
            <w:r w:rsidR="004A4A46" w:rsidRPr="00C47A84">
              <w:rPr>
                <w:rFonts w:ascii="Times New Roman" w:hAnsi="Times New Roman" w:cs="Times New Roman"/>
                <w:b/>
                <w:sz w:val="20"/>
                <w:szCs w:val="20"/>
              </w:rPr>
              <w:t xml:space="preserve"> Association between sources of malaria messages, ITN usage, and malaria infection – among those owning nets</w:t>
            </w:r>
          </w:p>
        </w:tc>
      </w:tr>
      <w:tr w:rsidR="00C47A84" w:rsidRPr="00C47A84" w14:paraId="034ED35A" w14:textId="77777777" w:rsidTr="004A4A46">
        <w:tc>
          <w:tcPr>
            <w:tcW w:w="4315" w:type="dxa"/>
            <w:gridSpan w:val="2"/>
            <w:tcBorders>
              <w:top w:val="single" w:sz="12" w:space="0" w:color="auto"/>
              <w:left w:val="nil"/>
              <w:bottom w:val="nil"/>
              <w:right w:val="nil"/>
            </w:tcBorders>
          </w:tcPr>
          <w:p w14:paraId="0D755421" w14:textId="77777777" w:rsidR="004A4A46" w:rsidRPr="00C47A84" w:rsidRDefault="004A4A46" w:rsidP="004A4A46">
            <w:pPr>
              <w:rPr>
                <w:rFonts w:ascii="Times New Roman" w:hAnsi="Times New Roman" w:cs="Times New Roman"/>
                <w:b/>
                <w:sz w:val="20"/>
                <w:szCs w:val="20"/>
              </w:rPr>
            </w:pPr>
          </w:p>
        </w:tc>
        <w:tc>
          <w:tcPr>
            <w:tcW w:w="2130" w:type="dxa"/>
            <w:gridSpan w:val="2"/>
            <w:tcBorders>
              <w:top w:val="single" w:sz="12" w:space="0" w:color="auto"/>
              <w:left w:val="nil"/>
              <w:bottom w:val="single" w:sz="8" w:space="0" w:color="auto"/>
              <w:right w:val="nil"/>
            </w:tcBorders>
          </w:tcPr>
          <w:p w14:paraId="69293932" w14:textId="77777777" w:rsidR="004A4A46" w:rsidRPr="00C47A84" w:rsidRDefault="004A4A46" w:rsidP="004A4A46">
            <w:pPr>
              <w:jc w:val="center"/>
              <w:rPr>
                <w:rFonts w:ascii="Times New Roman" w:hAnsi="Times New Roman" w:cs="Times New Roman"/>
                <w:b/>
                <w:sz w:val="20"/>
                <w:szCs w:val="20"/>
              </w:rPr>
            </w:pPr>
            <w:r w:rsidRPr="00C47A84">
              <w:rPr>
                <w:rFonts w:ascii="Times New Roman" w:hAnsi="Times New Roman" w:cs="Times New Roman"/>
                <w:b/>
                <w:sz w:val="20"/>
                <w:szCs w:val="20"/>
              </w:rPr>
              <w:t>ITN use</w:t>
            </w:r>
          </w:p>
        </w:tc>
        <w:tc>
          <w:tcPr>
            <w:tcW w:w="2405" w:type="dxa"/>
            <w:gridSpan w:val="2"/>
            <w:tcBorders>
              <w:top w:val="single" w:sz="12" w:space="0" w:color="auto"/>
              <w:left w:val="nil"/>
              <w:bottom w:val="single" w:sz="8" w:space="0" w:color="auto"/>
              <w:right w:val="nil"/>
            </w:tcBorders>
          </w:tcPr>
          <w:p w14:paraId="6D8430BE" w14:textId="77777777" w:rsidR="004A4A46" w:rsidRPr="00C47A84" w:rsidRDefault="004A4A46" w:rsidP="004A4A46">
            <w:pPr>
              <w:jc w:val="center"/>
              <w:rPr>
                <w:rFonts w:ascii="Times New Roman" w:hAnsi="Times New Roman" w:cs="Times New Roman"/>
                <w:b/>
                <w:sz w:val="20"/>
                <w:szCs w:val="20"/>
              </w:rPr>
            </w:pPr>
            <w:r w:rsidRPr="00C47A84">
              <w:rPr>
                <w:rFonts w:ascii="Times New Roman" w:hAnsi="Times New Roman" w:cs="Times New Roman"/>
                <w:b/>
                <w:sz w:val="20"/>
                <w:szCs w:val="20"/>
              </w:rPr>
              <w:t>Malaria infection</w:t>
            </w:r>
          </w:p>
        </w:tc>
      </w:tr>
      <w:tr w:rsidR="00C47A84" w:rsidRPr="00C47A84" w14:paraId="77171C99" w14:textId="77777777" w:rsidTr="004A4A46">
        <w:tc>
          <w:tcPr>
            <w:tcW w:w="4315" w:type="dxa"/>
            <w:gridSpan w:val="2"/>
            <w:tcBorders>
              <w:top w:val="nil"/>
              <w:left w:val="nil"/>
              <w:bottom w:val="single" w:sz="8" w:space="0" w:color="auto"/>
              <w:right w:val="nil"/>
            </w:tcBorders>
          </w:tcPr>
          <w:p w14:paraId="020ECD96"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b/>
                <w:sz w:val="20"/>
                <w:szCs w:val="20"/>
              </w:rPr>
              <w:t>Characteristic</w:t>
            </w:r>
          </w:p>
        </w:tc>
        <w:tc>
          <w:tcPr>
            <w:tcW w:w="788" w:type="dxa"/>
            <w:tcBorders>
              <w:top w:val="single" w:sz="8" w:space="0" w:color="auto"/>
              <w:left w:val="nil"/>
              <w:bottom w:val="single" w:sz="8" w:space="0" w:color="auto"/>
              <w:right w:val="nil"/>
            </w:tcBorders>
          </w:tcPr>
          <w:p w14:paraId="0CF19537" w14:textId="77777777" w:rsidR="004A4A46" w:rsidRPr="00C47A84" w:rsidRDefault="004A4A46" w:rsidP="004A4A46">
            <w:pPr>
              <w:rPr>
                <w:rFonts w:ascii="Times New Roman" w:hAnsi="Times New Roman" w:cs="Times New Roman"/>
                <w:b/>
                <w:sz w:val="20"/>
                <w:szCs w:val="20"/>
                <w:vertAlign w:val="superscript"/>
              </w:rPr>
            </w:pPr>
            <w:r w:rsidRPr="00C47A84">
              <w:rPr>
                <w:rFonts w:ascii="Times New Roman" w:hAnsi="Times New Roman" w:cs="Times New Roman"/>
                <w:b/>
                <w:sz w:val="20"/>
                <w:szCs w:val="20"/>
              </w:rPr>
              <w:t>aOR</w:t>
            </w:r>
            <w:r w:rsidRPr="00C47A84">
              <w:rPr>
                <w:rFonts w:ascii="Times New Roman" w:hAnsi="Times New Roman" w:cs="Times New Roman"/>
                <w:b/>
                <w:sz w:val="20"/>
                <w:szCs w:val="20"/>
                <w:vertAlign w:val="superscript"/>
              </w:rPr>
              <w:t>a</w:t>
            </w:r>
          </w:p>
        </w:tc>
        <w:tc>
          <w:tcPr>
            <w:tcW w:w="1342" w:type="dxa"/>
            <w:tcBorders>
              <w:top w:val="single" w:sz="8" w:space="0" w:color="auto"/>
              <w:left w:val="nil"/>
              <w:bottom w:val="single" w:sz="8" w:space="0" w:color="auto"/>
              <w:right w:val="nil"/>
            </w:tcBorders>
          </w:tcPr>
          <w:p w14:paraId="2AF61F6A" w14:textId="77777777" w:rsidR="004A4A46" w:rsidRPr="00C47A84" w:rsidRDefault="004A4A46" w:rsidP="004A4A46">
            <w:pPr>
              <w:rPr>
                <w:rFonts w:ascii="Times New Roman" w:hAnsi="Times New Roman" w:cs="Times New Roman"/>
                <w:b/>
                <w:sz w:val="20"/>
                <w:szCs w:val="20"/>
              </w:rPr>
            </w:pPr>
            <w:r w:rsidRPr="00C47A84">
              <w:rPr>
                <w:rFonts w:ascii="Times New Roman" w:hAnsi="Times New Roman" w:cs="Times New Roman"/>
                <w:b/>
                <w:sz w:val="20"/>
                <w:szCs w:val="20"/>
              </w:rPr>
              <w:t>95% CI</w:t>
            </w:r>
          </w:p>
        </w:tc>
        <w:tc>
          <w:tcPr>
            <w:tcW w:w="1065" w:type="dxa"/>
            <w:tcBorders>
              <w:top w:val="single" w:sz="8" w:space="0" w:color="auto"/>
              <w:left w:val="nil"/>
              <w:bottom w:val="single" w:sz="8" w:space="0" w:color="auto"/>
              <w:right w:val="nil"/>
            </w:tcBorders>
          </w:tcPr>
          <w:p w14:paraId="3F1FFFD1" w14:textId="77777777" w:rsidR="004A4A46" w:rsidRPr="00C47A84" w:rsidRDefault="004A4A46" w:rsidP="004A4A46">
            <w:pPr>
              <w:rPr>
                <w:rFonts w:ascii="Times New Roman" w:hAnsi="Times New Roman" w:cs="Times New Roman"/>
                <w:b/>
                <w:sz w:val="20"/>
                <w:szCs w:val="20"/>
                <w:vertAlign w:val="superscript"/>
              </w:rPr>
            </w:pPr>
            <w:r w:rsidRPr="00C47A84">
              <w:rPr>
                <w:rFonts w:ascii="Times New Roman" w:hAnsi="Times New Roman" w:cs="Times New Roman"/>
                <w:b/>
                <w:sz w:val="20"/>
                <w:szCs w:val="20"/>
              </w:rPr>
              <w:t>aOR</w:t>
            </w:r>
            <w:r w:rsidRPr="00C47A84">
              <w:rPr>
                <w:rFonts w:ascii="Times New Roman" w:hAnsi="Times New Roman" w:cs="Times New Roman"/>
                <w:b/>
                <w:sz w:val="20"/>
                <w:szCs w:val="20"/>
                <w:vertAlign w:val="superscript"/>
              </w:rPr>
              <w:t>a</w:t>
            </w:r>
          </w:p>
        </w:tc>
        <w:tc>
          <w:tcPr>
            <w:tcW w:w="1340" w:type="dxa"/>
            <w:tcBorders>
              <w:top w:val="single" w:sz="8" w:space="0" w:color="auto"/>
              <w:left w:val="nil"/>
              <w:bottom w:val="single" w:sz="8" w:space="0" w:color="auto"/>
              <w:right w:val="nil"/>
            </w:tcBorders>
          </w:tcPr>
          <w:p w14:paraId="49A5C22D" w14:textId="77777777" w:rsidR="004A4A46" w:rsidRPr="00C47A84" w:rsidRDefault="004A4A46" w:rsidP="004A4A46">
            <w:pPr>
              <w:rPr>
                <w:rFonts w:ascii="Times New Roman" w:hAnsi="Times New Roman" w:cs="Times New Roman"/>
                <w:b/>
                <w:sz w:val="20"/>
                <w:szCs w:val="20"/>
              </w:rPr>
            </w:pPr>
            <w:r w:rsidRPr="00C47A84">
              <w:rPr>
                <w:rFonts w:ascii="Times New Roman" w:hAnsi="Times New Roman" w:cs="Times New Roman"/>
                <w:b/>
                <w:sz w:val="20"/>
                <w:szCs w:val="20"/>
              </w:rPr>
              <w:t>95% CI</w:t>
            </w:r>
          </w:p>
        </w:tc>
      </w:tr>
      <w:tr w:rsidR="00C47A84" w:rsidRPr="00C47A84" w14:paraId="19AFFBC6" w14:textId="77777777" w:rsidTr="004A4A46">
        <w:tc>
          <w:tcPr>
            <w:tcW w:w="4315" w:type="dxa"/>
            <w:gridSpan w:val="2"/>
            <w:tcBorders>
              <w:top w:val="single" w:sz="8" w:space="0" w:color="auto"/>
              <w:left w:val="nil"/>
              <w:bottom w:val="nil"/>
              <w:right w:val="nil"/>
            </w:tcBorders>
          </w:tcPr>
          <w:p w14:paraId="4CB11B22" w14:textId="77777777" w:rsidR="004A4A46" w:rsidRPr="00C47A84" w:rsidRDefault="004A4A46" w:rsidP="004A4A46">
            <w:pPr>
              <w:rPr>
                <w:rFonts w:ascii="Times New Roman" w:hAnsi="Times New Roman" w:cs="Times New Roman"/>
                <w:b/>
                <w:i/>
                <w:sz w:val="20"/>
                <w:szCs w:val="20"/>
              </w:rPr>
            </w:pPr>
          </w:p>
        </w:tc>
        <w:tc>
          <w:tcPr>
            <w:tcW w:w="788" w:type="dxa"/>
            <w:tcBorders>
              <w:top w:val="single" w:sz="8" w:space="0" w:color="auto"/>
              <w:left w:val="nil"/>
              <w:bottom w:val="nil"/>
              <w:right w:val="nil"/>
            </w:tcBorders>
          </w:tcPr>
          <w:p w14:paraId="416AC370" w14:textId="77777777" w:rsidR="004A4A46" w:rsidRPr="00C47A84" w:rsidRDefault="004A4A46" w:rsidP="004A4A46">
            <w:pPr>
              <w:rPr>
                <w:rFonts w:ascii="Times New Roman" w:hAnsi="Times New Roman" w:cs="Times New Roman"/>
                <w:sz w:val="20"/>
                <w:szCs w:val="20"/>
              </w:rPr>
            </w:pPr>
          </w:p>
        </w:tc>
        <w:tc>
          <w:tcPr>
            <w:tcW w:w="1342" w:type="dxa"/>
            <w:tcBorders>
              <w:top w:val="single" w:sz="8" w:space="0" w:color="auto"/>
              <w:left w:val="nil"/>
              <w:bottom w:val="nil"/>
              <w:right w:val="nil"/>
            </w:tcBorders>
          </w:tcPr>
          <w:p w14:paraId="37D88298" w14:textId="77777777" w:rsidR="004A4A46" w:rsidRPr="00C47A84" w:rsidRDefault="004A4A46" w:rsidP="004A4A46">
            <w:pPr>
              <w:rPr>
                <w:rFonts w:ascii="Times New Roman" w:hAnsi="Times New Roman" w:cs="Times New Roman"/>
                <w:sz w:val="20"/>
                <w:szCs w:val="20"/>
              </w:rPr>
            </w:pPr>
          </w:p>
        </w:tc>
        <w:tc>
          <w:tcPr>
            <w:tcW w:w="1065" w:type="dxa"/>
            <w:tcBorders>
              <w:top w:val="single" w:sz="8" w:space="0" w:color="auto"/>
              <w:left w:val="nil"/>
              <w:bottom w:val="nil"/>
              <w:right w:val="nil"/>
            </w:tcBorders>
          </w:tcPr>
          <w:p w14:paraId="0816D212" w14:textId="77777777" w:rsidR="004A4A46" w:rsidRPr="00C47A84" w:rsidRDefault="004A4A46" w:rsidP="004A4A46">
            <w:pPr>
              <w:rPr>
                <w:rFonts w:ascii="Times New Roman" w:hAnsi="Times New Roman" w:cs="Times New Roman"/>
                <w:sz w:val="20"/>
                <w:szCs w:val="20"/>
              </w:rPr>
            </w:pPr>
          </w:p>
        </w:tc>
        <w:tc>
          <w:tcPr>
            <w:tcW w:w="1340" w:type="dxa"/>
            <w:tcBorders>
              <w:top w:val="single" w:sz="8" w:space="0" w:color="auto"/>
              <w:left w:val="nil"/>
              <w:bottom w:val="nil"/>
              <w:right w:val="nil"/>
            </w:tcBorders>
          </w:tcPr>
          <w:p w14:paraId="6E85AFA3" w14:textId="77777777" w:rsidR="004A4A46" w:rsidRPr="00C47A84" w:rsidRDefault="004A4A46" w:rsidP="004A4A46">
            <w:pPr>
              <w:rPr>
                <w:rFonts w:ascii="Times New Roman" w:hAnsi="Times New Roman" w:cs="Times New Roman"/>
                <w:sz w:val="20"/>
                <w:szCs w:val="20"/>
              </w:rPr>
            </w:pPr>
          </w:p>
        </w:tc>
      </w:tr>
      <w:tr w:rsidR="00C47A84" w:rsidRPr="00C47A84" w14:paraId="2350BC07" w14:textId="77777777" w:rsidTr="004A4A46">
        <w:tc>
          <w:tcPr>
            <w:tcW w:w="4315" w:type="dxa"/>
            <w:gridSpan w:val="2"/>
            <w:tcBorders>
              <w:top w:val="nil"/>
              <w:left w:val="nil"/>
              <w:bottom w:val="nil"/>
              <w:right w:val="nil"/>
            </w:tcBorders>
          </w:tcPr>
          <w:p w14:paraId="0F5AA2A4" w14:textId="77777777" w:rsidR="004A4A46" w:rsidRPr="00C47A84" w:rsidRDefault="004A4A46" w:rsidP="004A4A46">
            <w:pPr>
              <w:rPr>
                <w:rFonts w:ascii="Times New Roman" w:hAnsi="Times New Roman" w:cs="Times New Roman"/>
                <w:b/>
                <w:i/>
                <w:sz w:val="20"/>
                <w:szCs w:val="20"/>
              </w:rPr>
            </w:pPr>
            <w:r w:rsidRPr="00C47A84">
              <w:rPr>
                <w:rFonts w:ascii="Times New Roman" w:hAnsi="Times New Roman" w:cs="Times New Roman"/>
                <w:b/>
                <w:i/>
                <w:sz w:val="20"/>
                <w:szCs w:val="20"/>
              </w:rPr>
              <w:t>Mode of delivery of any malaria SBC messages</w:t>
            </w:r>
          </w:p>
        </w:tc>
        <w:tc>
          <w:tcPr>
            <w:tcW w:w="788" w:type="dxa"/>
            <w:tcBorders>
              <w:top w:val="nil"/>
              <w:left w:val="nil"/>
              <w:bottom w:val="nil"/>
              <w:right w:val="nil"/>
            </w:tcBorders>
          </w:tcPr>
          <w:p w14:paraId="231E1A8A" w14:textId="77777777" w:rsidR="004A4A46" w:rsidRPr="00C47A84" w:rsidRDefault="004A4A46" w:rsidP="004A4A46">
            <w:pPr>
              <w:rPr>
                <w:rFonts w:ascii="Times New Roman" w:hAnsi="Times New Roman" w:cs="Times New Roman"/>
                <w:sz w:val="20"/>
                <w:szCs w:val="20"/>
              </w:rPr>
            </w:pPr>
          </w:p>
        </w:tc>
        <w:tc>
          <w:tcPr>
            <w:tcW w:w="1342" w:type="dxa"/>
            <w:tcBorders>
              <w:top w:val="nil"/>
              <w:left w:val="nil"/>
              <w:bottom w:val="nil"/>
              <w:right w:val="nil"/>
            </w:tcBorders>
          </w:tcPr>
          <w:p w14:paraId="54ECD302" w14:textId="77777777" w:rsidR="004A4A46" w:rsidRPr="00C47A84" w:rsidRDefault="004A4A46" w:rsidP="004A4A46">
            <w:pPr>
              <w:rPr>
                <w:rFonts w:ascii="Times New Roman" w:hAnsi="Times New Roman" w:cs="Times New Roman"/>
                <w:sz w:val="20"/>
                <w:szCs w:val="20"/>
              </w:rPr>
            </w:pPr>
          </w:p>
        </w:tc>
        <w:tc>
          <w:tcPr>
            <w:tcW w:w="1065" w:type="dxa"/>
            <w:tcBorders>
              <w:top w:val="nil"/>
              <w:left w:val="nil"/>
              <w:bottom w:val="nil"/>
              <w:right w:val="nil"/>
            </w:tcBorders>
          </w:tcPr>
          <w:p w14:paraId="1C67DA61" w14:textId="77777777" w:rsidR="004A4A46" w:rsidRPr="00C47A84" w:rsidRDefault="004A4A46" w:rsidP="004A4A46">
            <w:pPr>
              <w:rPr>
                <w:rFonts w:ascii="Times New Roman" w:hAnsi="Times New Roman" w:cs="Times New Roman"/>
                <w:sz w:val="20"/>
                <w:szCs w:val="20"/>
              </w:rPr>
            </w:pPr>
          </w:p>
        </w:tc>
        <w:tc>
          <w:tcPr>
            <w:tcW w:w="1340" w:type="dxa"/>
            <w:tcBorders>
              <w:top w:val="nil"/>
              <w:left w:val="nil"/>
              <w:bottom w:val="nil"/>
              <w:right w:val="nil"/>
            </w:tcBorders>
          </w:tcPr>
          <w:p w14:paraId="57318F3B" w14:textId="77777777" w:rsidR="004A4A46" w:rsidRPr="00C47A84" w:rsidRDefault="004A4A46" w:rsidP="004A4A46">
            <w:pPr>
              <w:rPr>
                <w:rFonts w:ascii="Times New Roman" w:hAnsi="Times New Roman" w:cs="Times New Roman"/>
                <w:sz w:val="20"/>
                <w:szCs w:val="20"/>
              </w:rPr>
            </w:pPr>
          </w:p>
        </w:tc>
      </w:tr>
      <w:tr w:rsidR="00C47A84" w:rsidRPr="00C47A84" w14:paraId="33D48473" w14:textId="77777777" w:rsidTr="004A4A46">
        <w:tc>
          <w:tcPr>
            <w:tcW w:w="4315" w:type="dxa"/>
            <w:gridSpan w:val="2"/>
            <w:tcBorders>
              <w:top w:val="nil"/>
              <w:left w:val="nil"/>
              <w:bottom w:val="nil"/>
              <w:right w:val="nil"/>
            </w:tcBorders>
          </w:tcPr>
          <w:p w14:paraId="6B4A1A1A"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TV source of malaria-related messages</w:t>
            </w:r>
          </w:p>
        </w:tc>
        <w:tc>
          <w:tcPr>
            <w:tcW w:w="788" w:type="dxa"/>
            <w:tcBorders>
              <w:top w:val="nil"/>
              <w:left w:val="nil"/>
              <w:bottom w:val="nil"/>
              <w:right w:val="nil"/>
            </w:tcBorders>
          </w:tcPr>
          <w:p w14:paraId="14D8552E" w14:textId="77777777" w:rsidR="004A4A46" w:rsidRPr="00C47A84" w:rsidRDefault="004A4A46" w:rsidP="004A4A46">
            <w:pPr>
              <w:rPr>
                <w:rFonts w:ascii="Times New Roman" w:hAnsi="Times New Roman" w:cs="Times New Roman"/>
                <w:sz w:val="20"/>
                <w:szCs w:val="20"/>
              </w:rPr>
            </w:pPr>
          </w:p>
        </w:tc>
        <w:tc>
          <w:tcPr>
            <w:tcW w:w="1342" w:type="dxa"/>
            <w:tcBorders>
              <w:top w:val="nil"/>
              <w:left w:val="nil"/>
              <w:bottom w:val="nil"/>
              <w:right w:val="nil"/>
            </w:tcBorders>
          </w:tcPr>
          <w:p w14:paraId="4A487165" w14:textId="77777777" w:rsidR="004A4A46" w:rsidRPr="00C47A84" w:rsidRDefault="004A4A46" w:rsidP="004A4A46">
            <w:pPr>
              <w:rPr>
                <w:rFonts w:ascii="Times New Roman" w:hAnsi="Times New Roman" w:cs="Times New Roman"/>
                <w:sz w:val="20"/>
                <w:szCs w:val="20"/>
              </w:rPr>
            </w:pPr>
          </w:p>
        </w:tc>
        <w:tc>
          <w:tcPr>
            <w:tcW w:w="1065" w:type="dxa"/>
            <w:tcBorders>
              <w:top w:val="nil"/>
              <w:left w:val="nil"/>
              <w:bottom w:val="nil"/>
              <w:right w:val="nil"/>
            </w:tcBorders>
          </w:tcPr>
          <w:p w14:paraId="5833058F" w14:textId="77777777" w:rsidR="004A4A46" w:rsidRPr="00C47A84" w:rsidRDefault="004A4A46" w:rsidP="004A4A46">
            <w:pPr>
              <w:rPr>
                <w:rFonts w:ascii="Times New Roman" w:hAnsi="Times New Roman" w:cs="Times New Roman"/>
                <w:sz w:val="20"/>
                <w:szCs w:val="20"/>
              </w:rPr>
            </w:pPr>
          </w:p>
        </w:tc>
        <w:tc>
          <w:tcPr>
            <w:tcW w:w="1340" w:type="dxa"/>
            <w:tcBorders>
              <w:top w:val="nil"/>
              <w:left w:val="nil"/>
              <w:bottom w:val="nil"/>
              <w:right w:val="nil"/>
            </w:tcBorders>
          </w:tcPr>
          <w:p w14:paraId="38691EEF" w14:textId="77777777" w:rsidR="004A4A46" w:rsidRPr="00C47A84" w:rsidRDefault="004A4A46" w:rsidP="004A4A46">
            <w:pPr>
              <w:rPr>
                <w:rFonts w:ascii="Times New Roman" w:hAnsi="Times New Roman" w:cs="Times New Roman"/>
                <w:sz w:val="20"/>
                <w:szCs w:val="20"/>
              </w:rPr>
            </w:pPr>
          </w:p>
        </w:tc>
      </w:tr>
      <w:tr w:rsidR="00C47A84" w:rsidRPr="00C47A84" w14:paraId="1C9F5B3C" w14:textId="77777777" w:rsidTr="004A4A46">
        <w:tc>
          <w:tcPr>
            <w:tcW w:w="355" w:type="dxa"/>
            <w:tcBorders>
              <w:top w:val="nil"/>
              <w:left w:val="nil"/>
              <w:bottom w:val="nil"/>
              <w:right w:val="nil"/>
            </w:tcBorders>
          </w:tcPr>
          <w:p w14:paraId="7AEA1082" w14:textId="77777777" w:rsidR="004A4A46" w:rsidRPr="00C47A84" w:rsidRDefault="004A4A46" w:rsidP="004A4A46">
            <w:pPr>
              <w:rPr>
                <w:rFonts w:ascii="Times New Roman" w:hAnsi="Times New Roman" w:cs="Times New Roman"/>
                <w:sz w:val="20"/>
                <w:szCs w:val="20"/>
              </w:rPr>
            </w:pPr>
          </w:p>
        </w:tc>
        <w:tc>
          <w:tcPr>
            <w:tcW w:w="3960" w:type="dxa"/>
            <w:tcBorders>
              <w:top w:val="nil"/>
              <w:left w:val="nil"/>
              <w:bottom w:val="nil"/>
              <w:right w:val="nil"/>
            </w:tcBorders>
          </w:tcPr>
          <w:p w14:paraId="0088382D"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 xml:space="preserve">No </w:t>
            </w:r>
          </w:p>
        </w:tc>
        <w:tc>
          <w:tcPr>
            <w:tcW w:w="788" w:type="dxa"/>
            <w:tcBorders>
              <w:top w:val="nil"/>
              <w:left w:val="nil"/>
              <w:bottom w:val="nil"/>
              <w:right w:val="nil"/>
            </w:tcBorders>
          </w:tcPr>
          <w:p w14:paraId="04DFCE06"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1.00</w:t>
            </w:r>
          </w:p>
        </w:tc>
        <w:tc>
          <w:tcPr>
            <w:tcW w:w="1342" w:type="dxa"/>
            <w:tcBorders>
              <w:top w:val="nil"/>
              <w:left w:val="nil"/>
              <w:bottom w:val="nil"/>
              <w:right w:val="nil"/>
            </w:tcBorders>
          </w:tcPr>
          <w:p w14:paraId="18EF6E16" w14:textId="77777777" w:rsidR="004A4A46" w:rsidRPr="00C47A84" w:rsidRDefault="004A4A46" w:rsidP="004A4A46">
            <w:pPr>
              <w:rPr>
                <w:rFonts w:ascii="Times New Roman" w:hAnsi="Times New Roman" w:cs="Times New Roman"/>
                <w:sz w:val="20"/>
                <w:szCs w:val="20"/>
              </w:rPr>
            </w:pPr>
          </w:p>
        </w:tc>
        <w:tc>
          <w:tcPr>
            <w:tcW w:w="1065" w:type="dxa"/>
            <w:tcBorders>
              <w:top w:val="nil"/>
              <w:left w:val="nil"/>
              <w:bottom w:val="nil"/>
              <w:right w:val="nil"/>
            </w:tcBorders>
          </w:tcPr>
          <w:p w14:paraId="345EFFEB"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1.00</w:t>
            </w:r>
          </w:p>
        </w:tc>
        <w:tc>
          <w:tcPr>
            <w:tcW w:w="1340" w:type="dxa"/>
            <w:tcBorders>
              <w:top w:val="nil"/>
              <w:left w:val="nil"/>
              <w:bottom w:val="nil"/>
              <w:right w:val="nil"/>
            </w:tcBorders>
          </w:tcPr>
          <w:p w14:paraId="3B8C9E3D" w14:textId="77777777" w:rsidR="004A4A46" w:rsidRPr="00C47A84" w:rsidRDefault="004A4A46" w:rsidP="004A4A46">
            <w:pPr>
              <w:rPr>
                <w:rFonts w:ascii="Times New Roman" w:hAnsi="Times New Roman" w:cs="Times New Roman"/>
                <w:sz w:val="20"/>
                <w:szCs w:val="20"/>
              </w:rPr>
            </w:pPr>
          </w:p>
        </w:tc>
      </w:tr>
      <w:tr w:rsidR="00C47A84" w:rsidRPr="00C47A84" w14:paraId="14B55968" w14:textId="77777777" w:rsidTr="004A4A46">
        <w:tc>
          <w:tcPr>
            <w:tcW w:w="355" w:type="dxa"/>
            <w:tcBorders>
              <w:top w:val="nil"/>
              <w:left w:val="nil"/>
              <w:bottom w:val="nil"/>
              <w:right w:val="nil"/>
            </w:tcBorders>
          </w:tcPr>
          <w:p w14:paraId="287BD4CE" w14:textId="77777777" w:rsidR="004A4A46" w:rsidRPr="00C47A84" w:rsidRDefault="004A4A46" w:rsidP="004A4A46">
            <w:pPr>
              <w:rPr>
                <w:rFonts w:ascii="Times New Roman" w:hAnsi="Times New Roman" w:cs="Times New Roman"/>
                <w:sz w:val="20"/>
                <w:szCs w:val="20"/>
              </w:rPr>
            </w:pPr>
          </w:p>
        </w:tc>
        <w:tc>
          <w:tcPr>
            <w:tcW w:w="3960" w:type="dxa"/>
            <w:tcBorders>
              <w:top w:val="nil"/>
              <w:left w:val="nil"/>
              <w:bottom w:val="nil"/>
              <w:right w:val="nil"/>
            </w:tcBorders>
          </w:tcPr>
          <w:p w14:paraId="319FABAB"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Yes</w:t>
            </w:r>
          </w:p>
        </w:tc>
        <w:tc>
          <w:tcPr>
            <w:tcW w:w="788" w:type="dxa"/>
            <w:tcBorders>
              <w:top w:val="nil"/>
              <w:left w:val="nil"/>
              <w:bottom w:val="nil"/>
              <w:right w:val="nil"/>
            </w:tcBorders>
          </w:tcPr>
          <w:p w14:paraId="558987E0"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0.94</w:t>
            </w:r>
          </w:p>
        </w:tc>
        <w:tc>
          <w:tcPr>
            <w:tcW w:w="1342" w:type="dxa"/>
            <w:tcBorders>
              <w:top w:val="nil"/>
              <w:left w:val="nil"/>
              <w:bottom w:val="nil"/>
              <w:right w:val="nil"/>
            </w:tcBorders>
          </w:tcPr>
          <w:p w14:paraId="182E8487"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(0.49–1.81)</w:t>
            </w:r>
          </w:p>
        </w:tc>
        <w:tc>
          <w:tcPr>
            <w:tcW w:w="1065" w:type="dxa"/>
            <w:tcBorders>
              <w:top w:val="nil"/>
              <w:left w:val="nil"/>
              <w:bottom w:val="nil"/>
              <w:right w:val="nil"/>
            </w:tcBorders>
          </w:tcPr>
          <w:p w14:paraId="4B9EF4F3"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0.79</w:t>
            </w:r>
          </w:p>
        </w:tc>
        <w:tc>
          <w:tcPr>
            <w:tcW w:w="1340" w:type="dxa"/>
            <w:tcBorders>
              <w:top w:val="nil"/>
              <w:left w:val="nil"/>
              <w:bottom w:val="nil"/>
              <w:right w:val="nil"/>
            </w:tcBorders>
          </w:tcPr>
          <w:p w14:paraId="2C27FA2D"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(0.19–3.31)</w:t>
            </w:r>
          </w:p>
        </w:tc>
      </w:tr>
      <w:tr w:rsidR="00C47A84" w:rsidRPr="00C47A84" w14:paraId="50994456" w14:textId="77777777" w:rsidTr="004A4A46">
        <w:tc>
          <w:tcPr>
            <w:tcW w:w="4315" w:type="dxa"/>
            <w:gridSpan w:val="2"/>
            <w:tcBorders>
              <w:top w:val="nil"/>
              <w:left w:val="nil"/>
              <w:bottom w:val="nil"/>
              <w:right w:val="nil"/>
            </w:tcBorders>
          </w:tcPr>
          <w:p w14:paraId="0C33A215"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Radio source of malaria-related messages</w:t>
            </w:r>
          </w:p>
        </w:tc>
        <w:tc>
          <w:tcPr>
            <w:tcW w:w="788" w:type="dxa"/>
            <w:tcBorders>
              <w:top w:val="nil"/>
              <w:left w:val="nil"/>
              <w:bottom w:val="nil"/>
              <w:right w:val="nil"/>
            </w:tcBorders>
          </w:tcPr>
          <w:p w14:paraId="33DDB50E" w14:textId="77777777" w:rsidR="004A4A46" w:rsidRPr="00C47A84" w:rsidRDefault="004A4A46" w:rsidP="004A4A46">
            <w:pPr>
              <w:rPr>
                <w:rFonts w:ascii="Times New Roman" w:hAnsi="Times New Roman" w:cs="Times New Roman"/>
                <w:sz w:val="20"/>
                <w:szCs w:val="20"/>
              </w:rPr>
            </w:pPr>
          </w:p>
        </w:tc>
        <w:tc>
          <w:tcPr>
            <w:tcW w:w="1342" w:type="dxa"/>
            <w:tcBorders>
              <w:top w:val="nil"/>
              <w:left w:val="nil"/>
              <w:bottom w:val="nil"/>
              <w:right w:val="nil"/>
            </w:tcBorders>
          </w:tcPr>
          <w:p w14:paraId="5B77A11E" w14:textId="77777777" w:rsidR="004A4A46" w:rsidRPr="00C47A84" w:rsidRDefault="004A4A46" w:rsidP="004A4A46">
            <w:pPr>
              <w:rPr>
                <w:rFonts w:ascii="Times New Roman" w:hAnsi="Times New Roman" w:cs="Times New Roman"/>
                <w:sz w:val="20"/>
                <w:szCs w:val="20"/>
              </w:rPr>
            </w:pPr>
          </w:p>
        </w:tc>
        <w:tc>
          <w:tcPr>
            <w:tcW w:w="1065" w:type="dxa"/>
            <w:tcBorders>
              <w:top w:val="nil"/>
              <w:left w:val="nil"/>
              <w:bottom w:val="nil"/>
              <w:right w:val="nil"/>
            </w:tcBorders>
          </w:tcPr>
          <w:p w14:paraId="176CDD3C" w14:textId="77777777" w:rsidR="004A4A46" w:rsidRPr="00C47A84" w:rsidRDefault="004A4A46" w:rsidP="004A4A46">
            <w:pPr>
              <w:rPr>
                <w:rFonts w:ascii="Times New Roman" w:hAnsi="Times New Roman" w:cs="Times New Roman"/>
                <w:sz w:val="20"/>
                <w:szCs w:val="20"/>
              </w:rPr>
            </w:pPr>
          </w:p>
        </w:tc>
        <w:tc>
          <w:tcPr>
            <w:tcW w:w="1340" w:type="dxa"/>
            <w:tcBorders>
              <w:top w:val="nil"/>
              <w:left w:val="nil"/>
              <w:bottom w:val="nil"/>
              <w:right w:val="nil"/>
            </w:tcBorders>
          </w:tcPr>
          <w:p w14:paraId="466FF866" w14:textId="77777777" w:rsidR="004A4A46" w:rsidRPr="00C47A84" w:rsidRDefault="004A4A46" w:rsidP="004A4A46">
            <w:pPr>
              <w:rPr>
                <w:rFonts w:ascii="Times New Roman" w:hAnsi="Times New Roman" w:cs="Times New Roman"/>
                <w:sz w:val="20"/>
                <w:szCs w:val="20"/>
              </w:rPr>
            </w:pPr>
          </w:p>
        </w:tc>
      </w:tr>
      <w:tr w:rsidR="00C47A84" w:rsidRPr="00C47A84" w14:paraId="577E69E8" w14:textId="77777777" w:rsidTr="004A4A46">
        <w:tc>
          <w:tcPr>
            <w:tcW w:w="355" w:type="dxa"/>
            <w:tcBorders>
              <w:top w:val="nil"/>
              <w:left w:val="nil"/>
              <w:bottom w:val="nil"/>
              <w:right w:val="nil"/>
            </w:tcBorders>
          </w:tcPr>
          <w:p w14:paraId="22DF6492" w14:textId="77777777" w:rsidR="004A4A46" w:rsidRPr="00C47A84" w:rsidRDefault="004A4A46" w:rsidP="004A4A46">
            <w:pPr>
              <w:rPr>
                <w:rFonts w:ascii="Times New Roman" w:hAnsi="Times New Roman" w:cs="Times New Roman"/>
                <w:sz w:val="20"/>
                <w:szCs w:val="20"/>
              </w:rPr>
            </w:pPr>
          </w:p>
        </w:tc>
        <w:tc>
          <w:tcPr>
            <w:tcW w:w="3960" w:type="dxa"/>
            <w:tcBorders>
              <w:top w:val="nil"/>
              <w:left w:val="nil"/>
              <w:bottom w:val="nil"/>
              <w:right w:val="nil"/>
            </w:tcBorders>
          </w:tcPr>
          <w:p w14:paraId="6F21F9E5"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 xml:space="preserve">No </w:t>
            </w:r>
          </w:p>
        </w:tc>
        <w:tc>
          <w:tcPr>
            <w:tcW w:w="788" w:type="dxa"/>
            <w:tcBorders>
              <w:top w:val="nil"/>
              <w:left w:val="nil"/>
              <w:bottom w:val="nil"/>
              <w:right w:val="nil"/>
            </w:tcBorders>
          </w:tcPr>
          <w:p w14:paraId="057CC3A0"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1.00</w:t>
            </w:r>
          </w:p>
        </w:tc>
        <w:tc>
          <w:tcPr>
            <w:tcW w:w="1342" w:type="dxa"/>
            <w:tcBorders>
              <w:top w:val="nil"/>
              <w:left w:val="nil"/>
              <w:bottom w:val="nil"/>
              <w:right w:val="nil"/>
            </w:tcBorders>
          </w:tcPr>
          <w:p w14:paraId="1E69874D" w14:textId="77777777" w:rsidR="004A4A46" w:rsidRPr="00C47A84" w:rsidRDefault="004A4A46" w:rsidP="004A4A46">
            <w:pPr>
              <w:rPr>
                <w:rFonts w:ascii="Times New Roman" w:hAnsi="Times New Roman" w:cs="Times New Roman"/>
                <w:sz w:val="20"/>
                <w:szCs w:val="20"/>
              </w:rPr>
            </w:pPr>
          </w:p>
        </w:tc>
        <w:tc>
          <w:tcPr>
            <w:tcW w:w="1065" w:type="dxa"/>
            <w:tcBorders>
              <w:top w:val="nil"/>
              <w:left w:val="nil"/>
              <w:bottom w:val="nil"/>
              <w:right w:val="nil"/>
            </w:tcBorders>
          </w:tcPr>
          <w:p w14:paraId="517854F6"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1.00</w:t>
            </w:r>
          </w:p>
        </w:tc>
        <w:tc>
          <w:tcPr>
            <w:tcW w:w="1340" w:type="dxa"/>
            <w:tcBorders>
              <w:top w:val="nil"/>
              <w:left w:val="nil"/>
              <w:bottom w:val="nil"/>
              <w:right w:val="nil"/>
            </w:tcBorders>
          </w:tcPr>
          <w:p w14:paraId="10603FDB" w14:textId="77777777" w:rsidR="004A4A46" w:rsidRPr="00C47A84" w:rsidRDefault="004A4A46" w:rsidP="004A4A46">
            <w:pPr>
              <w:rPr>
                <w:rFonts w:ascii="Times New Roman" w:hAnsi="Times New Roman" w:cs="Times New Roman"/>
                <w:sz w:val="20"/>
                <w:szCs w:val="20"/>
              </w:rPr>
            </w:pPr>
          </w:p>
        </w:tc>
      </w:tr>
      <w:tr w:rsidR="00C47A84" w:rsidRPr="00C47A84" w14:paraId="56BDB06C" w14:textId="77777777" w:rsidTr="004A4A46">
        <w:tc>
          <w:tcPr>
            <w:tcW w:w="355" w:type="dxa"/>
            <w:tcBorders>
              <w:top w:val="nil"/>
              <w:left w:val="nil"/>
              <w:bottom w:val="nil"/>
              <w:right w:val="nil"/>
            </w:tcBorders>
          </w:tcPr>
          <w:p w14:paraId="27B1CFB6" w14:textId="77777777" w:rsidR="004A4A46" w:rsidRPr="00C47A84" w:rsidRDefault="004A4A46" w:rsidP="004A4A46">
            <w:pPr>
              <w:rPr>
                <w:rFonts w:ascii="Times New Roman" w:hAnsi="Times New Roman" w:cs="Times New Roman"/>
                <w:sz w:val="20"/>
                <w:szCs w:val="20"/>
              </w:rPr>
            </w:pPr>
          </w:p>
        </w:tc>
        <w:tc>
          <w:tcPr>
            <w:tcW w:w="3960" w:type="dxa"/>
            <w:tcBorders>
              <w:top w:val="nil"/>
              <w:left w:val="nil"/>
              <w:bottom w:val="nil"/>
              <w:right w:val="nil"/>
            </w:tcBorders>
          </w:tcPr>
          <w:p w14:paraId="6B7A3834"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Yes</w:t>
            </w:r>
          </w:p>
        </w:tc>
        <w:tc>
          <w:tcPr>
            <w:tcW w:w="788" w:type="dxa"/>
            <w:tcBorders>
              <w:top w:val="nil"/>
              <w:left w:val="nil"/>
              <w:bottom w:val="nil"/>
              <w:right w:val="nil"/>
            </w:tcBorders>
          </w:tcPr>
          <w:p w14:paraId="4ACB20D8"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1.21</w:t>
            </w:r>
          </w:p>
        </w:tc>
        <w:tc>
          <w:tcPr>
            <w:tcW w:w="1342" w:type="dxa"/>
            <w:tcBorders>
              <w:top w:val="nil"/>
              <w:left w:val="nil"/>
              <w:bottom w:val="nil"/>
              <w:right w:val="nil"/>
            </w:tcBorders>
          </w:tcPr>
          <w:p w14:paraId="6DB7E558"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(0.78–1.90)</w:t>
            </w:r>
          </w:p>
        </w:tc>
        <w:tc>
          <w:tcPr>
            <w:tcW w:w="1065" w:type="dxa"/>
            <w:tcBorders>
              <w:top w:val="nil"/>
              <w:left w:val="nil"/>
              <w:bottom w:val="nil"/>
              <w:right w:val="nil"/>
            </w:tcBorders>
          </w:tcPr>
          <w:p w14:paraId="42E649DE"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0.75</w:t>
            </w:r>
          </w:p>
        </w:tc>
        <w:tc>
          <w:tcPr>
            <w:tcW w:w="1340" w:type="dxa"/>
            <w:tcBorders>
              <w:top w:val="nil"/>
              <w:left w:val="nil"/>
              <w:bottom w:val="nil"/>
              <w:right w:val="nil"/>
            </w:tcBorders>
          </w:tcPr>
          <w:p w14:paraId="17ACAEE1"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(0.37–1.51)</w:t>
            </w:r>
          </w:p>
        </w:tc>
      </w:tr>
      <w:tr w:rsidR="00C47A84" w:rsidRPr="00C47A84" w14:paraId="665BD5F8" w14:textId="77777777" w:rsidTr="004A4A46">
        <w:tc>
          <w:tcPr>
            <w:tcW w:w="4315" w:type="dxa"/>
            <w:gridSpan w:val="2"/>
            <w:tcBorders>
              <w:top w:val="nil"/>
              <w:left w:val="nil"/>
              <w:bottom w:val="nil"/>
              <w:right w:val="nil"/>
            </w:tcBorders>
          </w:tcPr>
          <w:p w14:paraId="46261266"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Newspaper source of malaria-related messages</w:t>
            </w:r>
          </w:p>
        </w:tc>
        <w:tc>
          <w:tcPr>
            <w:tcW w:w="788" w:type="dxa"/>
            <w:tcBorders>
              <w:top w:val="nil"/>
              <w:left w:val="nil"/>
              <w:bottom w:val="nil"/>
              <w:right w:val="nil"/>
            </w:tcBorders>
          </w:tcPr>
          <w:p w14:paraId="3D9CB3DD" w14:textId="77777777" w:rsidR="004A4A46" w:rsidRPr="00C47A84" w:rsidRDefault="004A4A46" w:rsidP="004A4A46">
            <w:pPr>
              <w:rPr>
                <w:rFonts w:ascii="Times New Roman" w:hAnsi="Times New Roman" w:cs="Times New Roman"/>
                <w:sz w:val="20"/>
                <w:szCs w:val="20"/>
              </w:rPr>
            </w:pPr>
          </w:p>
        </w:tc>
        <w:tc>
          <w:tcPr>
            <w:tcW w:w="1342" w:type="dxa"/>
            <w:tcBorders>
              <w:top w:val="nil"/>
              <w:left w:val="nil"/>
              <w:bottom w:val="nil"/>
              <w:right w:val="nil"/>
            </w:tcBorders>
          </w:tcPr>
          <w:p w14:paraId="3FACF2D6" w14:textId="77777777" w:rsidR="004A4A46" w:rsidRPr="00C47A84" w:rsidRDefault="004A4A46" w:rsidP="004A4A46">
            <w:pPr>
              <w:rPr>
                <w:rFonts w:ascii="Times New Roman" w:hAnsi="Times New Roman" w:cs="Times New Roman"/>
                <w:sz w:val="20"/>
                <w:szCs w:val="20"/>
              </w:rPr>
            </w:pPr>
          </w:p>
        </w:tc>
        <w:tc>
          <w:tcPr>
            <w:tcW w:w="1065" w:type="dxa"/>
            <w:tcBorders>
              <w:top w:val="nil"/>
              <w:left w:val="nil"/>
              <w:bottom w:val="nil"/>
              <w:right w:val="nil"/>
            </w:tcBorders>
          </w:tcPr>
          <w:p w14:paraId="68ECD581" w14:textId="77777777" w:rsidR="004A4A46" w:rsidRPr="00C47A84" w:rsidRDefault="004A4A46" w:rsidP="004A4A46">
            <w:pPr>
              <w:jc w:val="center"/>
              <w:rPr>
                <w:rFonts w:ascii="Times New Roman" w:hAnsi="Times New Roman" w:cs="Times New Roman"/>
                <w:sz w:val="20"/>
                <w:szCs w:val="20"/>
              </w:rPr>
            </w:pPr>
          </w:p>
        </w:tc>
        <w:tc>
          <w:tcPr>
            <w:tcW w:w="1340" w:type="dxa"/>
            <w:tcBorders>
              <w:top w:val="nil"/>
              <w:left w:val="nil"/>
              <w:bottom w:val="nil"/>
              <w:right w:val="nil"/>
            </w:tcBorders>
          </w:tcPr>
          <w:p w14:paraId="60C7A6EE" w14:textId="77777777" w:rsidR="004A4A46" w:rsidRPr="00C47A84" w:rsidRDefault="004A4A46" w:rsidP="004A4A46">
            <w:pPr>
              <w:jc w:val="center"/>
              <w:rPr>
                <w:rFonts w:ascii="Times New Roman" w:hAnsi="Times New Roman" w:cs="Times New Roman"/>
                <w:sz w:val="20"/>
                <w:szCs w:val="20"/>
              </w:rPr>
            </w:pPr>
          </w:p>
        </w:tc>
      </w:tr>
      <w:tr w:rsidR="00C47A84" w:rsidRPr="00C47A84" w14:paraId="3A90F520" w14:textId="77777777" w:rsidTr="004A4A46">
        <w:tc>
          <w:tcPr>
            <w:tcW w:w="355" w:type="dxa"/>
            <w:tcBorders>
              <w:top w:val="nil"/>
              <w:left w:val="nil"/>
              <w:bottom w:val="nil"/>
              <w:right w:val="nil"/>
            </w:tcBorders>
          </w:tcPr>
          <w:p w14:paraId="6C2C7F4E" w14:textId="77777777" w:rsidR="004A4A46" w:rsidRPr="00C47A84" w:rsidRDefault="004A4A46" w:rsidP="004A4A46">
            <w:pPr>
              <w:rPr>
                <w:rFonts w:ascii="Times New Roman" w:hAnsi="Times New Roman" w:cs="Times New Roman"/>
                <w:sz w:val="20"/>
                <w:szCs w:val="20"/>
              </w:rPr>
            </w:pPr>
          </w:p>
        </w:tc>
        <w:tc>
          <w:tcPr>
            <w:tcW w:w="3960" w:type="dxa"/>
            <w:tcBorders>
              <w:top w:val="nil"/>
              <w:left w:val="nil"/>
              <w:bottom w:val="nil"/>
              <w:right w:val="nil"/>
            </w:tcBorders>
          </w:tcPr>
          <w:p w14:paraId="021CC8FA"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 xml:space="preserve">No </w:t>
            </w:r>
          </w:p>
        </w:tc>
        <w:tc>
          <w:tcPr>
            <w:tcW w:w="788" w:type="dxa"/>
            <w:tcBorders>
              <w:top w:val="nil"/>
              <w:left w:val="nil"/>
              <w:bottom w:val="nil"/>
              <w:right w:val="nil"/>
            </w:tcBorders>
          </w:tcPr>
          <w:p w14:paraId="2556D931"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1.00</w:t>
            </w:r>
          </w:p>
        </w:tc>
        <w:tc>
          <w:tcPr>
            <w:tcW w:w="1342" w:type="dxa"/>
            <w:tcBorders>
              <w:top w:val="nil"/>
              <w:left w:val="nil"/>
              <w:bottom w:val="nil"/>
              <w:right w:val="nil"/>
            </w:tcBorders>
          </w:tcPr>
          <w:p w14:paraId="0FD6F364" w14:textId="77777777" w:rsidR="004A4A46" w:rsidRPr="00C47A84" w:rsidRDefault="004A4A46" w:rsidP="004A4A46">
            <w:pPr>
              <w:rPr>
                <w:rFonts w:ascii="Times New Roman" w:hAnsi="Times New Roman" w:cs="Times New Roman"/>
                <w:sz w:val="20"/>
                <w:szCs w:val="20"/>
              </w:rPr>
            </w:pPr>
          </w:p>
        </w:tc>
        <w:tc>
          <w:tcPr>
            <w:tcW w:w="1065" w:type="dxa"/>
            <w:tcBorders>
              <w:top w:val="nil"/>
              <w:left w:val="nil"/>
              <w:bottom w:val="nil"/>
              <w:right w:val="nil"/>
            </w:tcBorders>
          </w:tcPr>
          <w:p w14:paraId="4443EB7D" w14:textId="77777777" w:rsidR="004A4A46" w:rsidRPr="00C47A84" w:rsidRDefault="004A4A46" w:rsidP="004A4A46">
            <w:pPr>
              <w:jc w:val="center"/>
              <w:rPr>
                <w:rFonts w:ascii="Times New Roman" w:hAnsi="Times New Roman" w:cs="Times New Roman"/>
                <w:sz w:val="20"/>
                <w:szCs w:val="20"/>
              </w:rPr>
            </w:pPr>
            <w:r w:rsidRPr="00C47A84">
              <w:rPr>
                <w:rFonts w:ascii="Times New Roman" w:hAnsi="Times New Roman" w:cs="Times New Roman"/>
                <w:sz w:val="20"/>
                <w:szCs w:val="20"/>
              </w:rPr>
              <w:t>-</w:t>
            </w:r>
          </w:p>
        </w:tc>
        <w:tc>
          <w:tcPr>
            <w:tcW w:w="1340" w:type="dxa"/>
            <w:tcBorders>
              <w:top w:val="nil"/>
              <w:left w:val="nil"/>
              <w:bottom w:val="nil"/>
              <w:right w:val="nil"/>
            </w:tcBorders>
          </w:tcPr>
          <w:p w14:paraId="7CAE0208" w14:textId="77777777" w:rsidR="004A4A46" w:rsidRPr="00C47A84" w:rsidRDefault="004A4A46" w:rsidP="004A4A46">
            <w:pPr>
              <w:jc w:val="center"/>
              <w:rPr>
                <w:rFonts w:ascii="Times New Roman" w:hAnsi="Times New Roman" w:cs="Times New Roman"/>
                <w:sz w:val="20"/>
                <w:szCs w:val="20"/>
              </w:rPr>
            </w:pPr>
          </w:p>
        </w:tc>
      </w:tr>
      <w:tr w:rsidR="00C47A84" w:rsidRPr="00C47A84" w14:paraId="40B60BC9" w14:textId="77777777" w:rsidTr="004A4A46">
        <w:tc>
          <w:tcPr>
            <w:tcW w:w="355" w:type="dxa"/>
            <w:tcBorders>
              <w:top w:val="nil"/>
              <w:left w:val="nil"/>
              <w:bottom w:val="nil"/>
              <w:right w:val="nil"/>
            </w:tcBorders>
          </w:tcPr>
          <w:p w14:paraId="6618AF27" w14:textId="77777777" w:rsidR="004A4A46" w:rsidRPr="00C47A84" w:rsidRDefault="004A4A46" w:rsidP="004A4A46">
            <w:pPr>
              <w:rPr>
                <w:rFonts w:ascii="Times New Roman" w:hAnsi="Times New Roman" w:cs="Times New Roman"/>
                <w:sz w:val="20"/>
                <w:szCs w:val="20"/>
              </w:rPr>
            </w:pPr>
          </w:p>
        </w:tc>
        <w:tc>
          <w:tcPr>
            <w:tcW w:w="3960" w:type="dxa"/>
            <w:tcBorders>
              <w:top w:val="nil"/>
              <w:left w:val="nil"/>
              <w:bottom w:val="nil"/>
              <w:right w:val="nil"/>
            </w:tcBorders>
          </w:tcPr>
          <w:p w14:paraId="5C0465E6"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Yes</w:t>
            </w:r>
          </w:p>
        </w:tc>
        <w:tc>
          <w:tcPr>
            <w:tcW w:w="788" w:type="dxa"/>
            <w:tcBorders>
              <w:top w:val="nil"/>
              <w:left w:val="nil"/>
              <w:bottom w:val="nil"/>
              <w:right w:val="nil"/>
            </w:tcBorders>
          </w:tcPr>
          <w:p w14:paraId="2FC616A0"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0.75</w:t>
            </w:r>
          </w:p>
        </w:tc>
        <w:tc>
          <w:tcPr>
            <w:tcW w:w="1342" w:type="dxa"/>
            <w:tcBorders>
              <w:top w:val="nil"/>
              <w:left w:val="nil"/>
              <w:bottom w:val="nil"/>
              <w:right w:val="nil"/>
            </w:tcBorders>
          </w:tcPr>
          <w:p w14:paraId="5D5ECB72"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(0.31–1.77)</w:t>
            </w:r>
          </w:p>
        </w:tc>
        <w:tc>
          <w:tcPr>
            <w:tcW w:w="1065" w:type="dxa"/>
            <w:tcBorders>
              <w:top w:val="nil"/>
              <w:left w:val="nil"/>
              <w:bottom w:val="nil"/>
              <w:right w:val="nil"/>
            </w:tcBorders>
          </w:tcPr>
          <w:p w14:paraId="18AFADA8" w14:textId="77777777" w:rsidR="004A4A46" w:rsidRPr="00C47A84" w:rsidRDefault="004A4A46" w:rsidP="004A4A46">
            <w:pPr>
              <w:jc w:val="center"/>
              <w:rPr>
                <w:rFonts w:ascii="Times New Roman" w:hAnsi="Times New Roman" w:cs="Times New Roman"/>
                <w:b/>
                <w:sz w:val="20"/>
                <w:szCs w:val="20"/>
              </w:rPr>
            </w:pPr>
            <w:r w:rsidRPr="00C47A84">
              <w:rPr>
                <w:rFonts w:ascii="Times New Roman" w:hAnsi="Times New Roman" w:cs="Times New Roman"/>
                <w:b/>
                <w:sz w:val="20"/>
                <w:szCs w:val="20"/>
              </w:rPr>
              <w:t>-</w:t>
            </w:r>
          </w:p>
        </w:tc>
        <w:tc>
          <w:tcPr>
            <w:tcW w:w="1340" w:type="dxa"/>
            <w:tcBorders>
              <w:top w:val="nil"/>
              <w:left w:val="nil"/>
              <w:bottom w:val="nil"/>
              <w:right w:val="nil"/>
            </w:tcBorders>
          </w:tcPr>
          <w:p w14:paraId="26A5C652" w14:textId="77777777" w:rsidR="004A4A46" w:rsidRPr="00C47A84" w:rsidRDefault="004A4A46" w:rsidP="004A4A46">
            <w:pPr>
              <w:jc w:val="center"/>
              <w:rPr>
                <w:rFonts w:ascii="Times New Roman" w:hAnsi="Times New Roman" w:cs="Times New Roman"/>
                <w:b/>
                <w:sz w:val="20"/>
                <w:szCs w:val="20"/>
              </w:rPr>
            </w:pPr>
            <w:r w:rsidRPr="00C47A84">
              <w:rPr>
                <w:rFonts w:ascii="Times New Roman" w:hAnsi="Times New Roman" w:cs="Times New Roman"/>
                <w:b/>
                <w:sz w:val="20"/>
                <w:szCs w:val="20"/>
              </w:rPr>
              <w:t>-</w:t>
            </w:r>
          </w:p>
        </w:tc>
      </w:tr>
      <w:tr w:rsidR="00C47A84" w:rsidRPr="00C47A84" w14:paraId="604004EB" w14:textId="77777777" w:rsidTr="004A4A46">
        <w:tc>
          <w:tcPr>
            <w:tcW w:w="4315" w:type="dxa"/>
            <w:gridSpan w:val="2"/>
            <w:tcBorders>
              <w:top w:val="nil"/>
              <w:left w:val="nil"/>
              <w:bottom w:val="nil"/>
              <w:right w:val="nil"/>
            </w:tcBorders>
          </w:tcPr>
          <w:p w14:paraId="22EEE940"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Poster source of malaria-related messages</w:t>
            </w:r>
          </w:p>
        </w:tc>
        <w:tc>
          <w:tcPr>
            <w:tcW w:w="788" w:type="dxa"/>
            <w:tcBorders>
              <w:top w:val="nil"/>
              <w:left w:val="nil"/>
              <w:bottom w:val="nil"/>
              <w:right w:val="nil"/>
            </w:tcBorders>
          </w:tcPr>
          <w:p w14:paraId="4276FDD0" w14:textId="77777777" w:rsidR="004A4A46" w:rsidRPr="00C47A84" w:rsidRDefault="004A4A46" w:rsidP="004A4A46">
            <w:pPr>
              <w:rPr>
                <w:rFonts w:ascii="Times New Roman" w:hAnsi="Times New Roman" w:cs="Times New Roman"/>
                <w:sz w:val="20"/>
                <w:szCs w:val="20"/>
              </w:rPr>
            </w:pPr>
          </w:p>
        </w:tc>
        <w:tc>
          <w:tcPr>
            <w:tcW w:w="1342" w:type="dxa"/>
            <w:tcBorders>
              <w:top w:val="nil"/>
              <w:left w:val="nil"/>
              <w:bottom w:val="nil"/>
              <w:right w:val="nil"/>
            </w:tcBorders>
          </w:tcPr>
          <w:p w14:paraId="69F3EBED" w14:textId="77777777" w:rsidR="004A4A46" w:rsidRPr="00C47A84" w:rsidRDefault="004A4A46" w:rsidP="004A4A46">
            <w:pPr>
              <w:rPr>
                <w:rFonts w:ascii="Times New Roman" w:hAnsi="Times New Roman" w:cs="Times New Roman"/>
                <w:sz w:val="20"/>
                <w:szCs w:val="20"/>
              </w:rPr>
            </w:pPr>
          </w:p>
        </w:tc>
        <w:tc>
          <w:tcPr>
            <w:tcW w:w="1065" w:type="dxa"/>
            <w:tcBorders>
              <w:top w:val="nil"/>
              <w:left w:val="nil"/>
              <w:bottom w:val="nil"/>
              <w:right w:val="nil"/>
            </w:tcBorders>
          </w:tcPr>
          <w:p w14:paraId="4DAEDB5B" w14:textId="77777777" w:rsidR="004A4A46" w:rsidRPr="00C47A84" w:rsidRDefault="004A4A46" w:rsidP="004A4A46">
            <w:pPr>
              <w:jc w:val="center"/>
              <w:rPr>
                <w:rFonts w:ascii="Times New Roman" w:hAnsi="Times New Roman" w:cs="Times New Roman"/>
                <w:sz w:val="20"/>
                <w:szCs w:val="20"/>
              </w:rPr>
            </w:pPr>
          </w:p>
        </w:tc>
        <w:tc>
          <w:tcPr>
            <w:tcW w:w="1340" w:type="dxa"/>
            <w:tcBorders>
              <w:top w:val="nil"/>
              <w:left w:val="nil"/>
              <w:bottom w:val="nil"/>
              <w:right w:val="nil"/>
            </w:tcBorders>
          </w:tcPr>
          <w:p w14:paraId="4822205A" w14:textId="77777777" w:rsidR="004A4A46" w:rsidRPr="00C47A84" w:rsidRDefault="004A4A46" w:rsidP="004A4A46">
            <w:pPr>
              <w:jc w:val="center"/>
              <w:rPr>
                <w:rFonts w:ascii="Times New Roman" w:hAnsi="Times New Roman" w:cs="Times New Roman"/>
                <w:sz w:val="20"/>
                <w:szCs w:val="20"/>
              </w:rPr>
            </w:pPr>
          </w:p>
        </w:tc>
      </w:tr>
      <w:tr w:rsidR="00C47A84" w:rsidRPr="00C47A84" w14:paraId="7D855EE0" w14:textId="77777777" w:rsidTr="004A4A46">
        <w:tc>
          <w:tcPr>
            <w:tcW w:w="355" w:type="dxa"/>
            <w:tcBorders>
              <w:top w:val="nil"/>
              <w:left w:val="nil"/>
              <w:bottom w:val="nil"/>
              <w:right w:val="nil"/>
            </w:tcBorders>
          </w:tcPr>
          <w:p w14:paraId="13099E9D" w14:textId="77777777" w:rsidR="004A4A46" w:rsidRPr="00C47A84" w:rsidRDefault="004A4A46" w:rsidP="004A4A46">
            <w:pPr>
              <w:rPr>
                <w:rFonts w:ascii="Times New Roman" w:hAnsi="Times New Roman" w:cs="Times New Roman"/>
                <w:sz w:val="20"/>
                <w:szCs w:val="20"/>
              </w:rPr>
            </w:pPr>
          </w:p>
        </w:tc>
        <w:tc>
          <w:tcPr>
            <w:tcW w:w="3960" w:type="dxa"/>
            <w:tcBorders>
              <w:top w:val="nil"/>
              <w:left w:val="nil"/>
              <w:bottom w:val="nil"/>
              <w:right w:val="nil"/>
            </w:tcBorders>
          </w:tcPr>
          <w:p w14:paraId="7316AE72"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 xml:space="preserve">No </w:t>
            </w:r>
          </w:p>
        </w:tc>
        <w:tc>
          <w:tcPr>
            <w:tcW w:w="788" w:type="dxa"/>
            <w:tcBorders>
              <w:top w:val="nil"/>
              <w:left w:val="nil"/>
              <w:bottom w:val="nil"/>
              <w:right w:val="nil"/>
            </w:tcBorders>
          </w:tcPr>
          <w:p w14:paraId="482F3B35"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1.00</w:t>
            </w:r>
          </w:p>
        </w:tc>
        <w:tc>
          <w:tcPr>
            <w:tcW w:w="1342" w:type="dxa"/>
            <w:tcBorders>
              <w:top w:val="nil"/>
              <w:left w:val="nil"/>
              <w:bottom w:val="nil"/>
              <w:right w:val="nil"/>
            </w:tcBorders>
          </w:tcPr>
          <w:p w14:paraId="56FF3A64" w14:textId="77777777" w:rsidR="004A4A46" w:rsidRPr="00C47A84" w:rsidRDefault="004A4A46" w:rsidP="004A4A46">
            <w:pPr>
              <w:rPr>
                <w:rFonts w:ascii="Times New Roman" w:hAnsi="Times New Roman" w:cs="Times New Roman"/>
                <w:sz w:val="20"/>
                <w:szCs w:val="20"/>
              </w:rPr>
            </w:pPr>
          </w:p>
        </w:tc>
        <w:tc>
          <w:tcPr>
            <w:tcW w:w="1065" w:type="dxa"/>
            <w:tcBorders>
              <w:top w:val="nil"/>
              <w:left w:val="nil"/>
              <w:bottom w:val="nil"/>
              <w:right w:val="nil"/>
            </w:tcBorders>
          </w:tcPr>
          <w:p w14:paraId="186FFBE0"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1.00</w:t>
            </w:r>
          </w:p>
        </w:tc>
        <w:tc>
          <w:tcPr>
            <w:tcW w:w="1340" w:type="dxa"/>
            <w:tcBorders>
              <w:top w:val="nil"/>
              <w:left w:val="nil"/>
              <w:bottom w:val="nil"/>
              <w:right w:val="nil"/>
            </w:tcBorders>
          </w:tcPr>
          <w:p w14:paraId="1B1E8948" w14:textId="77777777" w:rsidR="004A4A46" w:rsidRPr="00C47A84" w:rsidRDefault="004A4A46" w:rsidP="004A4A46">
            <w:pPr>
              <w:rPr>
                <w:rFonts w:ascii="Times New Roman" w:hAnsi="Times New Roman" w:cs="Times New Roman"/>
                <w:sz w:val="20"/>
                <w:szCs w:val="20"/>
              </w:rPr>
            </w:pPr>
          </w:p>
        </w:tc>
      </w:tr>
      <w:tr w:rsidR="00C47A84" w:rsidRPr="00C47A84" w14:paraId="4C4FD9C1" w14:textId="77777777" w:rsidTr="004A4A46">
        <w:tc>
          <w:tcPr>
            <w:tcW w:w="355" w:type="dxa"/>
            <w:tcBorders>
              <w:top w:val="nil"/>
              <w:left w:val="nil"/>
              <w:bottom w:val="nil"/>
              <w:right w:val="nil"/>
            </w:tcBorders>
          </w:tcPr>
          <w:p w14:paraId="0095C1C6" w14:textId="77777777" w:rsidR="004A4A46" w:rsidRPr="00C47A84" w:rsidRDefault="004A4A46" w:rsidP="004A4A46">
            <w:pPr>
              <w:rPr>
                <w:rFonts w:ascii="Times New Roman" w:hAnsi="Times New Roman" w:cs="Times New Roman"/>
                <w:sz w:val="20"/>
                <w:szCs w:val="20"/>
              </w:rPr>
            </w:pPr>
          </w:p>
        </w:tc>
        <w:tc>
          <w:tcPr>
            <w:tcW w:w="3960" w:type="dxa"/>
            <w:tcBorders>
              <w:top w:val="nil"/>
              <w:left w:val="nil"/>
              <w:bottom w:val="nil"/>
              <w:right w:val="nil"/>
            </w:tcBorders>
          </w:tcPr>
          <w:p w14:paraId="0C3768ED"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Yes</w:t>
            </w:r>
          </w:p>
        </w:tc>
        <w:tc>
          <w:tcPr>
            <w:tcW w:w="788" w:type="dxa"/>
            <w:tcBorders>
              <w:top w:val="nil"/>
              <w:left w:val="nil"/>
              <w:bottom w:val="nil"/>
              <w:right w:val="nil"/>
            </w:tcBorders>
          </w:tcPr>
          <w:p w14:paraId="44C11514"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1.01</w:t>
            </w:r>
          </w:p>
        </w:tc>
        <w:tc>
          <w:tcPr>
            <w:tcW w:w="1342" w:type="dxa"/>
            <w:tcBorders>
              <w:top w:val="nil"/>
              <w:left w:val="nil"/>
              <w:bottom w:val="nil"/>
              <w:right w:val="nil"/>
            </w:tcBorders>
          </w:tcPr>
          <w:p w14:paraId="3E528276"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(0.52–1.94)</w:t>
            </w:r>
          </w:p>
        </w:tc>
        <w:tc>
          <w:tcPr>
            <w:tcW w:w="1065" w:type="dxa"/>
            <w:tcBorders>
              <w:top w:val="nil"/>
              <w:left w:val="nil"/>
              <w:bottom w:val="nil"/>
              <w:right w:val="nil"/>
            </w:tcBorders>
          </w:tcPr>
          <w:p w14:paraId="7E63B118"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0.60</w:t>
            </w:r>
          </w:p>
        </w:tc>
        <w:tc>
          <w:tcPr>
            <w:tcW w:w="1340" w:type="dxa"/>
            <w:tcBorders>
              <w:top w:val="nil"/>
              <w:left w:val="nil"/>
              <w:bottom w:val="nil"/>
              <w:right w:val="nil"/>
            </w:tcBorders>
          </w:tcPr>
          <w:p w14:paraId="518DE9D1"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(0.21–1.68)</w:t>
            </w:r>
          </w:p>
        </w:tc>
      </w:tr>
      <w:tr w:rsidR="00C47A84" w:rsidRPr="00C47A84" w14:paraId="50CE9DCB" w14:textId="77777777" w:rsidTr="004A4A46">
        <w:tc>
          <w:tcPr>
            <w:tcW w:w="4315" w:type="dxa"/>
            <w:gridSpan w:val="2"/>
            <w:tcBorders>
              <w:top w:val="nil"/>
              <w:left w:val="nil"/>
              <w:bottom w:val="nil"/>
              <w:right w:val="nil"/>
            </w:tcBorders>
          </w:tcPr>
          <w:p w14:paraId="2E61B15B"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Health worker source of malaria-related messages</w:t>
            </w:r>
          </w:p>
        </w:tc>
        <w:tc>
          <w:tcPr>
            <w:tcW w:w="788" w:type="dxa"/>
            <w:tcBorders>
              <w:top w:val="nil"/>
              <w:left w:val="nil"/>
              <w:bottom w:val="nil"/>
              <w:right w:val="nil"/>
            </w:tcBorders>
          </w:tcPr>
          <w:p w14:paraId="74DDCDA4" w14:textId="77777777" w:rsidR="004A4A46" w:rsidRPr="00C47A84" w:rsidRDefault="004A4A46" w:rsidP="004A4A46">
            <w:pPr>
              <w:rPr>
                <w:rFonts w:ascii="Times New Roman" w:hAnsi="Times New Roman" w:cs="Times New Roman"/>
                <w:sz w:val="20"/>
                <w:szCs w:val="20"/>
              </w:rPr>
            </w:pPr>
          </w:p>
        </w:tc>
        <w:tc>
          <w:tcPr>
            <w:tcW w:w="1342" w:type="dxa"/>
            <w:tcBorders>
              <w:top w:val="nil"/>
              <w:left w:val="nil"/>
              <w:bottom w:val="nil"/>
              <w:right w:val="nil"/>
            </w:tcBorders>
          </w:tcPr>
          <w:p w14:paraId="7C2707C2" w14:textId="77777777" w:rsidR="004A4A46" w:rsidRPr="00C47A84" w:rsidRDefault="004A4A46" w:rsidP="004A4A46">
            <w:pPr>
              <w:rPr>
                <w:rFonts w:ascii="Times New Roman" w:hAnsi="Times New Roman" w:cs="Times New Roman"/>
                <w:sz w:val="20"/>
                <w:szCs w:val="20"/>
              </w:rPr>
            </w:pPr>
          </w:p>
        </w:tc>
        <w:tc>
          <w:tcPr>
            <w:tcW w:w="1065" w:type="dxa"/>
            <w:tcBorders>
              <w:top w:val="nil"/>
              <w:left w:val="nil"/>
              <w:bottom w:val="nil"/>
              <w:right w:val="nil"/>
            </w:tcBorders>
          </w:tcPr>
          <w:p w14:paraId="00618EFF" w14:textId="77777777" w:rsidR="004A4A46" w:rsidRPr="00C47A84" w:rsidRDefault="004A4A46" w:rsidP="004A4A46">
            <w:pPr>
              <w:rPr>
                <w:rFonts w:ascii="Times New Roman" w:hAnsi="Times New Roman" w:cs="Times New Roman"/>
                <w:sz w:val="20"/>
                <w:szCs w:val="20"/>
              </w:rPr>
            </w:pPr>
          </w:p>
        </w:tc>
        <w:tc>
          <w:tcPr>
            <w:tcW w:w="1340" w:type="dxa"/>
            <w:tcBorders>
              <w:top w:val="nil"/>
              <w:left w:val="nil"/>
              <w:bottom w:val="nil"/>
              <w:right w:val="nil"/>
            </w:tcBorders>
          </w:tcPr>
          <w:p w14:paraId="39B7874E" w14:textId="77777777" w:rsidR="004A4A46" w:rsidRPr="00C47A84" w:rsidRDefault="004A4A46" w:rsidP="004A4A46">
            <w:pPr>
              <w:rPr>
                <w:rFonts w:ascii="Times New Roman" w:hAnsi="Times New Roman" w:cs="Times New Roman"/>
                <w:sz w:val="20"/>
                <w:szCs w:val="20"/>
              </w:rPr>
            </w:pPr>
          </w:p>
        </w:tc>
      </w:tr>
      <w:tr w:rsidR="00C47A84" w:rsidRPr="00C47A84" w14:paraId="0E0618EA" w14:textId="77777777" w:rsidTr="004A4A46">
        <w:tc>
          <w:tcPr>
            <w:tcW w:w="355" w:type="dxa"/>
            <w:tcBorders>
              <w:top w:val="nil"/>
              <w:left w:val="nil"/>
              <w:bottom w:val="nil"/>
              <w:right w:val="nil"/>
            </w:tcBorders>
          </w:tcPr>
          <w:p w14:paraId="21885089" w14:textId="77777777" w:rsidR="004A4A46" w:rsidRPr="00C47A84" w:rsidRDefault="004A4A46" w:rsidP="004A4A46">
            <w:pPr>
              <w:rPr>
                <w:rFonts w:ascii="Times New Roman" w:hAnsi="Times New Roman" w:cs="Times New Roman"/>
                <w:sz w:val="20"/>
                <w:szCs w:val="20"/>
              </w:rPr>
            </w:pPr>
          </w:p>
        </w:tc>
        <w:tc>
          <w:tcPr>
            <w:tcW w:w="3960" w:type="dxa"/>
            <w:tcBorders>
              <w:top w:val="nil"/>
              <w:left w:val="nil"/>
              <w:bottom w:val="nil"/>
              <w:right w:val="nil"/>
            </w:tcBorders>
          </w:tcPr>
          <w:p w14:paraId="05865ECE"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 xml:space="preserve">No </w:t>
            </w:r>
          </w:p>
        </w:tc>
        <w:tc>
          <w:tcPr>
            <w:tcW w:w="788" w:type="dxa"/>
            <w:tcBorders>
              <w:top w:val="nil"/>
              <w:left w:val="nil"/>
              <w:bottom w:val="nil"/>
              <w:right w:val="nil"/>
            </w:tcBorders>
          </w:tcPr>
          <w:p w14:paraId="0EEFBFCF"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1.00</w:t>
            </w:r>
          </w:p>
        </w:tc>
        <w:tc>
          <w:tcPr>
            <w:tcW w:w="1342" w:type="dxa"/>
            <w:tcBorders>
              <w:top w:val="nil"/>
              <w:left w:val="nil"/>
              <w:bottom w:val="nil"/>
              <w:right w:val="nil"/>
            </w:tcBorders>
          </w:tcPr>
          <w:p w14:paraId="1E9E19CE" w14:textId="77777777" w:rsidR="004A4A46" w:rsidRPr="00C47A84" w:rsidRDefault="004A4A46" w:rsidP="004A4A46">
            <w:pPr>
              <w:rPr>
                <w:rFonts w:ascii="Times New Roman" w:hAnsi="Times New Roman" w:cs="Times New Roman"/>
                <w:sz w:val="20"/>
                <w:szCs w:val="20"/>
              </w:rPr>
            </w:pPr>
          </w:p>
        </w:tc>
        <w:tc>
          <w:tcPr>
            <w:tcW w:w="1065" w:type="dxa"/>
            <w:tcBorders>
              <w:top w:val="nil"/>
              <w:left w:val="nil"/>
              <w:bottom w:val="nil"/>
              <w:right w:val="nil"/>
            </w:tcBorders>
          </w:tcPr>
          <w:p w14:paraId="3250B0C1"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1.00</w:t>
            </w:r>
          </w:p>
        </w:tc>
        <w:tc>
          <w:tcPr>
            <w:tcW w:w="1340" w:type="dxa"/>
            <w:tcBorders>
              <w:top w:val="nil"/>
              <w:left w:val="nil"/>
              <w:bottom w:val="nil"/>
              <w:right w:val="nil"/>
            </w:tcBorders>
          </w:tcPr>
          <w:p w14:paraId="5C99A970" w14:textId="77777777" w:rsidR="004A4A46" w:rsidRPr="00C47A84" w:rsidRDefault="004A4A46" w:rsidP="004A4A46">
            <w:pPr>
              <w:rPr>
                <w:rFonts w:ascii="Times New Roman" w:hAnsi="Times New Roman" w:cs="Times New Roman"/>
                <w:sz w:val="20"/>
                <w:szCs w:val="20"/>
              </w:rPr>
            </w:pPr>
          </w:p>
        </w:tc>
      </w:tr>
      <w:tr w:rsidR="00C47A84" w:rsidRPr="00C47A84" w14:paraId="45762AA4" w14:textId="77777777" w:rsidTr="004A4A46">
        <w:tc>
          <w:tcPr>
            <w:tcW w:w="355" w:type="dxa"/>
            <w:tcBorders>
              <w:top w:val="nil"/>
              <w:left w:val="nil"/>
              <w:bottom w:val="nil"/>
              <w:right w:val="nil"/>
            </w:tcBorders>
          </w:tcPr>
          <w:p w14:paraId="1AF679B7" w14:textId="77777777" w:rsidR="004A4A46" w:rsidRPr="00C47A84" w:rsidRDefault="004A4A46" w:rsidP="004A4A46">
            <w:pPr>
              <w:rPr>
                <w:rFonts w:ascii="Times New Roman" w:hAnsi="Times New Roman" w:cs="Times New Roman"/>
                <w:sz w:val="20"/>
                <w:szCs w:val="20"/>
              </w:rPr>
            </w:pPr>
          </w:p>
        </w:tc>
        <w:tc>
          <w:tcPr>
            <w:tcW w:w="3960" w:type="dxa"/>
            <w:tcBorders>
              <w:top w:val="nil"/>
              <w:left w:val="nil"/>
              <w:bottom w:val="nil"/>
              <w:right w:val="nil"/>
            </w:tcBorders>
          </w:tcPr>
          <w:p w14:paraId="7CA81780"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Yes</w:t>
            </w:r>
          </w:p>
        </w:tc>
        <w:tc>
          <w:tcPr>
            <w:tcW w:w="788" w:type="dxa"/>
            <w:tcBorders>
              <w:top w:val="nil"/>
              <w:left w:val="nil"/>
              <w:bottom w:val="nil"/>
              <w:right w:val="nil"/>
            </w:tcBorders>
          </w:tcPr>
          <w:p w14:paraId="579A8847" w14:textId="77777777" w:rsidR="004A4A46" w:rsidRPr="00C47A84" w:rsidRDefault="004A4A46" w:rsidP="004A4A46">
            <w:pPr>
              <w:rPr>
                <w:rFonts w:ascii="Times New Roman" w:hAnsi="Times New Roman" w:cs="Times New Roman"/>
                <w:b/>
                <w:sz w:val="20"/>
                <w:szCs w:val="20"/>
              </w:rPr>
            </w:pPr>
            <w:r w:rsidRPr="00C47A84">
              <w:rPr>
                <w:rFonts w:ascii="Times New Roman" w:hAnsi="Times New Roman" w:cs="Times New Roman"/>
                <w:b/>
                <w:sz w:val="20"/>
                <w:szCs w:val="20"/>
              </w:rPr>
              <w:t>1.69</w:t>
            </w:r>
          </w:p>
        </w:tc>
        <w:tc>
          <w:tcPr>
            <w:tcW w:w="1342" w:type="dxa"/>
            <w:tcBorders>
              <w:top w:val="nil"/>
              <w:left w:val="nil"/>
              <w:bottom w:val="nil"/>
              <w:right w:val="nil"/>
            </w:tcBorders>
          </w:tcPr>
          <w:p w14:paraId="5E6AF285" w14:textId="77777777" w:rsidR="004A4A46" w:rsidRPr="00C47A84" w:rsidRDefault="004A4A46" w:rsidP="004A4A46">
            <w:pPr>
              <w:rPr>
                <w:rFonts w:ascii="Times New Roman" w:hAnsi="Times New Roman" w:cs="Times New Roman"/>
                <w:b/>
                <w:sz w:val="20"/>
                <w:szCs w:val="20"/>
              </w:rPr>
            </w:pPr>
            <w:r w:rsidRPr="00C47A84">
              <w:rPr>
                <w:rFonts w:ascii="Times New Roman" w:hAnsi="Times New Roman" w:cs="Times New Roman"/>
                <w:b/>
                <w:sz w:val="20"/>
                <w:szCs w:val="20"/>
              </w:rPr>
              <w:t>(1.15–2.50)</w:t>
            </w:r>
          </w:p>
        </w:tc>
        <w:tc>
          <w:tcPr>
            <w:tcW w:w="1065" w:type="dxa"/>
            <w:tcBorders>
              <w:top w:val="nil"/>
              <w:left w:val="nil"/>
              <w:bottom w:val="nil"/>
              <w:right w:val="nil"/>
            </w:tcBorders>
          </w:tcPr>
          <w:p w14:paraId="47E6B347" w14:textId="77777777" w:rsidR="004A4A46" w:rsidRPr="00C47A84" w:rsidRDefault="004A4A46" w:rsidP="004A4A46">
            <w:pPr>
              <w:rPr>
                <w:rFonts w:ascii="Times New Roman" w:hAnsi="Times New Roman" w:cs="Times New Roman"/>
                <w:b/>
                <w:sz w:val="20"/>
                <w:szCs w:val="20"/>
              </w:rPr>
            </w:pPr>
            <w:r w:rsidRPr="00C47A84">
              <w:rPr>
                <w:rFonts w:ascii="Times New Roman" w:hAnsi="Times New Roman" w:cs="Times New Roman"/>
                <w:b/>
                <w:sz w:val="20"/>
                <w:szCs w:val="20"/>
              </w:rPr>
              <w:t>0.51</w:t>
            </w:r>
          </w:p>
        </w:tc>
        <w:tc>
          <w:tcPr>
            <w:tcW w:w="1340" w:type="dxa"/>
            <w:tcBorders>
              <w:top w:val="nil"/>
              <w:left w:val="nil"/>
              <w:bottom w:val="nil"/>
              <w:right w:val="nil"/>
            </w:tcBorders>
          </w:tcPr>
          <w:p w14:paraId="78789843" w14:textId="77777777" w:rsidR="004A4A46" w:rsidRPr="00C47A84" w:rsidRDefault="004A4A46" w:rsidP="004A4A46">
            <w:pPr>
              <w:rPr>
                <w:rFonts w:ascii="Times New Roman" w:hAnsi="Times New Roman" w:cs="Times New Roman"/>
                <w:b/>
                <w:sz w:val="20"/>
                <w:szCs w:val="20"/>
              </w:rPr>
            </w:pPr>
            <w:r w:rsidRPr="00C47A84">
              <w:rPr>
                <w:rFonts w:ascii="Times New Roman" w:hAnsi="Times New Roman" w:cs="Times New Roman"/>
                <w:b/>
                <w:sz w:val="20"/>
                <w:szCs w:val="20"/>
              </w:rPr>
              <w:t>(0.32–0.81)</w:t>
            </w:r>
          </w:p>
        </w:tc>
      </w:tr>
      <w:tr w:rsidR="00C47A84" w:rsidRPr="00C47A84" w14:paraId="01CC068D" w14:textId="77777777" w:rsidTr="004A4A46">
        <w:tc>
          <w:tcPr>
            <w:tcW w:w="4315" w:type="dxa"/>
            <w:gridSpan w:val="2"/>
            <w:tcBorders>
              <w:top w:val="nil"/>
              <w:left w:val="nil"/>
              <w:bottom w:val="nil"/>
              <w:right w:val="nil"/>
            </w:tcBorders>
          </w:tcPr>
          <w:p w14:paraId="614EA96C"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Peer educator source of malaria-related messages</w:t>
            </w:r>
          </w:p>
        </w:tc>
        <w:tc>
          <w:tcPr>
            <w:tcW w:w="788" w:type="dxa"/>
            <w:tcBorders>
              <w:top w:val="nil"/>
              <w:left w:val="nil"/>
              <w:bottom w:val="nil"/>
              <w:right w:val="nil"/>
            </w:tcBorders>
          </w:tcPr>
          <w:p w14:paraId="21C677E4" w14:textId="77777777" w:rsidR="004A4A46" w:rsidRPr="00C47A84" w:rsidRDefault="004A4A46" w:rsidP="004A4A46">
            <w:pPr>
              <w:rPr>
                <w:rFonts w:ascii="Times New Roman" w:hAnsi="Times New Roman" w:cs="Times New Roman"/>
                <w:sz w:val="20"/>
                <w:szCs w:val="20"/>
              </w:rPr>
            </w:pPr>
          </w:p>
        </w:tc>
        <w:tc>
          <w:tcPr>
            <w:tcW w:w="1342" w:type="dxa"/>
            <w:tcBorders>
              <w:top w:val="nil"/>
              <w:left w:val="nil"/>
              <w:bottom w:val="nil"/>
              <w:right w:val="nil"/>
            </w:tcBorders>
          </w:tcPr>
          <w:p w14:paraId="55F22FA2" w14:textId="77777777" w:rsidR="004A4A46" w:rsidRPr="00C47A84" w:rsidRDefault="004A4A46" w:rsidP="004A4A46">
            <w:pPr>
              <w:rPr>
                <w:rFonts w:ascii="Times New Roman" w:hAnsi="Times New Roman" w:cs="Times New Roman"/>
                <w:sz w:val="20"/>
                <w:szCs w:val="20"/>
              </w:rPr>
            </w:pPr>
          </w:p>
        </w:tc>
        <w:tc>
          <w:tcPr>
            <w:tcW w:w="1065" w:type="dxa"/>
            <w:tcBorders>
              <w:top w:val="nil"/>
              <w:left w:val="nil"/>
              <w:bottom w:val="nil"/>
              <w:right w:val="nil"/>
            </w:tcBorders>
          </w:tcPr>
          <w:p w14:paraId="471A3078" w14:textId="77777777" w:rsidR="004A4A46" w:rsidRPr="00C47A84" w:rsidRDefault="004A4A46" w:rsidP="004A4A46">
            <w:pPr>
              <w:rPr>
                <w:rFonts w:ascii="Times New Roman" w:hAnsi="Times New Roman" w:cs="Times New Roman"/>
                <w:sz w:val="20"/>
                <w:szCs w:val="20"/>
              </w:rPr>
            </w:pPr>
          </w:p>
        </w:tc>
        <w:tc>
          <w:tcPr>
            <w:tcW w:w="1340" w:type="dxa"/>
            <w:tcBorders>
              <w:top w:val="nil"/>
              <w:left w:val="nil"/>
              <w:bottom w:val="nil"/>
              <w:right w:val="nil"/>
            </w:tcBorders>
          </w:tcPr>
          <w:p w14:paraId="52C24488" w14:textId="77777777" w:rsidR="004A4A46" w:rsidRPr="00C47A84" w:rsidRDefault="004A4A46" w:rsidP="004A4A46">
            <w:pPr>
              <w:rPr>
                <w:rFonts w:ascii="Times New Roman" w:hAnsi="Times New Roman" w:cs="Times New Roman"/>
                <w:sz w:val="20"/>
                <w:szCs w:val="20"/>
              </w:rPr>
            </w:pPr>
          </w:p>
        </w:tc>
      </w:tr>
      <w:tr w:rsidR="00C47A84" w:rsidRPr="00C47A84" w14:paraId="5CF69387" w14:textId="77777777" w:rsidTr="004A4A46">
        <w:trPr>
          <w:trHeight w:val="171"/>
        </w:trPr>
        <w:tc>
          <w:tcPr>
            <w:tcW w:w="355" w:type="dxa"/>
            <w:tcBorders>
              <w:top w:val="nil"/>
              <w:left w:val="nil"/>
              <w:bottom w:val="nil"/>
              <w:right w:val="nil"/>
            </w:tcBorders>
          </w:tcPr>
          <w:p w14:paraId="0B240D57" w14:textId="77777777" w:rsidR="004A4A46" w:rsidRPr="00C47A84" w:rsidRDefault="004A4A46" w:rsidP="004A4A46">
            <w:pPr>
              <w:rPr>
                <w:rFonts w:ascii="Times New Roman" w:hAnsi="Times New Roman" w:cs="Times New Roman"/>
                <w:sz w:val="20"/>
                <w:szCs w:val="20"/>
              </w:rPr>
            </w:pPr>
          </w:p>
        </w:tc>
        <w:tc>
          <w:tcPr>
            <w:tcW w:w="3960" w:type="dxa"/>
            <w:tcBorders>
              <w:top w:val="nil"/>
              <w:left w:val="nil"/>
              <w:bottom w:val="nil"/>
              <w:right w:val="nil"/>
            </w:tcBorders>
          </w:tcPr>
          <w:p w14:paraId="01208C57"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 xml:space="preserve">No </w:t>
            </w:r>
          </w:p>
        </w:tc>
        <w:tc>
          <w:tcPr>
            <w:tcW w:w="788" w:type="dxa"/>
            <w:tcBorders>
              <w:top w:val="nil"/>
              <w:left w:val="nil"/>
              <w:bottom w:val="nil"/>
              <w:right w:val="nil"/>
            </w:tcBorders>
          </w:tcPr>
          <w:p w14:paraId="58B4A5E2"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1.00</w:t>
            </w:r>
          </w:p>
        </w:tc>
        <w:tc>
          <w:tcPr>
            <w:tcW w:w="1342" w:type="dxa"/>
            <w:tcBorders>
              <w:top w:val="nil"/>
              <w:left w:val="nil"/>
              <w:bottom w:val="nil"/>
              <w:right w:val="nil"/>
            </w:tcBorders>
          </w:tcPr>
          <w:p w14:paraId="254CBA35" w14:textId="77777777" w:rsidR="004A4A46" w:rsidRPr="00C47A84" w:rsidRDefault="004A4A46" w:rsidP="004A4A46">
            <w:pPr>
              <w:rPr>
                <w:rFonts w:ascii="Times New Roman" w:hAnsi="Times New Roman" w:cs="Times New Roman"/>
                <w:sz w:val="20"/>
                <w:szCs w:val="20"/>
              </w:rPr>
            </w:pPr>
          </w:p>
        </w:tc>
        <w:tc>
          <w:tcPr>
            <w:tcW w:w="1065" w:type="dxa"/>
            <w:tcBorders>
              <w:top w:val="nil"/>
              <w:left w:val="nil"/>
              <w:bottom w:val="nil"/>
              <w:right w:val="nil"/>
            </w:tcBorders>
          </w:tcPr>
          <w:p w14:paraId="0B9038E8"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1.00</w:t>
            </w:r>
          </w:p>
        </w:tc>
        <w:tc>
          <w:tcPr>
            <w:tcW w:w="1340" w:type="dxa"/>
            <w:tcBorders>
              <w:top w:val="nil"/>
              <w:left w:val="nil"/>
              <w:bottom w:val="nil"/>
              <w:right w:val="nil"/>
            </w:tcBorders>
          </w:tcPr>
          <w:p w14:paraId="36E3D1DB" w14:textId="77777777" w:rsidR="004A4A46" w:rsidRPr="00C47A84" w:rsidRDefault="004A4A46" w:rsidP="004A4A46">
            <w:pPr>
              <w:rPr>
                <w:rFonts w:ascii="Times New Roman" w:hAnsi="Times New Roman" w:cs="Times New Roman"/>
                <w:sz w:val="20"/>
                <w:szCs w:val="20"/>
              </w:rPr>
            </w:pPr>
          </w:p>
        </w:tc>
      </w:tr>
      <w:tr w:rsidR="00C47A84" w:rsidRPr="00C47A84" w14:paraId="0D373FC6" w14:textId="77777777" w:rsidTr="004A4A46">
        <w:tc>
          <w:tcPr>
            <w:tcW w:w="355" w:type="dxa"/>
            <w:tcBorders>
              <w:top w:val="nil"/>
              <w:left w:val="nil"/>
              <w:bottom w:val="nil"/>
              <w:right w:val="nil"/>
            </w:tcBorders>
          </w:tcPr>
          <w:p w14:paraId="7A867B21" w14:textId="77777777" w:rsidR="004A4A46" w:rsidRPr="00C47A84" w:rsidRDefault="004A4A46" w:rsidP="004A4A46">
            <w:pPr>
              <w:rPr>
                <w:rFonts w:ascii="Times New Roman" w:hAnsi="Times New Roman" w:cs="Times New Roman"/>
                <w:sz w:val="20"/>
                <w:szCs w:val="20"/>
              </w:rPr>
            </w:pPr>
          </w:p>
        </w:tc>
        <w:tc>
          <w:tcPr>
            <w:tcW w:w="3960" w:type="dxa"/>
            <w:tcBorders>
              <w:top w:val="nil"/>
              <w:left w:val="nil"/>
              <w:bottom w:val="nil"/>
              <w:right w:val="nil"/>
            </w:tcBorders>
          </w:tcPr>
          <w:p w14:paraId="142EA012"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Yes</w:t>
            </w:r>
          </w:p>
        </w:tc>
        <w:tc>
          <w:tcPr>
            <w:tcW w:w="788" w:type="dxa"/>
            <w:tcBorders>
              <w:top w:val="nil"/>
              <w:left w:val="nil"/>
              <w:bottom w:val="nil"/>
              <w:right w:val="nil"/>
            </w:tcBorders>
          </w:tcPr>
          <w:p w14:paraId="5BBF8869"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1.13</w:t>
            </w:r>
          </w:p>
        </w:tc>
        <w:tc>
          <w:tcPr>
            <w:tcW w:w="1342" w:type="dxa"/>
            <w:tcBorders>
              <w:top w:val="nil"/>
              <w:left w:val="nil"/>
              <w:bottom w:val="nil"/>
              <w:right w:val="nil"/>
            </w:tcBorders>
          </w:tcPr>
          <w:p w14:paraId="5DE114FC"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(0.39–3.27)</w:t>
            </w:r>
          </w:p>
        </w:tc>
        <w:tc>
          <w:tcPr>
            <w:tcW w:w="1065" w:type="dxa"/>
            <w:tcBorders>
              <w:top w:val="nil"/>
              <w:left w:val="nil"/>
              <w:bottom w:val="nil"/>
              <w:right w:val="nil"/>
            </w:tcBorders>
          </w:tcPr>
          <w:p w14:paraId="1EEEF685"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0.93</w:t>
            </w:r>
          </w:p>
        </w:tc>
        <w:tc>
          <w:tcPr>
            <w:tcW w:w="1340" w:type="dxa"/>
            <w:tcBorders>
              <w:top w:val="nil"/>
              <w:left w:val="nil"/>
              <w:bottom w:val="nil"/>
              <w:right w:val="nil"/>
            </w:tcBorders>
          </w:tcPr>
          <w:p w14:paraId="5074002B"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(0.26–3.38)</w:t>
            </w:r>
          </w:p>
        </w:tc>
      </w:tr>
      <w:tr w:rsidR="00C47A84" w:rsidRPr="00C47A84" w14:paraId="1F3245AE" w14:textId="77777777" w:rsidTr="004A4A46">
        <w:tc>
          <w:tcPr>
            <w:tcW w:w="4315" w:type="dxa"/>
            <w:gridSpan w:val="2"/>
            <w:tcBorders>
              <w:top w:val="nil"/>
              <w:left w:val="nil"/>
              <w:bottom w:val="nil"/>
              <w:right w:val="nil"/>
            </w:tcBorders>
          </w:tcPr>
          <w:p w14:paraId="1B9653B7" w14:textId="77777777" w:rsidR="004A4A46" w:rsidRPr="00C47A84" w:rsidRDefault="004A4A46" w:rsidP="004A4A46">
            <w:pPr>
              <w:rPr>
                <w:rFonts w:ascii="Times New Roman" w:hAnsi="Times New Roman" w:cs="Times New Roman"/>
                <w:sz w:val="20"/>
                <w:szCs w:val="20"/>
                <w:vertAlign w:val="superscript"/>
              </w:rPr>
            </w:pPr>
            <w:r w:rsidRPr="00C47A84">
              <w:rPr>
                <w:rFonts w:ascii="Times New Roman" w:hAnsi="Times New Roman" w:cs="Times New Roman"/>
                <w:sz w:val="20"/>
                <w:szCs w:val="20"/>
              </w:rPr>
              <w:t>At least one message outlet (composite)</w:t>
            </w:r>
            <w:r w:rsidRPr="00C47A84">
              <w:rPr>
                <w:rFonts w:ascii="Times New Roman" w:hAnsi="Times New Roman" w:cs="Times New Roman"/>
                <w:sz w:val="20"/>
                <w:szCs w:val="20"/>
                <w:vertAlign w:val="superscript"/>
              </w:rPr>
              <w:t>§</w:t>
            </w:r>
          </w:p>
        </w:tc>
        <w:tc>
          <w:tcPr>
            <w:tcW w:w="788" w:type="dxa"/>
            <w:tcBorders>
              <w:top w:val="nil"/>
              <w:left w:val="nil"/>
              <w:bottom w:val="nil"/>
              <w:right w:val="nil"/>
            </w:tcBorders>
          </w:tcPr>
          <w:p w14:paraId="71166393" w14:textId="77777777" w:rsidR="004A4A46" w:rsidRPr="00C47A84" w:rsidRDefault="004A4A46" w:rsidP="004A4A46">
            <w:pPr>
              <w:rPr>
                <w:rFonts w:ascii="Times New Roman" w:hAnsi="Times New Roman" w:cs="Times New Roman"/>
                <w:sz w:val="20"/>
                <w:szCs w:val="20"/>
              </w:rPr>
            </w:pPr>
          </w:p>
        </w:tc>
        <w:tc>
          <w:tcPr>
            <w:tcW w:w="1342" w:type="dxa"/>
            <w:tcBorders>
              <w:top w:val="nil"/>
              <w:left w:val="nil"/>
              <w:bottom w:val="nil"/>
              <w:right w:val="nil"/>
            </w:tcBorders>
          </w:tcPr>
          <w:p w14:paraId="02F70547" w14:textId="77777777" w:rsidR="004A4A46" w:rsidRPr="00C47A84" w:rsidRDefault="004A4A46" w:rsidP="004A4A46">
            <w:pPr>
              <w:rPr>
                <w:rFonts w:ascii="Times New Roman" w:hAnsi="Times New Roman" w:cs="Times New Roman"/>
                <w:sz w:val="20"/>
                <w:szCs w:val="20"/>
              </w:rPr>
            </w:pPr>
          </w:p>
        </w:tc>
        <w:tc>
          <w:tcPr>
            <w:tcW w:w="1065" w:type="dxa"/>
            <w:tcBorders>
              <w:top w:val="nil"/>
              <w:left w:val="nil"/>
              <w:bottom w:val="nil"/>
              <w:right w:val="nil"/>
            </w:tcBorders>
          </w:tcPr>
          <w:p w14:paraId="59922678" w14:textId="77777777" w:rsidR="004A4A46" w:rsidRPr="00C47A84" w:rsidRDefault="004A4A46" w:rsidP="004A4A46">
            <w:pPr>
              <w:rPr>
                <w:rFonts w:ascii="Times New Roman" w:hAnsi="Times New Roman" w:cs="Times New Roman"/>
                <w:sz w:val="20"/>
                <w:szCs w:val="20"/>
              </w:rPr>
            </w:pPr>
          </w:p>
        </w:tc>
        <w:tc>
          <w:tcPr>
            <w:tcW w:w="1340" w:type="dxa"/>
            <w:tcBorders>
              <w:top w:val="nil"/>
              <w:left w:val="nil"/>
              <w:bottom w:val="nil"/>
              <w:right w:val="nil"/>
            </w:tcBorders>
          </w:tcPr>
          <w:p w14:paraId="56DAB3D8" w14:textId="77777777" w:rsidR="004A4A46" w:rsidRPr="00C47A84" w:rsidRDefault="004A4A46" w:rsidP="004A4A46">
            <w:pPr>
              <w:rPr>
                <w:rFonts w:ascii="Times New Roman" w:hAnsi="Times New Roman" w:cs="Times New Roman"/>
                <w:sz w:val="20"/>
                <w:szCs w:val="20"/>
              </w:rPr>
            </w:pPr>
          </w:p>
        </w:tc>
      </w:tr>
      <w:tr w:rsidR="00C47A84" w:rsidRPr="00C47A84" w14:paraId="25500A39" w14:textId="77777777" w:rsidTr="004A4A46">
        <w:tc>
          <w:tcPr>
            <w:tcW w:w="355" w:type="dxa"/>
            <w:tcBorders>
              <w:top w:val="nil"/>
              <w:left w:val="nil"/>
              <w:bottom w:val="nil"/>
              <w:right w:val="nil"/>
            </w:tcBorders>
          </w:tcPr>
          <w:p w14:paraId="66A7E060" w14:textId="77777777" w:rsidR="004A4A46" w:rsidRPr="00C47A84" w:rsidRDefault="004A4A46" w:rsidP="004A4A46">
            <w:pPr>
              <w:rPr>
                <w:rFonts w:ascii="Times New Roman" w:hAnsi="Times New Roman" w:cs="Times New Roman"/>
                <w:sz w:val="20"/>
                <w:szCs w:val="20"/>
              </w:rPr>
            </w:pPr>
          </w:p>
        </w:tc>
        <w:tc>
          <w:tcPr>
            <w:tcW w:w="3960" w:type="dxa"/>
            <w:tcBorders>
              <w:top w:val="nil"/>
              <w:left w:val="nil"/>
              <w:bottom w:val="nil"/>
              <w:right w:val="nil"/>
            </w:tcBorders>
          </w:tcPr>
          <w:p w14:paraId="5157BD9B"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 xml:space="preserve">No </w:t>
            </w:r>
          </w:p>
        </w:tc>
        <w:tc>
          <w:tcPr>
            <w:tcW w:w="788" w:type="dxa"/>
            <w:tcBorders>
              <w:top w:val="nil"/>
              <w:left w:val="nil"/>
              <w:bottom w:val="nil"/>
              <w:right w:val="nil"/>
            </w:tcBorders>
          </w:tcPr>
          <w:p w14:paraId="2E11D161"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1.00</w:t>
            </w:r>
          </w:p>
        </w:tc>
        <w:tc>
          <w:tcPr>
            <w:tcW w:w="1342" w:type="dxa"/>
            <w:tcBorders>
              <w:top w:val="nil"/>
              <w:left w:val="nil"/>
              <w:bottom w:val="nil"/>
              <w:right w:val="nil"/>
            </w:tcBorders>
          </w:tcPr>
          <w:p w14:paraId="7C9A498E" w14:textId="77777777" w:rsidR="004A4A46" w:rsidRPr="00C47A84" w:rsidRDefault="004A4A46" w:rsidP="004A4A46">
            <w:pPr>
              <w:rPr>
                <w:rFonts w:ascii="Times New Roman" w:hAnsi="Times New Roman" w:cs="Times New Roman"/>
                <w:sz w:val="20"/>
                <w:szCs w:val="20"/>
              </w:rPr>
            </w:pPr>
          </w:p>
        </w:tc>
        <w:tc>
          <w:tcPr>
            <w:tcW w:w="1065" w:type="dxa"/>
            <w:tcBorders>
              <w:top w:val="nil"/>
              <w:left w:val="nil"/>
              <w:bottom w:val="nil"/>
              <w:right w:val="nil"/>
            </w:tcBorders>
          </w:tcPr>
          <w:p w14:paraId="4604CC30"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1.00</w:t>
            </w:r>
          </w:p>
        </w:tc>
        <w:tc>
          <w:tcPr>
            <w:tcW w:w="1340" w:type="dxa"/>
            <w:tcBorders>
              <w:top w:val="nil"/>
              <w:left w:val="nil"/>
              <w:bottom w:val="nil"/>
              <w:right w:val="nil"/>
            </w:tcBorders>
          </w:tcPr>
          <w:p w14:paraId="411A342A" w14:textId="77777777" w:rsidR="004A4A46" w:rsidRPr="00C47A84" w:rsidRDefault="004A4A46" w:rsidP="004A4A46">
            <w:pPr>
              <w:rPr>
                <w:rFonts w:ascii="Times New Roman" w:hAnsi="Times New Roman" w:cs="Times New Roman"/>
                <w:b/>
                <w:sz w:val="20"/>
                <w:szCs w:val="20"/>
              </w:rPr>
            </w:pPr>
          </w:p>
        </w:tc>
      </w:tr>
      <w:tr w:rsidR="00C47A84" w:rsidRPr="00C47A84" w14:paraId="014D7F8D" w14:textId="77777777" w:rsidTr="004A4A46">
        <w:tc>
          <w:tcPr>
            <w:tcW w:w="355" w:type="dxa"/>
            <w:tcBorders>
              <w:top w:val="nil"/>
              <w:left w:val="nil"/>
              <w:bottom w:val="nil"/>
              <w:right w:val="nil"/>
            </w:tcBorders>
          </w:tcPr>
          <w:p w14:paraId="0AA4F3D1" w14:textId="77777777" w:rsidR="004A4A46" w:rsidRPr="00C47A84" w:rsidRDefault="004A4A46" w:rsidP="004A4A46">
            <w:pPr>
              <w:rPr>
                <w:rFonts w:ascii="Times New Roman" w:hAnsi="Times New Roman" w:cs="Times New Roman"/>
                <w:sz w:val="20"/>
                <w:szCs w:val="20"/>
              </w:rPr>
            </w:pPr>
          </w:p>
        </w:tc>
        <w:tc>
          <w:tcPr>
            <w:tcW w:w="3960" w:type="dxa"/>
            <w:tcBorders>
              <w:top w:val="nil"/>
              <w:left w:val="nil"/>
              <w:bottom w:val="nil"/>
              <w:right w:val="nil"/>
            </w:tcBorders>
          </w:tcPr>
          <w:p w14:paraId="752A5ADC"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Yes</w:t>
            </w:r>
          </w:p>
        </w:tc>
        <w:tc>
          <w:tcPr>
            <w:tcW w:w="788" w:type="dxa"/>
            <w:tcBorders>
              <w:top w:val="nil"/>
              <w:left w:val="nil"/>
              <w:bottom w:val="nil"/>
              <w:right w:val="nil"/>
            </w:tcBorders>
          </w:tcPr>
          <w:p w14:paraId="74ECA421" w14:textId="77777777" w:rsidR="004A4A46" w:rsidRPr="00C47A84" w:rsidRDefault="004A4A46" w:rsidP="004A4A46">
            <w:pPr>
              <w:rPr>
                <w:rFonts w:ascii="Times New Roman" w:hAnsi="Times New Roman" w:cs="Times New Roman"/>
                <w:b/>
                <w:sz w:val="20"/>
                <w:szCs w:val="20"/>
              </w:rPr>
            </w:pPr>
            <w:r w:rsidRPr="00C47A84">
              <w:rPr>
                <w:rFonts w:ascii="Times New Roman" w:hAnsi="Times New Roman" w:cs="Times New Roman"/>
                <w:b/>
                <w:sz w:val="20"/>
                <w:szCs w:val="20"/>
              </w:rPr>
              <w:t>1.69</w:t>
            </w:r>
          </w:p>
        </w:tc>
        <w:tc>
          <w:tcPr>
            <w:tcW w:w="1342" w:type="dxa"/>
            <w:tcBorders>
              <w:top w:val="nil"/>
              <w:left w:val="nil"/>
              <w:bottom w:val="nil"/>
              <w:right w:val="nil"/>
            </w:tcBorders>
          </w:tcPr>
          <w:p w14:paraId="356169B8" w14:textId="77777777" w:rsidR="004A4A46" w:rsidRPr="00C47A84" w:rsidRDefault="004A4A46" w:rsidP="004A4A46">
            <w:pPr>
              <w:rPr>
                <w:rFonts w:ascii="Times New Roman" w:hAnsi="Times New Roman" w:cs="Times New Roman"/>
                <w:b/>
                <w:sz w:val="20"/>
                <w:szCs w:val="20"/>
              </w:rPr>
            </w:pPr>
            <w:r w:rsidRPr="00C47A84">
              <w:rPr>
                <w:rFonts w:ascii="Times New Roman" w:hAnsi="Times New Roman" w:cs="Times New Roman"/>
                <w:b/>
                <w:sz w:val="20"/>
                <w:szCs w:val="20"/>
              </w:rPr>
              <w:t>(1.16–2.45)</w:t>
            </w:r>
          </w:p>
        </w:tc>
        <w:tc>
          <w:tcPr>
            <w:tcW w:w="1065" w:type="dxa"/>
            <w:tcBorders>
              <w:top w:val="nil"/>
              <w:left w:val="nil"/>
              <w:bottom w:val="nil"/>
              <w:right w:val="nil"/>
            </w:tcBorders>
          </w:tcPr>
          <w:p w14:paraId="752188B0" w14:textId="77777777" w:rsidR="004A4A46" w:rsidRPr="00C47A84" w:rsidRDefault="004A4A46" w:rsidP="004A4A46">
            <w:pPr>
              <w:rPr>
                <w:rFonts w:ascii="Times New Roman" w:hAnsi="Times New Roman" w:cs="Times New Roman"/>
                <w:b/>
                <w:sz w:val="20"/>
                <w:szCs w:val="20"/>
              </w:rPr>
            </w:pPr>
            <w:r w:rsidRPr="00C47A84">
              <w:rPr>
                <w:rFonts w:ascii="Times New Roman" w:hAnsi="Times New Roman" w:cs="Times New Roman"/>
                <w:b/>
                <w:sz w:val="20"/>
                <w:szCs w:val="20"/>
              </w:rPr>
              <w:t>0.53</w:t>
            </w:r>
          </w:p>
        </w:tc>
        <w:tc>
          <w:tcPr>
            <w:tcW w:w="1340" w:type="dxa"/>
            <w:tcBorders>
              <w:top w:val="nil"/>
              <w:left w:val="nil"/>
              <w:bottom w:val="nil"/>
              <w:right w:val="nil"/>
            </w:tcBorders>
          </w:tcPr>
          <w:p w14:paraId="2285C7C4" w14:textId="77777777" w:rsidR="004A4A46" w:rsidRPr="00C47A84" w:rsidRDefault="004A4A46" w:rsidP="004A4A46">
            <w:pPr>
              <w:rPr>
                <w:rFonts w:ascii="Times New Roman" w:hAnsi="Times New Roman" w:cs="Times New Roman"/>
                <w:b/>
                <w:sz w:val="20"/>
                <w:szCs w:val="20"/>
              </w:rPr>
            </w:pPr>
            <w:r w:rsidRPr="00C47A84">
              <w:rPr>
                <w:rFonts w:ascii="Times New Roman" w:hAnsi="Times New Roman" w:cs="Times New Roman"/>
                <w:b/>
                <w:sz w:val="20"/>
                <w:szCs w:val="20"/>
              </w:rPr>
              <w:t>(0.34–0.84)</w:t>
            </w:r>
          </w:p>
        </w:tc>
      </w:tr>
      <w:tr w:rsidR="00C47A84" w:rsidRPr="00C47A84" w14:paraId="3DEFFFFE" w14:textId="77777777" w:rsidTr="004A4A46">
        <w:tc>
          <w:tcPr>
            <w:tcW w:w="4315" w:type="dxa"/>
            <w:gridSpan w:val="2"/>
            <w:tcBorders>
              <w:top w:val="nil"/>
              <w:left w:val="nil"/>
              <w:bottom w:val="nil"/>
              <w:right w:val="nil"/>
            </w:tcBorders>
          </w:tcPr>
          <w:p w14:paraId="1522F36E" w14:textId="77777777" w:rsidR="004A4A46" w:rsidRPr="00C47A84" w:rsidRDefault="004A4A46" w:rsidP="004A4A46">
            <w:pPr>
              <w:rPr>
                <w:rFonts w:ascii="Times New Roman" w:hAnsi="Times New Roman" w:cs="Times New Roman"/>
                <w:b/>
                <w:i/>
                <w:sz w:val="20"/>
                <w:szCs w:val="20"/>
              </w:rPr>
            </w:pPr>
            <w:r w:rsidRPr="00C47A84">
              <w:rPr>
                <w:rFonts w:ascii="Times New Roman" w:hAnsi="Times New Roman" w:cs="Times New Roman"/>
                <w:b/>
                <w:i/>
                <w:sz w:val="20"/>
                <w:szCs w:val="20"/>
              </w:rPr>
              <w:t>Malaria Knowledge</w:t>
            </w:r>
          </w:p>
        </w:tc>
        <w:tc>
          <w:tcPr>
            <w:tcW w:w="788" w:type="dxa"/>
            <w:tcBorders>
              <w:top w:val="nil"/>
              <w:left w:val="nil"/>
              <w:bottom w:val="nil"/>
              <w:right w:val="nil"/>
            </w:tcBorders>
          </w:tcPr>
          <w:p w14:paraId="78E18712" w14:textId="77777777" w:rsidR="004A4A46" w:rsidRPr="00C47A84" w:rsidRDefault="004A4A46" w:rsidP="004A4A46">
            <w:pPr>
              <w:rPr>
                <w:rFonts w:ascii="Times New Roman" w:hAnsi="Times New Roman" w:cs="Times New Roman"/>
                <w:b/>
                <w:sz w:val="20"/>
                <w:szCs w:val="20"/>
              </w:rPr>
            </w:pPr>
          </w:p>
        </w:tc>
        <w:tc>
          <w:tcPr>
            <w:tcW w:w="1342" w:type="dxa"/>
            <w:tcBorders>
              <w:top w:val="nil"/>
              <w:left w:val="nil"/>
              <w:bottom w:val="nil"/>
              <w:right w:val="nil"/>
            </w:tcBorders>
          </w:tcPr>
          <w:p w14:paraId="7F07A726" w14:textId="77777777" w:rsidR="004A4A46" w:rsidRPr="00C47A84" w:rsidRDefault="004A4A46" w:rsidP="004A4A46">
            <w:pPr>
              <w:rPr>
                <w:rFonts w:ascii="Times New Roman" w:hAnsi="Times New Roman" w:cs="Times New Roman"/>
                <w:b/>
                <w:sz w:val="20"/>
                <w:szCs w:val="20"/>
              </w:rPr>
            </w:pPr>
          </w:p>
        </w:tc>
        <w:tc>
          <w:tcPr>
            <w:tcW w:w="1065" w:type="dxa"/>
            <w:tcBorders>
              <w:top w:val="nil"/>
              <w:left w:val="nil"/>
              <w:bottom w:val="nil"/>
              <w:right w:val="nil"/>
            </w:tcBorders>
          </w:tcPr>
          <w:p w14:paraId="63A44AB9" w14:textId="77777777" w:rsidR="004A4A46" w:rsidRPr="00C47A84" w:rsidRDefault="004A4A46" w:rsidP="004A4A46">
            <w:pPr>
              <w:rPr>
                <w:rFonts w:ascii="Times New Roman" w:hAnsi="Times New Roman" w:cs="Times New Roman"/>
                <w:b/>
                <w:sz w:val="20"/>
                <w:szCs w:val="20"/>
              </w:rPr>
            </w:pPr>
          </w:p>
        </w:tc>
        <w:tc>
          <w:tcPr>
            <w:tcW w:w="1340" w:type="dxa"/>
            <w:tcBorders>
              <w:top w:val="nil"/>
              <w:left w:val="nil"/>
              <w:bottom w:val="nil"/>
              <w:right w:val="nil"/>
            </w:tcBorders>
          </w:tcPr>
          <w:p w14:paraId="30D38708" w14:textId="77777777" w:rsidR="004A4A46" w:rsidRPr="00C47A84" w:rsidRDefault="004A4A46" w:rsidP="004A4A46">
            <w:pPr>
              <w:rPr>
                <w:rFonts w:ascii="Times New Roman" w:hAnsi="Times New Roman" w:cs="Times New Roman"/>
                <w:b/>
                <w:sz w:val="20"/>
                <w:szCs w:val="20"/>
              </w:rPr>
            </w:pPr>
          </w:p>
        </w:tc>
      </w:tr>
      <w:tr w:rsidR="00C47A84" w:rsidRPr="00C47A84" w14:paraId="6D1998EF" w14:textId="77777777" w:rsidTr="004A4A46">
        <w:tc>
          <w:tcPr>
            <w:tcW w:w="4315" w:type="dxa"/>
            <w:gridSpan w:val="2"/>
            <w:tcBorders>
              <w:top w:val="nil"/>
              <w:left w:val="nil"/>
              <w:bottom w:val="nil"/>
              <w:right w:val="nil"/>
            </w:tcBorders>
          </w:tcPr>
          <w:p w14:paraId="3B3C950E"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Knowledge of malaria cause</w:t>
            </w:r>
          </w:p>
        </w:tc>
        <w:tc>
          <w:tcPr>
            <w:tcW w:w="788" w:type="dxa"/>
            <w:tcBorders>
              <w:top w:val="nil"/>
              <w:left w:val="nil"/>
              <w:bottom w:val="nil"/>
              <w:right w:val="nil"/>
            </w:tcBorders>
          </w:tcPr>
          <w:p w14:paraId="1E2F1580" w14:textId="77777777" w:rsidR="004A4A46" w:rsidRPr="00C47A84" w:rsidRDefault="004A4A46" w:rsidP="004A4A46">
            <w:pPr>
              <w:rPr>
                <w:rFonts w:ascii="Times New Roman" w:hAnsi="Times New Roman" w:cs="Times New Roman"/>
                <w:b/>
                <w:sz w:val="20"/>
                <w:szCs w:val="20"/>
              </w:rPr>
            </w:pPr>
          </w:p>
        </w:tc>
        <w:tc>
          <w:tcPr>
            <w:tcW w:w="1342" w:type="dxa"/>
            <w:tcBorders>
              <w:top w:val="nil"/>
              <w:left w:val="nil"/>
              <w:bottom w:val="nil"/>
              <w:right w:val="nil"/>
            </w:tcBorders>
          </w:tcPr>
          <w:p w14:paraId="0F589A0F" w14:textId="77777777" w:rsidR="004A4A46" w:rsidRPr="00C47A84" w:rsidRDefault="004A4A46" w:rsidP="004A4A46">
            <w:pPr>
              <w:rPr>
                <w:rFonts w:ascii="Times New Roman" w:hAnsi="Times New Roman" w:cs="Times New Roman"/>
                <w:b/>
                <w:sz w:val="20"/>
                <w:szCs w:val="20"/>
              </w:rPr>
            </w:pPr>
          </w:p>
        </w:tc>
        <w:tc>
          <w:tcPr>
            <w:tcW w:w="1065" w:type="dxa"/>
            <w:tcBorders>
              <w:top w:val="nil"/>
              <w:left w:val="nil"/>
              <w:bottom w:val="nil"/>
              <w:right w:val="nil"/>
            </w:tcBorders>
          </w:tcPr>
          <w:p w14:paraId="551ADAA9" w14:textId="77777777" w:rsidR="004A4A46" w:rsidRPr="00C47A84" w:rsidRDefault="004A4A46" w:rsidP="004A4A46">
            <w:pPr>
              <w:rPr>
                <w:rFonts w:ascii="Times New Roman" w:hAnsi="Times New Roman" w:cs="Times New Roman"/>
                <w:b/>
                <w:sz w:val="20"/>
                <w:szCs w:val="20"/>
              </w:rPr>
            </w:pPr>
          </w:p>
        </w:tc>
        <w:tc>
          <w:tcPr>
            <w:tcW w:w="1340" w:type="dxa"/>
            <w:tcBorders>
              <w:top w:val="nil"/>
              <w:left w:val="nil"/>
              <w:bottom w:val="nil"/>
              <w:right w:val="nil"/>
            </w:tcBorders>
          </w:tcPr>
          <w:p w14:paraId="02435B7E" w14:textId="77777777" w:rsidR="004A4A46" w:rsidRPr="00C47A84" w:rsidRDefault="004A4A46" w:rsidP="004A4A46">
            <w:pPr>
              <w:rPr>
                <w:rFonts w:ascii="Times New Roman" w:hAnsi="Times New Roman" w:cs="Times New Roman"/>
                <w:b/>
                <w:sz w:val="20"/>
                <w:szCs w:val="20"/>
              </w:rPr>
            </w:pPr>
          </w:p>
        </w:tc>
      </w:tr>
      <w:tr w:rsidR="00C47A84" w:rsidRPr="00C47A84" w14:paraId="116418E7" w14:textId="77777777" w:rsidTr="004A4A46">
        <w:tc>
          <w:tcPr>
            <w:tcW w:w="355" w:type="dxa"/>
            <w:tcBorders>
              <w:top w:val="nil"/>
              <w:left w:val="nil"/>
              <w:bottom w:val="nil"/>
              <w:right w:val="nil"/>
            </w:tcBorders>
          </w:tcPr>
          <w:p w14:paraId="0A0CF075" w14:textId="77777777" w:rsidR="004A4A46" w:rsidRPr="00C47A84" w:rsidRDefault="004A4A46" w:rsidP="004A4A46">
            <w:pPr>
              <w:rPr>
                <w:rFonts w:ascii="Times New Roman" w:hAnsi="Times New Roman" w:cs="Times New Roman"/>
                <w:sz w:val="20"/>
                <w:szCs w:val="20"/>
                <w:highlight w:val="yellow"/>
              </w:rPr>
            </w:pPr>
          </w:p>
        </w:tc>
        <w:tc>
          <w:tcPr>
            <w:tcW w:w="3960" w:type="dxa"/>
            <w:tcBorders>
              <w:top w:val="nil"/>
              <w:left w:val="nil"/>
              <w:bottom w:val="nil"/>
              <w:right w:val="nil"/>
            </w:tcBorders>
          </w:tcPr>
          <w:p w14:paraId="2D7164A3"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No</w:t>
            </w:r>
          </w:p>
        </w:tc>
        <w:tc>
          <w:tcPr>
            <w:tcW w:w="788" w:type="dxa"/>
            <w:tcBorders>
              <w:top w:val="nil"/>
              <w:left w:val="nil"/>
              <w:bottom w:val="nil"/>
              <w:right w:val="nil"/>
            </w:tcBorders>
          </w:tcPr>
          <w:p w14:paraId="722E9A87"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1.00</w:t>
            </w:r>
          </w:p>
        </w:tc>
        <w:tc>
          <w:tcPr>
            <w:tcW w:w="1342" w:type="dxa"/>
            <w:tcBorders>
              <w:top w:val="nil"/>
              <w:left w:val="nil"/>
              <w:bottom w:val="nil"/>
              <w:right w:val="nil"/>
            </w:tcBorders>
          </w:tcPr>
          <w:p w14:paraId="00EB1AAB" w14:textId="77777777" w:rsidR="004A4A46" w:rsidRPr="00C47A84" w:rsidRDefault="004A4A46" w:rsidP="004A4A46">
            <w:pPr>
              <w:rPr>
                <w:rFonts w:ascii="Times New Roman" w:hAnsi="Times New Roman" w:cs="Times New Roman"/>
                <w:sz w:val="20"/>
                <w:szCs w:val="20"/>
              </w:rPr>
            </w:pPr>
          </w:p>
        </w:tc>
        <w:tc>
          <w:tcPr>
            <w:tcW w:w="1065" w:type="dxa"/>
            <w:tcBorders>
              <w:top w:val="nil"/>
              <w:left w:val="nil"/>
              <w:bottom w:val="nil"/>
              <w:right w:val="nil"/>
            </w:tcBorders>
          </w:tcPr>
          <w:p w14:paraId="566ABBB5"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1.00</w:t>
            </w:r>
          </w:p>
        </w:tc>
        <w:tc>
          <w:tcPr>
            <w:tcW w:w="1340" w:type="dxa"/>
            <w:tcBorders>
              <w:top w:val="nil"/>
              <w:left w:val="nil"/>
              <w:bottom w:val="nil"/>
              <w:right w:val="nil"/>
            </w:tcBorders>
          </w:tcPr>
          <w:p w14:paraId="57AFE153" w14:textId="77777777" w:rsidR="004A4A46" w:rsidRPr="00C47A84" w:rsidRDefault="004A4A46" w:rsidP="004A4A46">
            <w:pPr>
              <w:rPr>
                <w:rFonts w:ascii="Times New Roman" w:hAnsi="Times New Roman" w:cs="Times New Roman"/>
                <w:sz w:val="20"/>
                <w:szCs w:val="20"/>
              </w:rPr>
            </w:pPr>
          </w:p>
        </w:tc>
      </w:tr>
      <w:tr w:rsidR="00C47A84" w:rsidRPr="00C47A84" w14:paraId="6941A2CE" w14:textId="77777777" w:rsidTr="004A4A46">
        <w:tc>
          <w:tcPr>
            <w:tcW w:w="355" w:type="dxa"/>
            <w:tcBorders>
              <w:top w:val="nil"/>
              <w:left w:val="nil"/>
              <w:bottom w:val="nil"/>
              <w:right w:val="nil"/>
            </w:tcBorders>
          </w:tcPr>
          <w:p w14:paraId="481C1109" w14:textId="77777777" w:rsidR="004A4A46" w:rsidRPr="00C47A84" w:rsidRDefault="004A4A46" w:rsidP="004A4A46">
            <w:pPr>
              <w:rPr>
                <w:rFonts w:ascii="Times New Roman" w:hAnsi="Times New Roman" w:cs="Times New Roman"/>
                <w:sz w:val="20"/>
                <w:szCs w:val="20"/>
                <w:highlight w:val="yellow"/>
              </w:rPr>
            </w:pPr>
          </w:p>
        </w:tc>
        <w:tc>
          <w:tcPr>
            <w:tcW w:w="3960" w:type="dxa"/>
            <w:tcBorders>
              <w:top w:val="nil"/>
              <w:left w:val="nil"/>
              <w:bottom w:val="nil"/>
              <w:right w:val="nil"/>
            </w:tcBorders>
          </w:tcPr>
          <w:p w14:paraId="77C66C2B"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Yes</w:t>
            </w:r>
          </w:p>
        </w:tc>
        <w:tc>
          <w:tcPr>
            <w:tcW w:w="788" w:type="dxa"/>
            <w:tcBorders>
              <w:top w:val="nil"/>
              <w:left w:val="nil"/>
              <w:bottom w:val="nil"/>
              <w:right w:val="nil"/>
            </w:tcBorders>
          </w:tcPr>
          <w:p w14:paraId="1230AF06"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2.01</w:t>
            </w:r>
          </w:p>
        </w:tc>
        <w:tc>
          <w:tcPr>
            <w:tcW w:w="1342" w:type="dxa"/>
            <w:tcBorders>
              <w:top w:val="nil"/>
              <w:left w:val="nil"/>
              <w:bottom w:val="nil"/>
              <w:right w:val="nil"/>
            </w:tcBorders>
          </w:tcPr>
          <w:p w14:paraId="70B74754"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(0.93–4.34)</w:t>
            </w:r>
          </w:p>
        </w:tc>
        <w:tc>
          <w:tcPr>
            <w:tcW w:w="1065" w:type="dxa"/>
            <w:tcBorders>
              <w:top w:val="nil"/>
              <w:left w:val="nil"/>
              <w:bottom w:val="nil"/>
              <w:right w:val="nil"/>
            </w:tcBorders>
          </w:tcPr>
          <w:p w14:paraId="42384CAA"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1.06</w:t>
            </w:r>
          </w:p>
        </w:tc>
        <w:tc>
          <w:tcPr>
            <w:tcW w:w="1340" w:type="dxa"/>
            <w:tcBorders>
              <w:top w:val="nil"/>
              <w:left w:val="nil"/>
              <w:bottom w:val="nil"/>
              <w:right w:val="nil"/>
            </w:tcBorders>
          </w:tcPr>
          <w:p w14:paraId="04E1E603"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(0.48–2.33)</w:t>
            </w:r>
          </w:p>
        </w:tc>
      </w:tr>
      <w:tr w:rsidR="00C47A84" w:rsidRPr="00C47A84" w14:paraId="2D58FFB1" w14:textId="77777777" w:rsidTr="004A4A46">
        <w:tc>
          <w:tcPr>
            <w:tcW w:w="4315" w:type="dxa"/>
            <w:gridSpan w:val="2"/>
            <w:tcBorders>
              <w:top w:val="nil"/>
              <w:left w:val="nil"/>
              <w:bottom w:val="nil"/>
              <w:right w:val="nil"/>
            </w:tcBorders>
          </w:tcPr>
          <w:p w14:paraId="160FAF00"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Knowledge of malaria protection</w:t>
            </w:r>
          </w:p>
        </w:tc>
        <w:tc>
          <w:tcPr>
            <w:tcW w:w="788" w:type="dxa"/>
            <w:tcBorders>
              <w:top w:val="nil"/>
              <w:left w:val="nil"/>
              <w:bottom w:val="nil"/>
              <w:right w:val="nil"/>
            </w:tcBorders>
          </w:tcPr>
          <w:p w14:paraId="72B957A2" w14:textId="77777777" w:rsidR="004A4A46" w:rsidRPr="00C47A84" w:rsidRDefault="004A4A46" w:rsidP="004A4A46">
            <w:pPr>
              <w:rPr>
                <w:rFonts w:ascii="Times New Roman" w:hAnsi="Times New Roman" w:cs="Times New Roman"/>
                <w:b/>
                <w:sz w:val="20"/>
                <w:szCs w:val="20"/>
              </w:rPr>
            </w:pPr>
          </w:p>
        </w:tc>
        <w:tc>
          <w:tcPr>
            <w:tcW w:w="1342" w:type="dxa"/>
            <w:tcBorders>
              <w:top w:val="nil"/>
              <w:left w:val="nil"/>
              <w:bottom w:val="nil"/>
              <w:right w:val="nil"/>
            </w:tcBorders>
          </w:tcPr>
          <w:p w14:paraId="4B63CA60" w14:textId="77777777" w:rsidR="004A4A46" w:rsidRPr="00C47A84" w:rsidRDefault="004A4A46" w:rsidP="004A4A46">
            <w:pPr>
              <w:rPr>
                <w:rFonts w:ascii="Times New Roman" w:hAnsi="Times New Roman" w:cs="Times New Roman"/>
                <w:b/>
                <w:sz w:val="20"/>
                <w:szCs w:val="20"/>
              </w:rPr>
            </w:pPr>
          </w:p>
        </w:tc>
        <w:tc>
          <w:tcPr>
            <w:tcW w:w="1065" w:type="dxa"/>
            <w:tcBorders>
              <w:top w:val="nil"/>
              <w:left w:val="nil"/>
              <w:bottom w:val="nil"/>
              <w:right w:val="nil"/>
            </w:tcBorders>
          </w:tcPr>
          <w:p w14:paraId="4E57ADB3" w14:textId="77777777" w:rsidR="004A4A46" w:rsidRPr="00C47A84" w:rsidRDefault="004A4A46" w:rsidP="004A4A46">
            <w:pPr>
              <w:rPr>
                <w:rFonts w:ascii="Times New Roman" w:hAnsi="Times New Roman" w:cs="Times New Roman"/>
                <w:b/>
                <w:sz w:val="20"/>
                <w:szCs w:val="20"/>
              </w:rPr>
            </w:pPr>
          </w:p>
        </w:tc>
        <w:tc>
          <w:tcPr>
            <w:tcW w:w="1340" w:type="dxa"/>
            <w:tcBorders>
              <w:top w:val="nil"/>
              <w:left w:val="nil"/>
              <w:bottom w:val="nil"/>
              <w:right w:val="nil"/>
            </w:tcBorders>
          </w:tcPr>
          <w:p w14:paraId="14AF8A4A" w14:textId="77777777" w:rsidR="004A4A46" w:rsidRPr="00C47A84" w:rsidRDefault="004A4A46" w:rsidP="004A4A46">
            <w:pPr>
              <w:rPr>
                <w:rFonts w:ascii="Times New Roman" w:hAnsi="Times New Roman" w:cs="Times New Roman"/>
                <w:b/>
                <w:sz w:val="20"/>
                <w:szCs w:val="20"/>
              </w:rPr>
            </w:pPr>
          </w:p>
        </w:tc>
      </w:tr>
      <w:tr w:rsidR="00C47A84" w:rsidRPr="00C47A84" w14:paraId="12F83B1E" w14:textId="77777777" w:rsidTr="004A4A46">
        <w:tc>
          <w:tcPr>
            <w:tcW w:w="355" w:type="dxa"/>
            <w:tcBorders>
              <w:top w:val="nil"/>
              <w:left w:val="nil"/>
              <w:bottom w:val="nil"/>
              <w:right w:val="nil"/>
            </w:tcBorders>
          </w:tcPr>
          <w:p w14:paraId="4A55F5BA" w14:textId="77777777" w:rsidR="004A4A46" w:rsidRPr="00C47A84" w:rsidRDefault="004A4A46" w:rsidP="004A4A46">
            <w:pPr>
              <w:rPr>
                <w:rFonts w:ascii="Times New Roman" w:hAnsi="Times New Roman" w:cs="Times New Roman"/>
                <w:sz w:val="20"/>
                <w:szCs w:val="20"/>
                <w:highlight w:val="yellow"/>
              </w:rPr>
            </w:pPr>
          </w:p>
        </w:tc>
        <w:tc>
          <w:tcPr>
            <w:tcW w:w="3960" w:type="dxa"/>
            <w:tcBorders>
              <w:top w:val="nil"/>
              <w:left w:val="nil"/>
              <w:bottom w:val="nil"/>
              <w:right w:val="nil"/>
            </w:tcBorders>
          </w:tcPr>
          <w:p w14:paraId="5EC0C4E6"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No</w:t>
            </w:r>
          </w:p>
        </w:tc>
        <w:tc>
          <w:tcPr>
            <w:tcW w:w="788" w:type="dxa"/>
            <w:tcBorders>
              <w:top w:val="nil"/>
              <w:left w:val="nil"/>
              <w:bottom w:val="nil"/>
              <w:right w:val="nil"/>
            </w:tcBorders>
          </w:tcPr>
          <w:p w14:paraId="244E8DB6"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1.00</w:t>
            </w:r>
          </w:p>
        </w:tc>
        <w:tc>
          <w:tcPr>
            <w:tcW w:w="1342" w:type="dxa"/>
            <w:tcBorders>
              <w:top w:val="nil"/>
              <w:left w:val="nil"/>
              <w:bottom w:val="nil"/>
              <w:right w:val="nil"/>
            </w:tcBorders>
          </w:tcPr>
          <w:p w14:paraId="749F5701" w14:textId="77777777" w:rsidR="004A4A46" w:rsidRPr="00C47A84" w:rsidRDefault="004A4A46" w:rsidP="004A4A46">
            <w:pPr>
              <w:rPr>
                <w:rFonts w:ascii="Times New Roman" w:hAnsi="Times New Roman" w:cs="Times New Roman"/>
                <w:sz w:val="20"/>
                <w:szCs w:val="20"/>
              </w:rPr>
            </w:pPr>
          </w:p>
        </w:tc>
        <w:tc>
          <w:tcPr>
            <w:tcW w:w="1065" w:type="dxa"/>
            <w:tcBorders>
              <w:top w:val="nil"/>
              <w:left w:val="nil"/>
              <w:bottom w:val="nil"/>
              <w:right w:val="nil"/>
            </w:tcBorders>
          </w:tcPr>
          <w:p w14:paraId="1FD9C40A"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1.00</w:t>
            </w:r>
          </w:p>
        </w:tc>
        <w:tc>
          <w:tcPr>
            <w:tcW w:w="1340" w:type="dxa"/>
            <w:tcBorders>
              <w:top w:val="nil"/>
              <w:left w:val="nil"/>
              <w:bottom w:val="nil"/>
              <w:right w:val="nil"/>
            </w:tcBorders>
          </w:tcPr>
          <w:p w14:paraId="00428516" w14:textId="77777777" w:rsidR="004A4A46" w:rsidRPr="00C47A84" w:rsidRDefault="004A4A46" w:rsidP="004A4A46">
            <w:pPr>
              <w:rPr>
                <w:rFonts w:ascii="Times New Roman" w:hAnsi="Times New Roman" w:cs="Times New Roman"/>
                <w:b/>
                <w:sz w:val="20"/>
                <w:szCs w:val="20"/>
              </w:rPr>
            </w:pPr>
          </w:p>
        </w:tc>
      </w:tr>
      <w:tr w:rsidR="00C47A84" w:rsidRPr="00C47A84" w14:paraId="17378936" w14:textId="77777777" w:rsidTr="004A4A46">
        <w:tc>
          <w:tcPr>
            <w:tcW w:w="355" w:type="dxa"/>
            <w:tcBorders>
              <w:top w:val="nil"/>
              <w:left w:val="nil"/>
              <w:bottom w:val="nil"/>
              <w:right w:val="nil"/>
            </w:tcBorders>
          </w:tcPr>
          <w:p w14:paraId="5800A220" w14:textId="77777777" w:rsidR="004A4A46" w:rsidRPr="00C47A84" w:rsidRDefault="004A4A46" w:rsidP="004A4A46">
            <w:pPr>
              <w:rPr>
                <w:rFonts w:ascii="Times New Roman" w:hAnsi="Times New Roman" w:cs="Times New Roman"/>
                <w:sz w:val="20"/>
                <w:szCs w:val="20"/>
                <w:highlight w:val="yellow"/>
              </w:rPr>
            </w:pPr>
          </w:p>
        </w:tc>
        <w:tc>
          <w:tcPr>
            <w:tcW w:w="3960" w:type="dxa"/>
            <w:tcBorders>
              <w:top w:val="nil"/>
              <w:left w:val="nil"/>
              <w:bottom w:val="nil"/>
              <w:right w:val="nil"/>
            </w:tcBorders>
          </w:tcPr>
          <w:p w14:paraId="2B587E9F"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Yes</w:t>
            </w:r>
          </w:p>
        </w:tc>
        <w:tc>
          <w:tcPr>
            <w:tcW w:w="788" w:type="dxa"/>
            <w:tcBorders>
              <w:top w:val="nil"/>
              <w:left w:val="nil"/>
              <w:bottom w:val="nil"/>
              <w:right w:val="nil"/>
            </w:tcBorders>
          </w:tcPr>
          <w:p w14:paraId="7CFE735F"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0.87</w:t>
            </w:r>
          </w:p>
        </w:tc>
        <w:tc>
          <w:tcPr>
            <w:tcW w:w="1342" w:type="dxa"/>
            <w:tcBorders>
              <w:top w:val="nil"/>
              <w:left w:val="nil"/>
              <w:bottom w:val="nil"/>
              <w:right w:val="nil"/>
            </w:tcBorders>
          </w:tcPr>
          <w:p w14:paraId="489D0D01"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(0.62–1.23)</w:t>
            </w:r>
          </w:p>
        </w:tc>
        <w:tc>
          <w:tcPr>
            <w:tcW w:w="1065" w:type="dxa"/>
            <w:tcBorders>
              <w:top w:val="nil"/>
              <w:left w:val="nil"/>
              <w:bottom w:val="nil"/>
              <w:right w:val="nil"/>
            </w:tcBorders>
          </w:tcPr>
          <w:p w14:paraId="4C08C531"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0.60</w:t>
            </w:r>
          </w:p>
        </w:tc>
        <w:tc>
          <w:tcPr>
            <w:tcW w:w="1340" w:type="dxa"/>
            <w:tcBorders>
              <w:top w:val="nil"/>
              <w:left w:val="nil"/>
              <w:bottom w:val="nil"/>
              <w:right w:val="nil"/>
            </w:tcBorders>
          </w:tcPr>
          <w:p w14:paraId="0781BCE0"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(0.36–1.01)*</w:t>
            </w:r>
          </w:p>
        </w:tc>
      </w:tr>
      <w:tr w:rsidR="00C47A84" w:rsidRPr="00C47A84" w14:paraId="617E716E" w14:textId="77777777" w:rsidTr="004A4A46">
        <w:tc>
          <w:tcPr>
            <w:tcW w:w="4315" w:type="dxa"/>
            <w:gridSpan w:val="2"/>
            <w:tcBorders>
              <w:top w:val="nil"/>
              <w:left w:val="nil"/>
              <w:bottom w:val="nil"/>
              <w:right w:val="nil"/>
            </w:tcBorders>
          </w:tcPr>
          <w:p w14:paraId="48979A0F"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Malaria knowledge (composite)</w:t>
            </w:r>
          </w:p>
        </w:tc>
        <w:tc>
          <w:tcPr>
            <w:tcW w:w="788" w:type="dxa"/>
            <w:tcBorders>
              <w:top w:val="nil"/>
              <w:left w:val="nil"/>
              <w:bottom w:val="nil"/>
              <w:right w:val="nil"/>
            </w:tcBorders>
          </w:tcPr>
          <w:p w14:paraId="7AFE0930" w14:textId="77777777" w:rsidR="004A4A46" w:rsidRPr="00C47A84" w:rsidRDefault="004A4A46" w:rsidP="004A4A46">
            <w:pPr>
              <w:rPr>
                <w:rFonts w:ascii="Times New Roman" w:hAnsi="Times New Roman" w:cs="Times New Roman"/>
                <w:b/>
                <w:sz w:val="20"/>
                <w:szCs w:val="20"/>
              </w:rPr>
            </w:pPr>
          </w:p>
        </w:tc>
        <w:tc>
          <w:tcPr>
            <w:tcW w:w="1342" w:type="dxa"/>
            <w:tcBorders>
              <w:top w:val="nil"/>
              <w:left w:val="nil"/>
              <w:bottom w:val="nil"/>
              <w:right w:val="nil"/>
            </w:tcBorders>
          </w:tcPr>
          <w:p w14:paraId="7EB36B2C" w14:textId="77777777" w:rsidR="004A4A46" w:rsidRPr="00C47A84" w:rsidRDefault="004A4A46" w:rsidP="004A4A46">
            <w:pPr>
              <w:rPr>
                <w:rFonts w:ascii="Times New Roman" w:hAnsi="Times New Roman" w:cs="Times New Roman"/>
                <w:b/>
                <w:sz w:val="20"/>
                <w:szCs w:val="20"/>
              </w:rPr>
            </w:pPr>
          </w:p>
        </w:tc>
        <w:tc>
          <w:tcPr>
            <w:tcW w:w="1065" w:type="dxa"/>
            <w:tcBorders>
              <w:top w:val="nil"/>
              <w:left w:val="nil"/>
              <w:bottom w:val="nil"/>
              <w:right w:val="nil"/>
            </w:tcBorders>
          </w:tcPr>
          <w:p w14:paraId="44237730" w14:textId="77777777" w:rsidR="004A4A46" w:rsidRPr="00C47A84" w:rsidRDefault="004A4A46" w:rsidP="004A4A46">
            <w:pPr>
              <w:rPr>
                <w:rFonts w:ascii="Times New Roman" w:hAnsi="Times New Roman" w:cs="Times New Roman"/>
                <w:b/>
                <w:sz w:val="20"/>
                <w:szCs w:val="20"/>
              </w:rPr>
            </w:pPr>
          </w:p>
        </w:tc>
        <w:tc>
          <w:tcPr>
            <w:tcW w:w="1340" w:type="dxa"/>
            <w:tcBorders>
              <w:top w:val="nil"/>
              <w:left w:val="nil"/>
              <w:bottom w:val="nil"/>
              <w:right w:val="nil"/>
            </w:tcBorders>
          </w:tcPr>
          <w:p w14:paraId="1FA03E30" w14:textId="77777777" w:rsidR="004A4A46" w:rsidRPr="00C47A84" w:rsidRDefault="004A4A46" w:rsidP="004A4A46">
            <w:pPr>
              <w:rPr>
                <w:rFonts w:ascii="Times New Roman" w:hAnsi="Times New Roman" w:cs="Times New Roman"/>
                <w:b/>
                <w:sz w:val="20"/>
                <w:szCs w:val="20"/>
              </w:rPr>
            </w:pPr>
          </w:p>
        </w:tc>
      </w:tr>
      <w:tr w:rsidR="00C47A84" w:rsidRPr="00C47A84" w14:paraId="4DA0ECE9" w14:textId="77777777" w:rsidTr="004A4A46">
        <w:tc>
          <w:tcPr>
            <w:tcW w:w="355" w:type="dxa"/>
            <w:tcBorders>
              <w:top w:val="nil"/>
              <w:left w:val="nil"/>
              <w:bottom w:val="nil"/>
              <w:right w:val="nil"/>
            </w:tcBorders>
          </w:tcPr>
          <w:p w14:paraId="4AD2796E" w14:textId="77777777" w:rsidR="004A4A46" w:rsidRPr="00C47A84" w:rsidRDefault="004A4A46" w:rsidP="004A4A46">
            <w:pPr>
              <w:rPr>
                <w:rFonts w:ascii="Times New Roman" w:hAnsi="Times New Roman" w:cs="Times New Roman"/>
                <w:sz w:val="20"/>
                <w:szCs w:val="20"/>
                <w:highlight w:val="yellow"/>
              </w:rPr>
            </w:pPr>
          </w:p>
        </w:tc>
        <w:tc>
          <w:tcPr>
            <w:tcW w:w="3960" w:type="dxa"/>
            <w:tcBorders>
              <w:top w:val="nil"/>
              <w:left w:val="nil"/>
              <w:bottom w:val="nil"/>
              <w:right w:val="nil"/>
            </w:tcBorders>
          </w:tcPr>
          <w:p w14:paraId="07893D18"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No</w:t>
            </w:r>
          </w:p>
        </w:tc>
        <w:tc>
          <w:tcPr>
            <w:tcW w:w="788" w:type="dxa"/>
            <w:tcBorders>
              <w:top w:val="nil"/>
              <w:left w:val="nil"/>
              <w:bottom w:val="nil"/>
              <w:right w:val="nil"/>
            </w:tcBorders>
          </w:tcPr>
          <w:p w14:paraId="36F963D0"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1.00</w:t>
            </w:r>
          </w:p>
        </w:tc>
        <w:tc>
          <w:tcPr>
            <w:tcW w:w="1342" w:type="dxa"/>
            <w:tcBorders>
              <w:top w:val="nil"/>
              <w:left w:val="nil"/>
              <w:bottom w:val="nil"/>
              <w:right w:val="nil"/>
            </w:tcBorders>
          </w:tcPr>
          <w:p w14:paraId="1876EED8" w14:textId="77777777" w:rsidR="004A4A46" w:rsidRPr="00C47A84" w:rsidRDefault="004A4A46" w:rsidP="004A4A46">
            <w:pPr>
              <w:rPr>
                <w:rFonts w:ascii="Times New Roman" w:hAnsi="Times New Roman" w:cs="Times New Roman"/>
                <w:sz w:val="20"/>
                <w:szCs w:val="20"/>
              </w:rPr>
            </w:pPr>
          </w:p>
        </w:tc>
        <w:tc>
          <w:tcPr>
            <w:tcW w:w="1065" w:type="dxa"/>
            <w:tcBorders>
              <w:top w:val="nil"/>
              <w:left w:val="nil"/>
              <w:bottom w:val="nil"/>
              <w:right w:val="nil"/>
            </w:tcBorders>
          </w:tcPr>
          <w:p w14:paraId="25B58480"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1.00</w:t>
            </w:r>
          </w:p>
        </w:tc>
        <w:tc>
          <w:tcPr>
            <w:tcW w:w="1340" w:type="dxa"/>
            <w:tcBorders>
              <w:top w:val="nil"/>
              <w:left w:val="nil"/>
              <w:bottom w:val="nil"/>
              <w:right w:val="nil"/>
            </w:tcBorders>
          </w:tcPr>
          <w:p w14:paraId="3FA8E689" w14:textId="77777777" w:rsidR="004A4A46" w:rsidRPr="00C47A84" w:rsidRDefault="004A4A46" w:rsidP="004A4A46">
            <w:pPr>
              <w:rPr>
                <w:rFonts w:ascii="Times New Roman" w:hAnsi="Times New Roman" w:cs="Times New Roman"/>
                <w:b/>
                <w:sz w:val="20"/>
                <w:szCs w:val="20"/>
              </w:rPr>
            </w:pPr>
          </w:p>
        </w:tc>
      </w:tr>
      <w:tr w:rsidR="00C47A84" w:rsidRPr="00C47A84" w14:paraId="0C2711DD" w14:textId="77777777" w:rsidTr="004A4A46">
        <w:tc>
          <w:tcPr>
            <w:tcW w:w="355" w:type="dxa"/>
            <w:tcBorders>
              <w:top w:val="nil"/>
              <w:left w:val="nil"/>
              <w:bottom w:val="single" w:sz="12" w:space="0" w:color="auto"/>
              <w:right w:val="nil"/>
            </w:tcBorders>
          </w:tcPr>
          <w:p w14:paraId="31AD8A00" w14:textId="77777777" w:rsidR="004A4A46" w:rsidRPr="00C47A84" w:rsidRDefault="004A4A46" w:rsidP="004A4A46">
            <w:pPr>
              <w:rPr>
                <w:rFonts w:ascii="Times New Roman" w:hAnsi="Times New Roman" w:cs="Times New Roman"/>
                <w:sz w:val="20"/>
                <w:szCs w:val="20"/>
                <w:highlight w:val="yellow"/>
              </w:rPr>
            </w:pPr>
          </w:p>
        </w:tc>
        <w:tc>
          <w:tcPr>
            <w:tcW w:w="3960" w:type="dxa"/>
            <w:tcBorders>
              <w:top w:val="nil"/>
              <w:left w:val="nil"/>
              <w:bottom w:val="single" w:sz="12" w:space="0" w:color="auto"/>
              <w:right w:val="nil"/>
            </w:tcBorders>
          </w:tcPr>
          <w:p w14:paraId="6993F64B"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Yes</w:t>
            </w:r>
          </w:p>
        </w:tc>
        <w:tc>
          <w:tcPr>
            <w:tcW w:w="788" w:type="dxa"/>
            <w:tcBorders>
              <w:top w:val="nil"/>
              <w:left w:val="nil"/>
              <w:bottom w:val="single" w:sz="12" w:space="0" w:color="auto"/>
              <w:right w:val="nil"/>
            </w:tcBorders>
          </w:tcPr>
          <w:p w14:paraId="6C5C8258"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 xml:space="preserve">0.99 </w:t>
            </w:r>
          </w:p>
        </w:tc>
        <w:tc>
          <w:tcPr>
            <w:tcW w:w="1342" w:type="dxa"/>
            <w:tcBorders>
              <w:top w:val="nil"/>
              <w:left w:val="nil"/>
              <w:bottom w:val="single" w:sz="12" w:space="0" w:color="auto"/>
              <w:right w:val="nil"/>
            </w:tcBorders>
          </w:tcPr>
          <w:p w14:paraId="340167C6"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(0.69–1.40)</w:t>
            </w:r>
          </w:p>
        </w:tc>
        <w:tc>
          <w:tcPr>
            <w:tcW w:w="1065" w:type="dxa"/>
            <w:tcBorders>
              <w:top w:val="nil"/>
              <w:left w:val="nil"/>
              <w:bottom w:val="single" w:sz="12" w:space="0" w:color="auto"/>
              <w:right w:val="nil"/>
            </w:tcBorders>
          </w:tcPr>
          <w:p w14:paraId="34F6EFDF"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0.70</w:t>
            </w:r>
          </w:p>
        </w:tc>
        <w:tc>
          <w:tcPr>
            <w:tcW w:w="1340" w:type="dxa"/>
            <w:tcBorders>
              <w:top w:val="nil"/>
              <w:left w:val="nil"/>
              <w:bottom w:val="nil"/>
              <w:right w:val="nil"/>
            </w:tcBorders>
          </w:tcPr>
          <w:p w14:paraId="005D08CB" w14:textId="77777777" w:rsidR="004A4A46" w:rsidRPr="00C47A84" w:rsidRDefault="004A4A46" w:rsidP="004A4A46">
            <w:pPr>
              <w:rPr>
                <w:rFonts w:ascii="Times New Roman" w:hAnsi="Times New Roman" w:cs="Times New Roman"/>
                <w:sz w:val="20"/>
                <w:szCs w:val="20"/>
              </w:rPr>
            </w:pPr>
            <w:r w:rsidRPr="00C47A84">
              <w:rPr>
                <w:rFonts w:ascii="Times New Roman" w:hAnsi="Times New Roman" w:cs="Times New Roman"/>
                <w:sz w:val="20"/>
                <w:szCs w:val="20"/>
              </w:rPr>
              <w:t>(0.42–1.16)</w:t>
            </w:r>
          </w:p>
        </w:tc>
      </w:tr>
      <w:tr w:rsidR="00C47A84" w:rsidRPr="00C47A84" w14:paraId="5C64187A" w14:textId="77777777" w:rsidTr="004A4A46">
        <w:tc>
          <w:tcPr>
            <w:tcW w:w="8850" w:type="dxa"/>
            <w:gridSpan w:val="6"/>
            <w:tcBorders>
              <w:top w:val="single" w:sz="12" w:space="0" w:color="auto"/>
              <w:left w:val="nil"/>
              <w:bottom w:val="nil"/>
              <w:right w:val="nil"/>
            </w:tcBorders>
          </w:tcPr>
          <w:p w14:paraId="51E51504" w14:textId="13A8C385" w:rsidR="004A4A46" w:rsidRPr="00C47A84" w:rsidRDefault="004A4A46" w:rsidP="00DB7B0B">
            <w:pPr>
              <w:jc w:val="both"/>
              <w:rPr>
                <w:rFonts w:ascii="Times New Roman" w:hAnsi="Times New Roman" w:cs="Times New Roman"/>
                <w:sz w:val="16"/>
                <w:szCs w:val="16"/>
              </w:rPr>
            </w:pPr>
            <w:r w:rsidRPr="00C47A84">
              <w:rPr>
                <w:rFonts w:ascii="Times New Roman" w:hAnsi="Times New Roman" w:cs="Times New Roman"/>
                <w:sz w:val="16"/>
                <w:szCs w:val="16"/>
              </w:rPr>
              <w:t>*p-value at borderline = 0.057</w:t>
            </w:r>
            <w:r w:rsidR="00DB7B0B" w:rsidRPr="00C47A84">
              <w:rPr>
                <w:rFonts w:ascii="Times New Roman" w:hAnsi="Times New Roman" w:cs="Times New Roman"/>
                <w:sz w:val="16"/>
                <w:szCs w:val="16"/>
              </w:rPr>
              <w:t xml:space="preserve"> § Heard ITN-related messages during 6 months preceding the survey, § composite variable for different sources of any malaria messages (i.e., TV, radio, newspaper, poster, health worker, and peer educators) in the last 6 months, CI confidence interval, OR odds ratio, aOR adjusted odds ratio, ITN insecticide treated nets, TV television, Micro+ positive malaria using microscopy test, a Adjusted for sex of the child, age of the child, maternal education, age of head of the household, sex of head of household, wealth, household size, residence, region,  household has one ITN  per two individuals , * sample included children aged 6–59 months, ** sample included all children aged under 59 months</w:t>
            </w:r>
          </w:p>
        </w:tc>
      </w:tr>
    </w:tbl>
    <w:p w14:paraId="3B25EB3A" w14:textId="77777777" w:rsidR="009B134F" w:rsidRPr="00C47A84" w:rsidRDefault="009B134F">
      <w:pPr>
        <w:sectPr w:rsidR="009B134F" w:rsidRPr="00C47A84" w:rsidSect="00F53214">
          <w:pgSz w:w="12240" w:h="15840"/>
          <w:pgMar w:top="1440" w:right="1800" w:bottom="1440" w:left="1800" w:header="720" w:footer="720" w:gutter="0"/>
          <w:cols w:space="720"/>
          <w:docGrid w:linePitch="360"/>
        </w:sectPr>
      </w:pPr>
    </w:p>
    <w:tbl>
      <w:tblPr>
        <w:tblStyle w:val="TableGrid"/>
        <w:tblpPr w:leftFromText="180" w:rightFromText="180" w:vertAnchor="page" w:horzAnchor="margin" w:tblpY="2329"/>
        <w:tblW w:w="13225" w:type="dxa"/>
        <w:tblLook w:val="04A0" w:firstRow="1" w:lastRow="0" w:firstColumn="1" w:lastColumn="0" w:noHBand="0" w:noVBand="1"/>
      </w:tblPr>
      <w:tblGrid>
        <w:gridCol w:w="355"/>
        <w:gridCol w:w="3960"/>
        <w:gridCol w:w="810"/>
        <w:gridCol w:w="1462"/>
        <w:gridCol w:w="788"/>
        <w:gridCol w:w="1342"/>
        <w:gridCol w:w="769"/>
        <w:gridCol w:w="1334"/>
        <w:gridCol w:w="1065"/>
        <w:gridCol w:w="1340"/>
      </w:tblGrid>
      <w:tr w:rsidR="00C47A84" w:rsidRPr="00C47A84" w14:paraId="24FBCBA7" w14:textId="77777777" w:rsidTr="00510753">
        <w:tc>
          <w:tcPr>
            <w:tcW w:w="13225" w:type="dxa"/>
            <w:gridSpan w:val="10"/>
            <w:tcBorders>
              <w:top w:val="nil"/>
              <w:left w:val="nil"/>
              <w:bottom w:val="nil"/>
              <w:right w:val="nil"/>
            </w:tcBorders>
          </w:tcPr>
          <w:p w14:paraId="13DE5763" w14:textId="77777777" w:rsidR="009B134F" w:rsidRPr="00C47A84" w:rsidRDefault="009B134F" w:rsidP="00510753">
            <w:pPr>
              <w:jc w:val="center"/>
              <w:rPr>
                <w:rFonts w:ascii="Times New Roman" w:hAnsi="Times New Roman" w:cs="Times New Roman"/>
                <w:b/>
                <w:sz w:val="20"/>
                <w:szCs w:val="20"/>
              </w:rPr>
            </w:pPr>
          </w:p>
          <w:p w14:paraId="53CB2B09" w14:textId="77777777" w:rsidR="009B134F" w:rsidRPr="00C47A84" w:rsidRDefault="009B134F" w:rsidP="00510753">
            <w:pPr>
              <w:jc w:val="center"/>
              <w:rPr>
                <w:rFonts w:ascii="Times New Roman" w:hAnsi="Times New Roman" w:cs="Times New Roman"/>
                <w:b/>
                <w:sz w:val="20"/>
                <w:szCs w:val="20"/>
              </w:rPr>
            </w:pPr>
          </w:p>
          <w:p w14:paraId="343EC958" w14:textId="0564C2FF" w:rsidR="009B134F" w:rsidRPr="00C47A84" w:rsidRDefault="00421140" w:rsidP="00510753">
            <w:pPr>
              <w:jc w:val="center"/>
              <w:rPr>
                <w:rFonts w:ascii="Times New Roman" w:hAnsi="Times New Roman" w:cs="Times New Roman"/>
                <w:b/>
                <w:sz w:val="20"/>
                <w:szCs w:val="20"/>
              </w:rPr>
            </w:pPr>
            <w:r w:rsidRPr="00C47A84">
              <w:rPr>
                <w:rFonts w:ascii="Times New Roman" w:hAnsi="Times New Roman" w:cs="Times New Roman"/>
                <w:b/>
                <w:sz w:val="20"/>
                <w:szCs w:val="20"/>
              </w:rPr>
              <w:t>Table s3</w:t>
            </w:r>
            <w:r w:rsidR="009B134F" w:rsidRPr="00C47A84">
              <w:rPr>
                <w:rFonts w:ascii="Times New Roman" w:hAnsi="Times New Roman" w:cs="Times New Roman"/>
                <w:b/>
                <w:sz w:val="20"/>
                <w:szCs w:val="20"/>
              </w:rPr>
              <w:t xml:space="preserve"> Association between ITN malaria-related messages, sources of malaria messages, ITN usage, and malaria infection</w:t>
            </w:r>
          </w:p>
          <w:p w14:paraId="67BEFCF9" w14:textId="77777777" w:rsidR="009B134F" w:rsidRPr="00C47A84" w:rsidRDefault="009B134F" w:rsidP="00510753">
            <w:pPr>
              <w:jc w:val="center"/>
              <w:rPr>
                <w:rFonts w:ascii="Times New Roman" w:hAnsi="Times New Roman" w:cs="Times New Roman"/>
                <w:b/>
                <w:sz w:val="20"/>
                <w:szCs w:val="20"/>
              </w:rPr>
            </w:pPr>
          </w:p>
        </w:tc>
      </w:tr>
      <w:tr w:rsidR="00C47A84" w:rsidRPr="00C47A84" w14:paraId="41C6E592" w14:textId="77777777" w:rsidTr="00510753">
        <w:tc>
          <w:tcPr>
            <w:tcW w:w="355" w:type="dxa"/>
            <w:tcBorders>
              <w:top w:val="single" w:sz="12" w:space="0" w:color="auto"/>
              <w:left w:val="nil"/>
              <w:bottom w:val="nil"/>
              <w:right w:val="nil"/>
            </w:tcBorders>
          </w:tcPr>
          <w:p w14:paraId="6AC08E6C" w14:textId="77777777" w:rsidR="009B134F" w:rsidRPr="00C47A84" w:rsidRDefault="009B134F" w:rsidP="00510753">
            <w:pPr>
              <w:rPr>
                <w:rFonts w:ascii="Times New Roman" w:hAnsi="Times New Roman" w:cs="Times New Roman"/>
                <w:sz w:val="20"/>
                <w:szCs w:val="20"/>
              </w:rPr>
            </w:pPr>
          </w:p>
        </w:tc>
        <w:tc>
          <w:tcPr>
            <w:tcW w:w="3960" w:type="dxa"/>
            <w:tcBorders>
              <w:top w:val="single" w:sz="12" w:space="0" w:color="auto"/>
              <w:left w:val="nil"/>
              <w:bottom w:val="nil"/>
              <w:right w:val="nil"/>
            </w:tcBorders>
          </w:tcPr>
          <w:p w14:paraId="7824AD62" w14:textId="77777777" w:rsidR="009B134F" w:rsidRPr="00C47A84" w:rsidRDefault="009B134F" w:rsidP="00510753">
            <w:pPr>
              <w:rPr>
                <w:rFonts w:ascii="Times New Roman" w:hAnsi="Times New Roman" w:cs="Times New Roman"/>
                <w:sz w:val="20"/>
                <w:szCs w:val="20"/>
              </w:rPr>
            </w:pPr>
          </w:p>
        </w:tc>
        <w:tc>
          <w:tcPr>
            <w:tcW w:w="4402" w:type="dxa"/>
            <w:gridSpan w:val="4"/>
            <w:tcBorders>
              <w:top w:val="single" w:sz="12" w:space="0" w:color="auto"/>
              <w:left w:val="nil"/>
              <w:bottom w:val="nil"/>
              <w:right w:val="nil"/>
            </w:tcBorders>
          </w:tcPr>
          <w:p w14:paraId="321C74E0" w14:textId="77777777" w:rsidR="009B134F" w:rsidRPr="00C47A84" w:rsidRDefault="009B134F" w:rsidP="00510753">
            <w:pPr>
              <w:jc w:val="center"/>
              <w:rPr>
                <w:rFonts w:ascii="Times New Roman" w:hAnsi="Times New Roman" w:cs="Times New Roman"/>
                <w:b/>
                <w:sz w:val="20"/>
                <w:szCs w:val="20"/>
              </w:rPr>
            </w:pPr>
            <w:r w:rsidRPr="00C47A84">
              <w:rPr>
                <w:rFonts w:ascii="Times New Roman" w:hAnsi="Times New Roman" w:cs="Times New Roman"/>
                <w:b/>
                <w:sz w:val="20"/>
                <w:szCs w:val="20"/>
              </w:rPr>
              <w:t>ITN usage**</w:t>
            </w:r>
          </w:p>
        </w:tc>
        <w:tc>
          <w:tcPr>
            <w:tcW w:w="4508" w:type="dxa"/>
            <w:gridSpan w:val="4"/>
            <w:tcBorders>
              <w:top w:val="single" w:sz="12" w:space="0" w:color="auto"/>
              <w:left w:val="nil"/>
              <w:bottom w:val="nil"/>
              <w:right w:val="nil"/>
            </w:tcBorders>
          </w:tcPr>
          <w:p w14:paraId="08BC7AFD" w14:textId="77777777" w:rsidR="009B134F" w:rsidRPr="00C47A84" w:rsidRDefault="009B134F" w:rsidP="00510753">
            <w:pPr>
              <w:jc w:val="center"/>
              <w:rPr>
                <w:rFonts w:ascii="Times New Roman" w:hAnsi="Times New Roman" w:cs="Times New Roman"/>
                <w:b/>
                <w:sz w:val="20"/>
                <w:szCs w:val="20"/>
              </w:rPr>
            </w:pPr>
            <w:r w:rsidRPr="00C47A84">
              <w:rPr>
                <w:rFonts w:ascii="Times New Roman" w:hAnsi="Times New Roman" w:cs="Times New Roman"/>
                <w:b/>
                <w:sz w:val="20"/>
                <w:szCs w:val="20"/>
              </w:rPr>
              <w:t>Malaria infection (Micro+)*</w:t>
            </w:r>
          </w:p>
        </w:tc>
      </w:tr>
      <w:tr w:rsidR="00C47A84" w:rsidRPr="00C47A84" w14:paraId="5C997BB9" w14:textId="77777777" w:rsidTr="00510753">
        <w:tc>
          <w:tcPr>
            <w:tcW w:w="4315" w:type="dxa"/>
            <w:gridSpan w:val="2"/>
            <w:tcBorders>
              <w:top w:val="nil"/>
              <w:left w:val="nil"/>
              <w:bottom w:val="single" w:sz="8" w:space="0" w:color="auto"/>
              <w:right w:val="nil"/>
            </w:tcBorders>
          </w:tcPr>
          <w:p w14:paraId="0661EB95" w14:textId="77777777" w:rsidR="009B134F" w:rsidRPr="00C47A84" w:rsidRDefault="009B134F" w:rsidP="00510753">
            <w:pPr>
              <w:rPr>
                <w:rFonts w:ascii="Times New Roman" w:hAnsi="Times New Roman" w:cs="Times New Roman"/>
                <w:sz w:val="20"/>
                <w:szCs w:val="20"/>
              </w:rPr>
            </w:pPr>
            <w:r w:rsidRPr="00C47A84">
              <w:rPr>
                <w:rFonts w:ascii="Times New Roman" w:hAnsi="Times New Roman" w:cs="Times New Roman"/>
                <w:b/>
                <w:sz w:val="20"/>
                <w:szCs w:val="20"/>
              </w:rPr>
              <w:t>Characteristic</w:t>
            </w:r>
          </w:p>
        </w:tc>
        <w:tc>
          <w:tcPr>
            <w:tcW w:w="810" w:type="dxa"/>
            <w:tcBorders>
              <w:top w:val="single" w:sz="8" w:space="0" w:color="auto"/>
              <w:left w:val="nil"/>
              <w:bottom w:val="single" w:sz="8" w:space="0" w:color="auto"/>
              <w:right w:val="nil"/>
            </w:tcBorders>
          </w:tcPr>
          <w:p w14:paraId="759768ED" w14:textId="77777777" w:rsidR="009B134F" w:rsidRPr="00C47A84" w:rsidRDefault="009B134F" w:rsidP="00510753">
            <w:pPr>
              <w:rPr>
                <w:rFonts w:ascii="Times New Roman" w:hAnsi="Times New Roman" w:cs="Times New Roman"/>
                <w:b/>
                <w:sz w:val="20"/>
                <w:szCs w:val="20"/>
              </w:rPr>
            </w:pPr>
            <w:r w:rsidRPr="00C47A84">
              <w:rPr>
                <w:rFonts w:ascii="Times New Roman" w:hAnsi="Times New Roman" w:cs="Times New Roman"/>
                <w:b/>
                <w:sz w:val="20"/>
                <w:szCs w:val="20"/>
              </w:rPr>
              <w:t>OR</w:t>
            </w:r>
          </w:p>
        </w:tc>
        <w:tc>
          <w:tcPr>
            <w:tcW w:w="1462" w:type="dxa"/>
            <w:tcBorders>
              <w:top w:val="single" w:sz="8" w:space="0" w:color="auto"/>
              <w:left w:val="nil"/>
              <w:bottom w:val="single" w:sz="8" w:space="0" w:color="auto"/>
              <w:right w:val="nil"/>
            </w:tcBorders>
          </w:tcPr>
          <w:p w14:paraId="4CA135F9" w14:textId="77777777" w:rsidR="009B134F" w:rsidRPr="00C47A84" w:rsidRDefault="009B134F" w:rsidP="00510753">
            <w:pPr>
              <w:rPr>
                <w:rFonts w:ascii="Times New Roman" w:hAnsi="Times New Roman" w:cs="Times New Roman"/>
                <w:b/>
                <w:sz w:val="20"/>
                <w:szCs w:val="20"/>
              </w:rPr>
            </w:pPr>
            <w:r w:rsidRPr="00C47A84">
              <w:rPr>
                <w:rFonts w:ascii="Times New Roman" w:hAnsi="Times New Roman" w:cs="Times New Roman"/>
                <w:b/>
                <w:sz w:val="20"/>
                <w:szCs w:val="20"/>
              </w:rPr>
              <w:t>95% CI</w:t>
            </w:r>
          </w:p>
        </w:tc>
        <w:tc>
          <w:tcPr>
            <w:tcW w:w="788" w:type="dxa"/>
            <w:tcBorders>
              <w:top w:val="single" w:sz="8" w:space="0" w:color="auto"/>
              <w:left w:val="nil"/>
              <w:bottom w:val="single" w:sz="8" w:space="0" w:color="auto"/>
              <w:right w:val="nil"/>
            </w:tcBorders>
          </w:tcPr>
          <w:p w14:paraId="5FA05E42" w14:textId="77777777" w:rsidR="009B134F" w:rsidRPr="00C47A84" w:rsidRDefault="009B134F" w:rsidP="00510753">
            <w:pPr>
              <w:rPr>
                <w:rFonts w:ascii="Times New Roman" w:hAnsi="Times New Roman" w:cs="Times New Roman"/>
                <w:b/>
                <w:sz w:val="20"/>
                <w:szCs w:val="20"/>
                <w:vertAlign w:val="superscript"/>
              </w:rPr>
            </w:pPr>
            <w:r w:rsidRPr="00C47A84">
              <w:rPr>
                <w:rFonts w:ascii="Times New Roman" w:hAnsi="Times New Roman" w:cs="Times New Roman"/>
                <w:b/>
                <w:sz w:val="20"/>
                <w:szCs w:val="20"/>
              </w:rPr>
              <w:t>aOR</w:t>
            </w:r>
            <w:r w:rsidRPr="00C47A84">
              <w:rPr>
                <w:rFonts w:ascii="Times New Roman" w:hAnsi="Times New Roman" w:cs="Times New Roman"/>
                <w:b/>
                <w:sz w:val="20"/>
                <w:szCs w:val="20"/>
                <w:vertAlign w:val="superscript"/>
              </w:rPr>
              <w:t>a</w:t>
            </w:r>
          </w:p>
        </w:tc>
        <w:tc>
          <w:tcPr>
            <w:tcW w:w="1342" w:type="dxa"/>
            <w:tcBorders>
              <w:top w:val="single" w:sz="8" w:space="0" w:color="auto"/>
              <w:left w:val="nil"/>
              <w:bottom w:val="single" w:sz="8" w:space="0" w:color="auto"/>
              <w:right w:val="nil"/>
            </w:tcBorders>
          </w:tcPr>
          <w:p w14:paraId="264CEAC9" w14:textId="77777777" w:rsidR="009B134F" w:rsidRPr="00C47A84" w:rsidRDefault="009B134F" w:rsidP="00510753">
            <w:pPr>
              <w:rPr>
                <w:rFonts w:ascii="Times New Roman" w:hAnsi="Times New Roman" w:cs="Times New Roman"/>
                <w:b/>
                <w:sz w:val="20"/>
                <w:szCs w:val="20"/>
              </w:rPr>
            </w:pPr>
            <w:r w:rsidRPr="00C47A84">
              <w:rPr>
                <w:rFonts w:ascii="Times New Roman" w:hAnsi="Times New Roman" w:cs="Times New Roman"/>
                <w:b/>
                <w:sz w:val="20"/>
                <w:szCs w:val="20"/>
              </w:rPr>
              <w:t>95% CI</w:t>
            </w:r>
          </w:p>
        </w:tc>
        <w:tc>
          <w:tcPr>
            <w:tcW w:w="769" w:type="dxa"/>
            <w:tcBorders>
              <w:top w:val="single" w:sz="8" w:space="0" w:color="auto"/>
              <w:left w:val="nil"/>
              <w:bottom w:val="single" w:sz="8" w:space="0" w:color="auto"/>
              <w:right w:val="nil"/>
            </w:tcBorders>
          </w:tcPr>
          <w:p w14:paraId="6FD7EE91" w14:textId="77777777" w:rsidR="009B134F" w:rsidRPr="00C47A84" w:rsidRDefault="009B134F" w:rsidP="00510753">
            <w:pPr>
              <w:rPr>
                <w:rFonts w:ascii="Times New Roman" w:hAnsi="Times New Roman" w:cs="Times New Roman"/>
                <w:b/>
                <w:sz w:val="20"/>
                <w:szCs w:val="20"/>
                <w:vertAlign w:val="superscript"/>
              </w:rPr>
            </w:pPr>
            <w:r w:rsidRPr="00C47A84">
              <w:rPr>
                <w:rFonts w:ascii="Times New Roman" w:hAnsi="Times New Roman" w:cs="Times New Roman"/>
                <w:b/>
                <w:sz w:val="20"/>
                <w:szCs w:val="20"/>
              </w:rPr>
              <w:t>OR</w:t>
            </w:r>
          </w:p>
        </w:tc>
        <w:tc>
          <w:tcPr>
            <w:tcW w:w="1334" w:type="dxa"/>
            <w:tcBorders>
              <w:top w:val="single" w:sz="8" w:space="0" w:color="auto"/>
              <w:left w:val="nil"/>
              <w:bottom w:val="single" w:sz="8" w:space="0" w:color="auto"/>
              <w:right w:val="nil"/>
            </w:tcBorders>
          </w:tcPr>
          <w:p w14:paraId="49E830CE" w14:textId="77777777" w:rsidR="009B134F" w:rsidRPr="00C47A84" w:rsidRDefault="009B134F" w:rsidP="00510753">
            <w:pPr>
              <w:rPr>
                <w:rFonts w:ascii="Times New Roman" w:hAnsi="Times New Roman" w:cs="Times New Roman"/>
                <w:b/>
                <w:sz w:val="20"/>
                <w:szCs w:val="20"/>
              </w:rPr>
            </w:pPr>
            <w:r w:rsidRPr="00C47A84">
              <w:rPr>
                <w:rFonts w:ascii="Times New Roman" w:hAnsi="Times New Roman" w:cs="Times New Roman"/>
                <w:b/>
                <w:sz w:val="20"/>
                <w:szCs w:val="20"/>
              </w:rPr>
              <w:t>95% CI</w:t>
            </w:r>
          </w:p>
        </w:tc>
        <w:tc>
          <w:tcPr>
            <w:tcW w:w="1065" w:type="dxa"/>
            <w:tcBorders>
              <w:top w:val="single" w:sz="8" w:space="0" w:color="auto"/>
              <w:left w:val="nil"/>
              <w:bottom w:val="single" w:sz="8" w:space="0" w:color="auto"/>
              <w:right w:val="nil"/>
            </w:tcBorders>
          </w:tcPr>
          <w:p w14:paraId="6BA519B0" w14:textId="77777777" w:rsidR="009B134F" w:rsidRPr="00C47A84" w:rsidRDefault="009B134F" w:rsidP="00510753">
            <w:pPr>
              <w:rPr>
                <w:rFonts w:ascii="Times New Roman" w:hAnsi="Times New Roman" w:cs="Times New Roman"/>
                <w:b/>
                <w:sz w:val="20"/>
                <w:szCs w:val="20"/>
                <w:vertAlign w:val="superscript"/>
              </w:rPr>
            </w:pPr>
            <w:r w:rsidRPr="00C47A84">
              <w:rPr>
                <w:rFonts w:ascii="Times New Roman" w:hAnsi="Times New Roman" w:cs="Times New Roman"/>
                <w:b/>
                <w:sz w:val="20"/>
                <w:szCs w:val="20"/>
              </w:rPr>
              <w:t>aOR</w:t>
            </w:r>
            <w:r w:rsidRPr="00C47A84">
              <w:rPr>
                <w:rFonts w:ascii="Times New Roman" w:hAnsi="Times New Roman" w:cs="Times New Roman"/>
                <w:b/>
                <w:sz w:val="20"/>
                <w:szCs w:val="20"/>
                <w:vertAlign w:val="superscript"/>
              </w:rPr>
              <w:t>a</w:t>
            </w:r>
          </w:p>
        </w:tc>
        <w:tc>
          <w:tcPr>
            <w:tcW w:w="1340" w:type="dxa"/>
            <w:tcBorders>
              <w:top w:val="single" w:sz="8" w:space="0" w:color="auto"/>
              <w:left w:val="nil"/>
              <w:bottom w:val="single" w:sz="8" w:space="0" w:color="auto"/>
              <w:right w:val="nil"/>
            </w:tcBorders>
          </w:tcPr>
          <w:p w14:paraId="37D76063" w14:textId="77777777" w:rsidR="009B134F" w:rsidRPr="00C47A84" w:rsidRDefault="009B134F" w:rsidP="00510753">
            <w:pPr>
              <w:rPr>
                <w:rFonts w:ascii="Times New Roman" w:hAnsi="Times New Roman" w:cs="Times New Roman"/>
                <w:b/>
                <w:sz w:val="20"/>
                <w:szCs w:val="20"/>
              </w:rPr>
            </w:pPr>
            <w:r w:rsidRPr="00C47A84">
              <w:rPr>
                <w:rFonts w:ascii="Times New Roman" w:hAnsi="Times New Roman" w:cs="Times New Roman"/>
                <w:b/>
                <w:sz w:val="20"/>
                <w:szCs w:val="20"/>
              </w:rPr>
              <w:t>95% CI</w:t>
            </w:r>
          </w:p>
        </w:tc>
      </w:tr>
      <w:tr w:rsidR="00C47A84" w:rsidRPr="00C47A84" w14:paraId="35AEA2AF" w14:textId="77777777" w:rsidTr="00510753">
        <w:tc>
          <w:tcPr>
            <w:tcW w:w="4315" w:type="dxa"/>
            <w:gridSpan w:val="2"/>
            <w:tcBorders>
              <w:top w:val="single" w:sz="8" w:space="0" w:color="auto"/>
              <w:left w:val="nil"/>
              <w:bottom w:val="nil"/>
              <w:right w:val="nil"/>
            </w:tcBorders>
          </w:tcPr>
          <w:p w14:paraId="072C462C" w14:textId="77777777" w:rsidR="009B134F" w:rsidRPr="00C47A84" w:rsidRDefault="009B134F" w:rsidP="00510753">
            <w:pPr>
              <w:rPr>
                <w:rFonts w:ascii="Times New Roman" w:hAnsi="Times New Roman" w:cs="Times New Roman"/>
                <w:b/>
                <w:i/>
                <w:sz w:val="20"/>
                <w:szCs w:val="20"/>
              </w:rPr>
            </w:pPr>
            <w:r w:rsidRPr="00C47A84">
              <w:rPr>
                <w:rFonts w:ascii="Times New Roman" w:hAnsi="Times New Roman" w:cs="Times New Roman"/>
                <w:b/>
                <w:i/>
                <w:sz w:val="20"/>
                <w:szCs w:val="20"/>
              </w:rPr>
              <w:t>ITN-related malaria messages</w:t>
            </w:r>
          </w:p>
        </w:tc>
        <w:tc>
          <w:tcPr>
            <w:tcW w:w="810" w:type="dxa"/>
            <w:tcBorders>
              <w:top w:val="single" w:sz="8" w:space="0" w:color="auto"/>
              <w:left w:val="nil"/>
              <w:bottom w:val="nil"/>
              <w:right w:val="nil"/>
            </w:tcBorders>
          </w:tcPr>
          <w:p w14:paraId="488CB0EB" w14:textId="77777777" w:rsidR="009B134F" w:rsidRPr="00C47A84" w:rsidRDefault="009B134F" w:rsidP="00510753">
            <w:pPr>
              <w:rPr>
                <w:rFonts w:ascii="Times New Roman" w:hAnsi="Times New Roman" w:cs="Times New Roman"/>
                <w:sz w:val="20"/>
                <w:szCs w:val="20"/>
              </w:rPr>
            </w:pPr>
          </w:p>
        </w:tc>
        <w:tc>
          <w:tcPr>
            <w:tcW w:w="1462" w:type="dxa"/>
            <w:tcBorders>
              <w:top w:val="single" w:sz="8" w:space="0" w:color="auto"/>
              <w:left w:val="nil"/>
              <w:bottom w:val="nil"/>
              <w:right w:val="nil"/>
            </w:tcBorders>
          </w:tcPr>
          <w:p w14:paraId="586C0448" w14:textId="77777777" w:rsidR="009B134F" w:rsidRPr="00C47A84" w:rsidRDefault="009B134F" w:rsidP="00510753">
            <w:pPr>
              <w:rPr>
                <w:rFonts w:ascii="Times New Roman" w:hAnsi="Times New Roman" w:cs="Times New Roman"/>
                <w:sz w:val="20"/>
                <w:szCs w:val="20"/>
              </w:rPr>
            </w:pPr>
          </w:p>
        </w:tc>
        <w:tc>
          <w:tcPr>
            <w:tcW w:w="788" w:type="dxa"/>
            <w:tcBorders>
              <w:top w:val="single" w:sz="8" w:space="0" w:color="auto"/>
              <w:left w:val="nil"/>
              <w:bottom w:val="nil"/>
              <w:right w:val="nil"/>
            </w:tcBorders>
          </w:tcPr>
          <w:p w14:paraId="42ED20FD" w14:textId="77777777" w:rsidR="009B134F" w:rsidRPr="00C47A84" w:rsidRDefault="009B134F" w:rsidP="00510753">
            <w:pPr>
              <w:rPr>
                <w:rFonts w:ascii="Times New Roman" w:hAnsi="Times New Roman" w:cs="Times New Roman"/>
                <w:sz w:val="20"/>
                <w:szCs w:val="20"/>
              </w:rPr>
            </w:pPr>
          </w:p>
        </w:tc>
        <w:tc>
          <w:tcPr>
            <w:tcW w:w="1342" w:type="dxa"/>
            <w:tcBorders>
              <w:top w:val="single" w:sz="8" w:space="0" w:color="auto"/>
              <w:left w:val="nil"/>
              <w:bottom w:val="nil"/>
              <w:right w:val="nil"/>
            </w:tcBorders>
          </w:tcPr>
          <w:p w14:paraId="1E1753CB" w14:textId="77777777" w:rsidR="009B134F" w:rsidRPr="00C47A84" w:rsidRDefault="009B134F" w:rsidP="00510753">
            <w:pPr>
              <w:rPr>
                <w:rFonts w:ascii="Times New Roman" w:hAnsi="Times New Roman" w:cs="Times New Roman"/>
                <w:sz w:val="20"/>
                <w:szCs w:val="20"/>
              </w:rPr>
            </w:pPr>
          </w:p>
        </w:tc>
        <w:tc>
          <w:tcPr>
            <w:tcW w:w="769" w:type="dxa"/>
            <w:tcBorders>
              <w:top w:val="single" w:sz="8" w:space="0" w:color="auto"/>
              <w:left w:val="nil"/>
              <w:bottom w:val="nil"/>
              <w:right w:val="nil"/>
            </w:tcBorders>
          </w:tcPr>
          <w:p w14:paraId="7FF649F7" w14:textId="77777777" w:rsidR="009B134F" w:rsidRPr="00C47A84" w:rsidRDefault="009B134F" w:rsidP="00510753">
            <w:pPr>
              <w:rPr>
                <w:rFonts w:ascii="Times New Roman" w:hAnsi="Times New Roman" w:cs="Times New Roman"/>
                <w:sz w:val="20"/>
                <w:szCs w:val="20"/>
              </w:rPr>
            </w:pPr>
          </w:p>
        </w:tc>
        <w:tc>
          <w:tcPr>
            <w:tcW w:w="1334" w:type="dxa"/>
            <w:tcBorders>
              <w:top w:val="single" w:sz="8" w:space="0" w:color="auto"/>
              <w:left w:val="nil"/>
              <w:bottom w:val="nil"/>
              <w:right w:val="nil"/>
            </w:tcBorders>
          </w:tcPr>
          <w:p w14:paraId="268083EA" w14:textId="77777777" w:rsidR="009B134F" w:rsidRPr="00C47A84" w:rsidRDefault="009B134F" w:rsidP="00510753">
            <w:pPr>
              <w:rPr>
                <w:rFonts w:ascii="Times New Roman" w:hAnsi="Times New Roman" w:cs="Times New Roman"/>
                <w:sz w:val="20"/>
                <w:szCs w:val="20"/>
              </w:rPr>
            </w:pPr>
          </w:p>
        </w:tc>
        <w:tc>
          <w:tcPr>
            <w:tcW w:w="1065" w:type="dxa"/>
            <w:tcBorders>
              <w:top w:val="single" w:sz="8" w:space="0" w:color="auto"/>
              <w:left w:val="nil"/>
              <w:bottom w:val="nil"/>
              <w:right w:val="nil"/>
            </w:tcBorders>
          </w:tcPr>
          <w:p w14:paraId="2B51732A" w14:textId="77777777" w:rsidR="009B134F" w:rsidRPr="00C47A84" w:rsidRDefault="009B134F" w:rsidP="00510753">
            <w:pPr>
              <w:rPr>
                <w:rFonts w:ascii="Times New Roman" w:hAnsi="Times New Roman" w:cs="Times New Roman"/>
                <w:sz w:val="20"/>
                <w:szCs w:val="20"/>
              </w:rPr>
            </w:pPr>
          </w:p>
        </w:tc>
        <w:tc>
          <w:tcPr>
            <w:tcW w:w="1340" w:type="dxa"/>
            <w:tcBorders>
              <w:top w:val="single" w:sz="8" w:space="0" w:color="auto"/>
              <w:left w:val="nil"/>
              <w:bottom w:val="nil"/>
              <w:right w:val="nil"/>
            </w:tcBorders>
          </w:tcPr>
          <w:p w14:paraId="6EBBCCD9" w14:textId="77777777" w:rsidR="009B134F" w:rsidRPr="00C47A84" w:rsidRDefault="009B134F" w:rsidP="00510753">
            <w:pPr>
              <w:rPr>
                <w:rFonts w:ascii="Times New Roman" w:hAnsi="Times New Roman" w:cs="Times New Roman"/>
                <w:sz w:val="20"/>
                <w:szCs w:val="20"/>
              </w:rPr>
            </w:pPr>
          </w:p>
        </w:tc>
      </w:tr>
      <w:tr w:rsidR="00C47A84" w:rsidRPr="00C47A84" w14:paraId="2102BF2E" w14:textId="77777777" w:rsidTr="00510753">
        <w:tc>
          <w:tcPr>
            <w:tcW w:w="4315" w:type="dxa"/>
            <w:gridSpan w:val="2"/>
            <w:tcBorders>
              <w:top w:val="nil"/>
              <w:left w:val="nil"/>
              <w:bottom w:val="nil"/>
              <w:right w:val="nil"/>
            </w:tcBorders>
          </w:tcPr>
          <w:p w14:paraId="07A3E52D" w14:textId="77777777" w:rsidR="009B134F" w:rsidRPr="00C47A84" w:rsidRDefault="009B134F" w:rsidP="00510753">
            <w:pPr>
              <w:rPr>
                <w:rFonts w:ascii="Times New Roman" w:hAnsi="Times New Roman" w:cs="Times New Roman"/>
                <w:sz w:val="20"/>
                <w:szCs w:val="20"/>
                <w:vertAlign w:val="superscript"/>
              </w:rPr>
            </w:pPr>
            <w:r w:rsidRPr="00C47A84">
              <w:rPr>
                <w:rFonts w:ascii="Times New Roman" w:hAnsi="Times New Roman" w:cs="Times New Roman"/>
                <w:sz w:val="20"/>
                <w:szCs w:val="20"/>
              </w:rPr>
              <w:t xml:space="preserve">Maternal exposure to at least one ITN message </w:t>
            </w:r>
            <w:r w:rsidRPr="00C47A84">
              <w:rPr>
                <w:rFonts w:ascii="Times New Roman" w:hAnsi="Times New Roman" w:cs="Times New Roman"/>
                <w:sz w:val="20"/>
                <w:szCs w:val="20"/>
                <w:vertAlign w:val="superscript"/>
              </w:rPr>
              <w:t>§</w:t>
            </w:r>
          </w:p>
        </w:tc>
        <w:tc>
          <w:tcPr>
            <w:tcW w:w="810" w:type="dxa"/>
            <w:tcBorders>
              <w:top w:val="nil"/>
              <w:left w:val="nil"/>
              <w:bottom w:val="nil"/>
              <w:right w:val="nil"/>
            </w:tcBorders>
          </w:tcPr>
          <w:p w14:paraId="359B9B68" w14:textId="77777777" w:rsidR="009B134F" w:rsidRPr="00C47A84" w:rsidRDefault="009B134F" w:rsidP="00510753">
            <w:pPr>
              <w:rPr>
                <w:rFonts w:ascii="Times New Roman" w:hAnsi="Times New Roman" w:cs="Times New Roman"/>
                <w:sz w:val="20"/>
                <w:szCs w:val="20"/>
              </w:rPr>
            </w:pPr>
          </w:p>
        </w:tc>
        <w:tc>
          <w:tcPr>
            <w:tcW w:w="1462" w:type="dxa"/>
            <w:tcBorders>
              <w:top w:val="nil"/>
              <w:left w:val="nil"/>
              <w:bottom w:val="nil"/>
              <w:right w:val="nil"/>
            </w:tcBorders>
          </w:tcPr>
          <w:p w14:paraId="2DA5B721" w14:textId="77777777" w:rsidR="009B134F" w:rsidRPr="00C47A84" w:rsidRDefault="009B134F" w:rsidP="00510753">
            <w:pPr>
              <w:rPr>
                <w:rFonts w:ascii="Times New Roman" w:hAnsi="Times New Roman" w:cs="Times New Roman"/>
                <w:sz w:val="20"/>
                <w:szCs w:val="20"/>
              </w:rPr>
            </w:pPr>
          </w:p>
        </w:tc>
        <w:tc>
          <w:tcPr>
            <w:tcW w:w="788" w:type="dxa"/>
            <w:tcBorders>
              <w:top w:val="nil"/>
              <w:left w:val="nil"/>
              <w:bottom w:val="nil"/>
              <w:right w:val="nil"/>
            </w:tcBorders>
          </w:tcPr>
          <w:p w14:paraId="496F385E" w14:textId="77777777" w:rsidR="009B134F" w:rsidRPr="00C47A84" w:rsidRDefault="009B134F" w:rsidP="00510753">
            <w:pPr>
              <w:rPr>
                <w:rFonts w:ascii="Times New Roman" w:hAnsi="Times New Roman" w:cs="Times New Roman"/>
                <w:sz w:val="20"/>
                <w:szCs w:val="20"/>
              </w:rPr>
            </w:pPr>
          </w:p>
        </w:tc>
        <w:tc>
          <w:tcPr>
            <w:tcW w:w="1342" w:type="dxa"/>
            <w:tcBorders>
              <w:top w:val="nil"/>
              <w:left w:val="nil"/>
              <w:bottom w:val="nil"/>
              <w:right w:val="nil"/>
            </w:tcBorders>
          </w:tcPr>
          <w:p w14:paraId="4AD23DA6" w14:textId="77777777" w:rsidR="009B134F" w:rsidRPr="00C47A84" w:rsidRDefault="009B134F" w:rsidP="00510753">
            <w:pPr>
              <w:rPr>
                <w:rFonts w:ascii="Times New Roman" w:hAnsi="Times New Roman" w:cs="Times New Roman"/>
                <w:sz w:val="20"/>
                <w:szCs w:val="20"/>
              </w:rPr>
            </w:pPr>
          </w:p>
        </w:tc>
        <w:tc>
          <w:tcPr>
            <w:tcW w:w="769" w:type="dxa"/>
            <w:tcBorders>
              <w:top w:val="nil"/>
              <w:left w:val="nil"/>
              <w:bottom w:val="nil"/>
              <w:right w:val="nil"/>
            </w:tcBorders>
          </w:tcPr>
          <w:p w14:paraId="7E93D86D" w14:textId="77777777" w:rsidR="009B134F" w:rsidRPr="00C47A84" w:rsidRDefault="009B134F" w:rsidP="00510753">
            <w:pPr>
              <w:rPr>
                <w:rFonts w:ascii="Times New Roman" w:hAnsi="Times New Roman" w:cs="Times New Roman"/>
                <w:sz w:val="20"/>
                <w:szCs w:val="20"/>
              </w:rPr>
            </w:pPr>
          </w:p>
        </w:tc>
        <w:tc>
          <w:tcPr>
            <w:tcW w:w="1334" w:type="dxa"/>
            <w:tcBorders>
              <w:top w:val="nil"/>
              <w:left w:val="nil"/>
              <w:bottom w:val="nil"/>
              <w:right w:val="nil"/>
            </w:tcBorders>
          </w:tcPr>
          <w:p w14:paraId="08E2C69C" w14:textId="77777777" w:rsidR="009B134F" w:rsidRPr="00C47A84" w:rsidRDefault="009B134F" w:rsidP="00510753">
            <w:pPr>
              <w:rPr>
                <w:rFonts w:ascii="Times New Roman" w:hAnsi="Times New Roman" w:cs="Times New Roman"/>
                <w:sz w:val="20"/>
                <w:szCs w:val="20"/>
              </w:rPr>
            </w:pPr>
          </w:p>
        </w:tc>
        <w:tc>
          <w:tcPr>
            <w:tcW w:w="1065" w:type="dxa"/>
            <w:tcBorders>
              <w:top w:val="nil"/>
              <w:left w:val="nil"/>
              <w:bottom w:val="nil"/>
              <w:right w:val="nil"/>
            </w:tcBorders>
          </w:tcPr>
          <w:p w14:paraId="7EEA0FA2" w14:textId="77777777" w:rsidR="009B134F" w:rsidRPr="00C47A84" w:rsidRDefault="009B134F" w:rsidP="00510753">
            <w:pPr>
              <w:rPr>
                <w:rFonts w:ascii="Times New Roman" w:hAnsi="Times New Roman" w:cs="Times New Roman"/>
                <w:sz w:val="20"/>
                <w:szCs w:val="20"/>
              </w:rPr>
            </w:pPr>
          </w:p>
        </w:tc>
        <w:tc>
          <w:tcPr>
            <w:tcW w:w="1340" w:type="dxa"/>
            <w:tcBorders>
              <w:top w:val="nil"/>
              <w:left w:val="nil"/>
              <w:bottom w:val="nil"/>
              <w:right w:val="nil"/>
            </w:tcBorders>
          </w:tcPr>
          <w:p w14:paraId="7466A632" w14:textId="77777777" w:rsidR="009B134F" w:rsidRPr="00C47A84" w:rsidRDefault="009B134F" w:rsidP="00510753">
            <w:pPr>
              <w:rPr>
                <w:rFonts w:ascii="Times New Roman" w:hAnsi="Times New Roman" w:cs="Times New Roman"/>
                <w:sz w:val="20"/>
                <w:szCs w:val="20"/>
              </w:rPr>
            </w:pPr>
          </w:p>
        </w:tc>
      </w:tr>
      <w:tr w:rsidR="00C47A84" w:rsidRPr="00C47A84" w14:paraId="7DD7E7E2" w14:textId="77777777" w:rsidTr="00510753">
        <w:tc>
          <w:tcPr>
            <w:tcW w:w="355" w:type="dxa"/>
            <w:tcBorders>
              <w:top w:val="nil"/>
              <w:left w:val="nil"/>
              <w:bottom w:val="nil"/>
              <w:right w:val="nil"/>
            </w:tcBorders>
          </w:tcPr>
          <w:p w14:paraId="016D1AA9" w14:textId="77777777" w:rsidR="009B134F" w:rsidRPr="00C47A84" w:rsidRDefault="009B134F" w:rsidP="00510753">
            <w:pPr>
              <w:rPr>
                <w:rFonts w:ascii="Times New Roman" w:hAnsi="Times New Roman" w:cs="Times New Roman"/>
                <w:sz w:val="20"/>
                <w:szCs w:val="20"/>
              </w:rPr>
            </w:pPr>
          </w:p>
        </w:tc>
        <w:tc>
          <w:tcPr>
            <w:tcW w:w="3960" w:type="dxa"/>
            <w:tcBorders>
              <w:top w:val="nil"/>
              <w:left w:val="nil"/>
              <w:bottom w:val="nil"/>
              <w:right w:val="nil"/>
            </w:tcBorders>
          </w:tcPr>
          <w:p w14:paraId="51A47BCB" w14:textId="77777777" w:rsidR="009B134F" w:rsidRPr="00C47A84" w:rsidRDefault="009B134F" w:rsidP="00510753">
            <w:pPr>
              <w:rPr>
                <w:rFonts w:ascii="Times New Roman" w:hAnsi="Times New Roman" w:cs="Times New Roman"/>
                <w:sz w:val="20"/>
                <w:szCs w:val="20"/>
              </w:rPr>
            </w:pPr>
            <w:r w:rsidRPr="00C47A84">
              <w:rPr>
                <w:rFonts w:ascii="Times New Roman" w:hAnsi="Times New Roman" w:cs="Times New Roman"/>
                <w:sz w:val="20"/>
                <w:szCs w:val="20"/>
              </w:rPr>
              <w:t>No</w:t>
            </w:r>
          </w:p>
        </w:tc>
        <w:tc>
          <w:tcPr>
            <w:tcW w:w="810" w:type="dxa"/>
            <w:tcBorders>
              <w:top w:val="nil"/>
              <w:left w:val="nil"/>
              <w:bottom w:val="nil"/>
              <w:right w:val="nil"/>
            </w:tcBorders>
          </w:tcPr>
          <w:p w14:paraId="2E2DEFA4" w14:textId="77777777" w:rsidR="009B134F" w:rsidRPr="00C47A84" w:rsidRDefault="009B134F" w:rsidP="00510753">
            <w:pPr>
              <w:rPr>
                <w:rFonts w:ascii="Times New Roman" w:hAnsi="Times New Roman" w:cs="Times New Roman"/>
                <w:sz w:val="20"/>
                <w:szCs w:val="20"/>
              </w:rPr>
            </w:pPr>
            <w:r w:rsidRPr="00C47A84">
              <w:rPr>
                <w:rFonts w:ascii="Times New Roman" w:hAnsi="Times New Roman" w:cs="Times New Roman"/>
                <w:sz w:val="20"/>
                <w:szCs w:val="20"/>
              </w:rPr>
              <w:t>1.00</w:t>
            </w:r>
          </w:p>
        </w:tc>
        <w:tc>
          <w:tcPr>
            <w:tcW w:w="1462" w:type="dxa"/>
            <w:tcBorders>
              <w:top w:val="nil"/>
              <w:left w:val="nil"/>
              <w:bottom w:val="nil"/>
              <w:right w:val="nil"/>
            </w:tcBorders>
          </w:tcPr>
          <w:p w14:paraId="334F442A" w14:textId="77777777" w:rsidR="009B134F" w:rsidRPr="00C47A84" w:rsidRDefault="009B134F" w:rsidP="00510753">
            <w:pPr>
              <w:rPr>
                <w:rFonts w:ascii="Times New Roman" w:hAnsi="Times New Roman" w:cs="Times New Roman"/>
                <w:sz w:val="20"/>
                <w:szCs w:val="20"/>
              </w:rPr>
            </w:pPr>
          </w:p>
        </w:tc>
        <w:tc>
          <w:tcPr>
            <w:tcW w:w="788" w:type="dxa"/>
            <w:tcBorders>
              <w:top w:val="nil"/>
              <w:left w:val="nil"/>
              <w:bottom w:val="nil"/>
              <w:right w:val="nil"/>
            </w:tcBorders>
          </w:tcPr>
          <w:p w14:paraId="02F6D415" w14:textId="77777777" w:rsidR="009B134F" w:rsidRPr="00C47A84" w:rsidRDefault="009B134F" w:rsidP="00510753">
            <w:pPr>
              <w:rPr>
                <w:rFonts w:ascii="Times New Roman" w:hAnsi="Times New Roman" w:cs="Times New Roman"/>
                <w:sz w:val="20"/>
                <w:szCs w:val="20"/>
              </w:rPr>
            </w:pPr>
            <w:r w:rsidRPr="00C47A84">
              <w:rPr>
                <w:rFonts w:ascii="Times New Roman" w:hAnsi="Times New Roman" w:cs="Times New Roman"/>
                <w:sz w:val="20"/>
                <w:szCs w:val="20"/>
              </w:rPr>
              <w:t>1.00</w:t>
            </w:r>
          </w:p>
        </w:tc>
        <w:tc>
          <w:tcPr>
            <w:tcW w:w="1342" w:type="dxa"/>
            <w:tcBorders>
              <w:top w:val="nil"/>
              <w:left w:val="nil"/>
              <w:bottom w:val="nil"/>
              <w:right w:val="nil"/>
            </w:tcBorders>
          </w:tcPr>
          <w:p w14:paraId="5232CE6B" w14:textId="77777777" w:rsidR="009B134F" w:rsidRPr="00C47A84" w:rsidRDefault="009B134F" w:rsidP="00510753">
            <w:pPr>
              <w:rPr>
                <w:rFonts w:ascii="Times New Roman" w:hAnsi="Times New Roman" w:cs="Times New Roman"/>
                <w:sz w:val="20"/>
                <w:szCs w:val="20"/>
              </w:rPr>
            </w:pPr>
          </w:p>
        </w:tc>
        <w:tc>
          <w:tcPr>
            <w:tcW w:w="769" w:type="dxa"/>
            <w:tcBorders>
              <w:top w:val="nil"/>
              <w:left w:val="nil"/>
              <w:bottom w:val="nil"/>
              <w:right w:val="nil"/>
            </w:tcBorders>
          </w:tcPr>
          <w:p w14:paraId="0225BFD6" w14:textId="77777777" w:rsidR="009B134F" w:rsidRPr="00C47A84" w:rsidRDefault="009B134F" w:rsidP="00510753">
            <w:pPr>
              <w:rPr>
                <w:rFonts w:ascii="Times New Roman" w:hAnsi="Times New Roman" w:cs="Times New Roman"/>
                <w:sz w:val="20"/>
                <w:szCs w:val="20"/>
              </w:rPr>
            </w:pPr>
            <w:r w:rsidRPr="00C47A84">
              <w:rPr>
                <w:rFonts w:ascii="Times New Roman" w:hAnsi="Times New Roman" w:cs="Times New Roman"/>
                <w:sz w:val="20"/>
                <w:szCs w:val="20"/>
              </w:rPr>
              <w:t>1.00</w:t>
            </w:r>
          </w:p>
        </w:tc>
        <w:tc>
          <w:tcPr>
            <w:tcW w:w="1334" w:type="dxa"/>
            <w:tcBorders>
              <w:top w:val="nil"/>
              <w:left w:val="nil"/>
              <w:bottom w:val="nil"/>
              <w:right w:val="nil"/>
            </w:tcBorders>
          </w:tcPr>
          <w:p w14:paraId="7D3D1A81" w14:textId="77777777" w:rsidR="009B134F" w:rsidRPr="00C47A84" w:rsidRDefault="009B134F" w:rsidP="00510753">
            <w:pPr>
              <w:rPr>
                <w:rFonts w:ascii="Times New Roman" w:hAnsi="Times New Roman" w:cs="Times New Roman"/>
                <w:sz w:val="20"/>
                <w:szCs w:val="20"/>
              </w:rPr>
            </w:pPr>
          </w:p>
        </w:tc>
        <w:tc>
          <w:tcPr>
            <w:tcW w:w="1065" w:type="dxa"/>
            <w:tcBorders>
              <w:top w:val="nil"/>
              <w:left w:val="nil"/>
              <w:bottom w:val="nil"/>
              <w:right w:val="nil"/>
            </w:tcBorders>
          </w:tcPr>
          <w:p w14:paraId="2C2EB5B0" w14:textId="77777777" w:rsidR="009B134F" w:rsidRPr="00C47A84" w:rsidRDefault="009B134F" w:rsidP="00510753">
            <w:pPr>
              <w:rPr>
                <w:rFonts w:ascii="Times New Roman" w:hAnsi="Times New Roman" w:cs="Times New Roman"/>
                <w:sz w:val="20"/>
                <w:szCs w:val="20"/>
              </w:rPr>
            </w:pPr>
            <w:r w:rsidRPr="00C47A84">
              <w:rPr>
                <w:rFonts w:ascii="Times New Roman" w:hAnsi="Times New Roman" w:cs="Times New Roman"/>
                <w:sz w:val="20"/>
                <w:szCs w:val="20"/>
              </w:rPr>
              <w:t>1.00</w:t>
            </w:r>
          </w:p>
        </w:tc>
        <w:tc>
          <w:tcPr>
            <w:tcW w:w="1340" w:type="dxa"/>
            <w:tcBorders>
              <w:top w:val="nil"/>
              <w:left w:val="nil"/>
              <w:bottom w:val="nil"/>
              <w:right w:val="nil"/>
            </w:tcBorders>
          </w:tcPr>
          <w:p w14:paraId="16FCDDDB" w14:textId="77777777" w:rsidR="009B134F" w:rsidRPr="00C47A84" w:rsidRDefault="009B134F" w:rsidP="00510753">
            <w:pPr>
              <w:rPr>
                <w:rFonts w:ascii="Times New Roman" w:hAnsi="Times New Roman" w:cs="Times New Roman"/>
                <w:sz w:val="20"/>
                <w:szCs w:val="20"/>
              </w:rPr>
            </w:pPr>
          </w:p>
        </w:tc>
      </w:tr>
      <w:tr w:rsidR="00C47A84" w:rsidRPr="00C47A84" w14:paraId="6FEBB26E" w14:textId="77777777" w:rsidTr="00510753">
        <w:tc>
          <w:tcPr>
            <w:tcW w:w="355" w:type="dxa"/>
            <w:tcBorders>
              <w:top w:val="nil"/>
              <w:left w:val="nil"/>
              <w:bottom w:val="nil"/>
              <w:right w:val="nil"/>
            </w:tcBorders>
          </w:tcPr>
          <w:p w14:paraId="5EE7B453" w14:textId="77777777" w:rsidR="009B134F" w:rsidRPr="00C47A84" w:rsidRDefault="009B134F" w:rsidP="00510753">
            <w:pPr>
              <w:rPr>
                <w:rFonts w:ascii="Times New Roman" w:hAnsi="Times New Roman" w:cs="Times New Roman"/>
                <w:sz w:val="20"/>
                <w:szCs w:val="20"/>
              </w:rPr>
            </w:pPr>
          </w:p>
        </w:tc>
        <w:tc>
          <w:tcPr>
            <w:tcW w:w="3960" w:type="dxa"/>
            <w:tcBorders>
              <w:top w:val="nil"/>
              <w:left w:val="nil"/>
              <w:bottom w:val="nil"/>
              <w:right w:val="nil"/>
            </w:tcBorders>
          </w:tcPr>
          <w:p w14:paraId="79FDAB4A" w14:textId="77777777" w:rsidR="009B134F" w:rsidRPr="00C47A84" w:rsidRDefault="009B134F" w:rsidP="00510753">
            <w:pPr>
              <w:rPr>
                <w:rFonts w:ascii="Times New Roman" w:hAnsi="Times New Roman" w:cs="Times New Roman"/>
                <w:sz w:val="20"/>
                <w:szCs w:val="20"/>
              </w:rPr>
            </w:pPr>
            <w:r w:rsidRPr="00C47A84">
              <w:rPr>
                <w:rFonts w:ascii="Times New Roman" w:hAnsi="Times New Roman" w:cs="Times New Roman"/>
                <w:sz w:val="20"/>
                <w:szCs w:val="20"/>
              </w:rPr>
              <w:t>Yes</w:t>
            </w:r>
          </w:p>
        </w:tc>
        <w:tc>
          <w:tcPr>
            <w:tcW w:w="810" w:type="dxa"/>
            <w:tcBorders>
              <w:top w:val="nil"/>
              <w:left w:val="nil"/>
              <w:bottom w:val="nil"/>
              <w:right w:val="nil"/>
            </w:tcBorders>
          </w:tcPr>
          <w:p w14:paraId="13A13F9B" w14:textId="77777777" w:rsidR="009B134F" w:rsidRPr="00C47A84" w:rsidRDefault="009B134F" w:rsidP="00510753">
            <w:pPr>
              <w:rPr>
                <w:rFonts w:ascii="Times New Roman" w:hAnsi="Times New Roman" w:cs="Times New Roman"/>
                <w:b/>
                <w:sz w:val="20"/>
                <w:szCs w:val="20"/>
              </w:rPr>
            </w:pPr>
            <w:r w:rsidRPr="00C47A84">
              <w:rPr>
                <w:rFonts w:ascii="Times New Roman" w:hAnsi="Times New Roman" w:cs="Times New Roman"/>
                <w:b/>
                <w:sz w:val="20"/>
                <w:szCs w:val="20"/>
              </w:rPr>
              <w:t>1.62</w:t>
            </w:r>
          </w:p>
        </w:tc>
        <w:tc>
          <w:tcPr>
            <w:tcW w:w="1462" w:type="dxa"/>
            <w:tcBorders>
              <w:top w:val="nil"/>
              <w:left w:val="nil"/>
              <w:bottom w:val="nil"/>
              <w:right w:val="nil"/>
            </w:tcBorders>
          </w:tcPr>
          <w:p w14:paraId="2C11CB64" w14:textId="77777777" w:rsidR="009B134F" w:rsidRPr="00C47A84" w:rsidRDefault="009B134F" w:rsidP="00510753">
            <w:pPr>
              <w:rPr>
                <w:rFonts w:ascii="Times New Roman" w:hAnsi="Times New Roman" w:cs="Times New Roman"/>
                <w:b/>
                <w:sz w:val="20"/>
                <w:szCs w:val="20"/>
              </w:rPr>
            </w:pPr>
            <w:r w:rsidRPr="00C47A84">
              <w:rPr>
                <w:rFonts w:ascii="Times New Roman" w:hAnsi="Times New Roman" w:cs="Times New Roman"/>
                <w:b/>
                <w:sz w:val="20"/>
                <w:szCs w:val="20"/>
              </w:rPr>
              <w:t>(1.21–2.17)</w:t>
            </w:r>
          </w:p>
        </w:tc>
        <w:tc>
          <w:tcPr>
            <w:tcW w:w="788" w:type="dxa"/>
            <w:tcBorders>
              <w:top w:val="nil"/>
              <w:left w:val="nil"/>
              <w:bottom w:val="nil"/>
              <w:right w:val="nil"/>
            </w:tcBorders>
          </w:tcPr>
          <w:p w14:paraId="41B48A01" w14:textId="645EA884" w:rsidR="009B134F" w:rsidRPr="00C47A84" w:rsidRDefault="009B134F" w:rsidP="00510753">
            <w:pPr>
              <w:rPr>
                <w:rFonts w:ascii="Times New Roman" w:hAnsi="Times New Roman" w:cs="Times New Roman"/>
                <w:b/>
                <w:sz w:val="20"/>
                <w:szCs w:val="20"/>
              </w:rPr>
            </w:pPr>
            <w:r w:rsidRPr="00C47A84">
              <w:rPr>
                <w:rFonts w:ascii="Times New Roman" w:hAnsi="Times New Roman" w:cs="Times New Roman"/>
                <w:b/>
                <w:sz w:val="20"/>
                <w:szCs w:val="20"/>
              </w:rPr>
              <w:t>1.57</w:t>
            </w:r>
          </w:p>
        </w:tc>
        <w:tc>
          <w:tcPr>
            <w:tcW w:w="1342" w:type="dxa"/>
            <w:tcBorders>
              <w:top w:val="nil"/>
              <w:left w:val="nil"/>
              <w:bottom w:val="nil"/>
              <w:right w:val="nil"/>
            </w:tcBorders>
          </w:tcPr>
          <w:p w14:paraId="461F1790" w14:textId="2EBD5651" w:rsidR="009B134F" w:rsidRPr="00C47A84" w:rsidRDefault="009B134F" w:rsidP="00510753">
            <w:pPr>
              <w:rPr>
                <w:rFonts w:ascii="Times New Roman" w:hAnsi="Times New Roman" w:cs="Times New Roman"/>
                <w:b/>
                <w:sz w:val="20"/>
                <w:szCs w:val="20"/>
              </w:rPr>
            </w:pPr>
            <w:r w:rsidRPr="00C47A84">
              <w:rPr>
                <w:rFonts w:ascii="Times New Roman" w:hAnsi="Times New Roman" w:cs="Times New Roman"/>
                <w:b/>
                <w:sz w:val="20"/>
                <w:szCs w:val="20"/>
              </w:rPr>
              <w:t>(1.14–2.16)</w:t>
            </w:r>
          </w:p>
        </w:tc>
        <w:tc>
          <w:tcPr>
            <w:tcW w:w="769" w:type="dxa"/>
            <w:tcBorders>
              <w:top w:val="nil"/>
              <w:left w:val="nil"/>
              <w:bottom w:val="nil"/>
              <w:right w:val="nil"/>
            </w:tcBorders>
          </w:tcPr>
          <w:p w14:paraId="31D7C8EE" w14:textId="77777777" w:rsidR="009B134F" w:rsidRPr="00C47A84" w:rsidRDefault="009B134F" w:rsidP="00510753">
            <w:pPr>
              <w:rPr>
                <w:rFonts w:ascii="Times New Roman" w:hAnsi="Times New Roman" w:cs="Times New Roman"/>
                <w:b/>
                <w:sz w:val="20"/>
                <w:szCs w:val="20"/>
              </w:rPr>
            </w:pPr>
            <w:r w:rsidRPr="00C47A84">
              <w:rPr>
                <w:rFonts w:ascii="Times New Roman" w:hAnsi="Times New Roman" w:cs="Times New Roman"/>
                <w:b/>
                <w:sz w:val="20"/>
                <w:szCs w:val="20"/>
              </w:rPr>
              <w:t>0.56</w:t>
            </w:r>
          </w:p>
        </w:tc>
        <w:tc>
          <w:tcPr>
            <w:tcW w:w="1334" w:type="dxa"/>
            <w:tcBorders>
              <w:top w:val="nil"/>
              <w:left w:val="nil"/>
              <w:bottom w:val="nil"/>
              <w:right w:val="nil"/>
            </w:tcBorders>
          </w:tcPr>
          <w:p w14:paraId="3E440F3A" w14:textId="77777777" w:rsidR="009B134F" w:rsidRPr="00C47A84" w:rsidRDefault="009B134F" w:rsidP="00510753">
            <w:pPr>
              <w:rPr>
                <w:rFonts w:ascii="Times New Roman" w:hAnsi="Times New Roman" w:cs="Times New Roman"/>
                <w:b/>
                <w:sz w:val="20"/>
                <w:szCs w:val="20"/>
              </w:rPr>
            </w:pPr>
            <w:r w:rsidRPr="00C47A84">
              <w:rPr>
                <w:rFonts w:ascii="Times New Roman" w:hAnsi="Times New Roman" w:cs="Times New Roman"/>
                <w:b/>
                <w:sz w:val="20"/>
                <w:szCs w:val="20"/>
              </w:rPr>
              <w:t>(0.37–0.82)</w:t>
            </w:r>
          </w:p>
        </w:tc>
        <w:tc>
          <w:tcPr>
            <w:tcW w:w="1065" w:type="dxa"/>
            <w:tcBorders>
              <w:top w:val="nil"/>
              <w:left w:val="nil"/>
              <w:bottom w:val="nil"/>
              <w:right w:val="nil"/>
            </w:tcBorders>
          </w:tcPr>
          <w:p w14:paraId="540909D2" w14:textId="6C90AB1B" w:rsidR="009B134F" w:rsidRPr="00C47A84" w:rsidRDefault="009B134F" w:rsidP="00510753">
            <w:pPr>
              <w:rPr>
                <w:rFonts w:ascii="Times New Roman" w:hAnsi="Times New Roman" w:cs="Times New Roman"/>
                <w:b/>
                <w:sz w:val="20"/>
                <w:szCs w:val="20"/>
              </w:rPr>
            </w:pPr>
            <w:r w:rsidRPr="00C47A84">
              <w:rPr>
                <w:rFonts w:ascii="Times New Roman" w:hAnsi="Times New Roman" w:cs="Times New Roman"/>
                <w:b/>
                <w:sz w:val="20"/>
                <w:szCs w:val="20"/>
              </w:rPr>
              <w:t>0.65</w:t>
            </w:r>
          </w:p>
        </w:tc>
        <w:tc>
          <w:tcPr>
            <w:tcW w:w="1340" w:type="dxa"/>
            <w:tcBorders>
              <w:top w:val="nil"/>
              <w:left w:val="nil"/>
              <w:bottom w:val="nil"/>
              <w:right w:val="nil"/>
            </w:tcBorders>
          </w:tcPr>
          <w:p w14:paraId="79CAB0C0" w14:textId="555637F0" w:rsidR="009B134F" w:rsidRPr="00C47A84" w:rsidRDefault="009B134F" w:rsidP="00510753">
            <w:pPr>
              <w:rPr>
                <w:rFonts w:ascii="Times New Roman" w:hAnsi="Times New Roman" w:cs="Times New Roman"/>
                <w:b/>
                <w:sz w:val="20"/>
                <w:szCs w:val="20"/>
              </w:rPr>
            </w:pPr>
            <w:r w:rsidRPr="00C47A84">
              <w:rPr>
                <w:rFonts w:ascii="Times New Roman" w:hAnsi="Times New Roman" w:cs="Times New Roman"/>
                <w:b/>
                <w:sz w:val="20"/>
                <w:szCs w:val="20"/>
              </w:rPr>
              <w:t>(0.42–0.99)</w:t>
            </w:r>
          </w:p>
        </w:tc>
      </w:tr>
      <w:tr w:rsidR="00C47A84" w:rsidRPr="00C47A84" w14:paraId="015A1CAB" w14:textId="77777777" w:rsidTr="00510753">
        <w:tc>
          <w:tcPr>
            <w:tcW w:w="13225" w:type="dxa"/>
            <w:gridSpan w:val="10"/>
            <w:tcBorders>
              <w:top w:val="single" w:sz="12" w:space="0" w:color="auto"/>
              <w:left w:val="nil"/>
              <w:bottom w:val="nil"/>
              <w:right w:val="nil"/>
            </w:tcBorders>
          </w:tcPr>
          <w:p w14:paraId="40290964" w14:textId="78B9DE88" w:rsidR="009B134F" w:rsidRPr="00C47A84" w:rsidRDefault="009B134F" w:rsidP="00510753">
            <w:pPr>
              <w:rPr>
                <w:rFonts w:ascii="Times New Roman" w:hAnsi="Times New Roman" w:cs="Times New Roman"/>
                <w:sz w:val="16"/>
                <w:szCs w:val="16"/>
              </w:rPr>
            </w:pPr>
            <w:r w:rsidRPr="00C47A84">
              <w:rPr>
                <w:rFonts w:ascii="Times New Roman" w:hAnsi="Times New Roman" w:cs="Times New Roman"/>
                <w:sz w:val="12"/>
                <w:szCs w:val="12"/>
                <w:vertAlign w:val="superscript"/>
              </w:rPr>
              <w:t xml:space="preserve">§ </w:t>
            </w:r>
            <w:r w:rsidRPr="00C47A84">
              <w:rPr>
                <w:rFonts w:ascii="Times New Roman" w:hAnsi="Times New Roman" w:cs="Times New Roman"/>
                <w:sz w:val="12"/>
                <w:szCs w:val="12"/>
              </w:rPr>
              <w:t>Heard ITN-related messages during 6 months preceding the survey</w:t>
            </w:r>
            <w:r w:rsidRPr="00C47A84">
              <w:rPr>
                <w:rFonts w:ascii="Times New Roman" w:hAnsi="Times New Roman" w:cs="Times New Roman"/>
                <w:sz w:val="16"/>
                <w:szCs w:val="16"/>
              </w:rPr>
              <w:t xml:space="preserve">, </w:t>
            </w:r>
            <w:r w:rsidRPr="00C47A84">
              <w:rPr>
                <w:rFonts w:ascii="Times New Roman" w:hAnsi="Times New Roman" w:cs="Times New Roman"/>
                <w:i/>
                <w:sz w:val="12"/>
                <w:szCs w:val="12"/>
              </w:rPr>
              <w:t>CI</w:t>
            </w:r>
            <w:r w:rsidRPr="00C47A84">
              <w:rPr>
                <w:rFonts w:ascii="Times New Roman" w:hAnsi="Times New Roman" w:cs="Times New Roman"/>
                <w:sz w:val="12"/>
                <w:szCs w:val="12"/>
              </w:rPr>
              <w:t xml:space="preserve"> confidence interval,</w:t>
            </w:r>
            <w:r w:rsidRPr="00C47A84">
              <w:rPr>
                <w:rFonts w:ascii="Times New Roman" w:hAnsi="Times New Roman" w:cs="Times New Roman"/>
                <w:i/>
                <w:sz w:val="12"/>
                <w:szCs w:val="12"/>
              </w:rPr>
              <w:t xml:space="preserve"> OR </w:t>
            </w:r>
            <w:r w:rsidRPr="00C47A84">
              <w:rPr>
                <w:rFonts w:ascii="Times New Roman" w:hAnsi="Times New Roman" w:cs="Times New Roman"/>
                <w:sz w:val="12"/>
                <w:szCs w:val="12"/>
              </w:rPr>
              <w:t>odds ratio</w:t>
            </w:r>
            <w:r w:rsidRPr="00C47A84">
              <w:rPr>
                <w:rFonts w:ascii="Times New Roman" w:hAnsi="Times New Roman" w:cs="Times New Roman"/>
                <w:i/>
                <w:sz w:val="12"/>
                <w:szCs w:val="12"/>
              </w:rPr>
              <w:t xml:space="preserve">, aOR </w:t>
            </w:r>
            <w:r w:rsidRPr="00C47A84">
              <w:rPr>
                <w:rFonts w:ascii="Times New Roman" w:hAnsi="Times New Roman" w:cs="Times New Roman"/>
                <w:sz w:val="12"/>
                <w:szCs w:val="12"/>
              </w:rPr>
              <w:t xml:space="preserve">adjusted odds ratio, </w:t>
            </w:r>
            <w:r w:rsidRPr="00C47A84">
              <w:rPr>
                <w:rFonts w:ascii="Times New Roman" w:hAnsi="Times New Roman" w:cs="Times New Roman"/>
                <w:i/>
                <w:sz w:val="12"/>
                <w:szCs w:val="12"/>
              </w:rPr>
              <w:t>ITN</w:t>
            </w:r>
            <w:r w:rsidRPr="00C47A84">
              <w:rPr>
                <w:rFonts w:ascii="Times New Roman" w:hAnsi="Times New Roman" w:cs="Times New Roman"/>
                <w:sz w:val="12"/>
                <w:szCs w:val="12"/>
              </w:rPr>
              <w:t xml:space="preserve"> insecticide treated nets, </w:t>
            </w:r>
            <w:r w:rsidRPr="00C47A84">
              <w:rPr>
                <w:rFonts w:ascii="Times New Roman" w:hAnsi="Times New Roman" w:cs="Times New Roman"/>
                <w:i/>
                <w:sz w:val="12"/>
                <w:szCs w:val="12"/>
              </w:rPr>
              <w:t>TV</w:t>
            </w:r>
            <w:r w:rsidRPr="00C47A84">
              <w:rPr>
                <w:rFonts w:ascii="Times New Roman" w:hAnsi="Times New Roman" w:cs="Times New Roman"/>
                <w:sz w:val="12"/>
                <w:szCs w:val="12"/>
              </w:rPr>
              <w:t xml:space="preserve"> television, </w:t>
            </w:r>
            <w:r w:rsidRPr="00C47A84">
              <w:rPr>
                <w:rFonts w:ascii="Times New Roman" w:hAnsi="Times New Roman" w:cs="Times New Roman"/>
                <w:i/>
                <w:sz w:val="12"/>
                <w:szCs w:val="12"/>
              </w:rPr>
              <w:t xml:space="preserve">Micro+ </w:t>
            </w:r>
            <w:r w:rsidRPr="00C47A84">
              <w:rPr>
                <w:rFonts w:ascii="Times New Roman" w:hAnsi="Times New Roman" w:cs="Times New Roman"/>
                <w:sz w:val="12"/>
                <w:szCs w:val="12"/>
              </w:rPr>
              <w:t xml:space="preserve">positive malaria using microscopy test, </w:t>
            </w:r>
            <w:r w:rsidRPr="00C47A84">
              <w:rPr>
                <w:rFonts w:ascii="Times New Roman" w:hAnsi="Times New Roman" w:cs="Times New Roman"/>
                <w:sz w:val="12"/>
                <w:szCs w:val="12"/>
                <w:vertAlign w:val="superscript"/>
              </w:rPr>
              <w:t>a</w:t>
            </w:r>
            <w:r w:rsidRPr="00C47A84">
              <w:rPr>
                <w:rFonts w:ascii="Times New Roman" w:hAnsi="Times New Roman" w:cs="Times New Roman"/>
                <w:sz w:val="12"/>
                <w:szCs w:val="12"/>
              </w:rPr>
              <w:t xml:space="preserve"> Adjusted for sex of the child, age of the child, maternal education, age of head of the household, sex of head of household, wealth, household size, residence, region</w:t>
            </w:r>
            <w:r w:rsidR="00DB7B0B" w:rsidRPr="00C47A84">
              <w:rPr>
                <w:rFonts w:ascii="Times New Roman" w:hAnsi="Times New Roman" w:cs="Times New Roman"/>
                <w:sz w:val="12"/>
                <w:szCs w:val="12"/>
              </w:rPr>
              <w:t xml:space="preserve"> </w:t>
            </w:r>
            <w:r w:rsidRPr="00C47A84">
              <w:rPr>
                <w:rFonts w:ascii="Times New Roman" w:hAnsi="Times New Roman" w:cs="Times New Roman"/>
                <w:sz w:val="12"/>
                <w:szCs w:val="12"/>
              </w:rPr>
              <w:t xml:space="preserve">, </w:t>
            </w:r>
            <w:r w:rsidR="00DB7B0B" w:rsidRPr="00C47A84">
              <w:rPr>
                <w:rFonts w:ascii="Times New Roman" w:hAnsi="Times New Roman" w:cs="Times New Roman"/>
                <w:sz w:val="16"/>
                <w:szCs w:val="16"/>
              </w:rPr>
              <w:t xml:space="preserve"> </w:t>
            </w:r>
            <w:r w:rsidR="00DB7B0B" w:rsidRPr="00C47A84">
              <w:rPr>
                <w:rFonts w:ascii="Times New Roman" w:hAnsi="Times New Roman" w:cs="Times New Roman"/>
                <w:sz w:val="12"/>
                <w:szCs w:val="12"/>
              </w:rPr>
              <w:t xml:space="preserve">household has one ITN  per two individuals </w:t>
            </w:r>
            <w:r w:rsidRPr="00C47A84">
              <w:rPr>
                <w:rFonts w:ascii="Times New Roman" w:hAnsi="Times New Roman" w:cs="Times New Roman"/>
                <w:sz w:val="12"/>
                <w:szCs w:val="12"/>
              </w:rPr>
              <w:t>* sample included children aged 6–59 months, ** sample included all children aged under 59 months</w:t>
            </w:r>
          </w:p>
        </w:tc>
      </w:tr>
      <w:bookmarkEnd w:id="0"/>
    </w:tbl>
    <w:p w14:paraId="293C9B77" w14:textId="77777777" w:rsidR="00F53214" w:rsidRPr="00C47A84" w:rsidRDefault="00F53214" w:rsidP="009B134F"/>
    <w:sectPr w:rsidR="00F53214" w:rsidRPr="00C47A84" w:rsidSect="009B134F">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89451" w14:textId="77777777" w:rsidR="00632060" w:rsidRDefault="00632060" w:rsidP="0058261C">
      <w:pPr>
        <w:spacing w:after="0" w:line="240" w:lineRule="auto"/>
      </w:pPr>
      <w:r>
        <w:separator/>
      </w:r>
    </w:p>
  </w:endnote>
  <w:endnote w:type="continuationSeparator" w:id="0">
    <w:p w14:paraId="42465A76" w14:textId="77777777" w:rsidR="00632060" w:rsidRDefault="00632060" w:rsidP="0058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3431B" w14:textId="77777777" w:rsidR="00632060" w:rsidRDefault="00632060" w:rsidP="0058261C">
      <w:pPr>
        <w:spacing w:after="0" w:line="240" w:lineRule="auto"/>
      </w:pPr>
      <w:r>
        <w:separator/>
      </w:r>
    </w:p>
  </w:footnote>
  <w:footnote w:type="continuationSeparator" w:id="0">
    <w:p w14:paraId="0C1B568D" w14:textId="77777777" w:rsidR="00632060" w:rsidRDefault="00632060" w:rsidP="00582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E5712"/>
    <w:multiLevelType w:val="hybridMultilevel"/>
    <w:tmpl w:val="BC6039DA"/>
    <w:lvl w:ilvl="0" w:tplc="381842B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MzExsTS3NLA0MzVT0lEKTi0uzszPAykwrwUAMpM9oSwAAAA="/>
  </w:docVars>
  <w:rsids>
    <w:rsidRoot w:val="000A6AE8"/>
    <w:rsid w:val="000417F9"/>
    <w:rsid w:val="00086A45"/>
    <w:rsid w:val="000A4EDC"/>
    <w:rsid w:val="000A6AE8"/>
    <w:rsid w:val="00106606"/>
    <w:rsid w:val="001B53F4"/>
    <w:rsid w:val="001D3DAC"/>
    <w:rsid w:val="001F4321"/>
    <w:rsid w:val="002D3D33"/>
    <w:rsid w:val="002F74B1"/>
    <w:rsid w:val="003046D6"/>
    <w:rsid w:val="003974BE"/>
    <w:rsid w:val="00421140"/>
    <w:rsid w:val="00437742"/>
    <w:rsid w:val="004A4A46"/>
    <w:rsid w:val="00552186"/>
    <w:rsid w:val="00567C2A"/>
    <w:rsid w:val="0058261C"/>
    <w:rsid w:val="00632060"/>
    <w:rsid w:val="00673AF4"/>
    <w:rsid w:val="007302C4"/>
    <w:rsid w:val="00776080"/>
    <w:rsid w:val="007A57D3"/>
    <w:rsid w:val="007B79C6"/>
    <w:rsid w:val="008D5A64"/>
    <w:rsid w:val="008E7B45"/>
    <w:rsid w:val="009B134F"/>
    <w:rsid w:val="00A56BD3"/>
    <w:rsid w:val="00A72FEB"/>
    <w:rsid w:val="00A92140"/>
    <w:rsid w:val="00AC7AC9"/>
    <w:rsid w:val="00AE47EC"/>
    <w:rsid w:val="00B26BC5"/>
    <w:rsid w:val="00B842B9"/>
    <w:rsid w:val="00BF394A"/>
    <w:rsid w:val="00C44B7F"/>
    <w:rsid w:val="00C47A84"/>
    <w:rsid w:val="00CC602F"/>
    <w:rsid w:val="00CD2F3D"/>
    <w:rsid w:val="00D22D4B"/>
    <w:rsid w:val="00DB7B0B"/>
    <w:rsid w:val="00DE4362"/>
    <w:rsid w:val="00E2363F"/>
    <w:rsid w:val="00EA1E8D"/>
    <w:rsid w:val="00EA76DA"/>
    <w:rsid w:val="00EE684C"/>
    <w:rsid w:val="00F53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D4F21"/>
  <w15:chartTrackingRefBased/>
  <w15:docId w15:val="{56EF4DA4-ADFB-4938-88A9-976015F6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AE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AE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AC9"/>
    <w:pPr>
      <w:ind w:left="720"/>
      <w:contextualSpacing/>
    </w:pPr>
  </w:style>
  <w:style w:type="paragraph" w:styleId="Header">
    <w:name w:val="header"/>
    <w:basedOn w:val="Normal"/>
    <w:link w:val="HeaderChar"/>
    <w:uiPriority w:val="99"/>
    <w:unhideWhenUsed/>
    <w:rsid w:val="0058261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8261C"/>
    <w:rPr>
      <w:sz w:val="20"/>
      <w:szCs w:val="20"/>
      <w:lang w:eastAsia="en-US"/>
    </w:rPr>
  </w:style>
  <w:style w:type="paragraph" w:styleId="Footer">
    <w:name w:val="footer"/>
    <w:basedOn w:val="Normal"/>
    <w:link w:val="FooterChar"/>
    <w:uiPriority w:val="99"/>
    <w:unhideWhenUsed/>
    <w:rsid w:val="0058261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8261C"/>
    <w:rPr>
      <w:sz w:val="20"/>
      <w:szCs w:val="20"/>
      <w:lang w:eastAsia="en-US"/>
    </w:rPr>
  </w:style>
  <w:style w:type="character" w:styleId="CommentReference">
    <w:name w:val="annotation reference"/>
    <w:basedOn w:val="DefaultParagraphFont"/>
    <w:uiPriority w:val="99"/>
    <w:semiHidden/>
    <w:unhideWhenUsed/>
    <w:rsid w:val="0058261C"/>
    <w:rPr>
      <w:sz w:val="18"/>
      <w:szCs w:val="18"/>
    </w:rPr>
  </w:style>
  <w:style w:type="paragraph" w:styleId="CommentText">
    <w:name w:val="annotation text"/>
    <w:basedOn w:val="Normal"/>
    <w:link w:val="CommentTextChar"/>
    <w:uiPriority w:val="99"/>
    <w:semiHidden/>
    <w:unhideWhenUsed/>
    <w:rsid w:val="0058261C"/>
  </w:style>
  <w:style w:type="character" w:customStyle="1" w:styleId="CommentTextChar">
    <w:name w:val="Comment Text Char"/>
    <w:basedOn w:val="DefaultParagraphFont"/>
    <w:link w:val="CommentText"/>
    <w:uiPriority w:val="99"/>
    <w:semiHidden/>
    <w:rsid w:val="0058261C"/>
    <w:rPr>
      <w:lang w:eastAsia="en-US"/>
    </w:rPr>
  </w:style>
  <w:style w:type="paragraph" w:styleId="CommentSubject">
    <w:name w:val="annotation subject"/>
    <w:basedOn w:val="CommentText"/>
    <w:next w:val="CommentText"/>
    <w:link w:val="CommentSubjectChar"/>
    <w:uiPriority w:val="99"/>
    <w:semiHidden/>
    <w:unhideWhenUsed/>
    <w:rsid w:val="0058261C"/>
    <w:rPr>
      <w:b/>
      <w:bCs/>
    </w:rPr>
  </w:style>
  <w:style w:type="character" w:customStyle="1" w:styleId="CommentSubjectChar">
    <w:name w:val="Comment Subject Char"/>
    <w:basedOn w:val="CommentTextChar"/>
    <w:link w:val="CommentSubject"/>
    <w:uiPriority w:val="99"/>
    <w:semiHidden/>
    <w:rsid w:val="0058261C"/>
    <w:rPr>
      <w:b/>
      <w:bCs/>
      <w:lang w:eastAsia="en-US"/>
    </w:rPr>
  </w:style>
  <w:style w:type="paragraph" w:styleId="BalloonText">
    <w:name w:val="Balloon Text"/>
    <w:basedOn w:val="Normal"/>
    <w:link w:val="BalloonTextChar"/>
    <w:uiPriority w:val="99"/>
    <w:semiHidden/>
    <w:unhideWhenUsed/>
    <w:rsid w:val="0058261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261C"/>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F13AD-E47C-433F-8F56-620A8BBA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2020-05-29T07:27:00Z</dcterms:created>
  <dcterms:modified xsi:type="dcterms:W3CDTF">2020-05-30T09:15:00Z</dcterms:modified>
</cp:coreProperties>
</file>