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drawings/drawing4.xml" ContentType="application/vnd.openxmlformats-officedocument.drawingml.chartshapes+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89E4F" w14:textId="77777777" w:rsidR="00881024" w:rsidRPr="004D7DD4" w:rsidRDefault="00881024" w:rsidP="00881024">
      <w:pPr>
        <w:spacing w:line="480" w:lineRule="auto"/>
        <w:jc w:val="center"/>
        <w:rPr>
          <w:rFonts w:ascii="Times New Roman" w:hAnsi="Times New Roman" w:cs="Times New Roman"/>
          <w:b/>
          <w:sz w:val="24"/>
          <w:szCs w:val="20"/>
        </w:rPr>
      </w:pPr>
    </w:p>
    <w:p w14:paraId="1E6E04C8" w14:textId="77777777" w:rsidR="00881024" w:rsidRPr="004D7DD4" w:rsidRDefault="00881024" w:rsidP="00881024">
      <w:pPr>
        <w:spacing w:line="480" w:lineRule="auto"/>
        <w:jc w:val="center"/>
        <w:rPr>
          <w:rFonts w:ascii="Times New Roman" w:hAnsi="Times New Roman" w:cs="Times New Roman"/>
          <w:b/>
          <w:sz w:val="24"/>
          <w:szCs w:val="20"/>
        </w:rPr>
      </w:pPr>
    </w:p>
    <w:p w14:paraId="3C85FF69" w14:textId="414A7086" w:rsidR="00A9215B" w:rsidRPr="004D7DD4" w:rsidRDefault="00A957AE" w:rsidP="00881024">
      <w:pPr>
        <w:spacing w:line="480" w:lineRule="auto"/>
        <w:jc w:val="center"/>
        <w:rPr>
          <w:rFonts w:ascii="Times New Roman" w:hAnsi="Times New Roman" w:cs="Times New Roman"/>
          <w:b/>
          <w:sz w:val="24"/>
          <w:szCs w:val="20"/>
        </w:rPr>
      </w:pPr>
      <w:r>
        <w:rPr>
          <w:rFonts w:ascii="Times New Roman" w:hAnsi="Times New Roman" w:cs="Times New Roman"/>
          <w:b/>
          <w:sz w:val="24"/>
          <w:szCs w:val="20"/>
        </w:rPr>
        <w:t>Online Supplementary Material</w:t>
      </w:r>
    </w:p>
    <w:p w14:paraId="34740E0A" w14:textId="6E2712B9" w:rsidR="00BE02A8" w:rsidRPr="004D7DD4" w:rsidRDefault="00BE02A8" w:rsidP="00BE02A8">
      <w:pPr>
        <w:spacing w:after="0" w:line="480" w:lineRule="auto"/>
        <w:jc w:val="center"/>
        <w:outlineLvl w:val="0"/>
        <w:rPr>
          <w:rFonts w:ascii="Times New Roman" w:hAnsi="Times New Roman" w:cs="Times New Roman"/>
          <w:sz w:val="24"/>
          <w:shd w:val="clear" w:color="auto" w:fill="FFFFFF"/>
        </w:rPr>
      </w:pPr>
      <w:r w:rsidRPr="004D7DD4">
        <w:rPr>
          <w:rFonts w:ascii="Times New Roman" w:hAnsi="Times New Roman" w:cs="Times New Roman"/>
          <w:sz w:val="24"/>
          <w:shd w:val="clear" w:color="auto" w:fill="FFFFFF"/>
        </w:rPr>
        <w:t xml:space="preserve">Unpacking the Parenting </w:t>
      </w:r>
      <w:r w:rsidR="00DC4BE8" w:rsidRPr="004D7DD4">
        <w:rPr>
          <w:rFonts w:ascii="Times New Roman" w:hAnsi="Times New Roman" w:cs="Times New Roman"/>
          <w:sz w:val="24"/>
          <w:shd w:val="clear" w:color="auto" w:fill="FFFFFF"/>
        </w:rPr>
        <w:t>Well-being</w:t>
      </w:r>
      <w:r w:rsidRPr="004D7DD4">
        <w:rPr>
          <w:rFonts w:ascii="Times New Roman" w:hAnsi="Times New Roman" w:cs="Times New Roman"/>
          <w:sz w:val="24"/>
          <w:shd w:val="clear" w:color="auto" w:fill="FFFFFF"/>
        </w:rPr>
        <w:t xml:space="preserve"> Gap: The Role of Dynamic Features of Daily Life across Broader Social </w:t>
      </w:r>
      <w:r w:rsidR="00AC684B">
        <w:rPr>
          <w:rFonts w:ascii="Times New Roman" w:hAnsi="Times New Roman" w:cs="Times New Roman"/>
          <w:sz w:val="24"/>
          <w:shd w:val="clear" w:color="auto" w:fill="FFFFFF"/>
        </w:rPr>
        <w:t>Contexts</w:t>
      </w:r>
      <w:r w:rsidRPr="004D7DD4" w:rsidDel="00A34F0E">
        <w:rPr>
          <w:rFonts w:ascii="Times New Roman" w:hAnsi="Times New Roman" w:cs="Times New Roman"/>
          <w:sz w:val="24"/>
          <w:shd w:val="clear" w:color="auto" w:fill="FFFFFF"/>
        </w:rPr>
        <w:t xml:space="preserve"> </w:t>
      </w:r>
    </w:p>
    <w:p w14:paraId="7DBA3C74" w14:textId="72334892" w:rsidR="00881024" w:rsidRPr="004D7DD4" w:rsidRDefault="00881024" w:rsidP="00881024">
      <w:pPr>
        <w:spacing w:line="480" w:lineRule="auto"/>
        <w:jc w:val="center"/>
        <w:rPr>
          <w:rFonts w:ascii="Times New Roman" w:hAnsi="Times New Roman" w:cs="Times New Roman"/>
          <w:sz w:val="24"/>
          <w:szCs w:val="20"/>
        </w:rPr>
        <w:sectPr w:rsidR="00881024" w:rsidRPr="004D7DD4">
          <w:footerReference w:type="default" r:id="rId9"/>
          <w:pgSz w:w="12240" w:h="15840"/>
          <w:pgMar w:top="1440" w:right="1440" w:bottom="1440" w:left="1440" w:header="720" w:footer="720" w:gutter="0"/>
          <w:cols w:space="720"/>
          <w:docGrid w:linePitch="360"/>
        </w:sectPr>
      </w:pPr>
    </w:p>
    <w:tbl>
      <w:tblPr>
        <w:tblStyle w:val="TableGrid"/>
        <w:tblW w:w="98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380"/>
      </w:tblGrid>
      <w:tr w:rsidR="004D7DD4" w:rsidRPr="004D7DD4" w14:paraId="6E073C3D" w14:textId="77777777" w:rsidTr="008C3467">
        <w:tc>
          <w:tcPr>
            <w:tcW w:w="9895" w:type="dxa"/>
            <w:gridSpan w:val="2"/>
            <w:tcBorders>
              <w:top w:val="single" w:sz="4" w:space="0" w:color="auto"/>
              <w:bottom w:val="single" w:sz="4" w:space="0" w:color="auto"/>
            </w:tcBorders>
          </w:tcPr>
          <w:p w14:paraId="6CAE1923" w14:textId="570492C8" w:rsidR="00881024" w:rsidRPr="004D7DD4" w:rsidRDefault="00881024" w:rsidP="00881766">
            <w:pPr>
              <w:rPr>
                <w:rFonts w:ascii="Times New Roman" w:hAnsi="Times New Roman" w:cs="Times New Roman"/>
                <w:sz w:val="20"/>
                <w:szCs w:val="20"/>
              </w:rPr>
            </w:pPr>
            <w:r w:rsidRPr="004D7DD4">
              <w:rPr>
                <w:rFonts w:ascii="Times New Roman" w:hAnsi="Times New Roman" w:cs="Times New Roman"/>
                <w:sz w:val="20"/>
                <w:szCs w:val="20"/>
              </w:rPr>
              <w:lastRenderedPageBreak/>
              <w:t xml:space="preserve">Table of Tables </w:t>
            </w:r>
          </w:p>
        </w:tc>
      </w:tr>
      <w:tr w:rsidR="004D7DD4" w:rsidRPr="004D7DD4" w14:paraId="40A8C0E1" w14:textId="77777777" w:rsidTr="001747FB">
        <w:tc>
          <w:tcPr>
            <w:tcW w:w="2515" w:type="dxa"/>
            <w:tcBorders>
              <w:top w:val="single" w:sz="4" w:space="0" w:color="auto"/>
              <w:bottom w:val="nil"/>
            </w:tcBorders>
          </w:tcPr>
          <w:p w14:paraId="269ED8FD" w14:textId="77777777" w:rsidR="00881024" w:rsidRPr="004D7DD4" w:rsidRDefault="00881024" w:rsidP="00115466">
            <w:pP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Analysis</w:t>
            </w:r>
          </w:p>
        </w:tc>
        <w:tc>
          <w:tcPr>
            <w:tcW w:w="7380" w:type="dxa"/>
            <w:tcBorders>
              <w:top w:val="single" w:sz="4" w:space="0" w:color="auto"/>
              <w:bottom w:val="nil"/>
            </w:tcBorders>
          </w:tcPr>
          <w:p w14:paraId="36F719E2" w14:textId="77777777" w:rsidR="00881024" w:rsidRPr="004D7DD4" w:rsidRDefault="00881024" w:rsidP="00115466">
            <w:pP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Table</w:t>
            </w:r>
          </w:p>
        </w:tc>
      </w:tr>
      <w:tr w:rsidR="004D7DD4" w:rsidRPr="004D7DD4" w14:paraId="321B8E25" w14:textId="77777777" w:rsidTr="001747FB">
        <w:tc>
          <w:tcPr>
            <w:tcW w:w="2515" w:type="dxa"/>
            <w:tcBorders>
              <w:top w:val="nil"/>
              <w:bottom w:val="nil"/>
            </w:tcBorders>
          </w:tcPr>
          <w:p w14:paraId="58BC7600" w14:textId="1233E8BF" w:rsidR="00C62861" w:rsidRPr="004D7DD4" w:rsidRDefault="00C62861" w:rsidP="00115466">
            <w:pPr>
              <w:pStyle w:val="ListParagraph"/>
              <w:numPr>
                <w:ilvl w:val="0"/>
                <w:numId w:val="1"/>
              </w:numPr>
              <w:rPr>
                <w:rFonts w:ascii="Times New Roman" w:eastAsia="Times New Roman" w:hAnsi="Times New Roman" w:cs="Times New Roman"/>
                <w:sz w:val="20"/>
                <w:szCs w:val="20"/>
              </w:rPr>
            </w:pPr>
            <w:r w:rsidRPr="004D7DD4">
              <w:rPr>
                <w:rFonts w:ascii="Times New Roman" w:eastAsia="Times New Roman" w:hAnsi="Times New Roman" w:cs="Times New Roman"/>
                <w:i/>
                <w:sz w:val="20"/>
                <w:szCs w:val="20"/>
              </w:rPr>
              <w:t>Main Analysis</w:t>
            </w:r>
          </w:p>
        </w:tc>
        <w:tc>
          <w:tcPr>
            <w:tcW w:w="7380" w:type="dxa"/>
            <w:tcBorders>
              <w:top w:val="nil"/>
              <w:bottom w:val="nil"/>
            </w:tcBorders>
          </w:tcPr>
          <w:p w14:paraId="5107C4F3" w14:textId="77777777" w:rsidR="00C62861" w:rsidRPr="004D7DD4" w:rsidRDefault="00C62861" w:rsidP="00115466">
            <w:pPr>
              <w:rPr>
                <w:rFonts w:ascii="Times New Roman" w:eastAsia="Times New Roman" w:hAnsi="Times New Roman" w:cs="Times New Roman"/>
                <w:sz w:val="20"/>
                <w:szCs w:val="20"/>
              </w:rPr>
            </w:pPr>
          </w:p>
        </w:tc>
      </w:tr>
      <w:tr w:rsidR="004D7DD4" w:rsidRPr="004D7DD4" w14:paraId="78EC1FCC" w14:textId="77777777" w:rsidTr="001747FB">
        <w:tc>
          <w:tcPr>
            <w:tcW w:w="2515" w:type="dxa"/>
            <w:tcBorders>
              <w:top w:val="nil"/>
              <w:bottom w:val="nil"/>
            </w:tcBorders>
          </w:tcPr>
          <w:p w14:paraId="6629028C" w14:textId="0C5A0627" w:rsidR="00C62861" w:rsidRPr="004D7DD4" w:rsidRDefault="00C62861" w:rsidP="001D391A">
            <w:pPr>
              <w:ind w:left="360"/>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Table A-1</w:t>
            </w:r>
          </w:p>
        </w:tc>
        <w:tc>
          <w:tcPr>
            <w:tcW w:w="7380" w:type="dxa"/>
            <w:tcBorders>
              <w:top w:val="nil"/>
              <w:bottom w:val="nil"/>
            </w:tcBorders>
          </w:tcPr>
          <w:p w14:paraId="4E539E48" w14:textId="36F1C7D9" w:rsidR="00C62861" w:rsidRPr="004D7DD4" w:rsidRDefault="00EE52AF" w:rsidP="00525315">
            <w:pP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Summary of Studies on Parental Well-being</w:t>
            </w:r>
          </w:p>
        </w:tc>
      </w:tr>
      <w:tr w:rsidR="00CF18F9" w:rsidRPr="004D7DD4" w14:paraId="1BBAA5BC" w14:textId="77777777" w:rsidTr="001747FB">
        <w:tc>
          <w:tcPr>
            <w:tcW w:w="2515" w:type="dxa"/>
            <w:tcBorders>
              <w:top w:val="nil"/>
              <w:bottom w:val="nil"/>
            </w:tcBorders>
          </w:tcPr>
          <w:p w14:paraId="6321401C" w14:textId="44B1BE38" w:rsidR="00CF18F9" w:rsidRPr="004D7DD4" w:rsidRDefault="00CF18F9" w:rsidP="007F45A3">
            <w:pPr>
              <w:ind w:left="360"/>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Table A-</w:t>
            </w:r>
            <w:r w:rsidR="007F45A3">
              <w:rPr>
                <w:rFonts w:ascii="Times New Roman" w:eastAsia="Times New Roman" w:hAnsi="Times New Roman" w:cs="Times New Roman"/>
                <w:sz w:val="20"/>
                <w:szCs w:val="20"/>
              </w:rPr>
              <w:t>2</w:t>
            </w:r>
          </w:p>
        </w:tc>
        <w:tc>
          <w:tcPr>
            <w:tcW w:w="7380" w:type="dxa"/>
            <w:tcBorders>
              <w:top w:val="nil"/>
              <w:bottom w:val="nil"/>
            </w:tcBorders>
          </w:tcPr>
          <w:p w14:paraId="0DA55BAD" w14:textId="3E31851E" w:rsidR="00CF18F9" w:rsidRPr="004D7DD4" w:rsidRDefault="00CF18F9" w:rsidP="00DD1507">
            <w:pPr>
              <w:rPr>
                <w:rFonts w:ascii="Times New Roman" w:eastAsia="Calibri" w:hAnsi="Times New Roman" w:cs="Times New Roman"/>
                <w:sz w:val="20"/>
                <w:szCs w:val="20"/>
              </w:rPr>
            </w:pPr>
            <w:r w:rsidRPr="00CF18F9">
              <w:rPr>
                <w:rFonts w:ascii="Times New Roman" w:eastAsia="Calibri" w:hAnsi="Times New Roman" w:cs="Times New Roman"/>
                <w:sz w:val="20"/>
                <w:szCs w:val="20"/>
              </w:rPr>
              <w:t>Characteristics of Study Sample (Means and Percentages) for Parents, Nonparents and Full Sample</w:t>
            </w:r>
          </w:p>
        </w:tc>
      </w:tr>
      <w:tr w:rsidR="007F45A3" w:rsidRPr="004D7DD4" w14:paraId="790C6644" w14:textId="77777777" w:rsidTr="001747FB">
        <w:tc>
          <w:tcPr>
            <w:tcW w:w="2515" w:type="dxa"/>
            <w:tcBorders>
              <w:top w:val="nil"/>
              <w:bottom w:val="nil"/>
            </w:tcBorders>
          </w:tcPr>
          <w:p w14:paraId="6274E560" w14:textId="28DE096E" w:rsidR="007F45A3" w:rsidRPr="004D7DD4" w:rsidRDefault="007F45A3" w:rsidP="007F4A5A">
            <w:pPr>
              <w:ind w:left="360"/>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Table A-</w:t>
            </w:r>
            <w:r w:rsidR="00A43545">
              <w:rPr>
                <w:rFonts w:ascii="Times New Roman" w:eastAsia="Times New Roman" w:hAnsi="Times New Roman" w:cs="Times New Roman"/>
                <w:sz w:val="20"/>
                <w:szCs w:val="20"/>
              </w:rPr>
              <w:t>3</w:t>
            </w:r>
          </w:p>
        </w:tc>
        <w:tc>
          <w:tcPr>
            <w:tcW w:w="7380" w:type="dxa"/>
            <w:tcBorders>
              <w:top w:val="nil"/>
              <w:bottom w:val="nil"/>
            </w:tcBorders>
          </w:tcPr>
          <w:p w14:paraId="39908A0A" w14:textId="0CCCB0B6" w:rsidR="007F45A3" w:rsidRPr="004D7DD4" w:rsidRDefault="007F45A3" w:rsidP="00DD1507">
            <w:pPr>
              <w:rPr>
                <w:rFonts w:ascii="Times New Roman" w:eastAsia="Calibri" w:hAnsi="Times New Roman" w:cs="Times New Roman"/>
                <w:sz w:val="20"/>
                <w:szCs w:val="20"/>
              </w:rPr>
            </w:pPr>
            <w:r w:rsidRPr="00481C80">
              <w:rPr>
                <w:rFonts w:ascii="Times New Roman" w:hAnsi="Times New Roman" w:cs="Times New Roman"/>
                <w:sz w:val="20"/>
                <w:szCs w:val="20"/>
              </w:rPr>
              <w:t>Average Time-use (Hours/Day) and Distribution of Activities (in Percentages) for Nonparents and Parents</w:t>
            </w:r>
          </w:p>
        </w:tc>
      </w:tr>
      <w:tr w:rsidR="00A43545" w:rsidRPr="004D7DD4" w14:paraId="6190557A" w14:textId="77777777" w:rsidTr="007C3D90">
        <w:tc>
          <w:tcPr>
            <w:tcW w:w="2515" w:type="dxa"/>
            <w:tcBorders>
              <w:top w:val="nil"/>
              <w:bottom w:val="nil"/>
            </w:tcBorders>
          </w:tcPr>
          <w:p w14:paraId="0F0C1E29" w14:textId="06DC19A2" w:rsidR="00A43545" w:rsidRPr="004D7DD4" w:rsidRDefault="00A43545" w:rsidP="007F4A5A">
            <w:pPr>
              <w:ind w:left="360"/>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Table A-</w:t>
            </w:r>
            <w:r>
              <w:rPr>
                <w:rFonts w:ascii="Times New Roman" w:eastAsia="Times New Roman" w:hAnsi="Times New Roman" w:cs="Times New Roman"/>
                <w:sz w:val="20"/>
                <w:szCs w:val="20"/>
              </w:rPr>
              <w:t>4</w:t>
            </w:r>
          </w:p>
        </w:tc>
        <w:tc>
          <w:tcPr>
            <w:tcW w:w="7380" w:type="dxa"/>
            <w:tcBorders>
              <w:top w:val="nil"/>
              <w:bottom w:val="nil"/>
            </w:tcBorders>
          </w:tcPr>
          <w:p w14:paraId="5EEDBD9F" w14:textId="77777777" w:rsidR="00A43545" w:rsidRPr="00481C80" w:rsidRDefault="00A43545" w:rsidP="007C3D90">
            <w:pPr>
              <w:rPr>
                <w:rFonts w:ascii="Times New Roman" w:hAnsi="Times New Roman" w:cs="Times New Roman"/>
                <w:sz w:val="20"/>
                <w:szCs w:val="20"/>
              </w:rPr>
            </w:pPr>
            <w:r w:rsidRPr="004D7DD4">
              <w:rPr>
                <w:rFonts w:ascii="Times New Roman" w:eastAsia="Times New Roman" w:hAnsi="Times New Roman" w:cs="Times New Roman"/>
                <w:sz w:val="20"/>
                <w:szCs w:val="20"/>
              </w:rPr>
              <w:t>ATUS Activity Classifications, Examples and Code</w:t>
            </w:r>
          </w:p>
        </w:tc>
      </w:tr>
      <w:tr w:rsidR="00D30414" w:rsidRPr="004D7DD4" w14:paraId="1BF7841B" w14:textId="77777777" w:rsidTr="001747FB">
        <w:tc>
          <w:tcPr>
            <w:tcW w:w="2515" w:type="dxa"/>
            <w:tcBorders>
              <w:top w:val="nil"/>
              <w:bottom w:val="nil"/>
            </w:tcBorders>
          </w:tcPr>
          <w:p w14:paraId="481A4DEC" w14:textId="3A5DF55B" w:rsidR="00D30414" w:rsidRPr="004D7DD4" w:rsidRDefault="00D30414" w:rsidP="00CF18F9">
            <w:pPr>
              <w:ind w:left="360"/>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Table A-</w:t>
            </w:r>
            <w:r>
              <w:rPr>
                <w:rFonts w:ascii="Times New Roman" w:eastAsia="Times New Roman" w:hAnsi="Times New Roman" w:cs="Times New Roman"/>
                <w:sz w:val="20"/>
                <w:szCs w:val="20"/>
              </w:rPr>
              <w:t>5</w:t>
            </w:r>
          </w:p>
        </w:tc>
        <w:tc>
          <w:tcPr>
            <w:tcW w:w="7380" w:type="dxa"/>
            <w:tcBorders>
              <w:top w:val="nil"/>
              <w:bottom w:val="nil"/>
            </w:tcBorders>
          </w:tcPr>
          <w:p w14:paraId="342C20EA" w14:textId="1B33ABAA" w:rsidR="00D30414" w:rsidRPr="004D7DD4" w:rsidRDefault="00D30414" w:rsidP="00DD1507">
            <w:pPr>
              <w:rPr>
                <w:rFonts w:ascii="Times New Roman" w:eastAsia="Calibri" w:hAnsi="Times New Roman" w:cs="Times New Roman"/>
                <w:sz w:val="20"/>
                <w:szCs w:val="20"/>
              </w:rPr>
            </w:pPr>
            <w:r w:rsidRPr="004D7DD4">
              <w:rPr>
                <w:rFonts w:ascii="Times New Roman" w:eastAsia="Calibri" w:hAnsi="Times New Roman" w:cs="Times New Roman"/>
                <w:sz w:val="20"/>
                <w:szCs w:val="20"/>
              </w:rPr>
              <w:t>Emotional Well-being Gap between Parents and Nonparents by Activity Type – Full Sample</w:t>
            </w:r>
          </w:p>
        </w:tc>
      </w:tr>
      <w:tr w:rsidR="00D30414" w:rsidRPr="004D7DD4" w14:paraId="749F45D4" w14:textId="77777777" w:rsidTr="001747FB">
        <w:tc>
          <w:tcPr>
            <w:tcW w:w="2515" w:type="dxa"/>
            <w:tcBorders>
              <w:top w:val="nil"/>
              <w:bottom w:val="nil"/>
            </w:tcBorders>
          </w:tcPr>
          <w:p w14:paraId="6A187C4C" w14:textId="279F24AE" w:rsidR="00D30414" w:rsidRPr="004D7DD4" w:rsidRDefault="00D30414" w:rsidP="00CF18F9">
            <w:pPr>
              <w:ind w:left="360"/>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Table A-</w:t>
            </w:r>
            <w:r>
              <w:rPr>
                <w:rFonts w:ascii="Times New Roman" w:eastAsia="Times New Roman" w:hAnsi="Times New Roman" w:cs="Times New Roman"/>
                <w:sz w:val="20"/>
                <w:szCs w:val="20"/>
              </w:rPr>
              <w:t>6</w:t>
            </w:r>
          </w:p>
        </w:tc>
        <w:tc>
          <w:tcPr>
            <w:tcW w:w="7380" w:type="dxa"/>
            <w:tcBorders>
              <w:top w:val="nil"/>
              <w:bottom w:val="nil"/>
            </w:tcBorders>
          </w:tcPr>
          <w:p w14:paraId="4865634C" w14:textId="0C4973DD" w:rsidR="00D30414" w:rsidRPr="004D7DD4" w:rsidRDefault="00D30414" w:rsidP="00DD1507">
            <w:pP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Emotional Well-being Gap between Parents and Nonparents by Parenting Stage – Full Sample</w:t>
            </w:r>
            <w:r w:rsidR="003D53FB" w:rsidRPr="004D7DD4">
              <w:rPr>
                <w:rFonts w:ascii="Times New Roman" w:eastAsia="Calibri" w:hAnsi="Times New Roman" w:cs="Times New Roman"/>
                <w:sz w:val="20"/>
                <w:szCs w:val="20"/>
              </w:rPr>
              <w:t>– Who was in the Room? Children Excluded</w:t>
            </w:r>
          </w:p>
        </w:tc>
      </w:tr>
      <w:tr w:rsidR="00D30414" w:rsidRPr="004D7DD4" w14:paraId="29BE9603" w14:textId="77777777" w:rsidTr="001747FB">
        <w:tc>
          <w:tcPr>
            <w:tcW w:w="2515" w:type="dxa"/>
            <w:tcBorders>
              <w:top w:val="nil"/>
              <w:bottom w:val="nil"/>
            </w:tcBorders>
          </w:tcPr>
          <w:p w14:paraId="0E204399" w14:textId="1F4EEF85" w:rsidR="00D30414" w:rsidRPr="004D7DD4" w:rsidRDefault="00D30414" w:rsidP="00CF18F9">
            <w:pPr>
              <w:ind w:left="360"/>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Table A-</w:t>
            </w:r>
            <w:r>
              <w:rPr>
                <w:rFonts w:ascii="Times New Roman" w:eastAsia="Times New Roman" w:hAnsi="Times New Roman" w:cs="Times New Roman"/>
                <w:sz w:val="20"/>
                <w:szCs w:val="20"/>
              </w:rPr>
              <w:t>7</w:t>
            </w:r>
          </w:p>
        </w:tc>
        <w:tc>
          <w:tcPr>
            <w:tcW w:w="7380" w:type="dxa"/>
            <w:tcBorders>
              <w:top w:val="nil"/>
              <w:bottom w:val="nil"/>
            </w:tcBorders>
          </w:tcPr>
          <w:p w14:paraId="06CE0C68" w14:textId="22EDE711" w:rsidR="00D30414" w:rsidRPr="004D7DD4" w:rsidRDefault="00D30414" w:rsidP="00DD1507">
            <w:pP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Emotional Well-being Gap between Parents and Nonparents, by Respondent’s Gender </w:t>
            </w:r>
            <w:r w:rsidRPr="004D7DD4">
              <w:rPr>
                <w:rFonts w:ascii="Times New Roman" w:eastAsia="Calibri" w:hAnsi="Times New Roman" w:cs="Times New Roman"/>
                <w:sz w:val="20"/>
                <w:szCs w:val="20"/>
              </w:rPr>
              <w:t>– Full Sample</w:t>
            </w:r>
          </w:p>
        </w:tc>
      </w:tr>
      <w:tr w:rsidR="00D30414" w:rsidRPr="004D7DD4" w14:paraId="063E44A1" w14:textId="77777777" w:rsidTr="001747FB">
        <w:tc>
          <w:tcPr>
            <w:tcW w:w="2515" w:type="dxa"/>
            <w:tcBorders>
              <w:top w:val="nil"/>
              <w:bottom w:val="nil"/>
            </w:tcBorders>
          </w:tcPr>
          <w:p w14:paraId="0F8DB0F8" w14:textId="32477FA8" w:rsidR="00D30414" w:rsidRPr="004D7DD4" w:rsidRDefault="00D30414" w:rsidP="00CF18F9">
            <w:pPr>
              <w:ind w:left="360"/>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Table A-</w:t>
            </w:r>
            <w:r>
              <w:rPr>
                <w:rFonts w:ascii="Times New Roman" w:eastAsia="Times New Roman" w:hAnsi="Times New Roman" w:cs="Times New Roman"/>
                <w:sz w:val="20"/>
                <w:szCs w:val="20"/>
              </w:rPr>
              <w:t>8</w:t>
            </w:r>
          </w:p>
        </w:tc>
        <w:tc>
          <w:tcPr>
            <w:tcW w:w="7380" w:type="dxa"/>
            <w:tcBorders>
              <w:top w:val="nil"/>
              <w:bottom w:val="nil"/>
            </w:tcBorders>
          </w:tcPr>
          <w:p w14:paraId="49CADAF2" w14:textId="210FF8F2" w:rsidR="00D30414" w:rsidRPr="004D7DD4" w:rsidRDefault="00D30414" w:rsidP="00115466">
            <w:pP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Emotional Well-being Gap between Parents and Nonparents, by Respondent’s Gender - </w:t>
            </w:r>
            <w:r w:rsidRPr="004D7DD4">
              <w:rPr>
                <w:rFonts w:ascii="Times New Roman" w:eastAsia="Calibri" w:hAnsi="Times New Roman" w:cs="Times New Roman"/>
                <w:sz w:val="20"/>
                <w:szCs w:val="20"/>
              </w:rPr>
              <w:t>Who was in the Room? Children Excluded</w:t>
            </w:r>
          </w:p>
        </w:tc>
      </w:tr>
      <w:tr w:rsidR="00D30414" w:rsidRPr="004D7DD4" w14:paraId="571BDB5D" w14:textId="77777777" w:rsidTr="001747FB">
        <w:tc>
          <w:tcPr>
            <w:tcW w:w="2515" w:type="dxa"/>
            <w:tcBorders>
              <w:top w:val="nil"/>
              <w:bottom w:val="nil"/>
            </w:tcBorders>
          </w:tcPr>
          <w:p w14:paraId="5108170B" w14:textId="7BF92EAA" w:rsidR="00D30414" w:rsidRPr="004D7DD4" w:rsidRDefault="00D30414" w:rsidP="00CF18F9">
            <w:pPr>
              <w:ind w:left="360"/>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Table A-</w:t>
            </w:r>
            <w:r>
              <w:rPr>
                <w:rFonts w:ascii="Times New Roman" w:eastAsia="Times New Roman" w:hAnsi="Times New Roman" w:cs="Times New Roman"/>
                <w:sz w:val="20"/>
                <w:szCs w:val="20"/>
              </w:rPr>
              <w:t>9</w:t>
            </w:r>
          </w:p>
        </w:tc>
        <w:tc>
          <w:tcPr>
            <w:tcW w:w="7380" w:type="dxa"/>
            <w:tcBorders>
              <w:top w:val="nil"/>
              <w:bottom w:val="nil"/>
            </w:tcBorders>
          </w:tcPr>
          <w:p w14:paraId="3E68D764" w14:textId="2112C32B" w:rsidR="00D30414" w:rsidRPr="004D7DD4" w:rsidRDefault="00D30414" w:rsidP="00115466">
            <w:pP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Characteristics of Parents’ Activities by Whether Child Was Present during Activity</w:t>
            </w:r>
          </w:p>
        </w:tc>
      </w:tr>
      <w:tr w:rsidR="00D30414" w:rsidRPr="004D7DD4" w14:paraId="382A715B" w14:textId="77777777" w:rsidTr="001747FB">
        <w:tc>
          <w:tcPr>
            <w:tcW w:w="2515" w:type="dxa"/>
            <w:tcBorders>
              <w:top w:val="nil"/>
              <w:bottom w:val="nil"/>
            </w:tcBorders>
          </w:tcPr>
          <w:p w14:paraId="0071696F" w14:textId="585FA5BF" w:rsidR="00D30414" w:rsidRPr="004D7DD4" w:rsidRDefault="00D30414" w:rsidP="00C17FEA">
            <w:pPr>
              <w:ind w:left="360"/>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Figure A-1</w:t>
            </w:r>
          </w:p>
        </w:tc>
        <w:tc>
          <w:tcPr>
            <w:tcW w:w="7380" w:type="dxa"/>
            <w:tcBorders>
              <w:top w:val="nil"/>
              <w:bottom w:val="nil"/>
            </w:tcBorders>
          </w:tcPr>
          <w:p w14:paraId="19E66E84" w14:textId="09D9AF69" w:rsidR="00D30414" w:rsidRPr="004D7DD4" w:rsidRDefault="00D30414" w:rsidP="00115466">
            <w:pP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Procedure Used by ATUS to Measure Respondent’s Well-being</w:t>
            </w:r>
          </w:p>
        </w:tc>
      </w:tr>
      <w:tr w:rsidR="00D30414" w:rsidRPr="004D7DD4" w14:paraId="0995143D" w14:textId="77777777" w:rsidTr="001747FB">
        <w:tc>
          <w:tcPr>
            <w:tcW w:w="2515" w:type="dxa"/>
            <w:tcBorders>
              <w:top w:val="nil"/>
              <w:bottom w:val="nil"/>
            </w:tcBorders>
          </w:tcPr>
          <w:p w14:paraId="75D9E4FD" w14:textId="568BC5EE" w:rsidR="00D30414" w:rsidRPr="004D7DD4" w:rsidRDefault="00D30414" w:rsidP="00C17FEA">
            <w:pPr>
              <w:ind w:left="360"/>
              <w:rPr>
                <w:rFonts w:ascii="Times New Roman" w:eastAsia="Times New Roman" w:hAnsi="Times New Roman" w:cs="Times New Roman"/>
                <w:i/>
                <w:sz w:val="20"/>
                <w:szCs w:val="20"/>
              </w:rPr>
            </w:pPr>
            <w:r w:rsidRPr="004D7DD4">
              <w:rPr>
                <w:rFonts w:ascii="Times New Roman" w:eastAsia="Times New Roman" w:hAnsi="Times New Roman" w:cs="Times New Roman"/>
                <w:sz w:val="20"/>
                <w:szCs w:val="20"/>
              </w:rPr>
              <w:t xml:space="preserve">      Figure A-2</w:t>
            </w:r>
          </w:p>
        </w:tc>
        <w:tc>
          <w:tcPr>
            <w:tcW w:w="7380" w:type="dxa"/>
            <w:tcBorders>
              <w:top w:val="nil"/>
              <w:bottom w:val="nil"/>
            </w:tcBorders>
          </w:tcPr>
          <w:p w14:paraId="4332A948" w14:textId="4B35172C" w:rsidR="00D30414" w:rsidRPr="004D7DD4" w:rsidRDefault="00D30414" w:rsidP="00115466">
            <w:pP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Procedure Used by ATUS to Measure Who was Present during an Activity</w:t>
            </w:r>
          </w:p>
        </w:tc>
      </w:tr>
      <w:tr w:rsidR="00D30414" w:rsidRPr="004D7DD4" w14:paraId="1D3A13AA" w14:textId="77777777" w:rsidTr="001747FB">
        <w:tc>
          <w:tcPr>
            <w:tcW w:w="2515" w:type="dxa"/>
            <w:tcBorders>
              <w:top w:val="nil"/>
              <w:bottom w:val="nil"/>
            </w:tcBorders>
          </w:tcPr>
          <w:p w14:paraId="24FC400C" w14:textId="77777777" w:rsidR="00D30414" w:rsidRPr="004D7DD4" w:rsidRDefault="00D30414" w:rsidP="00115466">
            <w:pPr>
              <w:pStyle w:val="ListParagraph"/>
              <w:numPr>
                <w:ilvl w:val="0"/>
                <w:numId w:val="1"/>
              </w:numPr>
              <w:rPr>
                <w:rFonts w:ascii="Times New Roman" w:hAnsi="Times New Roman" w:cs="Times New Roman"/>
                <w:i/>
                <w:sz w:val="20"/>
                <w:szCs w:val="20"/>
              </w:rPr>
            </w:pPr>
            <w:r w:rsidRPr="004D7DD4">
              <w:rPr>
                <w:rFonts w:ascii="Times New Roman" w:hAnsi="Times New Roman" w:cs="Times New Roman"/>
                <w:i/>
                <w:sz w:val="20"/>
                <w:szCs w:val="20"/>
              </w:rPr>
              <w:t>Partner analysis</w:t>
            </w:r>
          </w:p>
        </w:tc>
        <w:tc>
          <w:tcPr>
            <w:tcW w:w="7380" w:type="dxa"/>
            <w:tcBorders>
              <w:top w:val="nil"/>
              <w:bottom w:val="nil"/>
            </w:tcBorders>
          </w:tcPr>
          <w:p w14:paraId="7C31CAB2" w14:textId="77777777" w:rsidR="00D30414" w:rsidRPr="004D7DD4" w:rsidRDefault="00D30414" w:rsidP="00115466">
            <w:pPr>
              <w:rPr>
                <w:rFonts w:ascii="Times New Roman" w:hAnsi="Times New Roman" w:cs="Times New Roman"/>
                <w:sz w:val="20"/>
                <w:szCs w:val="20"/>
              </w:rPr>
            </w:pPr>
          </w:p>
        </w:tc>
      </w:tr>
      <w:tr w:rsidR="00D30414" w:rsidRPr="004D7DD4" w14:paraId="2E416CCE" w14:textId="77777777" w:rsidTr="00115466">
        <w:tc>
          <w:tcPr>
            <w:tcW w:w="2515" w:type="dxa"/>
            <w:tcBorders>
              <w:top w:val="nil"/>
            </w:tcBorders>
          </w:tcPr>
          <w:p w14:paraId="5811241E" w14:textId="66312AC0" w:rsidR="00D30414" w:rsidRPr="004D7DD4" w:rsidRDefault="00D30414" w:rsidP="00415F05">
            <w:pPr>
              <w:ind w:left="720"/>
              <w:rPr>
                <w:rFonts w:ascii="Times New Roman" w:hAnsi="Times New Roman" w:cs="Times New Roman"/>
                <w:sz w:val="20"/>
                <w:szCs w:val="20"/>
              </w:rPr>
            </w:pPr>
            <w:r w:rsidRPr="004D7DD4">
              <w:rPr>
                <w:rFonts w:ascii="Times New Roman" w:hAnsi="Times New Roman" w:cs="Times New Roman"/>
                <w:sz w:val="20"/>
                <w:szCs w:val="20"/>
              </w:rPr>
              <w:t>Table B-1</w:t>
            </w:r>
          </w:p>
        </w:tc>
        <w:tc>
          <w:tcPr>
            <w:tcW w:w="7380" w:type="dxa"/>
            <w:tcBorders>
              <w:top w:val="nil"/>
            </w:tcBorders>
          </w:tcPr>
          <w:p w14:paraId="24A3780E" w14:textId="7440B7BA" w:rsidR="00D30414" w:rsidRPr="004D7DD4" w:rsidRDefault="00D30414" w:rsidP="003C58E0">
            <w:pPr>
              <w:rPr>
                <w:rFonts w:ascii="Times New Roman" w:hAnsi="Times New Roman" w:cs="Times New Roman"/>
                <w:sz w:val="20"/>
                <w:szCs w:val="20"/>
              </w:rPr>
            </w:pPr>
            <w:r w:rsidRPr="004D7DD4">
              <w:rPr>
                <w:rFonts w:ascii="Times New Roman" w:eastAsia="Times New Roman" w:hAnsi="Times New Roman" w:cs="Times New Roman"/>
                <w:sz w:val="20"/>
                <w:szCs w:val="20"/>
              </w:rPr>
              <w:t>Characteristics of Study Sample (Means and Percentages) for Parents and Nonparents - Partnered Sample</w:t>
            </w:r>
          </w:p>
        </w:tc>
      </w:tr>
      <w:tr w:rsidR="00D30414" w:rsidRPr="004D7DD4" w14:paraId="617F28B7" w14:textId="77777777" w:rsidTr="00115466">
        <w:tc>
          <w:tcPr>
            <w:tcW w:w="2515" w:type="dxa"/>
          </w:tcPr>
          <w:p w14:paraId="1EF7EBC3" w14:textId="717C3911" w:rsidR="00D30414" w:rsidRPr="004D7DD4" w:rsidRDefault="00D30414" w:rsidP="00115466">
            <w:pPr>
              <w:ind w:left="720"/>
              <w:rPr>
                <w:rFonts w:ascii="Times New Roman" w:hAnsi="Times New Roman" w:cs="Times New Roman"/>
                <w:sz w:val="20"/>
                <w:szCs w:val="20"/>
              </w:rPr>
            </w:pPr>
            <w:r w:rsidRPr="004D7DD4">
              <w:rPr>
                <w:rFonts w:ascii="Times New Roman" w:hAnsi="Times New Roman" w:cs="Times New Roman"/>
                <w:sz w:val="20"/>
                <w:szCs w:val="20"/>
              </w:rPr>
              <w:t>Table B-2</w:t>
            </w:r>
          </w:p>
        </w:tc>
        <w:tc>
          <w:tcPr>
            <w:tcW w:w="7380" w:type="dxa"/>
          </w:tcPr>
          <w:p w14:paraId="281C51E9" w14:textId="533F80F6" w:rsidR="00D30414" w:rsidRPr="004D7DD4" w:rsidRDefault="00D30414" w:rsidP="003C58E0">
            <w:pPr>
              <w:rPr>
                <w:rFonts w:ascii="Times New Roman" w:hAnsi="Times New Roman" w:cs="Times New Roman"/>
                <w:sz w:val="20"/>
                <w:szCs w:val="20"/>
              </w:rPr>
            </w:pPr>
            <w:r w:rsidRPr="004D7DD4">
              <w:rPr>
                <w:rFonts w:ascii="Times New Roman" w:eastAsia="Times New Roman" w:hAnsi="Times New Roman" w:cs="Times New Roman"/>
                <w:sz w:val="20"/>
                <w:szCs w:val="20"/>
              </w:rPr>
              <w:t>Activity-level Weighted Means of Emotional Well-being in All-time for Parents and Nonparents - Partnered Sample</w:t>
            </w:r>
          </w:p>
        </w:tc>
      </w:tr>
      <w:tr w:rsidR="00D30414" w:rsidRPr="004D7DD4" w14:paraId="33A56B4D" w14:textId="77777777" w:rsidTr="00115466">
        <w:tc>
          <w:tcPr>
            <w:tcW w:w="2515" w:type="dxa"/>
          </w:tcPr>
          <w:p w14:paraId="6649E2D9" w14:textId="45A62847" w:rsidR="00D30414" w:rsidRPr="004D7DD4" w:rsidRDefault="00D30414" w:rsidP="00115466">
            <w:pPr>
              <w:ind w:left="720"/>
              <w:rPr>
                <w:rFonts w:ascii="Times New Roman" w:hAnsi="Times New Roman" w:cs="Times New Roman"/>
                <w:sz w:val="20"/>
                <w:szCs w:val="20"/>
              </w:rPr>
            </w:pPr>
            <w:r w:rsidRPr="004D7DD4">
              <w:rPr>
                <w:rFonts w:ascii="Times New Roman" w:hAnsi="Times New Roman" w:cs="Times New Roman"/>
                <w:sz w:val="20"/>
                <w:szCs w:val="20"/>
              </w:rPr>
              <w:t>Table B-3</w:t>
            </w:r>
          </w:p>
        </w:tc>
        <w:tc>
          <w:tcPr>
            <w:tcW w:w="7380" w:type="dxa"/>
          </w:tcPr>
          <w:p w14:paraId="3B908E07" w14:textId="1FB1AF80" w:rsidR="00D30414" w:rsidRPr="004D7DD4" w:rsidRDefault="00D30414" w:rsidP="003C58E0">
            <w:pPr>
              <w:rPr>
                <w:rFonts w:ascii="Times New Roman" w:hAnsi="Times New Roman" w:cs="Times New Roman"/>
                <w:sz w:val="20"/>
                <w:szCs w:val="20"/>
              </w:rPr>
            </w:pPr>
            <w:r w:rsidRPr="004D7DD4">
              <w:rPr>
                <w:rFonts w:ascii="Times New Roman" w:eastAsia="Times New Roman" w:hAnsi="Times New Roman" w:cs="Times New Roman"/>
                <w:sz w:val="20"/>
                <w:szCs w:val="20"/>
              </w:rPr>
              <w:t xml:space="preserve">Activity-level Weighted Means of Emotional Well-being in All-time for Parents and Nonparents - </w:t>
            </w:r>
            <w:proofErr w:type="spellStart"/>
            <w:r w:rsidRPr="004D7DD4">
              <w:rPr>
                <w:rFonts w:ascii="Times New Roman" w:eastAsia="Times New Roman" w:hAnsi="Times New Roman" w:cs="Times New Roman"/>
                <w:sz w:val="20"/>
                <w:szCs w:val="20"/>
              </w:rPr>
              <w:t>NonPartnered</w:t>
            </w:r>
            <w:proofErr w:type="spellEnd"/>
            <w:r w:rsidRPr="004D7DD4">
              <w:rPr>
                <w:rFonts w:ascii="Times New Roman" w:eastAsia="Times New Roman" w:hAnsi="Times New Roman" w:cs="Times New Roman"/>
                <w:sz w:val="20"/>
                <w:szCs w:val="20"/>
              </w:rPr>
              <w:t xml:space="preserve"> Sample</w:t>
            </w:r>
          </w:p>
        </w:tc>
      </w:tr>
      <w:tr w:rsidR="00D30414" w:rsidRPr="004D7DD4" w14:paraId="4E63CB5C" w14:textId="77777777" w:rsidTr="00115466">
        <w:tc>
          <w:tcPr>
            <w:tcW w:w="2515" w:type="dxa"/>
          </w:tcPr>
          <w:p w14:paraId="6C122AC2" w14:textId="1264033D" w:rsidR="00D30414" w:rsidRPr="004D7DD4" w:rsidRDefault="00D30414" w:rsidP="00115466">
            <w:pPr>
              <w:ind w:left="720"/>
              <w:rPr>
                <w:rFonts w:ascii="Times New Roman" w:hAnsi="Times New Roman" w:cs="Times New Roman"/>
                <w:sz w:val="20"/>
                <w:szCs w:val="20"/>
              </w:rPr>
            </w:pPr>
            <w:r w:rsidRPr="004D7DD4">
              <w:rPr>
                <w:rFonts w:ascii="Times New Roman" w:hAnsi="Times New Roman" w:cs="Times New Roman"/>
                <w:sz w:val="20"/>
                <w:szCs w:val="20"/>
              </w:rPr>
              <w:t>Table B-4</w:t>
            </w:r>
          </w:p>
        </w:tc>
        <w:tc>
          <w:tcPr>
            <w:tcW w:w="7380" w:type="dxa"/>
          </w:tcPr>
          <w:p w14:paraId="0FFF40C0" w14:textId="5BF1B065" w:rsidR="00D30414" w:rsidRPr="004D7DD4" w:rsidRDefault="00D30414" w:rsidP="003C58E0">
            <w:pPr>
              <w:rPr>
                <w:rFonts w:ascii="Times New Roman" w:eastAsia="Calibri" w:hAnsi="Times New Roman" w:cs="Times New Roman"/>
                <w:sz w:val="20"/>
                <w:szCs w:val="20"/>
              </w:rPr>
            </w:pPr>
            <w:r w:rsidRPr="004D7DD4">
              <w:rPr>
                <w:rFonts w:ascii="Times New Roman" w:eastAsia="Times New Roman" w:hAnsi="Times New Roman" w:cs="Times New Roman"/>
                <w:sz w:val="20"/>
                <w:szCs w:val="20"/>
              </w:rPr>
              <w:t xml:space="preserve">Emotional Well-being Gap between Parents and Nonparents </w:t>
            </w:r>
            <w:r w:rsidRPr="004D7DD4">
              <w:rPr>
                <w:rFonts w:ascii="Times New Roman" w:eastAsia="Calibri" w:hAnsi="Times New Roman" w:cs="Times New Roman"/>
                <w:sz w:val="20"/>
                <w:szCs w:val="20"/>
              </w:rPr>
              <w:t xml:space="preserve">by Who was Present in the Room - </w:t>
            </w:r>
            <w:r w:rsidRPr="004D7DD4">
              <w:rPr>
                <w:rFonts w:ascii="Times New Roman" w:eastAsia="Times New Roman" w:hAnsi="Times New Roman" w:cs="Times New Roman"/>
                <w:sz w:val="20"/>
                <w:szCs w:val="20"/>
              </w:rPr>
              <w:t>Partnered Sample</w:t>
            </w:r>
          </w:p>
        </w:tc>
      </w:tr>
      <w:tr w:rsidR="00D30414" w:rsidRPr="004D7DD4" w14:paraId="47C6FACD" w14:textId="77777777" w:rsidTr="00115466">
        <w:tc>
          <w:tcPr>
            <w:tcW w:w="2515" w:type="dxa"/>
          </w:tcPr>
          <w:p w14:paraId="657D5871" w14:textId="21DCEDAA" w:rsidR="00D30414" w:rsidRPr="004D7DD4" w:rsidRDefault="00D30414" w:rsidP="00115466">
            <w:pPr>
              <w:ind w:left="720"/>
              <w:rPr>
                <w:rFonts w:ascii="Times New Roman" w:hAnsi="Times New Roman" w:cs="Times New Roman"/>
                <w:sz w:val="20"/>
                <w:szCs w:val="20"/>
              </w:rPr>
            </w:pPr>
            <w:r w:rsidRPr="004D7DD4">
              <w:rPr>
                <w:rFonts w:ascii="Times New Roman" w:hAnsi="Times New Roman" w:cs="Times New Roman"/>
                <w:sz w:val="20"/>
                <w:szCs w:val="20"/>
              </w:rPr>
              <w:t>Figure B-1</w:t>
            </w:r>
          </w:p>
        </w:tc>
        <w:tc>
          <w:tcPr>
            <w:tcW w:w="7380" w:type="dxa"/>
          </w:tcPr>
          <w:p w14:paraId="14B6E6F5" w14:textId="5F9A1235" w:rsidR="00D30414" w:rsidRPr="004D7DD4" w:rsidRDefault="00D30414" w:rsidP="000F1203">
            <w:pPr>
              <w:rPr>
                <w:rFonts w:ascii="Times New Roman" w:hAnsi="Times New Roman" w:cs="Times New Roman"/>
                <w:sz w:val="20"/>
                <w:szCs w:val="20"/>
              </w:rPr>
            </w:pPr>
            <w:r w:rsidRPr="004D7DD4">
              <w:rPr>
                <w:rFonts w:ascii="Times New Roman" w:eastAsia="Calibri" w:hAnsi="Times New Roman" w:cs="Times New Roman"/>
                <w:sz w:val="20"/>
                <w:szCs w:val="20"/>
              </w:rPr>
              <w:t xml:space="preserve">Emotional Well-being Gap between Parents and Nonparents by Activity type - </w:t>
            </w:r>
            <w:r w:rsidRPr="004D7DD4">
              <w:rPr>
                <w:rFonts w:ascii="Times New Roman" w:eastAsia="Times New Roman" w:hAnsi="Times New Roman" w:cs="Times New Roman"/>
                <w:sz w:val="20"/>
                <w:szCs w:val="20"/>
              </w:rPr>
              <w:t>Partnered Sample</w:t>
            </w:r>
          </w:p>
        </w:tc>
      </w:tr>
      <w:tr w:rsidR="00D30414" w:rsidRPr="004D7DD4" w14:paraId="26CEE44A" w14:textId="77777777" w:rsidTr="00115466">
        <w:tc>
          <w:tcPr>
            <w:tcW w:w="2515" w:type="dxa"/>
          </w:tcPr>
          <w:p w14:paraId="37907459" w14:textId="33965692" w:rsidR="00D30414" w:rsidRPr="004D7DD4" w:rsidRDefault="00D30414" w:rsidP="001226A0">
            <w:pPr>
              <w:ind w:left="720"/>
              <w:rPr>
                <w:rFonts w:ascii="Times New Roman" w:hAnsi="Times New Roman" w:cs="Times New Roman"/>
                <w:sz w:val="20"/>
                <w:szCs w:val="20"/>
              </w:rPr>
            </w:pPr>
            <w:r w:rsidRPr="004D7DD4">
              <w:rPr>
                <w:rFonts w:ascii="Times New Roman" w:hAnsi="Times New Roman" w:cs="Times New Roman"/>
                <w:sz w:val="20"/>
                <w:szCs w:val="20"/>
              </w:rPr>
              <w:t>Figure B-2</w:t>
            </w:r>
          </w:p>
        </w:tc>
        <w:tc>
          <w:tcPr>
            <w:tcW w:w="7380" w:type="dxa"/>
          </w:tcPr>
          <w:p w14:paraId="3BCC470F" w14:textId="497D37CA" w:rsidR="00D30414" w:rsidRPr="004D7DD4" w:rsidRDefault="00D30414" w:rsidP="000F1203">
            <w:pPr>
              <w:spacing w:line="256" w:lineRule="auto"/>
              <w:outlineLvl w:val="0"/>
              <w:rPr>
                <w:rFonts w:ascii="Times New Roman" w:hAnsi="Times New Roman" w:cs="Times New Roman"/>
                <w:sz w:val="20"/>
                <w:szCs w:val="20"/>
              </w:rPr>
            </w:pPr>
            <w:r w:rsidRPr="004D7DD4">
              <w:rPr>
                <w:rFonts w:ascii="Times New Roman" w:eastAsia="Calibri" w:hAnsi="Times New Roman" w:cs="Times New Roman"/>
                <w:sz w:val="20"/>
                <w:szCs w:val="20"/>
              </w:rPr>
              <w:t xml:space="preserve">Emotional Well-being Gap </w:t>
            </w:r>
            <w:r w:rsidRPr="004D7DD4">
              <w:rPr>
                <w:rFonts w:ascii="Times New Roman" w:eastAsia="Times New Roman" w:hAnsi="Times New Roman" w:cs="Times New Roman"/>
                <w:sz w:val="20"/>
                <w:szCs w:val="20"/>
              </w:rPr>
              <w:t xml:space="preserve">between Parents and Nonparents, by Respondent’s </w:t>
            </w:r>
            <w:r w:rsidRPr="004D7DD4">
              <w:rPr>
                <w:rFonts w:ascii="Times New Roman" w:eastAsia="Calibri" w:hAnsi="Times New Roman" w:cs="Times New Roman"/>
                <w:sz w:val="20"/>
                <w:szCs w:val="20"/>
              </w:rPr>
              <w:t>Gender -</w:t>
            </w:r>
            <w:r w:rsidRPr="004D7DD4">
              <w:rPr>
                <w:rFonts w:ascii="Times New Roman" w:eastAsia="Times New Roman" w:hAnsi="Times New Roman" w:cs="Times New Roman"/>
                <w:sz w:val="20"/>
                <w:szCs w:val="20"/>
              </w:rPr>
              <w:t>Partnered Sample</w:t>
            </w:r>
          </w:p>
        </w:tc>
      </w:tr>
      <w:tr w:rsidR="00D30414" w:rsidRPr="004D7DD4" w14:paraId="43661C6B" w14:textId="77777777" w:rsidTr="00115466">
        <w:tc>
          <w:tcPr>
            <w:tcW w:w="2515" w:type="dxa"/>
          </w:tcPr>
          <w:p w14:paraId="27B0AB7B" w14:textId="77777777" w:rsidR="00D30414" w:rsidRPr="004D7DD4" w:rsidRDefault="00D30414" w:rsidP="00115466">
            <w:pPr>
              <w:pStyle w:val="ListParagraph"/>
              <w:numPr>
                <w:ilvl w:val="0"/>
                <w:numId w:val="1"/>
              </w:numPr>
              <w:jc w:val="both"/>
              <w:rPr>
                <w:rFonts w:ascii="Times New Roman" w:hAnsi="Times New Roman" w:cs="Times New Roman"/>
                <w:sz w:val="20"/>
                <w:szCs w:val="20"/>
              </w:rPr>
            </w:pPr>
            <w:r w:rsidRPr="004D7DD4">
              <w:rPr>
                <w:rFonts w:ascii="Times New Roman" w:hAnsi="Times New Roman" w:cs="Times New Roman"/>
                <w:i/>
                <w:sz w:val="20"/>
                <w:szCs w:val="20"/>
              </w:rPr>
              <w:t>Sample aged 21-58</w:t>
            </w:r>
          </w:p>
        </w:tc>
        <w:tc>
          <w:tcPr>
            <w:tcW w:w="7380" w:type="dxa"/>
          </w:tcPr>
          <w:p w14:paraId="3FAF4E92" w14:textId="77777777" w:rsidR="00D30414" w:rsidRPr="004D7DD4" w:rsidRDefault="00D30414" w:rsidP="00115466">
            <w:pPr>
              <w:rPr>
                <w:rFonts w:ascii="Times New Roman" w:hAnsi="Times New Roman" w:cs="Times New Roman"/>
                <w:sz w:val="20"/>
                <w:szCs w:val="20"/>
              </w:rPr>
            </w:pPr>
          </w:p>
        </w:tc>
      </w:tr>
      <w:tr w:rsidR="00D30414" w:rsidRPr="004D7DD4" w14:paraId="55B69738" w14:textId="77777777" w:rsidTr="00886E23">
        <w:tc>
          <w:tcPr>
            <w:tcW w:w="2515" w:type="dxa"/>
            <w:tcBorders>
              <w:bottom w:val="nil"/>
            </w:tcBorders>
          </w:tcPr>
          <w:p w14:paraId="3F5D057F" w14:textId="091FD994" w:rsidR="00D30414" w:rsidRPr="004D7DD4" w:rsidRDefault="00D30414" w:rsidP="005A191A">
            <w:pPr>
              <w:ind w:left="720"/>
              <w:rPr>
                <w:rFonts w:ascii="Times New Roman" w:hAnsi="Times New Roman" w:cs="Times New Roman"/>
                <w:sz w:val="20"/>
                <w:szCs w:val="20"/>
              </w:rPr>
            </w:pPr>
            <w:r w:rsidRPr="004D7DD4">
              <w:rPr>
                <w:rFonts w:ascii="Times New Roman" w:hAnsi="Times New Roman" w:cs="Times New Roman"/>
                <w:sz w:val="20"/>
                <w:szCs w:val="20"/>
              </w:rPr>
              <w:t>Table C-1</w:t>
            </w:r>
          </w:p>
        </w:tc>
        <w:tc>
          <w:tcPr>
            <w:tcW w:w="7380" w:type="dxa"/>
            <w:tcBorders>
              <w:bottom w:val="nil"/>
            </w:tcBorders>
          </w:tcPr>
          <w:p w14:paraId="6EA89DB2" w14:textId="60658DFC" w:rsidR="00D30414" w:rsidRPr="004D7DD4" w:rsidRDefault="00D30414" w:rsidP="00115466">
            <w:pPr>
              <w:rPr>
                <w:rFonts w:ascii="Times New Roman" w:hAnsi="Times New Roman" w:cs="Times New Roman"/>
                <w:sz w:val="20"/>
                <w:szCs w:val="20"/>
              </w:rPr>
            </w:pPr>
            <w:r w:rsidRPr="004D7DD4">
              <w:rPr>
                <w:rFonts w:ascii="Times New Roman" w:eastAsia="Times New Roman" w:hAnsi="Times New Roman" w:cs="Times New Roman"/>
                <w:sz w:val="20"/>
                <w:szCs w:val="20"/>
              </w:rPr>
              <w:t>Characteristics of Study Sample (Means and Percentages) for Parents, Nonparents and Full Sample (Sample aged 21-58)</w:t>
            </w:r>
          </w:p>
        </w:tc>
      </w:tr>
      <w:tr w:rsidR="00D30414" w:rsidRPr="004D7DD4" w14:paraId="266EE9CA" w14:textId="77777777" w:rsidTr="00886E23">
        <w:tc>
          <w:tcPr>
            <w:tcW w:w="2515" w:type="dxa"/>
            <w:tcBorders>
              <w:top w:val="nil"/>
              <w:bottom w:val="nil"/>
            </w:tcBorders>
          </w:tcPr>
          <w:p w14:paraId="58D42C5D" w14:textId="3A3E4499" w:rsidR="00D30414" w:rsidRPr="004D7DD4" w:rsidRDefault="00D30414" w:rsidP="005A191A">
            <w:pPr>
              <w:ind w:left="720"/>
              <w:rPr>
                <w:rFonts w:ascii="Times New Roman" w:hAnsi="Times New Roman" w:cs="Times New Roman"/>
                <w:sz w:val="20"/>
                <w:szCs w:val="20"/>
              </w:rPr>
            </w:pPr>
            <w:r w:rsidRPr="004D7DD4">
              <w:rPr>
                <w:rFonts w:ascii="Times New Roman" w:hAnsi="Times New Roman" w:cs="Times New Roman"/>
                <w:sz w:val="20"/>
                <w:szCs w:val="20"/>
              </w:rPr>
              <w:t>Table C-2</w:t>
            </w:r>
          </w:p>
        </w:tc>
        <w:tc>
          <w:tcPr>
            <w:tcW w:w="7380" w:type="dxa"/>
            <w:tcBorders>
              <w:top w:val="nil"/>
              <w:bottom w:val="nil"/>
            </w:tcBorders>
          </w:tcPr>
          <w:p w14:paraId="5EB6D0A3" w14:textId="5552306D" w:rsidR="00D30414" w:rsidRPr="004D7DD4" w:rsidRDefault="00D30414" w:rsidP="00115466">
            <w:pPr>
              <w:rPr>
                <w:rFonts w:ascii="Times New Roman" w:hAnsi="Times New Roman" w:cs="Times New Roman"/>
                <w:b/>
                <w:sz w:val="20"/>
                <w:szCs w:val="20"/>
              </w:rPr>
            </w:pPr>
            <w:r w:rsidRPr="004D7DD4">
              <w:rPr>
                <w:rFonts w:ascii="Times New Roman" w:eastAsia="Times New Roman" w:hAnsi="Times New Roman" w:cs="Times New Roman"/>
                <w:sz w:val="20"/>
                <w:szCs w:val="20"/>
              </w:rPr>
              <w:t>Activity-level Weighted Means of Emotional Well-being in All-time for Parents, Nonparents and Full Sample (Sample aged 21-58)</w:t>
            </w:r>
          </w:p>
        </w:tc>
      </w:tr>
      <w:tr w:rsidR="00D30414" w:rsidRPr="004D7DD4" w14:paraId="4F6AB191" w14:textId="77777777" w:rsidTr="00886E23">
        <w:tc>
          <w:tcPr>
            <w:tcW w:w="2515" w:type="dxa"/>
            <w:tcBorders>
              <w:top w:val="nil"/>
              <w:bottom w:val="nil"/>
            </w:tcBorders>
          </w:tcPr>
          <w:p w14:paraId="080BA56E" w14:textId="36058CAD" w:rsidR="00D30414" w:rsidRPr="004D7DD4" w:rsidRDefault="00D30414" w:rsidP="005A191A">
            <w:pPr>
              <w:ind w:left="720"/>
              <w:rPr>
                <w:rFonts w:ascii="Times New Roman" w:hAnsi="Times New Roman" w:cs="Times New Roman"/>
                <w:sz w:val="20"/>
                <w:szCs w:val="20"/>
              </w:rPr>
            </w:pPr>
            <w:r w:rsidRPr="004D7DD4">
              <w:rPr>
                <w:rFonts w:ascii="Times New Roman" w:hAnsi="Times New Roman" w:cs="Times New Roman"/>
                <w:sz w:val="20"/>
                <w:szCs w:val="20"/>
              </w:rPr>
              <w:t>Table C-3</w:t>
            </w:r>
          </w:p>
        </w:tc>
        <w:tc>
          <w:tcPr>
            <w:tcW w:w="7380" w:type="dxa"/>
            <w:tcBorders>
              <w:top w:val="nil"/>
              <w:bottom w:val="nil"/>
            </w:tcBorders>
          </w:tcPr>
          <w:p w14:paraId="41D62588" w14:textId="4891B05B" w:rsidR="00D30414" w:rsidRPr="004D7DD4" w:rsidRDefault="00D30414" w:rsidP="00115466">
            <w:pPr>
              <w:rPr>
                <w:rFonts w:ascii="Times New Roman" w:hAnsi="Times New Roman" w:cs="Times New Roman"/>
                <w:sz w:val="20"/>
                <w:szCs w:val="20"/>
              </w:rPr>
            </w:pPr>
            <w:r w:rsidRPr="004D7DD4">
              <w:rPr>
                <w:rFonts w:ascii="Times New Roman" w:eastAsia="Calibri" w:hAnsi="Times New Roman" w:cs="Times New Roman"/>
                <w:sz w:val="20"/>
                <w:szCs w:val="20"/>
              </w:rPr>
              <w:t>Emotional Well-being Gap between Parents and Nonparents during All-time (S</w:t>
            </w:r>
            <w:r w:rsidRPr="004D7DD4">
              <w:rPr>
                <w:rFonts w:ascii="Times New Roman" w:eastAsia="Times New Roman" w:hAnsi="Times New Roman" w:cs="Times New Roman"/>
                <w:sz w:val="20"/>
                <w:szCs w:val="20"/>
              </w:rPr>
              <w:t>ample aged 21-58)</w:t>
            </w:r>
          </w:p>
        </w:tc>
      </w:tr>
      <w:tr w:rsidR="00D30414" w:rsidRPr="004D7DD4" w14:paraId="0FEB0F3B" w14:textId="77777777" w:rsidTr="00886E23">
        <w:tc>
          <w:tcPr>
            <w:tcW w:w="2515" w:type="dxa"/>
            <w:tcBorders>
              <w:top w:val="nil"/>
            </w:tcBorders>
          </w:tcPr>
          <w:p w14:paraId="4B2AD560" w14:textId="2C55F0C8" w:rsidR="00D30414" w:rsidRPr="004D7DD4" w:rsidRDefault="00D30414" w:rsidP="005A191A">
            <w:pPr>
              <w:ind w:left="720"/>
              <w:rPr>
                <w:rFonts w:ascii="Times New Roman" w:hAnsi="Times New Roman" w:cs="Times New Roman"/>
                <w:sz w:val="20"/>
                <w:szCs w:val="20"/>
              </w:rPr>
            </w:pPr>
            <w:r w:rsidRPr="004D7DD4">
              <w:rPr>
                <w:rFonts w:ascii="Times New Roman" w:hAnsi="Times New Roman" w:cs="Times New Roman"/>
                <w:sz w:val="20"/>
                <w:szCs w:val="20"/>
              </w:rPr>
              <w:t>Table C-4</w:t>
            </w:r>
          </w:p>
        </w:tc>
        <w:tc>
          <w:tcPr>
            <w:tcW w:w="7380" w:type="dxa"/>
            <w:tcBorders>
              <w:top w:val="nil"/>
            </w:tcBorders>
          </w:tcPr>
          <w:p w14:paraId="4548AB93" w14:textId="7BA56658" w:rsidR="00D30414" w:rsidRPr="004D7DD4" w:rsidRDefault="00D30414" w:rsidP="00115466">
            <w:pPr>
              <w:rPr>
                <w:rFonts w:ascii="Times New Roman" w:hAnsi="Times New Roman" w:cs="Times New Roman"/>
                <w:sz w:val="20"/>
                <w:szCs w:val="20"/>
              </w:rPr>
            </w:pPr>
            <w:r w:rsidRPr="004D7DD4">
              <w:rPr>
                <w:rFonts w:ascii="Times New Roman" w:eastAsia="Times New Roman" w:hAnsi="Times New Roman" w:cs="Times New Roman"/>
                <w:sz w:val="20"/>
                <w:szCs w:val="20"/>
              </w:rPr>
              <w:t>Emotional Well-being Gap between Parents and Nonparents by Who was Present in the Room (Sample aged 21-58)</w:t>
            </w:r>
          </w:p>
        </w:tc>
      </w:tr>
      <w:tr w:rsidR="00D30414" w:rsidRPr="004D7DD4" w14:paraId="6CAD555D" w14:textId="77777777" w:rsidTr="00115466">
        <w:tc>
          <w:tcPr>
            <w:tcW w:w="2515" w:type="dxa"/>
            <w:tcBorders>
              <w:bottom w:val="nil"/>
            </w:tcBorders>
          </w:tcPr>
          <w:p w14:paraId="47B40254" w14:textId="27190D16" w:rsidR="00D30414" w:rsidRPr="004D7DD4" w:rsidRDefault="00D30414" w:rsidP="005A191A">
            <w:pPr>
              <w:ind w:left="720"/>
              <w:rPr>
                <w:rFonts w:ascii="Times New Roman" w:hAnsi="Times New Roman" w:cs="Times New Roman"/>
                <w:sz w:val="20"/>
                <w:szCs w:val="20"/>
              </w:rPr>
            </w:pPr>
            <w:r w:rsidRPr="004D7DD4">
              <w:rPr>
                <w:rFonts w:ascii="Times New Roman" w:hAnsi="Times New Roman" w:cs="Times New Roman"/>
                <w:sz w:val="20"/>
                <w:szCs w:val="20"/>
              </w:rPr>
              <w:t>Figure C-1</w:t>
            </w:r>
          </w:p>
        </w:tc>
        <w:tc>
          <w:tcPr>
            <w:tcW w:w="7380" w:type="dxa"/>
            <w:tcBorders>
              <w:bottom w:val="nil"/>
            </w:tcBorders>
          </w:tcPr>
          <w:p w14:paraId="5FCA3DAF" w14:textId="408AA4B8" w:rsidR="00D30414" w:rsidRPr="004D7DD4" w:rsidRDefault="00D30414" w:rsidP="00DD1507">
            <w:pP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 xml:space="preserve">Emotional Well-being Gap between Parents and Nonparents by Activity type - </w:t>
            </w:r>
            <w:r w:rsidRPr="004D7DD4">
              <w:rPr>
                <w:rFonts w:ascii="Times New Roman" w:eastAsia="Times New Roman" w:hAnsi="Times New Roman" w:cs="Times New Roman"/>
                <w:sz w:val="20"/>
                <w:szCs w:val="20"/>
              </w:rPr>
              <w:t>(Sample aged 21-58)</w:t>
            </w:r>
          </w:p>
        </w:tc>
      </w:tr>
      <w:tr w:rsidR="00D30414" w:rsidRPr="004D7DD4" w14:paraId="5A676D10" w14:textId="77777777" w:rsidTr="00F62AD6">
        <w:tc>
          <w:tcPr>
            <w:tcW w:w="2515" w:type="dxa"/>
            <w:tcBorders>
              <w:top w:val="nil"/>
              <w:bottom w:val="single" w:sz="4" w:space="0" w:color="auto"/>
            </w:tcBorders>
          </w:tcPr>
          <w:p w14:paraId="50B0B51D" w14:textId="36628A5E" w:rsidR="00D30414" w:rsidRPr="004D7DD4" w:rsidRDefault="00D30414" w:rsidP="005A191A">
            <w:pPr>
              <w:ind w:left="720"/>
              <w:rPr>
                <w:rFonts w:ascii="Times New Roman" w:hAnsi="Times New Roman" w:cs="Times New Roman"/>
                <w:sz w:val="20"/>
                <w:szCs w:val="20"/>
              </w:rPr>
            </w:pPr>
            <w:r w:rsidRPr="004D7DD4">
              <w:rPr>
                <w:rFonts w:ascii="Times New Roman" w:hAnsi="Times New Roman" w:cs="Times New Roman"/>
                <w:sz w:val="20"/>
                <w:szCs w:val="20"/>
              </w:rPr>
              <w:t>Figure C-2</w:t>
            </w:r>
          </w:p>
        </w:tc>
        <w:tc>
          <w:tcPr>
            <w:tcW w:w="7380" w:type="dxa"/>
            <w:tcBorders>
              <w:top w:val="nil"/>
              <w:bottom w:val="single" w:sz="4" w:space="0" w:color="auto"/>
            </w:tcBorders>
          </w:tcPr>
          <w:p w14:paraId="2620FBC5" w14:textId="21DE0136" w:rsidR="00D30414" w:rsidRPr="004D7DD4" w:rsidRDefault="00D30414" w:rsidP="00DD1507">
            <w:pPr>
              <w:rPr>
                <w:rFonts w:ascii="Times New Roman" w:eastAsia="Calibri" w:hAnsi="Times New Roman" w:cs="Times New Roman"/>
                <w:sz w:val="20"/>
                <w:szCs w:val="20"/>
              </w:rPr>
            </w:pPr>
            <w:r w:rsidRPr="004D7DD4">
              <w:rPr>
                <w:rFonts w:ascii="Times New Roman" w:eastAsia="Calibri" w:hAnsi="Times New Roman" w:cs="Times New Roman"/>
                <w:sz w:val="20"/>
                <w:szCs w:val="20"/>
              </w:rPr>
              <w:t xml:space="preserve">Emotional Well-being Gap </w:t>
            </w:r>
            <w:r w:rsidRPr="004D7DD4">
              <w:rPr>
                <w:rFonts w:ascii="Times New Roman" w:eastAsia="Times New Roman" w:hAnsi="Times New Roman" w:cs="Times New Roman"/>
                <w:sz w:val="20"/>
                <w:szCs w:val="20"/>
              </w:rPr>
              <w:t>between Parents and Nonparents, by Respondent’s Gender - (Sample aged 21-58)</w:t>
            </w:r>
          </w:p>
        </w:tc>
      </w:tr>
    </w:tbl>
    <w:p w14:paraId="41F96BFD" w14:textId="77777777" w:rsidR="00115466" w:rsidRPr="004D7DD4" w:rsidRDefault="00115466" w:rsidP="00881024">
      <w:pPr>
        <w:sectPr w:rsidR="00115466" w:rsidRPr="004D7DD4">
          <w:pgSz w:w="12240" w:h="15840"/>
          <w:pgMar w:top="1440" w:right="1440" w:bottom="1440" w:left="1440" w:header="720" w:footer="720" w:gutter="0"/>
          <w:cols w:space="720"/>
          <w:docGrid w:linePitch="360"/>
        </w:sectPr>
      </w:pPr>
      <w:bookmarkStart w:id="0" w:name="_GoBack"/>
      <w:bookmarkEnd w:id="0"/>
    </w:p>
    <w:tbl>
      <w:tblPr>
        <w:tblpPr w:leftFromText="180" w:rightFromText="180" w:bottomFromText="160" w:vertAnchor="page" w:horzAnchor="margin" w:tblpY="511"/>
        <w:tblW w:w="14655" w:type="dxa"/>
        <w:tblLayout w:type="fixed"/>
        <w:tblLook w:val="04A0" w:firstRow="1" w:lastRow="0" w:firstColumn="1" w:lastColumn="0" w:noHBand="0" w:noVBand="1"/>
      </w:tblPr>
      <w:tblGrid>
        <w:gridCol w:w="1710"/>
        <w:gridCol w:w="1260"/>
        <w:gridCol w:w="2509"/>
        <w:gridCol w:w="1799"/>
        <w:gridCol w:w="1979"/>
        <w:gridCol w:w="1449"/>
        <w:gridCol w:w="3949"/>
      </w:tblGrid>
      <w:tr w:rsidR="004D7DD4" w:rsidRPr="004D7DD4" w14:paraId="4904CC94" w14:textId="77777777" w:rsidTr="00B73350">
        <w:trPr>
          <w:trHeight w:val="315"/>
        </w:trPr>
        <w:tc>
          <w:tcPr>
            <w:tcW w:w="14655" w:type="dxa"/>
            <w:gridSpan w:val="7"/>
            <w:tcBorders>
              <w:top w:val="single" w:sz="4" w:space="0" w:color="auto"/>
              <w:left w:val="nil"/>
              <w:bottom w:val="single" w:sz="4" w:space="0" w:color="auto"/>
              <w:right w:val="nil"/>
            </w:tcBorders>
            <w:shd w:val="clear" w:color="auto" w:fill="auto"/>
            <w:noWrap/>
            <w:vAlign w:val="bottom"/>
            <w:hideMark/>
          </w:tcPr>
          <w:p w14:paraId="18B09304" w14:textId="7D35DD87" w:rsidR="00115466" w:rsidRPr="004D7DD4" w:rsidRDefault="00115466" w:rsidP="008A03F3">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lastRenderedPageBreak/>
              <w:t xml:space="preserve">Table A-1. </w:t>
            </w:r>
            <w:r w:rsidR="00EE52AF" w:rsidRPr="004D7DD4">
              <w:t xml:space="preserve"> </w:t>
            </w:r>
            <w:r w:rsidR="00EE52AF" w:rsidRPr="004D7DD4">
              <w:rPr>
                <w:rFonts w:ascii="Times New Roman" w:eastAsia="Times New Roman" w:hAnsi="Times New Roman" w:cs="Times New Roman"/>
                <w:sz w:val="18"/>
                <w:szCs w:val="18"/>
              </w:rPr>
              <w:t>Summary of Studies on Parental Well-being</w:t>
            </w:r>
          </w:p>
        </w:tc>
      </w:tr>
      <w:tr w:rsidR="004D7DD4" w:rsidRPr="004D7DD4" w14:paraId="08DEA1B8" w14:textId="77777777" w:rsidTr="00B73350">
        <w:trPr>
          <w:trHeight w:val="315"/>
        </w:trPr>
        <w:tc>
          <w:tcPr>
            <w:tcW w:w="5479" w:type="dxa"/>
            <w:gridSpan w:val="3"/>
            <w:tcBorders>
              <w:top w:val="single" w:sz="4" w:space="0" w:color="auto"/>
              <w:left w:val="nil"/>
              <w:bottom w:val="single" w:sz="8" w:space="0" w:color="auto"/>
              <w:right w:val="nil"/>
            </w:tcBorders>
            <w:shd w:val="clear" w:color="auto" w:fill="auto"/>
            <w:noWrap/>
          </w:tcPr>
          <w:p w14:paraId="48EF18CE" w14:textId="31D7EC80" w:rsidR="00525315" w:rsidRPr="004D7DD4" w:rsidRDefault="00525315" w:rsidP="00F45AB8">
            <w:pPr>
              <w:spacing w:after="0" w:line="240" w:lineRule="auto"/>
              <w:rPr>
                <w:rFonts w:ascii="Times New Roman" w:eastAsia="Times New Roman" w:hAnsi="Times New Roman" w:cs="Times New Roman"/>
                <w:b/>
                <w:i/>
                <w:sz w:val="18"/>
                <w:szCs w:val="18"/>
              </w:rPr>
            </w:pPr>
            <w:r w:rsidRPr="004D7DD4">
              <w:rPr>
                <w:rFonts w:ascii="Times New Roman" w:eastAsia="Times New Roman" w:hAnsi="Times New Roman" w:cs="Times New Roman"/>
                <w:b/>
                <w:i/>
                <w:sz w:val="18"/>
                <w:szCs w:val="18"/>
              </w:rPr>
              <w:t xml:space="preserve">Panel A: </w:t>
            </w:r>
            <w:r w:rsidR="00303B97" w:rsidRPr="004D7DD4">
              <w:rPr>
                <w:rFonts w:ascii="Times New Roman" w:eastAsia="Times New Roman" w:hAnsi="Times New Roman" w:cs="Times New Roman"/>
                <w:b/>
                <w:i/>
                <w:sz w:val="18"/>
                <w:szCs w:val="18"/>
              </w:rPr>
              <w:t xml:space="preserve">Studies </w:t>
            </w:r>
            <w:r w:rsidR="003F08BD" w:rsidRPr="004D7DD4">
              <w:rPr>
                <w:rFonts w:ascii="Times New Roman" w:eastAsia="Times New Roman" w:hAnsi="Times New Roman" w:cs="Times New Roman"/>
                <w:b/>
                <w:i/>
                <w:sz w:val="18"/>
                <w:szCs w:val="18"/>
              </w:rPr>
              <w:t>C</w:t>
            </w:r>
            <w:r w:rsidRPr="004D7DD4">
              <w:rPr>
                <w:rFonts w:ascii="Times New Roman" w:eastAsia="Times New Roman" w:hAnsi="Times New Roman" w:cs="Times New Roman"/>
                <w:b/>
                <w:i/>
                <w:sz w:val="18"/>
                <w:szCs w:val="18"/>
              </w:rPr>
              <w:t xml:space="preserve">omparing Parents to </w:t>
            </w:r>
            <w:r w:rsidR="00413FD3" w:rsidRPr="004D7DD4">
              <w:rPr>
                <w:rFonts w:ascii="Times New Roman" w:eastAsia="Times New Roman" w:hAnsi="Times New Roman" w:cs="Times New Roman"/>
                <w:b/>
                <w:i/>
                <w:sz w:val="18"/>
                <w:szCs w:val="18"/>
              </w:rPr>
              <w:t>Nonparents</w:t>
            </w:r>
          </w:p>
        </w:tc>
        <w:tc>
          <w:tcPr>
            <w:tcW w:w="1799" w:type="dxa"/>
            <w:tcBorders>
              <w:top w:val="single" w:sz="4" w:space="0" w:color="auto"/>
              <w:left w:val="nil"/>
              <w:bottom w:val="single" w:sz="8" w:space="0" w:color="auto"/>
              <w:right w:val="nil"/>
            </w:tcBorders>
            <w:shd w:val="clear" w:color="auto" w:fill="auto"/>
            <w:noWrap/>
          </w:tcPr>
          <w:p w14:paraId="17976C8F" w14:textId="77777777" w:rsidR="00525315" w:rsidRPr="004D7DD4" w:rsidRDefault="00525315" w:rsidP="00B73350">
            <w:pPr>
              <w:spacing w:after="0" w:line="240" w:lineRule="auto"/>
              <w:jc w:val="center"/>
              <w:rPr>
                <w:rFonts w:ascii="Times New Roman" w:eastAsia="Times New Roman" w:hAnsi="Times New Roman" w:cs="Times New Roman"/>
                <w:sz w:val="18"/>
                <w:szCs w:val="18"/>
              </w:rPr>
            </w:pPr>
          </w:p>
        </w:tc>
        <w:tc>
          <w:tcPr>
            <w:tcW w:w="1979" w:type="dxa"/>
            <w:tcBorders>
              <w:top w:val="single" w:sz="4" w:space="0" w:color="auto"/>
              <w:left w:val="nil"/>
              <w:bottom w:val="single" w:sz="8" w:space="0" w:color="auto"/>
              <w:right w:val="nil"/>
            </w:tcBorders>
            <w:shd w:val="clear" w:color="auto" w:fill="auto"/>
            <w:noWrap/>
          </w:tcPr>
          <w:p w14:paraId="272C55A2" w14:textId="77777777" w:rsidR="00525315" w:rsidRPr="004D7DD4" w:rsidRDefault="00525315" w:rsidP="00B73350">
            <w:pPr>
              <w:spacing w:after="0" w:line="240" w:lineRule="auto"/>
              <w:jc w:val="center"/>
              <w:rPr>
                <w:rFonts w:ascii="Times New Roman" w:eastAsia="Times New Roman" w:hAnsi="Times New Roman" w:cs="Times New Roman"/>
                <w:sz w:val="18"/>
                <w:szCs w:val="18"/>
              </w:rPr>
            </w:pPr>
          </w:p>
        </w:tc>
        <w:tc>
          <w:tcPr>
            <w:tcW w:w="1449" w:type="dxa"/>
            <w:tcBorders>
              <w:top w:val="single" w:sz="4" w:space="0" w:color="auto"/>
              <w:left w:val="nil"/>
              <w:bottom w:val="single" w:sz="8" w:space="0" w:color="auto"/>
              <w:right w:val="nil"/>
            </w:tcBorders>
            <w:shd w:val="clear" w:color="auto" w:fill="auto"/>
            <w:noWrap/>
          </w:tcPr>
          <w:p w14:paraId="6ADDFDB8" w14:textId="77777777" w:rsidR="00525315" w:rsidRPr="004D7DD4" w:rsidRDefault="00525315" w:rsidP="00B73350">
            <w:pPr>
              <w:spacing w:after="0" w:line="240" w:lineRule="auto"/>
              <w:jc w:val="center"/>
              <w:rPr>
                <w:rFonts w:ascii="Times New Roman" w:eastAsia="Times New Roman" w:hAnsi="Times New Roman" w:cs="Times New Roman"/>
                <w:sz w:val="18"/>
                <w:szCs w:val="18"/>
              </w:rPr>
            </w:pPr>
          </w:p>
        </w:tc>
        <w:tc>
          <w:tcPr>
            <w:tcW w:w="3949" w:type="dxa"/>
            <w:tcBorders>
              <w:top w:val="single" w:sz="4" w:space="0" w:color="auto"/>
              <w:left w:val="nil"/>
              <w:bottom w:val="single" w:sz="8" w:space="0" w:color="auto"/>
              <w:right w:val="nil"/>
            </w:tcBorders>
            <w:shd w:val="clear" w:color="auto" w:fill="auto"/>
            <w:noWrap/>
          </w:tcPr>
          <w:p w14:paraId="615B5BD3" w14:textId="77777777" w:rsidR="00525315" w:rsidRPr="004D7DD4" w:rsidRDefault="00525315" w:rsidP="00B73350">
            <w:pPr>
              <w:spacing w:after="0" w:line="240" w:lineRule="auto"/>
              <w:jc w:val="center"/>
              <w:rPr>
                <w:rFonts w:ascii="Times New Roman" w:eastAsia="Times New Roman" w:hAnsi="Times New Roman" w:cs="Times New Roman"/>
                <w:sz w:val="18"/>
                <w:szCs w:val="18"/>
              </w:rPr>
            </w:pPr>
          </w:p>
        </w:tc>
      </w:tr>
      <w:tr w:rsidR="004D7DD4" w:rsidRPr="004D7DD4" w14:paraId="6F387AA1" w14:textId="77777777" w:rsidTr="00B73350">
        <w:trPr>
          <w:trHeight w:val="315"/>
        </w:trPr>
        <w:tc>
          <w:tcPr>
            <w:tcW w:w="1710" w:type="dxa"/>
            <w:tcBorders>
              <w:top w:val="single" w:sz="4" w:space="0" w:color="auto"/>
              <w:left w:val="nil"/>
              <w:bottom w:val="single" w:sz="8" w:space="0" w:color="auto"/>
              <w:right w:val="nil"/>
            </w:tcBorders>
            <w:shd w:val="clear" w:color="auto" w:fill="auto"/>
            <w:noWrap/>
            <w:hideMark/>
          </w:tcPr>
          <w:p w14:paraId="58293895" w14:textId="77777777" w:rsidR="00115466" w:rsidRPr="004D7DD4" w:rsidRDefault="00115466" w:rsidP="00B73350">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Authors and Year</w:t>
            </w:r>
          </w:p>
        </w:tc>
        <w:tc>
          <w:tcPr>
            <w:tcW w:w="1260" w:type="dxa"/>
            <w:tcBorders>
              <w:top w:val="single" w:sz="4" w:space="0" w:color="auto"/>
              <w:left w:val="nil"/>
              <w:bottom w:val="single" w:sz="8" w:space="0" w:color="auto"/>
              <w:right w:val="nil"/>
            </w:tcBorders>
            <w:shd w:val="clear" w:color="auto" w:fill="auto"/>
            <w:noWrap/>
            <w:hideMark/>
          </w:tcPr>
          <w:p w14:paraId="406C9EC5" w14:textId="77777777" w:rsidR="00115466" w:rsidRPr="004D7DD4" w:rsidRDefault="00115466" w:rsidP="00B73350">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Country</w:t>
            </w:r>
          </w:p>
        </w:tc>
        <w:tc>
          <w:tcPr>
            <w:tcW w:w="2509" w:type="dxa"/>
            <w:tcBorders>
              <w:top w:val="single" w:sz="4" w:space="0" w:color="auto"/>
              <w:left w:val="nil"/>
              <w:bottom w:val="single" w:sz="8" w:space="0" w:color="auto"/>
              <w:right w:val="nil"/>
            </w:tcBorders>
            <w:shd w:val="clear" w:color="auto" w:fill="auto"/>
            <w:noWrap/>
            <w:hideMark/>
          </w:tcPr>
          <w:p w14:paraId="2213C1F6" w14:textId="77777777" w:rsidR="00115466" w:rsidRPr="004D7DD4" w:rsidRDefault="00115466" w:rsidP="00B73350">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Data and Sample</w:t>
            </w:r>
          </w:p>
        </w:tc>
        <w:tc>
          <w:tcPr>
            <w:tcW w:w="1799" w:type="dxa"/>
            <w:tcBorders>
              <w:top w:val="single" w:sz="4" w:space="0" w:color="auto"/>
              <w:left w:val="nil"/>
              <w:bottom w:val="single" w:sz="8" w:space="0" w:color="auto"/>
              <w:right w:val="nil"/>
            </w:tcBorders>
            <w:shd w:val="clear" w:color="auto" w:fill="auto"/>
            <w:noWrap/>
            <w:hideMark/>
          </w:tcPr>
          <w:p w14:paraId="6B04BE66" w14:textId="77777777" w:rsidR="00115466" w:rsidRPr="004D7DD4" w:rsidRDefault="00115466" w:rsidP="00B73350">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Evaluative WB?</w:t>
            </w:r>
          </w:p>
        </w:tc>
        <w:tc>
          <w:tcPr>
            <w:tcW w:w="1979" w:type="dxa"/>
            <w:tcBorders>
              <w:top w:val="single" w:sz="4" w:space="0" w:color="auto"/>
              <w:left w:val="nil"/>
              <w:bottom w:val="single" w:sz="8" w:space="0" w:color="auto"/>
              <w:right w:val="nil"/>
            </w:tcBorders>
            <w:shd w:val="clear" w:color="auto" w:fill="auto"/>
            <w:noWrap/>
            <w:hideMark/>
          </w:tcPr>
          <w:p w14:paraId="30094C90" w14:textId="77777777" w:rsidR="00115466" w:rsidRPr="004D7DD4" w:rsidRDefault="00115466" w:rsidP="00B73350">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Experienced WB?</w:t>
            </w:r>
          </w:p>
        </w:tc>
        <w:tc>
          <w:tcPr>
            <w:tcW w:w="1449" w:type="dxa"/>
            <w:tcBorders>
              <w:top w:val="single" w:sz="4" w:space="0" w:color="auto"/>
              <w:left w:val="nil"/>
              <w:bottom w:val="single" w:sz="8" w:space="0" w:color="auto"/>
              <w:right w:val="nil"/>
            </w:tcBorders>
            <w:shd w:val="clear" w:color="auto" w:fill="auto"/>
            <w:noWrap/>
            <w:hideMark/>
          </w:tcPr>
          <w:p w14:paraId="6FCAED60" w14:textId="77777777" w:rsidR="00115466" w:rsidRPr="004D7DD4" w:rsidRDefault="00115466" w:rsidP="00B73350">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Positive and Negative WB?</w:t>
            </w:r>
          </w:p>
        </w:tc>
        <w:tc>
          <w:tcPr>
            <w:tcW w:w="3949" w:type="dxa"/>
            <w:tcBorders>
              <w:top w:val="single" w:sz="4" w:space="0" w:color="auto"/>
              <w:left w:val="nil"/>
              <w:bottom w:val="single" w:sz="8" w:space="0" w:color="auto"/>
              <w:right w:val="nil"/>
            </w:tcBorders>
            <w:shd w:val="clear" w:color="auto" w:fill="auto"/>
            <w:noWrap/>
            <w:hideMark/>
          </w:tcPr>
          <w:p w14:paraId="57017D80" w14:textId="77777777" w:rsidR="00115466" w:rsidRPr="004D7DD4" w:rsidRDefault="00115466" w:rsidP="00B73350">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Findings</w:t>
            </w:r>
          </w:p>
        </w:tc>
      </w:tr>
      <w:tr w:rsidR="004D7DD4" w:rsidRPr="004D7DD4" w14:paraId="28178004" w14:textId="77777777" w:rsidTr="00B73350">
        <w:trPr>
          <w:trHeight w:val="300"/>
        </w:trPr>
        <w:tc>
          <w:tcPr>
            <w:tcW w:w="1710" w:type="dxa"/>
            <w:tcBorders>
              <w:top w:val="single" w:sz="8" w:space="0" w:color="auto"/>
              <w:left w:val="nil"/>
              <w:bottom w:val="single" w:sz="4" w:space="0" w:color="auto"/>
              <w:right w:val="nil"/>
            </w:tcBorders>
            <w:shd w:val="clear" w:color="auto" w:fill="auto"/>
            <w:noWrap/>
            <w:hideMark/>
          </w:tcPr>
          <w:p w14:paraId="64C5583D" w14:textId="77777777" w:rsidR="00115466" w:rsidRPr="004D7DD4" w:rsidRDefault="00115466" w:rsidP="00B73350">
            <w:pPr>
              <w:spacing w:after="0" w:line="240" w:lineRule="auto"/>
              <w:rPr>
                <w:rFonts w:ascii="Times New Roman" w:eastAsia="Times New Roman" w:hAnsi="Times New Roman" w:cs="Times New Roman"/>
                <w:sz w:val="18"/>
                <w:szCs w:val="18"/>
                <w:lang w:val="it-IT"/>
              </w:rPr>
            </w:pPr>
            <w:r w:rsidRPr="004D7DD4">
              <w:rPr>
                <w:rFonts w:ascii="Times New Roman" w:eastAsia="Times New Roman" w:hAnsi="Times New Roman" w:cs="Times New Roman"/>
                <w:sz w:val="18"/>
                <w:szCs w:val="18"/>
                <w:lang w:val="it-IT"/>
              </w:rPr>
              <w:t xml:space="preserve">Alesina, Di Tella, and </w:t>
            </w:r>
            <w:proofErr w:type="spellStart"/>
            <w:r w:rsidRPr="004D7DD4">
              <w:rPr>
                <w:rFonts w:ascii="Times New Roman" w:eastAsia="Times New Roman" w:hAnsi="Times New Roman" w:cs="Times New Roman"/>
                <w:sz w:val="18"/>
                <w:szCs w:val="18"/>
                <w:lang w:val="it-IT"/>
              </w:rPr>
              <w:t>MacCulloch</w:t>
            </w:r>
            <w:proofErr w:type="spellEnd"/>
            <w:r w:rsidRPr="004D7DD4">
              <w:rPr>
                <w:rFonts w:ascii="Times New Roman" w:eastAsia="Times New Roman" w:hAnsi="Times New Roman" w:cs="Times New Roman"/>
                <w:sz w:val="18"/>
                <w:szCs w:val="18"/>
                <w:lang w:val="it-IT"/>
              </w:rPr>
              <w:t xml:space="preserve"> 2004</w:t>
            </w:r>
          </w:p>
        </w:tc>
        <w:tc>
          <w:tcPr>
            <w:tcW w:w="1260" w:type="dxa"/>
            <w:tcBorders>
              <w:top w:val="single" w:sz="8" w:space="0" w:color="auto"/>
              <w:left w:val="nil"/>
              <w:bottom w:val="single" w:sz="4" w:space="0" w:color="auto"/>
              <w:right w:val="nil"/>
            </w:tcBorders>
            <w:shd w:val="clear" w:color="auto" w:fill="auto"/>
            <w:noWrap/>
            <w:hideMark/>
          </w:tcPr>
          <w:p w14:paraId="01D70FC7"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 and 12 European countries</w:t>
            </w:r>
          </w:p>
        </w:tc>
        <w:tc>
          <w:tcPr>
            <w:tcW w:w="2509" w:type="dxa"/>
            <w:tcBorders>
              <w:top w:val="single" w:sz="8" w:space="0" w:color="auto"/>
              <w:left w:val="nil"/>
              <w:bottom w:val="single" w:sz="4" w:space="0" w:color="auto"/>
              <w:right w:val="nil"/>
            </w:tcBorders>
            <w:shd w:val="clear" w:color="auto" w:fill="auto"/>
            <w:noWrap/>
            <w:hideMark/>
          </w:tcPr>
          <w:p w14:paraId="3285032F"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 (GSS; 1981-1996, N=19,895); Europe (ESS, 1975-1992, N=103,773); Ages:18+</w:t>
            </w:r>
          </w:p>
        </w:tc>
        <w:tc>
          <w:tcPr>
            <w:tcW w:w="1799" w:type="dxa"/>
            <w:tcBorders>
              <w:top w:val="single" w:sz="8" w:space="0" w:color="auto"/>
              <w:left w:val="nil"/>
              <w:bottom w:val="single" w:sz="4" w:space="0" w:color="auto"/>
              <w:right w:val="nil"/>
            </w:tcBorders>
            <w:shd w:val="clear" w:color="auto" w:fill="auto"/>
            <w:noWrap/>
            <w:hideMark/>
          </w:tcPr>
          <w:p w14:paraId="33D7FD44"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 (Global Happiness); Europe (Global life satisfaction)</w:t>
            </w:r>
          </w:p>
        </w:tc>
        <w:tc>
          <w:tcPr>
            <w:tcW w:w="1979" w:type="dxa"/>
            <w:tcBorders>
              <w:top w:val="single" w:sz="8" w:space="0" w:color="auto"/>
              <w:left w:val="nil"/>
              <w:bottom w:val="single" w:sz="4" w:space="0" w:color="auto"/>
              <w:right w:val="nil"/>
            </w:tcBorders>
            <w:shd w:val="clear" w:color="auto" w:fill="auto"/>
            <w:noWrap/>
            <w:hideMark/>
          </w:tcPr>
          <w:p w14:paraId="001BE65C"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1449" w:type="dxa"/>
            <w:tcBorders>
              <w:top w:val="single" w:sz="8" w:space="0" w:color="auto"/>
              <w:left w:val="nil"/>
              <w:bottom w:val="single" w:sz="4" w:space="0" w:color="auto"/>
              <w:right w:val="nil"/>
            </w:tcBorders>
            <w:shd w:val="clear" w:color="auto" w:fill="auto"/>
            <w:noWrap/>
            <w:hideMark/>
          </w:tcPr>
          <w:p w14:paraId="496103EE"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3949" w:type="dxa"/>
            <w:tcBorders>
              <w:top w:val="single" w:sz="8" w:space="0" w:color="auto"/>
              <w:left w:val="nil"/>
              <w:bottom w:val="single" w:sz="4" w:space="0" w:color="auto"/>
              <w:right w:val="nil"/>
            </w:tcBorders>
            <w:shd w:val="clear" w:color="auto" w:fill="auto"/>
            <w:noWrap/>
            <w:vAlign w:val="bottom"/>
            <w:hideMark/>
          </w:tcPr>
          <w:p w14:paraId="29E09742"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In the U.S., regardless of parity, having children was associated with decreased happiness. In Europe this was true only for parents of three or more children.</w:t>
            </w:r>
          </w:p>
        </w:tc>
      </w:tr>
      <w:tr w:rsidR="004D7DD4" w:rsidRPr="004D7DD4" w14:paraId="7D5E18C8" w14:textId="77777777" w:rsidTr="00B73350">
        <w:trPr>
          <w:trHeight w:val="300"/>
        </w:trPr>
        <w:tc>
          <w:tcPr>
            <w:tcW w:w="1710" w:type="dxa"/>
            <w:tcBorders>
              <w:top w:val="single" w:sz="4" w:space="0" w:color="auto"/>
              <w:left w:val="nil"/>
              <w:bottom w:val="single" w:sz="4" w:space="0" w:color="auto"/>
              <w:right w:val="nil"/>
            </w:tcBorders>
            <w:shd w:val="clear" w:color="auto" w:fill="auto"/>
            <w:noWrap/>
            <w:hideMark/>
          </w:tcPr>
          <w:p w14:paraId="2896E668"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 xml:space="preserve">Barnett, Marshall, and </w:t>
            </w:r>
            <w:proofErr w:type="spellStart"/>
            <w:r w:rsidRPr="004D7DD4">
              <w:rPr>
                <w:rFonts w:ascii="Times New Roman" w:eastAsia="Times New Roman" w:hAnsi="Times New Roman" w:cs="Times New Roman"/>
                <w:sz w:val="18"/>
                <w:szCs w:val="18"/>
              </w:rPr>
              <w:t>Pleck</w:t>
            </w:r>
            <w:proofErr w:type="spellEnd"/>
            <w:r w:rsidRPr="004D7DD4">
              <w:rPr>
                <w:rFonts w:ascii="Times New Roman" w:eastAsia="Times New Roman" w:hAnsi="Times New Roman" w:cs="Times New Roman"/>
                <w:sz w:val="18"/>
                <w:szCs w:val="18"/>
              </w:rPr>
              <w:t xml:space="preserve"> 1992</w:t>
            </w:r>
          </w:p>
        </w:tc>
        <w:tc>
          <w:tcPr>
            <w:tcW w:w="1260" w:type="dxa"/>
            <w:tcBorders>
              <w:top w:val="single" w:sz="4" w:space="0" w:color="auto"/>
              <w:left w:val="nil"/>
              <w:bottom w:val="single" w:sz="4" w:space="0" w:color="auto"/>
              <w:right w:val="nil"/>
            </w:tcBorders>
            <w:shd w:val="clear" w:color="auto" w:fill="auto"/>
            <w:noWrap/>
            <w:hideMark/>
          </w:tcPr>
          <w:p w14:paraId="4011EC2A"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w:t>
            </w:r>
          </w:p>
        </w:tc>
        <w:tc>
          <w:tcPr>
            <w:tcW w:w="2509" w:type="dxa"/>
            <w:tcBorders>
              <w:top w:val="single" w:sz="4" w:space="0" w:color="auto"/>
              <w:left w:val="nil"/>
              <w:bottom w:val="single" w:sz="4" w:space="0" w:color="auto"/>
              <w:right w:val="nil"/>
            </w:tcBorders>
            <w:shd w:val="clear" w:color="auto" w:fill="auto"/>
            <w:noWrap/>
            <w:hideMark/>
          </w:tcPr>
          <w:p w14:paraId="0A9DCC92"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N=300 Boston area men; 1989-1990; Ages:25-40</w:t>
            </w:r>
          </w:p>
        </w:tc>
        <w:tc>
          <w:tcPr>
            <w:tcW w:w="1799" w:type="dxa"/>
            <w:tcBorders>
              <w:top w:val="single" w:sz="4" w:space="0" w:color="auto"/>
              <w:left w:val="nil"/>
              <w:bottom w:val="single" w:sz="4" w:space="0" w:color="auto"/>
              <w:right w:val="nil"/>
            </w:tcBorders>
            <w:shd w:val="clear" w:color="auto" w:fill="auto"/>
            <w:noWrap/>
            <w:hideMark/>
          </w:tcPr>
          <w:p w14:paraId="62BDB130"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Anxiety and Depression</w:t>
            </w:r>
          </w:p>
        </w:tc>
        <w:tc>
          <w:tcPr>
            <w:tcW w:w="1979" w:type="dxa"/>
            <w:tcBorders>
              <w:top w:val="single" w:sz="4" w:space="0" w:color="auto"/>
              <w:left w:val="nil"/>
              <w:bottom w:val="single" w:sz="4" w:space="0" w:color="auto"/>
              <w:right w:val="nil"/>
            </w:tcBorders>
            <w:shd w:val="clear" w:color="auto" w:fill="auto"/>
            <w:noWrap/>
            <w:hideMark/>
          </w:tcPr>
          <w:p w14:paraId="22436877"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1449" w:type="dxa"/>
            <w:tcBorders>
              <w:top w:val="single" w:sz="4" w:space="0" w:color="auto"/>
              <w:left w:val="nil"/>
              <w:bottom w:val="single" w:sz="4" w:space="0" w:color="auto"/>
              <w:right w:val="nil"/>
            </w:tcBorders>
            <w:shd w:val="clear" w:color="auto" w:fill="auto"/>
            <w:noWrap/>
            <w:hideMark/>
          </w:tcPr>
          <w:p w14:paraId="0F0B5189"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3949" w:type="dxa"/>
            <w:tcBorders>
              <w:top w:val="single" w:sz="4" w:space="0" w:color="auto"/>
              <w:left w:val="nil"/>
              <w:bottom w:val="single" w:sz="4" w:space="0" w:color="auto"/>
              <w:right w:val="nil"/>
            </w:tcBorders>
            <w:shd w:val="clear" w:color="auto" w:fill="auto"/>
            <w:noWrap/>
            <w:hideMark/>
          </w:tcPr>
          <w:p w14:paraId="4043A001"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 xml:space="preserve">No significant difference in psychological distress between fathers and </w:t>
            </w:r>
            <w:proofErr w:type="spellStart"/>
            <w:r w:rsidRPr="004D7DD4">
              <w:rPr>
                <w:rFonts w:ascii="Times New Roman" w:eastAsia="Times New Roman" w:hAnsi="Times New Roman" w:cs="Times New Roman"/>
                <w:sz w:val="18"/>
                <w:szCs w:val="18"/>
              </w:rPr>
              <w:t>nonfathers</w:t>
            </w:r>
            <w:proofErr w:type="spellEnd"/>
            <w:r w:rsidRPr="004D7DD4">
              <w:rPr>
                <w:rFonts w:ascii="Times New Roman" w:eastAsia="Times New Roman" w:hAnsi="Times New Roman" w:cs="Times New Roman"/>
                <w:sz w:val="18"/>
                <w:szCs w:val="18"/>
              </w:rPr>
              <w:t>.</w:t>
            </w:r>
          </w:p>
        </w:tc>
      </w:tr>
      <w:tr w:rsidR="004D7DD4" w:rsidRPr="004D7DD4" w14:paraId="3EA4C772" w14:textId="77777777" w:rsidTr="00B73350">
        <w:trPr>
          <w:trHeight w:val="917"/>
        </w:trPr>
        <w:tc>
          <w:tcPr>
            <w:tcW w:w="1710" w:type="dxa"/>
            <w:tcBorders>
              <w:top w:val="single" w:sz="4" w:space="0" w:color="auto"/>
              <w:left w:val="nil"/>
              <w:bottom w:val="single" w:sz="4" w:space="0" w:color="auto"/>
              <w:right w:val="nil"/>
            </w:tcBorders>
            <w:shd w:val="clear" w:color="auto" w:fill="auto"/>
            <w:noWrap/>
            <w:hideMark/>
          </w:tcPr>
          <w:p w14:paraId="1DE9A95E"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Bird 1997</w:t>
            </w:r>
          </w:p>
        </w:tc>
        <w:tc>
          <w:tcPr>
            <w:tcW w:w="1260" w:type="dxa"/>
            <w:tcBorders>
              <w:top w:val="single" w:sz="4" w:space="0" w:color="auto"/>
              <w:left w:val="nil"/>
              <w:bottom w:val="single" w:sz="4" w:space="0" w:color="auto"/>
              <w:right w:val="nil"/>
            </w:tcBorders>
            <w:shd w:val="clear" w:color="auto" w:fill="auto"/>
            <w:noWrap/>
            <w:hideMark/>
          </w:tcPr>
          <w:p w14:paraId="2813469A"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w:t>
            </w:r>
          </w:p>
        </w:tc>
        <w:tc>
          <w:tcPr>
            <w:tcW w:w="2509" w:type="dxa"/>
            <w:tcBorders>
              <w:top w:val="single" w:sz="4" w:space="0" w:color="auto"/>
              <w:left w:val="nil"/>
              <w:bottom w:val="single" w:sz="4" w:space="0" w:color="auto"/>
              <w:right w:val="nil"/>
            </w:tcBorders>
            <w:shd w:val="clear" w:color="auto" w:fill="auto"/>
            <w:noWrap/>
            <w:hideMark/>
          </w:tcPr>
          <w:p w14:paraId="0688586B" w14:textId="4398AC83"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 xml:space="preserve">Survey of Work, Family and </w:t>
            </w:r>
            <w:r w:rsidR="00DC4BE8" w:rsidRPr="004D7DD4">
              <w:rPr>
                <w:rFonts w:ascii="Times New Roman" w:eastAsia="Times New Roman" w:hAnsi="Times New Roman" w:cs="Times New Roman"/>
                <w:sz w:val="18"/>
                <w:szCs w:val="18"/>
              </w:rPr>
              <w:t>Well-being</w:t>
            </w:r>
            <w:r w:rsidRPr="004D7DD4">
              <w:rPr>
                <w:rFonts w:ascii="Times New Roman" w:eastAsia="Times New Roman" w:hAnsi="Times New Roman" w:cs="Times New Roman"/>
                <w:sz w:val="18"/>
                <w:szCs w:val="18"/>
              </w:rPr>
              <w:t>; 1990; N=1601; Ages:18-59</w:t>
            </w:r>
          </w:p>
        </w:tc>
        <w:tc>
          <w:tcPr>
            <w:tcW w:w="1799" w:type="dxa"/>
            <w:tcBorders>
              <w:top w:val="single" w:sz="4" w:space="0" w:color="auto"/>
              <w:left w:val="nil"/>
              <w:bottom w:val="single" w:sz="4" w:space="0" w:color="auto"/>
              <w:right w:val="nil"/>
            </w:tcBorders>
            <w:shd w:val="clear" w:color="auto" w:fill="auto"/>
            <w:noWrap/>
            <w:hideMark/>
          </w:tcPr>
          <w:p w14:paraId="37B4A583"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Psychological Distress Index.</w:t>
            </w:r>
          </w:p>
        </w:tc>
        <w:tc>
          <w:tcPr>
            <w:tcW w:w="1979" w:type="dxa"/>
            <w:tcBorders>
              <w:top w:val="single" w:sz="4" w:space="0" w:color="auto"/>
              <w:left w:val="nil"/>
              <w:bottom w:val="single" w:sz="4" w:space="0" w:color="auto"/>
              <w:right w:val="nil"/>
            </w:tcBorders>
            <w:shd w:val="clear" w:color="auto" w:fill="auto"/>
            <w:noWrap/>
            <w:hideMark/>
          </w:tcPr>
          <w:p w14:paraId="283E659D"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1449" w:type="dxa"/>
            <w:tcBorders>
              <w:top w:val="single" w:sz="4" w:space="0" w:color="auto"/>
              <w:left w:val="nil"/>
              <w:bottom w:val="single" w:sz="4" w:space="0" w:color="auto"/>
              <w:right w:val="nil"/>
            </w:tcBorders>
            <w:shd w:val="clear" w:color="auto" w:fill="auto"/>
            <w:noWrap/>
            <w:hideMark/>
          </w:tcPr>
          <w:p w14:paraId="7CCCF566"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3949" w:type="dxa"/>
            <w:tcBorders>
              <w:top w:val="single" w:sz="4" w:space="0" w:color="auto"/>
              <w:left w:val="nil"/>
              <w:bottom w:val="single" w:sz="4" w:space="0" w:color="auto"/>
              <w:right w:val="nil"/>
            </w:tcBorders>
            <w:shd w:val="clear" w:color="auto" w:fill="auto"/>
            <w:noWrap/>
            <w:hideMark/>
          </w:tcPr>
          <w:p w14:paraId="5DEF4130"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Parents reported higher levels of psychological distress (highest for mothers) than nonparents.  Effects were moderated by social and economic hardship.</w:t>
            </w:r>
          </w:p>
        </w:tc>
      </w:tr>
      <w:tr w:rsidR="004D7DD4" w:rsidRPr="004D7DD4" w14:paraId="6FC37DF3" w14:textId="77777777" w:rsidTr="00B73350">
        <w:trPr>
          <w:trHeight w:val="300"/>
        </w:trPr>
        <w:tc>
          <w:tcPr>
            <w:tcW w:w="1710" w:type="dxa"/>
            <w:tcBorders>
              <w:top w:val="single" w:sz="4" w:space="0" w:color="auto"/>
              <w:left w:val="nil"/>
              <w:bottom w:val="single" w:sz="4" w:space="0" w:color="auto"/>
              <w:right w:val="nil"/>
            </w:tcBorders>
            <w:shd w:val="clear" w:color="auto" w:fill="auto"/>
            <w:noWrap/>
            <w:hideMark/>
          </w:tcPr>
          <w:p w14:paraId="0CE7ED1E"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Deaton and Stone 2014</w:t>
            </w:r>
          </w:p>
        </w:tc>
        <w:tc>
          <w:tcPr>
            <w:tcW w:w="1260" w:type="dxa"/>
            <w:tcBorders>
              <w:top w:val="single" w:sz="4" w:space="0" w:color="auto"/>
              <w:left w:val="nil"/>
              <w:bottom w:val="single" w:sz="4" w:space="0" w:color="auto"/>
              <w:right w:val="nil"/>
            </w:tcBorders>
            <w:shd w:val="clear" w:color="auto" w:fill="auto"/>
            <w:noWrap/>
            <w:hideMark/>
          </w:tcPr>
          <w:p w14:paraId="388057AA"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 and 161 other countries</w:t>
            </w:r>
          </w:p>
        </w:tc>
        <w:tc>
          <w:tcPr>
            <w:tcW w:w="2509" w:type="dxa"/>
            <w:tcBorders>
              <w:top w:val="single" w:sz="4" w:space="0" w:color="auto"/>
              <w:left w:val="nil"/>
              <w:bottom w:val="single" w:sz="4" w:space="0" w:color="auto"/>
              <w:right w:val="nil"/>
            </w:tcBorders>
            <w:shd w:val="clear" w:color="auto" w:fill="auto"/>
            <w:noWrap/>
            <w:hideMark/>
          </w:tcPr>
          <w:p w14:paraId="2EAFDE57"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 (</w:t>
            </w:r>
            <w:bookmarkStart w:id="1" w:name="_Hlk508203564"/>
            <w:r w:rsidRPr="004D7DD4">
              <w:rPr>
                <w:rFonts w:ascii="Times New Roman" w:eastAsia="Times New Roman" w:hAnsi="Times New Roman" w:cs="Times New Roman"/>
                <w:sz w:val="18"/>
                <w:szCs w:val="18"/>
              </w:rPr>
              <w:t>GHWBI</w:t>
            </w:r>
            <w:bookmarkEnd w:id="1"/>
            <w:r w:rsidRPr="004D7DD4">
              <w:rPr>
                <w:rFonts w:ascii="Times New Roman" w:eastAsia="Times New Roman" w:hAnsi="Times New Roman" w:cs="Times New Roman"/>
                <w:sz w:val="18"/>
                <w:szCs w:val="18"/>
              </w:rPr>
              <w:t>; 2008-2012; N=1.77 mil); World (Gallup World Pool; 2006-2012; N=1.07 mil); Ages:34-46</w:t>
            </w:r>
          </w:p>
        </w:tc>
        <w:tc>
          <w:tcPr>
            <w:tcW w:w="1799" w:type="dxa"/>
            <w:tcBorders>
              <w:top w:val="single" w:sz="4" w:space="0" w:color="auto"/>
              <w:left w:val="nil"/>
              <w:bottom w:val="single" w:sz="4" w:space="0" w:color="auto"/>
              <w:right w:val="nil"/>
            </w:tcBorders>
            <w:shd w:val="clear" w:color="auto" w:fill="auto"/>
            <w:noWrap/>
            <w:hideMark/>
          </w:tcPr>
          <w:p w14:paraId="2BF17152"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Global life satisfaction</w:t>
            </w:r>
          </w:p>
        </w:tc>
        <w:tc>
          <w:tcPr>
            <w:tcW w:w="1979" w:type="dxa"/>
            <w:tcBorders>
              <w:top w:val="single" w:sz="4" w:space="0" w:color="auto"/>
              <w:left w:val="nil"/>
              <w:bottom w:val="single" w:sz="4" w:space="0" w:color="auto"/>
              <w:right w:val="nil"/>
            </w:tcBorders>
            <w:shd w:val="clear" w:color="auto" w:fill="auto"/>
            <w:noWrap/>
            <w:hideMark/>
          </w:tcPr>
          <w:p w14:paraId="689515BA"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Ladder; Happiness; Smiling; Enjoyment; Sadness; Anger; Worry; Stress; Pain</w:t>
            </w:r>
          </w:p>
        </w:tc>
        <w:tc>
          <w:tcPr>
            <w:tcW w:w="1449" w:type="dxa"/>
            <w:tcBorders>
              <w:top w:val="single" w:sz="4" w:space="0" w:color="auto"/>
              <w:left w:val="nil"/>
              <w:bottom w:val="single" w:sz="4" w:space="0" w:color="auto"/>
              <w:right w:val="nil"/>
            </w:tcBorders>
            <w:shd w:val="clear" w:color="auto" w:fill="auto"/>
            <w:noWrap/>
            <w:hideMark/>
          </w:tcPr>
          <w:p w14:paraId="3A6F7097"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Yes, but not linked to specific activities</w:t>
            </w:r>
          </w:p>
        </w:tc>
        <w:tc>
          <w:tcPr>
            <w:tcW w:w="3949" w:type="dxa"/>
            <w:tcBorders>
              <w:top w:val="single" w:sz="4" w:space="0" w:color="auto"/>
              <w:left w:val="nil"/>
              <w:bottom w:val="single" w:sz="4" w:space="0" w:color="auto"/>
              <w:right w:val="nil"/>
            </w:tcBorders>
            <w:shd w:val="clear" w:color="auto" w:fill="auto"/>
            <w:noWrap/>
            <w:hideMark/>
          </w:tcPr>
          <w:p w14:paraId="603F1989" w14:textId="48ACCC6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 xml:space="preserve">In the U.S., parenthood </w:t>
            </w:r>
            <w:r w:rsidR="008025F4" w:rsidRPr="004D7DD4">
              <w:rPr>
                <w:rFonts w:ascii="Times New Roman" w:eastAsia="Times New Roman" w:hAnsi="Times New Roman" w:cs="Times New Roman"/>
                <w:sz w:val="18"/>
                <w:szCs w:val="18"/>
              </w:rPr>
              <w:t xml:space="preserve">(vs. not being a parent) </w:t>
            </w:r>
            <w:r w:rsidRPr="004D7DD4">
              <w:rPr>
                <w:rFonts w:ascii="Times New Roman" w:eastAsia="Times New Roman" w:hAnsi="Times New Roman" w:cs="Times New Roman"/>
                <w:sz w:val="18"/>
                <w:szCs w:val="18"/>
              </w:rPr>
              <w:t xml:space="preserve">was associated with lower global life satisfaction. For experienced measures, parenthood </w:t>
            </w:r>
            <w:r w:rsidR="008025F4" w:rsidRPr="004D7DD4">
              <w:rPr>
                <w:rFonts w:ascii="Times New Roman" w:eastAsia="Times New Roman" w:hAnsi="Times New Roman" w:cs="Times New Roman"/>
                <w:sz w:val="18"/>
                <w:szCs w:val="18"/>
              </w:rPr>
              <w:t xml:space="preserve">(vs. not being a parent) </w:t>
            </w:r>
            <w:r w:rsidRPr="004D7DD4">
              <w:rPr>
                <w:rFonts w:ascii="Times New Roman" w:eastAsia="Times New Roman" w:hAnsi="Times New Roman" w:cs="Times New Roman"/>
                <w:sz w:val="18"/>
                <w:szCs w:val="18"/>
              </w:rPr>
              <w:t>was associated with more positive and more negative emotions.</w:t>
            </w:r>
          </w:p>
        </w:tc>
      </w:tr>
      <w:tr w:rsidR="004D7DD4" w:rsidRPr="004D7DD4" w14:paraId="17D7F4E0" w14:textId="77777777" w:rsidTr="00B73350">
        <w:trPr>
          <w:trHeight w:val="300"/>
        </w:trPr>
        <w:tc>
          <w:tcPr>
            <w:tcW w:w="1710" w:type="dxa"/>
            <w:tcBorders>
              <w:top w:val="single" w:sz="4" w:space="0" w:color="auto"/>
              <w:left w:val="nil"/>
              <w:bottom w:val="single" w:sz="4" w:space="0" w:color="auto"/>
              <w:right w:val="nil"/>
            </w:tcBorders>
            <w:shd w:val="clear" w:color="auto" w:fill="auto"/>
            <w:noWrap/>
            <w:hideMark/>
          </w:tcPr>
          <w:p w14:paraId="39C3C3AC" w14:textId="77777777" w:rsidR="00115466" w:rsidRPr="004D7DD4" w:rsidRDefault="00115466" w:rsidP="00B73350">
            <w:pPr>
              <w:spacing w:after="0" w:line="240" w:lineRule="auto"/>
              <w:rPr>
                <w:rFonts w:ascii="Times New Roman" w:eastAsia="Times New Roman" w:hAnsi="Times New Roman" w:cs="Times New Roman"/>
                <w:sz w:val="18"/>
                <w:szCs w:val="18"/>
                <w:lang w:val="it-IT"/>
              </w:rPr>
            </w:pPr>
            <w:r w:rsidRPr="004D7DD4">
              <w:rPr>
                <w:rFonts w:ascii="Times New Roman" w:eastAsia="Times New Roman" w:hAnsi="Times New Roman" w:cs="Times New Roman"/>
                <w:sz w:val="18"/>
                <w:szCs w:val="18"/>
                <w:lang w:val="it-IT"/>
              </w:rPr>
              <w:t xml:space="preserve">Di Tella, </w:t>
            </w:r>
            <w:proofErr w:type="spellStart"/>
            <w:r w:rsidRPr="004D7DD4">
              <w:rPr>
                <w:rFonts w:ascii="Times New Roman" w:eastAsia="Times New Roman" w:hAnsi="Times New Roman" w:cs="Times New Roman"/>
                <w:sz w:val="18"/>
                <w:szCs w:val="18"/>
                <w:lang w:val="it-IT"/>
              </w:rPr>
              <w:t>MacCulloch</w:t>
            </w:r>
            <w:proofErr w:type="spellEnd"/>
            <w:r w:rsidRPr="004D7DD4">
              <w:rPr>
                <w:rFonts w:ascii="Times New Roman" w:eastAsia="Times New Roman" w:hAnsi="Times New Roman" w:cs="Times New Roman"/>
                <w:sz w:val="18"/>
                <w:szCs w:val="18"/>
                <w:lang w:val="it-IT"/>
              </w:rPr>
              <w:t>, and Oswald 2003</w:t>
            </w:r>
          </w:p>
        </w:tc>
        <w:tc>
          <w:tcPr>
            <w:tcW w:w="1260" w:type="dxa"/>
            <w:tcBorders>
              <w:top w:val="single" w:sz="4" w:space="0" w:color="auto"/>
              <w:left w:val="nil"/>
              <w:bottom w:val="single" w:sz="4" w:space="0" w:color="auto"/>
              <w:right w:val="nil"/>
            </w:tcBorders>
            <w:shd w:val="clear" w:color="auto" w:fill="auto"/>
            <w:noWrap/>
            <w:hideMark/>
          </w:tcPr>
          <w:p w14:paraId="263662A5"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 and Europe</w:t>
            </w:r>
          </w:p>
        </w:tc>
        <w:tc>
          <w:tcPr>
            <w:tcW w:w="2509" w:type="dxa"/>
            <w:tcBorders>
              <w:top w:val="single" w:sz="4" w:space="0" w:color="auto"/>
              <w:left w:val="nil"/>
              <w:bottom w:val="single" w:sz="4" w:space="0" w:color="auto"/>
              <w:right w:val="nil"/>
            </w:tcBorders>
            <w:shd w:val="clear" w:color="auto" w:fill="auto"/>
            <w:noWrap/>
            <w:hideMark/>
          </w:tcPr>
          <w:p w14:paraId="0F732085"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 xml:space="preserve">U.S. (GSS; 1972-1994; N=26,668); Europe (ESS; 1975-1992; N=271,224); Ages:18+ </w:t>
            </w:r>
          </w:p>
        </w:tc>
        <w:tc>
          <w:tcPr>
            <w:tcW w:w="1799" w:type="dxa"/>
            <w:tcBorders>
              <w:top w:val="single" w:sz="4" w:space="0" w:color="auto"/>
              <w:left w:val="nil"/>
              <w:bottom w:val="single" w:sz="4" w:space="0" w:color="auto"/>
              <w:right w:val="nil"/>
            </w:tcBorders>
            <w:shd w:val="clear" w:color="auto" w:fill="auto"/>
            <w:noWrap/>
            <w:hideMark/>
          </w:tcPr>
          <w:p w14:paraId="4EB35A38"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Global Happiness and Satisfaction</w:t>
            </w:r>
          </w:p>
        </w:tc>
        <w:tc>
          <w:tcPr>
            <w:tcW w:w="1979" w:type="dxa"/>
            <w:tcBorders>
              <w:top w:val="single" w:sz="4" w:space="0" w:color="auto"/>
              <w:left w:val="nil"/>
              <w:bottom w:val="single" w:sz="4" w:space="0" w:color="auto"/>
              <w:right w:val="nil"/>
            </w:tcBorders>
            <w:shd w:val="clear" w:color="auto" w:fill="auto"/>
            <w:noWrap/>
            <w:hideMark/>
          </w:tcPr>
          <w:p w14:paraId="5198F042"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1449" w:type="dxa"/>
            <w:tcBorders>
              <w:top w:val="single" w:sz="4" w:space="0" w:color="auto"/>
              <w:left w:val="nil"/>
              <w:bottom w:val="single" w:sz="4" w:space="0" w:color="auto"/>
              <w:right w:val="nil"/>
            </w:tcBorders>
            <w:shd w:val="clear" w:color="auto" w:fill="auto"/>
            <w:noWrap/>
            <w:hideMark/>
          </w:tcPr>
          <w:p w14:paraId="7345EC9D"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3949" w:type="dxa"/>
            <w:tcBorders>
              <w:top w:val="single" w:sz="4" w:space="0" w:color="auto"/>
              <w:left w:val="nil"/>
              <w:bottom w:val="single" w:sz="4" w:space="0" w:color="auto"/>
              <w:right w:val="nil"/>
            </w:tcBorders>
            <w:shd w:val="clear" w:color="auto" w:fill="auto"/>
            <w:noWrap/>
            <w:hideMark/>
          </w:tcPr>
          <w:p w14:paraId="5C933EAA"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For both samples, parents reported lower levels of happiness and satisfaction compared to nonparents.</w:t>
            </w:r>
          </w:p>
        </w:tc>
      </w:tr>
      <w:tr w:rsidR="004D7DD4" w:rsidRPr="004D7DD4" w14:paraId="5DAB740E" w14:textId="77777777" w:rsidTr="00B73350">
        <w:trPr>
          <w:trHeight w:val="300"/>
        </w:trPr>
        <w:tc>
          <w:tcPr>
            <w:tcW w:w="1710" w:type="dxa"/>
            <w:tcBorders>
              <w:top w:val="single" w:sz="4" w:space="0" w:color="auto"/>
              <w:left w:val="nil"/>
              <w:bottom w:val="single" w:sz="4" w:space="0" w:color="auto"/>
              <w:right w:val="nil"/>
            </w:tcBorders>
            <w:shd w:val="clear" w:color="auto" w:fill="auto"/>
            <w:noWrap/>
            <w:hideMark/>
          </w:tcPr>
          <w:p w14:paraId="52D9E52E" w14:textId="77777777" w:rsidR="00115466" w:rsidRPr="004D7DD4" w:rsidRDefault="00115466" w:rsidP="00B73350">
            <w:pPr>
              <w:spacing w:after="0" w:line="240" w:lineRule="auto"/>
              <w:rPr>
                <w:rFonts w:ascii="Times New Roman" w:eastAsia="Times New Roman" w:hAnsi="Times New Roman" w:cs="Times New Roman"/>
                <w:sz w:val="18"/>
                <w:szCs w:val="18"/>
              </w:rPr>
            </w:pPr>
            <w:proofErr w:type="spellStart"/>
            <w:r w:rsidRPr="004D7DD4">
              <w:rPr>
                <w:rFonts w:ascii="Times New Roman" w:eastAsia="Times New Roman" w:hAnsi="Times New Roman" w:cs="Times New Roman"/>
                <w:sz w:val="18"/>
                <w:szCs w:val="18"/>
              </w:rPr>
              <w:t>Evenson</w:t>
            </w:r>
            <w:proofErr w:type="spellEnd"/>
            <w:r w:rsidRPr="004D7DD4">
              <w:rPr>
                <w:rFonts w:ascii="Times New Roman" w:eastAsia="Times New Roman" w:hAnsi="Times New Roman" w:cs="Times New Roman"/>
                <w:sz w:val="18"/>
                <w:szCs w:val="18"/>
              </w:rPr>
              <w:t xml:space="preserve"> and Simon 2005</w:t>
            </w:r>
          </w:p>
        </w:tc>
        <w:tc>
          <w:tcPr>
            <w:tcW w:w="1260" w:type="dxa"/>
            <w:tcBorders>
              <w:top w:val="single" w:sz="4" w:space="0" w:color="auto"/>
              <w:left w:val="nil"/>
              <w:bottom w:val="single" w:sz="4" w:space="0" w:color="auto"/>
              <w:right w:val="nil"/>
            </w:tcBorders>
            <w:shd w:val="clear" w:color="auto" w:fill="auto"/>
            <w:noWrap/>
            <w:hideMark/>
          </w:tcPr>
          <w:p w14:paraId="0C39EB35"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w:t>
            </w:r>
          </w:p>
        </w:tc>
        <w:tc>
          <w:tcPr>
            <w:tcW w:w="2509" w:type="dxa"/>
            <w:tcBorders>
              <w:top w:val="single" w:sz="4" w:space="0" w:color="auto"/>
              <w:left w:val="nil"/>
              <w:bottom w:val="single" w:sz="4" w:space="0" w:color="auto"/>
              <w:right w:val="nil"/>
            </w:tcBorders>
            <w:shd w:val="clear" w:color="auto" w:fill="auto"/>
            <w:noWrap/>
            <w:hideMark/>
          </w:tcPr>
          <w:p w14:paraId="25010D66"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NSFH; 1997-1988; N=11,473; Ages:19+</w:t>
            </w:r>
          </w:p>
        </w:tc>
        <w:tc>
          <w:tcPr>
            <w:tcW w:w="1799" w:type="dxa"/>
            <w:tcBorders>
              <w:top w:val="single" w:sz="4" w:space="0" w:color="auto"/>
              <w:left w:val="nil"/>
              <w:bottom w:val="single" w:sz="4" w:space="0" w:color="auto"/>
              <w:right w:val="nil"/>
            </w:tcBorders>
            <w:shd w:val="clear" w:color="auto" w:fill="auto"/>
            <w:noWrap/>
            <w:hideMark/>
          </w:tcPr>
          <w:p w14:paraId="346BBDEC"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Depression</w:t>
            </w:r>
          </w:p>
        </w:tc>
        <w:tc>
          <w:tcPr>
            <w:tcW w:w="1979" w:type="dxa"/>
            <w:tcBorders>
              <w:top w:val="single" w:sz="4" w:space="0" w:color="auto"/>
              <w:left w:val="nil"/>
              <w:bottom w:val="single" w:sz="4" w:space="0" w:color="auto"/>
              <w:right w:val="nil"/>
            </w:tcBorders>
            <w:shd w:val="clear" w:color="auto" w:fill="auto"/>
            <w:noWrap/>
            <w:hideMark/>
          </w:tcPr>
          <w:p w14:paraId="2461E598"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1449" w:type="dxa"/>
            <w:tcBorders>
              <w:top w:val="single" w:sz="4" w:space="0" w:color="auto"/>
              <w:left w:val="nil"/>
              <w:bottom w:val="single" w:sz="4" w:space="0" w:color="auto"/>
              <w:right w:val="nil"/>
            </w:tcBorders>
            <w:shd w:val="clear" w:color="auto" w:fill="auto"/>
            <w:noWrap/>
            <w:hideMark/>
          </w:tcPr>
          <w:p w14:paraId="5AB1D068"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3949" w:type="dxa"/>
            <w:tcBorders>
              <w:top w:val="single" w:sz="4" w:space="0" w:color="auto"/>
              <w:left w:val="nil"/>
              <w:bottom w:val="single" w:sz="4" w:space="0" w:color="auto"/>
              <w:right w:val="nil"/>
            </w:tcBorders>
            <w:shd w:val="clear" w:color="auto" w:fill="auto"/>
            <w:noWrap/>
            <w:hideMark/>
          </w:tcPr>
          <w:p w14:paraId="72951DF7"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Parents reported more depression than nonparents. Marital status, but not gender, moderated this association.</w:t>
            </w:r>
          </w:p>
        </w:tc>
      </w:tr>
      <w:tr w:rsidR="004D7DD4" w:rsidRPr="004D7DD4" w14:paraId="3884B6C7" w14:textId="77777777" w:rsidTr="00B73350">
        <w:trPr>
          <w:trHeight w:val="300"/>
        </w:trPr>
        <w:tc>
          <w:tcPr>
            <w:tcW w:w="1710" w:type="dxa"/>
            <w:tcBorders>
              <w:top w:val="single" w:sz="4" w:space="0" w:color="auto"/>
              <w:left w:val="nil"/>
              <w:bottom w:val="single" w:sz="4" w:space="0" w:color="auto"/>
              <w:right w:val="nil"/>
            </w:tcBorders>
            <w:shd w:val="clear" w:color="auto" w:fill="auto"/>
            <w:noWrap/>
            <w:hideMark/>
          </w:tcPr>
          <w:p w14:paraId="15902983" w14:textId="77777777" w:rsidR="00115466" w:rsidRPr="004D7DD4" w:rsidRDefault="00115466" w:rsidP="00B73350">
            <w:pPr>
              <w:spacing w:after="0" w:line="240" w:lineRule="auto"/>
              <w:rPr>
                <w:rFonts w:ascii="Times New Roman" w:eastAsia="Times New Roman" w:hAnsi="Times New Roman" w:cs="Times New Roman"/>
                <w:sz w:val="18"/>
                <w:szCs w:val="18"/>
              </w:rPr>
            </w:pPr>
            <w:proofErr w:type="spellStart"/>
            <w:r w:rsidRPr="004D7DD4">
              <w:rPr>
                <w:rFonts w:ascii="Times New Roman" w:eastAsia="Times New Roman" w:hAnsi="Times New Roman" w:cs="Times New Roman"/>
                <w:sz w:val="18"/>
                <w:szCs w:val="18"/>
              </w:rPr>
              <w:t>Galinsky</w:t>
            </w:r>
            <w:proofErr w:type="spellEnd"/>
            <w:r w:rsidRPr="004D7DD4">
              <w:rPr>
                <w:rFonts w:ascii="Times New Roman" w:eastAsia="Times New Roman" w:hAnsi="Times New Roman" w:cs="Times New Roman"/>
                <w:sz w:val="18"/>
                <w:szCs w:val="18"/>
              </w:rPr>
              <w:t>, Bond, and Friedman 1996</w:t>
            </w:r>
          </w:p>
        </w:tc>
        <w:tc>
          <w:tcPr>
            <w:tcW w:w="1260" w:type="dxa"/>
            <w:tcBorders>
              <w:top w:val="single" w:sz="4" w:space="0" w:color="auto"/>
              <w:left w:val="nil"/>
              <w:bottom w:val="single" w:sz="4" w:space="0" w:color="auto"/>
              <w:right w:val="nil"/>
            </w:tcBorders>
            <w:shd w:val="clear" w:color="auto" w:fill="auto"/>
            <w:noWrap/>
            <w:hideMark/>
          </w:tcPr>
          <w:p w14:paraId="569533B2"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w:t>
            </w:r>
          </w:p>
        </w:tc>
        <w:tc>
          <w:tcPr>
            <w:tcW w:w="2509" w:type="dxa"/>
            <w:tcBorders>
              <w:top w:val="single" w:sz="4" w:space="0" w:color="auto"/>
              <w:left w:val="nil"/>
              <w:bottom w:val="single" w:sz="4" w:space="0" w:color="auto"/>
              <w:right w:val="nil"/>
            </w:tcBorders>
            <w:shd w:val="clear" w:color="auto" w:fill="auto"/>
            <w:noWrap/>
            <w:hideMark/>
          </w:tcPr>
          <w:p w14:paraId="34ED1AD7"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 workers; 1992; N=2,958; Ages:18-64</w:t>
            </w:r>
          </w:p>
        </w:tc>
        <w:tc>
          <w:tcPr>
            <w:tcW w:w="1799" w:type="dxa"/>
            <w:tcBorders>
              <w:top w:val="single" w:sz="4" w:space="0" w:color="auto"/>
              <w:left w:val="nil"/>
              <w:bottom w:val="single" w:sz="4" w:space="0" w:color="auto"/>
              <w:right w:val="nil"/>
            </w:tcBorders>
            <w:shd w:val="clear" w:color="auto" w:fill="auto"/>
            <w:noWrap/>
            <w:hideMark/>
          </w:tcPr>
          <w:p w14:paraId="072B8885"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Stress; Satisfaction with personal and family life</w:t>
            </w:r>
          </w:p>
        </w:tc>
        <w:tc>
          <w:tcPr>
            <w:tcW w:w="1979" w:type="dxa"/>
            <w:tcBorders>
              <w:top w:val="single" w:sz="4" w:space="0" w:color="auto"/>
              <w:left w:val="nil"/>
              <w:bottom w:val="single" w:sz="4" w:space="0" w:color="auto"/>
              <w:right w:val="nil"/>
            </w:tcBorders>
            <w:shd w:val="clear" w:color="auto" w:fill="auto"/>
            <w:noWrap/>
            <w:hideMark/>
          </w:tcPr>
          <w:p w14:paraId="2C2104B3"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1449" w:type="dxa"/>
            <w:tcBorders>
              <w:top w:val="single" w:sz="4" w:space="0" w:color="auto"/>
              <w:left w:val="nil"/>
              <w:bottom w:val="single" w:sz="4" w:space="0" w:color="auto"/>
              <w:right w:val="nil"/>
            </w:tcBorders>
            <w:shd w:val="clear" w:color="auto" w:fill="auto"/>
            <w:noWrap/>
            <w:hideMark/>
          </w:tcPr>
          <w:p w14:paraId="09BE0B37"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3949" w:type="dxa"/>
            <w:tcBorders>
              <w:top w:val="single" w:sz="4" w:space="0" w:color="auto"/>
              <w:left w:val="nil"/>
              <w:bottom w:val="single" w:sz="4" w:space="0" w:color="auto"/>
              <w:right w:val="nil"/>
            </w:tcBorders>
            <w:shd w:val="clear" w:color="auto" w:fill="auto"/>
            <w:noWrap/>
            <w:hideMark/>
          </w:tcPr>
          <w:p w14:paraId="5AC0FBB2"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 xml:space="preserve">Parents reported more stress than nonparents, but no difference in satisfaction by parental status was found. Mothers reported less satisfaction and more stress than fathers. </w:t>
            </w:r>
          </w:p>
        </w:tc>
      </w:tr>
      <w:tr w:rsidR="004D7DD4" w:rsidRPr="004D7DD4" w14:paraId="71646E26" w14:textId="77777777" w:rsidTr="00B73350">
        <w:trPr>
          <w:trHeight w:val="300"/>
        </w:trPr>
        <w:tc>
          <w:tcPr>
            <w:tcW w:w="1710" w:type="dxa"/>
            <w:tcBorders>
              <w:top w:val="single" w:sz="4" w:space="0" w:color="auto"/>
              <w:left w:val="nil"/>
              <w:bottom w:val="single" w:sz="4" w:space="0" w:color="auto"/>
              <w:right w:val="nil"/>
            </w:tcBorders>
            <w:shd w:val="clear" w:color="auto" w:fill="auto"/>
            <w:noWrap/>
          </w:tcPr>
          <w:p w14:paraId="3F9A87DB" w14:textId="48B9CBB0" w:rsidR="00B452B7" w:rsidRPr="004D7DD4" w:rsidRDefault="00B452B7"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Glass et al. 2018</w:t>
            </w:r>
          </w:p>
        </w:tc>
        <w:tc>
          <w:tcPr>
            <w:tcW w:w="1260" w:type="dxa"/>
            <w:tcBorders>
              <w:top w:val="single" w:sz="4" w:space="0" w:color="auto"/>
              <w:left w:val="nil"/>
              <w:bottom w:val="single" w:sz="4" w:space="0" w:color="auto"/>
              <w:right w:val="nil"/>
            </w:tcBorders>
            <w:shd w:val="clear" w:color="auto" w:fill="auto"/>
            <w:noWrap/>
          </w:tcPr>
          <w:p w14:paraId="265AA9A9" w14:textId="476BE3A6" w:rsidR="00B452B7" w:rsidRPr="004D7DD4" w:rsidRDefault="00B452B7"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Europe</w:t>
            </w:r>
            <w:r w:rsidR="00C8217F" w:rsidRPr="004D7DD4">
              <w:rPr>
                <w:rFonts w:ascii="Times New Roman" w:eastAsia="Times New Roman" w:hAnsi="Times New Roman" w:cs="Times New Roman"/>
                <w:sz w:val="18"/>
                <w:szCs w:val="18"/>
              </w:rPr>
              <w:t xml:space="preserve"> (19 countries)</w:t>
            </w:r>
            <w:r w:rsidRPr="004D7DD4">
              <w:rPr>
                <w:rFonts w:ascii="Times New Roman" w:eastAsia="Times New Roman" w:hAnsi="Times New Roman" w:cs="Times New Roman"/>
                <w:sz w:val="18"/>
                <w:szCs w:val="18"/>
              </w:rPr>
              <w:t>, New Zealand, Australia, U.S. (OECD)</w:t>
            </w:r>
          </w:p>
        </w:tc>
        <w:tc>
          <w:tcPr>
            <w:tcW w:w="2509" w:type="dxa"/>
            <w:tcBorders>
              <w:top w:val="single" w:sz="4" w:space="0" w:color="auto"/>
              <w:left w:val="nil"/>
              <w:bottom w:val="single" w:sz="4" w:space="0" w:color="auto"/>
              <w:right w:val="nil"/>
            </w:tcBorders>
            <w:shd w:val="clear" w:color="auto" w:fill="auto"/>
            <w:noWrap/>
          </w:tcPr>
          <w:p w14:paraId="60113DF8" w14:textId="6DDADC6A" w:rsidR="00C8217F" w:rsidRPr="004D7DD4" w:rsidRDefault="00B452B7"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ESS 2006 (round 3), 2008 (round 4)</w:t>
            </w:r>
            <w:r w:rsidR="00A35A31" w:rsidRPr="004D7DD4">
              <w:rPr>
                <w:rFonts w:ascii="Times New Roman" w:eastAsia="Times New Roman" w:hAnsi="Times New Roman" w:cs="Times New Roman"/>
                <w:sz w:val="18"/>
                <w:szCs w:val="18"/>
              </w:rPr>
              <w:t>;</w:t>
            </w:r>
            <w:r w:rsidR="00C8217F" w:rsidRPr="004D7DD4">
              <w:rPr>
                <w:rFonts w:ascii="Times New Roman" w:eastAsia="Times New Roman" w:hAnsi="Times New Roman" w:cs="Times New Roman"/>
                <w:sz w:val="18"/>
                <w:szCs w:val="18"/>
              </w:rPr>
              <w:t xml:space="preserve"> Ages: 15+</w:t>
            </w:r>
          </w:p>
          <w:p w14:paraId="70CE95E1" w14:textId="77777777" w:rsidR="00C8217F" w:rsidRPr="004D7DD4" w:rsidRDefault="00A35A31"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 xml:space="preserve"> </w:t>
            </w:r>
            <w:r w:rsidR="00B452B7" w:rsidRPr="004D7DD4">
              <w:rPr>
                <w:rFonts w:ascii="Times New Roman" w:eastAsia="Times New Roman" w:hAnsi="Times New Roman" w:cs="Times New Roman"/>
                <w:sz w:val="18"/>
                <w:szCs w:val="18"/>
              </w:rPr>
              <w:t>ISSP</w:t>
            </w:r>
            <w:r w:rsidRPr="004D7DD4">
              <w:rPr>
                <w:rFonts w:ascii="Times New Roman" w:eastAsia="Times New Roman" w:hAnsi="Times New Roman" w:cs="Times New Roman"/>
                <w:sz w:val="18"/>
                <w:szCs w:val="18"/>
              </w:rPr>
              <w:t xml:space="preserve"> </w:t>
            </w:r>
            <w:r w:rsidR="00B452B7" w:rsidRPr="004D7DD4">
              <w:rPr>
                <w:rFonts w:ascii="Times New Roman" w:eastAsia="Times New Roman" w:hAnsi="Times New Roman" w:cs="Times New Roman"/>
                <w:sz w:val="18"/>
                <w:szCs w:val="18"/>
              </w:rPr>
              <w:t>2007</w:t>
            </w:r>
            <w:r w:rsidRPr="004D7DD4">
              <w:rPr>
                <w:rFonts w:ascii="Times New Roman" w:eastAsia="Times New Roman" w:hAnsi="Times New Roman" w:cs="Times New Roman"/>
                <w:sz w:val="18"/>
                <w:szCs w:val="18"/>
              </w:rPr>
              <w:t xml:space="preserve"> and</w:t>
            </w:r>
            <w:r w:rsidR="00B452B7" w:rsidRPr="004D7DD4">
              <w:rPr>
                <w:rFonts w:ascii="Times New Roman" w:eastAsia="Times New Roman" w:hAnsi="Times New Roman" w:cs="Times New Roman"/>
                <w:sz w:val="18"/>
                <w:szCs w:val="18"/>
              </w:rPr>
              <w:t xml:space="preserve"> 2008</w:t>
            </w:r>
            <w:r w:rsidR="00C8217F" w:rsidRPr="004D7DD4">
              <w:rPr>
                <w:rFonts w:ascii="Times New Roman" w:eastAsia="Times New Roman" w:hAnsi="Times New Roman" w:cs="Times New Roman"/>
                <w:sz w:val="18"/>
                <w:szCs w:val="18"/>
              </w:rPr>
              <w:t>; Ages: 18+</w:t>
            </w:r>
          </w:p>
          <w:p w14:paraId="7F2B8EB5" w14:textId="4846BFF1" w:rsidR="00B452B7" w:rsidRPr="004D7DD4" w:rsidRDefault="00C8217F"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 xml:space="preserve">N=most countries 1,000 </w:t>
            </w:r>
            <w:proofErr w:type="spellStart"/>
            <w:r w:rsidRPr="004D7DD4">
              <w:rPr>
                <w:rFonts w:ascii="Times New Roman" w:eastAsia="Times New Roman" w:hAnsi="Times New Roman" w:cs="Times New Roman"/>
                <w:sz w:val="18"/>
                <w:szCs w:val="18"/>
              </w:rPr>
              <w:t>respospondents</w:t>
            </w:r>
            <w:proofErr w:type="spellEnd"/>
            <w:r w:rsidRPr="004D7DD4">
              <w:rPr>
                <w:rFonts w:ascii="Times New Roman" w:eastAsia="Times New Roman" w:hAnsi="Times New Roman" w:cs="Times New Roman"/>
                <w:sz w:val="18"/>
                <w:szCs w:val="18"/>
              </w:rPr>
              <w:t>+</w:t>
            </w:r>
          </w:p>
        </w:tc>
        <w:tc>
          <w:tcPr>
            <w:tcW w:w="1799" w:type="dxa"/>
            <w:tcBorders>
              <w:top w:val="single" w:sz="4" w:space="0" w:color="auto"/>
              <w:left w:val="nil"/>
              <w:bottom w:val="single" w:sz="4" w:space="0" w:color="auto"/>
              <w:right w:val="nil"/>
            </w:tcBorders>
            <w:shd w:val="clear" w:color="auto" w:fill="auto"/>
            <w:noWrap/>
          </w:tcPr>
          <w:p w14:paraId="450EBF8C" w14:textId="4BCAAECD" w:rsidR="00B452B7" w:rsidRPr="004D7DD4" w:rsidRDefault="00F753CC"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Global Happiness</w:t>
            </w:r>
          </w:p>
        </w:tc>
        <w:tc>
          <w:tcPr>
            <w:tcW w:w="1979" w:type="dxa"/>
            <w:tcBorders>
              <w:top w:val="single" w:sz="4" w:space="0" w:color="auto"/>
              <w:left w:val="nil"/>
              <w:bottom w:val="single" w:sz="4" w:space="0" w:color="auto"/>
              <w:right w:val="nil"/>
            </w:tcBorders>
            <w:shd w:val="clear" w:color="auto" w:fill="auto"/>
            <w:noWrap/>
          </w:tcPr>
          <w:p w14:paraId="587B310A" w14:textId="7538ED4A" w:rsidR="00B452B7" w:rsidRPr="004D7DD4" w:rsidRDefault="00F753CC"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r w:rsidR="00B452B7" w:rsidRPr="004D7DD4">
              <w:rPr>
                <w:rFonts w:ascii="Times New Roman" w:eastAsia="Times New Roman" w:hAnsi="Times New Roman" w:cs="Times New Roman"/>
                <w:sz w:val="18"/>
                <w:szCs w:val="18"/>
              </w:rPr>
              <w:t xml:space="preserve"> </w:t>
            </w:r>
          </w:p>
          <w:p w14:paraId="61D73932" w14:textId="77777777" w:rsidR="00B452B7" w:rsidRPr="004D7DD4" w:rsidRDefault="00B452B7" w:rsidP="00B73350">
            <w:pPr>
              <w:spacing w:after="0" w:line="240" w:lineRule="auto"/>
              <w:rPr>
                <w:rFonts w:ascii="Times New Roman" w:eastAsia="Times New Roman" w:hAnsi="Times New Roman" w:cs="Times New Roman"/>
                <w:sz w:val="18"/>
                <w:szCs w:val="18"/>
              </w:rPr>
            </w:pPr>
          </w:p>
        </w:tc>
        <w:tc>
          <w:tcPr>
            <w:tcW w:w="1449" w:type="dxa"/>
            <w:tcBorders>
              <w:top w:val="single" w:sz="4" w:space="0" w:color="auto"/>
              <w:left w:val="nil"/>
              <w:bottom w:val="single" w:sz="4" w:space="0" w:color="auto"/>
              <w:right w:val="nil"/>
            </w:tcBorders>
            <w:shd w:val="clear" w:color="auto" w:fill="auto"/>
            <w:noWrap/>
          </w:tcPr>
          <w:p w14:paraId="18BA1D1E" w14:textId="69878758" w:rsidR="00B452B7" w:rsidRPr="004D7DD4" w:rsidRDefault="00F753CC"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3949" w:type="dxa"/>
            <w:tcBorders>
              <w:top w:val="single" w:sz="4" w:space="0" w:color="auto"/>
              <w:left w:val="nil"/>
              <w:bottom w:val="single" w:sz="4" w:space="0" w:color="auto"/>
              <w:right w:val="nil"/>
            </w:tcBorders>
            <w:shd w:val="clear" w:color="auto" w:fill="auto"/>
            <w:noWrap/>
          </w:tcPr>
          <w:p w14:paraId="36FBB53B" w14:textId="0C26D97C" w:rsidR="00B452B7" w:rsidRPr="004D7DD4" w:rsidRDefault="00B452B7"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“More generous family policies, particularly paid time off and child-care subsidies, are associated with smaller disparities in happiness between parents and nonparents.</w:t>
            </w:r>
            <w:r w:rsidRPr="004D7DD4">
              <w:t xml:space="preserve"> </w:t>
            </w:r>
            <w:r w:rsidRPr="004D7DD4">
              <w:rPr>
                <w:rFonts w:ascii="Times New Roman" w:eastAsia="Times New Roman" w:hAnsi="Times New Roman" w:cs="Times New Roman"/>
                <w:sz w:val="18"/>
                <w:szCs w:val="18"/>
              </w:rPr>
              <w:t>Moreover, the policies that augment parental happiness do not reduce the happiness of nonparents”</w:t>
            </w:r>
          </w:p>
        </w:tc>
      </w:tr>
      <w:tr w:rsidR="004D7DD4" w:rsidRPr="004D7DD4" w14:paraId="53972CB0" w14:textId="77777777" w:rsidTr="00B73350">
        <w:trPr>
          <w:trHeight w:val="300"/>
        </w:trPr>
        <w:tc>
          <w:tcPr>
            <w:tcW w:w="1710" w:type="dxa"/>
            <w:tcBorders>
              <w:top w:val="single" w:sz="4" w:space="0" w:color="auto"/>
              <w:left w:val="nil"/>
              <w:bottom w:val="single" w:sz="4" w:space="0" w:color="auto"/>
              <w:right w:val="nil"/>
            </w:tcBorders>
            <w:shd w:val="clear" w:color="auto" w:fill="auto"/>
            <w:noWrap/>
            <w:hideMark/>
          </w:tcPr>
          <w:p w14:paraId="5664C556" w14:textId="77777777" w:rsidR="00115466" w:rsidRPr="004D7DD4" w:rsidRDefault="00115466" w:rsidP="00B73350">
            <w:pPr>
              <w:spacing w:after="0" w:line="240" w:lineRule="auto"/>
              <w:rPr>
                <w:rFonts w:ascii="Times New Roman" w:eastAsia="Times New Roman" w:hAnsi="Times New Roman" w:cs="Times New Roman"/>
                <w:sz w:val="18"/>
                <w:szCs w:val="18"/>
              </w:rPr>
            </w:pPr>
            <w:proofErr w:type="spellStart"/>
            <w:r w:rsidRPr="004D7DD4">
              <w:rPr>
                <w:rFonts w:ascii="Times New Roman" w:eastAsia="Times New Roman" w:hAnsi="Times New Roman" w:cs="Times New Roman"/>
                <w:sz w:val="18"/>
                <w:szCs w:val="18"/>
              </w:rPr>
              <w:t>Herbst</w:t>
            </w:r>
            <w:proofErr w:type="spellEnd"/>
            <w:r w:rsidRPr="004D7DD4">
              <w:rPr>
                <w:rFonts w:ascii="Times New Roman" w:eastAsia="Times New Roman" w:hAnsi="Times New Roman" w:cs="Times New Roman"/>
                <w:sz w:val="18"/>
                <w:szCs w:val="18"/>
              </w:rPr>
              <w:t xml:space="preserve"> and </w:t>
            </w:r>
            <w:proofErr w:type="spellStart"/>
            <w:r w:rsidRPr="004D7DD4">
              <w:rPr>
                <w:rFonts w:ascii="Times New Roman" w:eastAsia="Times New Roman" w:hAnsi="Times New Roman" w:cs="Times New Roman"/>
                <w:sz w:val="18"/>
                <w:szCs w:val="18"/>
              </w:rPr>
              <w:t>Ifcher</w:t>
            </w:r>
            <w:proofErr w:type="spellEnd"/>
            <w:r w:rsidRPr="004D7DD4">
              <w:rPr>
                <w:rFonts w:ascii="Times New Roman" w:eastAsia="Times New Roman" w:hAnsi="Times New Roman" w:cs="Times New Roman"/>
                <w:sz w:val="18"/>
                <w:szCs w:val="18"/>
              </w:rPr>
              <w:t xml:space="preserve"> 2016</w:t>
            </w:r>
          </w:p>
        </w:tc>
        <w:tc>
          <w:tcPr>
            <w:tcW w:w="1260" w:type="dxa"/>
            <w:tcBorders>
              <w:top w:val="single" w:sz="4" w:space="0" w:color="auto"/>
              <w:left w:val="nil"/>
              <w:bottom w:val="single" w:sz="4" w:space="0" w:color="auto"/>
              <w:right w:val="nil"/>
            </w:tcBorders>
            <w:shd w:val="clear" w:color="auto" w:fill="auto"/>
            <w:noWrap/>
            <w:hideMark/>
          </w:tcPr>
          <w:p w14:paraId="72F3544C"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w:t>
            </w:r>
          </w:p>
        </w:tc>
        <w:tc>
          <w:tcPr>
            <w:tcW w:w="2509" w:type="dxa"/>
            <w:tcBorders>
              <w:top w:val="single" w:sz="4" w:space="0" w:color="auto"/>
              <w:left w:val="nil"/>
              <w:bottom w:val="single" w:sz="4" w:space="0" w:color="auto"/>
              <w:right w:val="nil"/>
            </w:tcBorders>
            <w:shd w:val="clear" w:color="auto" w:fill="auto"/>
            <w:noWrap/>
            <w:hideMark/>
          </w:tcPr>
          <w:p w14:paraId="7BF5E290"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GSS (1972-2008; N=42,298; M</w:t>
            </w:r>
            <w:r w:rsidRPr="004D7DD4">
              <w:rPr>
                <w:rFonts w:ascii="Times New Roman" w:eastAsia="Times New Roman" w:hAnsi="Times New Roman" w:cs="Times New Roman"/>
                <w:sz w:val="18"/>
                <w:szCs w:val="18"/>
                <w:vertAlign w:val="subscript"/>
              </w:rPr>
              <w:t>age</w:t>
            </w:r>
            <w:r w:rsidRPr="004D7DD4">
              <w:rPr>
                <w:rFonts w:ascii="Times New Roman" w:eastAsia="Times New Roman" w:hAnsi="Times New Roman" w:cs="Times New Roman"/>
                <w:sz w:val="18"/>
                <w:szCs w:val="18"/>
              </w:rPr>
              <w:t>=44); LSS (1975-1998; N=75,237; M</w:t>
            </w:r>
            <w:r w:rsidRPr="004D7DD4">
              <w:rPr>
                <w:rFonts w:ascii="Times New Roman" w:eastAsia="Times New Roman" w:hAnsi="Times New Roman" w:cs="Times New Roman"/>
                <w:sz w:val="18"/>
                <w:szCs w:val="18"/>
                <w:vertAlign w:val="subscript"/>
              </w:rPr>
              <w:t>age</w:t>
            </w:r>
            <w:r w:rsidRPr="004D7DD4">
              <w:rPr>
                <w:rFonts w:ascii="Times New Roman" w:eastAsia="Times New Roman" w:hAnsi="Times New Roman" w:cs="Times New Roman"/>
                <w:sz w:val="18"/>
                <w:szCs w:val="18"/>
              </w:rPr>
              <w:t xml:space="preserve">=47); </w:t>
            </w:r>
          </w:p>
        </w:tc>
        <w:tc>
          <w:tcPr>
            <w:tcW w:w="1799" w:type="dxa"/>
            <w:tcBorders>
              <w:top w:val="single" w:sz="4" w:space="0" w:color="auto"/>
              <w:left w:val="nil"/>
              <w:bottom w:val="single" w:sz="4" w:space="0" w:color="auto"/>
              <w:right w:val="nil"/>
            </w:tcBorders>
            <w:shd w:val="clear" w:color="auto" w:fill="auto"/>
            <w:noWrap/>
            <w:hideMark/>
          </w:tcPr>
          <w:p w14:paraId="2301B15D"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Global Happiness (GSS) and Life Satisfaction (DDB)</w:t>
            </w:r>
          </w:p>
        </w:tc>
        <w:tc>
          <w:tcPr>
            <w:tcW w:w="1979" w:type="dxa"/>
            <w:tcBorders>
              <w:top w:val="single" w:sz="4" w:space="0" w:color="auto"/>
              <w:left w:val="nil"/>
              <w:bottom w:val="single" w:sz="4" w:space="0" w:color="auto"/>
              <w:right w:val="nil"/>
            </w:tcBorders>
            <w:shd w:val="clear" w:color="auto" w:fill="auto"/>
            <w:noWrap/>
            <w:hideMark/>
          </w:tcPr>
          <w:p w14:paraId="12FE0ACA"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1449" w:type="dxa"/>
            <w:tcBorders>
              <w:top w:val="single" w:sz="4" w:space="0" w:color="auto"/>
              <w:left w:val="nil"/>
              <w:bottom w:val="single" w:sz="4" w:space="0" w:color="auto"/>
              <w:right w:val="nil"/>
            </w:tcBorders>
            <w:shd w:val="clear" w:color="auto" w:fill="auto"/>
            <w:noWrap/>
            <w:hideMark/>
          </w:tcPr>
          <w:p w14:paraId="36F09E3B"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3949" w:type="dxa"/>
            <w:tcBorders>
              <w:top w:val="single" w:sz="4" w:space="0" w:color="auto"/>
              <w:left w:val="nil"/>
              <w:bottom w:val="single" w:sz="4" w:space="0" w:color="auto"/>
              <w:right w:val="nil"/>
            </w:tcBorders>
            <w:shd w:val="clear" w:color="auto" w:fill="auto"/>
            <w:noWrap/>
            <w:hideMark/>
          </w:tcPr>
          <w:p w14:paraId="47F315C6"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 xml:space="preserve">Parents are becoming happier overtime relative to nonparents. The parental happiness gap is sensitive to the time period being analyzed. </w:t>
            </w:r>
          </w:p>
        </w:tc>
      </w:tr>
      <w:tr w:rsidR="004D7DD4" w:rsidRPr="004D7DD4" w14:paraId="5141921C" w14:textId="77777777" w:rsidTr="00B73350">
        <w:trPr>
          <w:trHeight w:val="300"/>
        </w:trPr>
        <w:tc>
          <w:tcPr>
            <w:tcW w:w="1710" w:type="dxa"/>
            <w:tcBorders>
              <w:top w:val="single" w:sz="4" w:space="0" w:color="auto"/>
              <w:left w:val="nil"/>
              <w:bottom w:val="single" w:sz="4" w:space="0" w:color="auto"/>
              <w:right w:val="nil"/>
            </w:tcBorders>
            <w:shd w:val="clear" w:color="auto" w:fill="auto"/>
            <w:noWrap/>
            <w:hideMark/>
          </w:tcPr>
          <w:p w14:paraId="699A3B05" w14:textId="77777777" w:rsidR="00115466" w:rsidRPr="004D7DD4" w:rsidRDefault="00115466" w:rsidP="00B73350">
            <w:pPr>
              <w:spacing w:after="0" w:line="240" w:lineRule="auto"/>
              <w:rPr>
                <w:rFonts w:ascii="Times New Roman" w:eastAsia="Times New Roman" w:hAnsi="Times New Roman" w:cs="Times New Roman"/>
                <w:sz w:val="18"/>
                <w:szCs w:val="18"/>
              </w:rPr>
            </w:pPr>
            <w:proofErr w:type="spellStart"/>
            <w:r w:rsidRPr="004D7DD4">
              <w:rPr>
                <w:rFonts w:ascii="Times New Roman" w:eastAsia="Times New Roman" w:hAnsi="Times New Roman" w:cs="Times New Roman"/>
                <w:sz w:val="18"/>
                <w:szCs w:val="18"/>
              </w:rPr>
              <w:t>Kapteyn</w:t>
            </w:r>
            <w:proofErr w:type="spellEnd"/>
            <w:r w:rsidRPr="004D7DD4">
              <w:rPr>
                <w:rFonts w:ascii="Times New Roman" w:eastAsia="Times New Roman" w:hAnsi="Times New Roman" w:cs="Times New Roman"/>
                <w:sz w:val="18"/>
                <w:szCs w:val="18"/>
              </w:rPr>
              <w:t xml:space="preserve"> et al. 2015</w:t>
            </w:r>
          </w:p>
        </w:tc>
        <w:tc>
          <w:tcPr>
            <w:tcW w:w="1260" w:type="dxa"/>
            <w:tcBorders>
              <w:top w:val="single" w:sz="4" w:space="0" w:color="auto"/>
              <w:left w:val="nil"/>
              <w:bottom w:val="single" w:sz="4" w:space="0" w:color="auto"/>
              <w:right w:val="nil"/>
            </w:tcBorders>
            <w:shd w:val="clear" w:color="auto" w:fill="auto"/>
            <w:noWrap/>
            <w:hideMark/>
          </w:tcPr>
          <w:p w14:paraId="5CD71BE9"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w:t>
            </w:r>
          </w:p>
        </w:tc>
        <w:tc>
          <w:tcPr>
            <w:tcW w:w="2509" w:type="dxa"/>
            <w:tcBorders>
              <w:top w:val="single" w:sz="4" w:space="0" w:color="auto"/>
              <w:left w:val="nil"/>
              <w:bottom w:val="single" w:sz="4" w:space="0" w:color="auto"/>
              <w:right w:val="nil"/>
            </w:tcBorders>
            <w:shd w:val="clear" w:color="auto" w:fill="auto"/>
            <w:noWrap/>
            <w:hideMark/>
          </w:tcPr>
          <w:p w14:paraId="4356A577"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RAND American Life Panel; 2012; N=5,550; Ages:18+</w:t>
            </w:r>
          </w:p>
        </w:tc>
        <w:tc>
          <w:tcPr>
            <w:tcW w:w="1799" w:type="dxa"/>
            <w:tcBorders>
              <w:top w:val="single" w:sz="4" w:space="0" w:color="auto"/>
              <w:left w:val="nil"/>
              <w:bottom w:val="single" w:sz="4" w:space="0" w:color="auto"/>
              <w:right w:val="nil"/>
            </w:tcBorders>
            <w:shd w:val="clear" w:color="auto" w:fill="auto"/>
            <w:noWrap/>
            <w:hideMark/>
          </w:tcPr>
          <w:p w14:paraId="6E16AEAE"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Three sets of life satisfaction measures</w:t>
            </w:r>
          </w:p>
        </w:tc>
        <w:tc>
          <w:tcPr>
            <w:tcW w:w="1979" w:type="dxa"/>
            <w:tcBorders>
              <w:top w:val="single" w:sz="4" w:space="0" w:color="auto"/>
              <w:left w:val="nil"/>
              <w:bottom w:val="single" w:sz="4" w:space="0" w:color="auto"/>
              <w:right w:val="nil"/>
            </w:tcBorders>
            <w:shd w:val="clear" w:color="auto" w:fill="auto"/>
            <w:noWrap/>
            <w:hideMark/>
          </w:tcPr>
          <w:p w14:paraId="77382AFD" w14:textId="531EF86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 xml:space="preserve">Three sets of experienced </w:t>
            </w:r>
            <w:r w:rsidR="00DC4BE8" w:rsidRPr="004D7DD4">
              <w:rPr>
                <w:rFonts w:ascii="Times New Roman" w:eastAsia="Times New Roman" w:hAnsi="Times New Roman" w:cs="Times New Roman"/>
                <w:sz w:val="18"/>
                <w:szCs w:val="18"/>
              </w:rPr>
              <w:t>well-being</w:t>
            </w:r>
            <w:r w:rsidRPr="004D7DD4">
              <w:rPr>
                <w:rFonts w:ascii="Times New Roman" w:eastAsia="Times New Roman" w:hAnsi="Times New Roman" w:cs="Times New Roman"/>
                <w:sz w:val="18"/>
                <w:szCs w:val="18"/>
              </w:rPr>
              <w:t xml:space="preserve"> measures</w:t>
            </w:r>
          </w:p>
        </w:tc>
        <w:tc>
          <w:tcPr>
            <w:tcW w:w="1449" w:type="dxa"/>
            <w:tcBorders>
              <w:top w:val="single" w:sz="4" w:space="0" w:color="auto"/>
              <w:left w:val="nil"/>
              <w:bottom w:val="single" w:sz="4" w:space="0" w:color="auto"/>
              <w:right w:val="nil"/>
            </w:tcBorders>
            <w:shd w:val="clear" w:color="auto" w:fill="auto"/>
            <w:noWrap/>
            <w:hideMark/>
          </w:tcPr>
          <w:p w14:paraId="40D62DC3"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 xml:space="preserve">Yes </w:t>
            </w:r>
          </w:p>
        </w:tc>
        <w:tc>
          <w:tcPr>
            <w:tcW w:w="3949" w:type="dxa"/>
            <w:tcBorders>
              <w:top w:val="single" w:sz="4" w:space="0" w:color="auto"/>
              <w:left w:val="nil"/>
              <w:bottom w:val="single" w:sz="4" w:space="0" w:color="auto"/>
              <w:right w:val="nil"/>
            </w:tcBorders>
            <w:shd w:val="clear" w:color="auto" w:fill="auto"/>
            <w:noWrap/>
            <w:hideMark/>
          </w:tcPr>
          <w:p w14:paraId="73A6636F" w14:textId="507668D2"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 xml:space="preserve">Children's presence in the household </w:t>
            </w:r>
            <w:r w:rsidR="00FC443B" w:rsidRPr="004D7DD4">
              <w:rPr>
                <w:rFonts w:ascii="Times New Roman" w:eastAsia="Times New Roman" w:hAnsi="Times New Roman" w:cs="Times New Roman"/>
                <w:sz w:val="18"/>
                <w:szCs w:val="18"/>
              </w:rPr>
              <w:t xml:space="preserve">(vs. no children in the household) </w:t>
            </w:r>
            <w:r w:rsidRPr="004D7DD4">
              <w:rPr>
                <w:rFonts w:ascii="Times New Roman" w:eastAsia="Times New Roman" w:hAnsi="Times New Roman" w:cs="Times New Roman"/>
                <w:sz w:val="18"/>
                <w:szCs w:val="18"/>
              </w:rPr>
              <w:t xml:space="preserve">was associated with lower evaluative </w:t>
            </w:r>
            <w:r w:rsidR="00DC4BE8" w:rsidRPr="004D7DD4">
              <w:rPr>
                <w:rFonts w:ascii="Times New Roman" w:eastAsia="Times New Roman" w:hAnsi="Times New Roman" w:cs="Times New Roman"/>
                <w:sz w:val="18"/>
                <w:szCs w:val="18"/>
              </w:rPr>
              <w:t>well-being</w:t>
            </w:r>
            <w:r w:rsidRPr="004D7DD4">
              <w:rPr>
                <w:rFonts w:ascii="Times New Roman" w:eastAsia="Times New Roman" w:hAnsi="Times New Roman" w:cs="Times New Roman"/>
                <w:sz w:val="18"/>
                <w:szCs w:val="18"/>
              </w:rPr>
              <w:t xml:space="preserve"> but not with lower experienced </w:t>
            </w:r>
            <w:r w:rsidR="00DC4BE8" w:rsidRPr="004D7DD4">
              <w:rPr>
                <w:rFonts w:ascii="Times New Roman" w:eastAsia="Times New Roman" w:hAnsi="Times New Roman" w:cs="Times New Roman"/>
                <w:sz w:val="18"/>
                <w:szCs w:val="18"/>
              </w:rPr>
              <w:t>well-being</w:t>
            </w:r>
            <w:r w:rsidRPr="004D7DD4">
              <w:rPr>
                <w:rFonts w:ascii="Times New Roman" w:eastAsia="Times New Roman" w:hAnsi="Times New Roman" w:cs="Times New Roman"/>
                <w:sz w:val="18"/>
                <w:szCs w:val="18"/>
              </w:rPr>
              <w:t xml:space="preserve">. </w:t>
            </w:r>
          </w:p>
        </w:tc>
      </w:tr>
      <w:tr w:rsidR="004D7DD4" w:rsidRPr="004D7DD4" w14:paraId="2ED85C58" w14:textId="77777777" w:rsidTr="00B73350">
        <w:trPr>
          <w:trHeight w:val="300"/>
        </w:trPr>
        <w:tc>
          <w:tcPr>
            <w:tcW w:w="1710" w:type="dxa"/>
            <w:tcBorders>
              <w:top w:val="single" w:sz="4" w:space="0" w:color="auto"/>
              <w:left w:val="nil"/>
              <w:bottom w:val="single" w:sz="4" w:space="0" w:color="auto"/>
              <w:right w:val="nil"/>
            </w:tcBorders>
            <w:shd w:val="clear" w:color="auto" w:fill="auto"/>
            <w:noWrap/>
            <w:hideMark/>
          </w:tcPr>
          <w:p w14:paraId="5B8F0E84" w14:textId="77777777" w:rsidR="00B5692D" w:rsidRPr="004D7DD4" w:rsidRDefault="00B5692D" w:rsidP="00B5692D">
            <w:pPr>
              <w:spacing w:after="0" w:line="240" w:lineRule="auto"/>
              <w:rPr>
                <w:rFonts w:ascii="Times New Roman" w:eastAsia="Times New Roman" w:hAnsi="Times New Roman" w:cs="Times New Roman"/>
                <w:sz w:val="18"/>
                <w:szCs w:val="18"/>
              </w:rPr>
            </w:pPr>
            <w:proofErr w:type="spellStart"/>
            <w:r w:rsidRPr="004D7DD4">
              <w:rPr>
                <w:rFonts w:ascii="Times New Roman" w:eastAsia="Times New Roman" w:hAnsi="Times New Roman" w:cs="Times New Roman"/>
                <w:sz w:val="18"/>
                <w:szCs w:val="18"/>
              </w:rPr>
              <w:t>McLanahan</w:t>
            </w:r>
            <w:proofErr w:type="spellEnd"/>
            <w:r w:rsidRPr="004D7DD4">
              <w:rPr>
                <w:rFonts w:ascii="Times New Roman" w:eastAsia="Times New Roman" w:hAnsi="Times New Roman" w:cs="Times New Roman"/>
                <w:sz w:val="18"/>
                <w:szCs w:val="18"/>
              </w:rPr>
              <w:t xml:space="preserve"> and Adams 1989</w:t>
            </w:r>
          </w:p>
        </w:tc>
        <w:tc>
          <w:tcPr>
            <w:tcW w:w="1260" w:type="dxa"/>
            <w:tcBorders>
              <w:top w:val="single" w:sz="4" w:space="0" w:color="auto"/>
              <w:left w:val="nil"/>
              <w:bottom w:val="single" w:sz="4" w:space="0" w:color="auto"/>
              <w:right w:val="nil"/>
            </w:tcBorders>
            <w:shd w:val="clear" w:color="auto" w:fill="auto"/>
            <w:noWrap/>
            <w:hideMark/>
          </w:tcPr>
          <w:p w14:paraId="1A2CCFB2" w14:textId="77777777" w:rsidR="00B5692D" w:rsidRPr="004D7DD4" w:rsidRDefault="00B5692D" w:rsidP="00B5692D">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w:t>
            </w:r>
          </w:p>
        </w:tc>
        <w:tc>
          <w:tcPr>
            <w:tcW w:w="2509" w:type="dxa"/>
            <w:tcBorders>
              <w:top w:val="single" w:sz="4" w:space="0" w:color="auto"/>
              <w:left w:val="nil"/>
              <w:bottom w:val="single" w:sz="4" w:space="0" w:color="auto"/>
              <w:right w:val="nil"/>
            </w:tcBorders>
            <w:shd w:val="clear" w:color="auto" w:fill="auto"/>
            <w:noWrap/>
            <w:hideMark/>
          </w:tcPr>
          <w:p w14:paraId="4428AF2A" w14:textId="77777777" w:rsidR="00B5692D" w:rsidRPr="004D7DD4" w:rsidRDefault="00B5692D" w:rsidP="00B5692D">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Americans View their Mental Health Surveys; 1957 and 1976 N=4,464; Ages:21+</w:t>
            </w:r>
          </w:p>
        </w:tc>
        <w:tc>
          <w:tcPr>
            <w:tcW w:w="1799" w:type="dxa"/>
            <w:tcBorders>
              <w:top w:val="single" w:sz="4" w:space="0" w:color="auto"/>
              <w:left w:val="nil"/>
              <w:bottom w:val="single" w:sz="4" w:space="0" w:color="auto"/>
              <w:right w:val="nil"/>
            </w:tcBorders>
            <w:shd w:val="clear" w:color="auto" w:fill="auto"/>
            <w:noWrap/>
            <w:hideMark/>
          </w:tcPr>
          <w:p w14:paraId="67D4AD61" w14:textId="77777777" w:rsidR="00B5692D" w:rsidRPr="004D7DD4" w:rsidRDefault="00B5692D" w:rsidP="00B5692D">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Global Happiness, Marital Happiness, Efficacy, Worry, Anxiety, Health</w:t>
            </w:r>
          </w:p>
        </w:tc>
        <w:tc>
          <w:tcPr>
            <w:tcW w:w="1979" w:type="dxa"/>
            <w:tcBorders>
              <w:top w:val="single" w:sz="4" w:space="0" w:color="auto"/>
              <w:left w:val="nil"/>
              <w:bottom w:val="single" w:sz="4" w:space="0" w:color="auto"/>
              <w:right w:val="nil"/>
            </w:tcBorders>
            <w:shd w:val="clear" w:color="auto" w:fill="auto"/>
            <w:noWrap/>
            <w:hideMark/>
          </w:tcPr>
          <w:p w14:paraId="650C5B3F" w14:textId="77777777" w:rsidR="00B5692D" w:rsidRPr="004D7DD4" w:rsidRDefault="00B5692D" w:rsidP="00B5692D">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1449" w:type="dxa"/>
            <w:tcBorders>
              <w:top w:val="single" w:sz="4" w:space="0" w:color="auto"/>
              <w:left w:val="nil"/>
              <w:bottom w:val="single" w:sz="4" w:space="0" w:color="auto"/>
              <w:right w:val="nil"/>
            </w:tcBorders>
            <w:shd w:val="clear" w:color="auto" w:fill="auto"/>
            <w:noWrap/>
            <w:hideMark/>
          </w:tcPr>
          <w:p w14:paraId="26156724" w14:textId="77777777" w:rsidR="00B5692D" w:rsidRPr="004D7DD4" w:rsidRDefault="00B5692D" w:rsidP="00B5692D">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 xml:space="preserve">Yes </w:t>
            </w:r>
          </w:p>
        </w:tc>
        <w:tc>
          <w:tcPr>
            <w:tcW w:w="3949" w:type="dxa"/>
            <w:tcBorders>
              <w:top w:val="single" w:sz="4" w:space="0" w:color="auto"/>
              <w:left w:val="nil"/>
              <w:bottom w:val="single" w:sz="4" w:space="0" w:color="auto"/>
              <w:right w:val="nil"/>
            </w:tcBorders>
            <w:shd w:val="clear" w:color="auto" w:fill="auto"/>
            <w:noWrap/>
            <w:hideMark/>
          </w:tcPr>
          <w:p w14:paraId="1E228F18" w14:textId="77777777" w:rsidR="00B5692D" w:rsidRPr="004D7DD4" w:rsidRDefault="00B5692D" w:rsidP="00B5692D">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Parents reported lower: happiness, marital satisfaction, levels of feeling efficacious and more worries, compared to nonparents. Parenthood was not significantly associated with health or anxiety.</w:t>
            </w:r>
          </w:p>
        </w:tc>
      </w:tr>
    </w:tbl>
    <w:p w14:paraId="3D5B6087" w14:textId="77777777" w:rsidR="00115466" w:rsidRPr="004D7DD4" w:rsidRDefault="00115466" w:rsidP="00B73350">
      <w:pPr>
        <w:spacing w:after="0" w:line="240" w:lineRule="auto"/>
        <w:rPr>
          <w:rFonts w:ascii="Times New Roman" w:eastAsia="Calibri" w:hAnsi="Times New Roman" w:cs="Times New Roman"/>
          <w:sz w:val="20"/>
          <w:szCs w:val="20"/>
        </w:rPr>
        <w:sectPr w:rsidR="00115466" w:rsidRPr="004D7DD4">
          <w:pgSz w:w="15840" w:h="12240" w:orient="landscape"/>
          <w:pgMar w:top="720" w:right="720" w:bottom="720" w:left="720" w:header="720" w:footer="720" w:gutter="0"/>
          <w:cols w:space="720"/>
        </w:sectPr>
      </w:pPr>
    </w:p>
    <w:tbl>
      <w:tblPr>
        <w:tblpPr w:leftFromText="180" w:rightFromText="180" w:bottomFromText="160" w:vertAnchor="page" w:horzAnchor="margin" w:tblpY="1291"/>
        <w:tblW w:w="14778" w:type="dxa"/>
        <w:tblLayout w:type="fixed"/>
        <w:tblLook w:val="04A0" w:firstRow="1" w:lastRow="0" w:firstColumn="1" w:lastColumn="0" w:noHBand="0" w:noVBand="1"/>
      </w:tblPr>
      <w:tblGrid>
        <w:gridCol w:w="1710"/>
        <w:gridCol w:w="1260"/>
        <w:gridCol w:w="2509"/>
        <w:gridCol w:w="1799"/>
        <w:gridCol w:w="1830"/>
        <w:gridCol w:w="1530"/>
        <w:gridCol w:w="4140"/>
      </w:tblGrid>
      <w:tr w:rsidR="004D7DD4" w:rsidRPr="004D7DD4" w14:paraId="22F16674" w14:textId="77777777" w:rsidTr="007050AF">
        <w:trPr>
          <w:trHeight w:val="300"/>
        </w:trPr>
        <w:tc>
          <w:tcPr>
            <w:tcW w:w="14778" w:type="dxa"/>
            <w:gridSpan w:val="7"/>
            <w:tcBorders>
              <w:top w:val="nil"/>
              <w:left w:val="nil"/>
              <w:bottom w:val="single" w:sz="4" w:space="0" w:color="auto"/>
              <w:right w:val="nil"/>
            </w:tcBorders>
            <w:shd w:val="clear" w:color="auto" w:fill="auto"/>
            <w:noWrap/>
            <w:vAlign w:val="bottom"/>
            <w:hideMark/>
          </w:tcPr>
          <w:p w14:paraId="7592FC99" w14:textId="42789656"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lastRenderedPageBreak/>
              <w:t xml:space="preserve">Table A-1 Cont. </w:t>
            </w:r>
            <w:r w:rsidR="00EE52AF" w:rsidRPr="004D7DD4">
              <w:t xml:space="preserve"> </w:t>
            </w:r>
            <w:r w:rsidR="00EE52AF" w:rsidRPr="004D7DD4">
              <w:rPr>
                <w:rFonts w:ascii="Times New Roman" w:eastAsia="Times New Roman" w:hAnsi="Times New Roman" w:cs="Times New Roman"/>
                <w:sz w:val="18"/>
                <w:szCs w:val="18"/>
              </w:rPr>
              <w:t>Summary of Studies on Parental Well-being</w:t>
            </w:r>
          </w:p>
        </w:tc>
      </w:tr>
      <w:tr w:rsidR="004D7DD4" w:rsidRPr="004D7DD4" w14:paraId="6694D6D5" w14:textId="77777777" w:rsidTr="007050AF">
        <w:trPr>
          <w:trHeight w:val="317"/>
        </w:trPr>
        <w:tc>
          <w:tcPr>
            <w:tcW w:w="1710" w:type="dxa"/>
            <w:tcBorders>
              <w:top w:val="single" w:sz="4" w:space="0" w:color="auto"/>
              <w:left w:val="nil"/>
              <w:bottom w:val="single" w:sz="4" w:space="0" w:color="auto"/>
              <w:right w:val="nil"/>
            </w:tcBorders>
            <w:shd w:val="clear" w:color="auto" w:fill="auto"/>
            <w:noWrap/>
          </w:tcPr>
          <w:p w14:paraId="21F44722" w14:textId="77777777" w:rsidR="00115466" w:rsidRPr="004D7DD4" w:rsidRDefault="00115466" w:rsidP="00B73350">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Authors and Year</w:t>
            </w:r>
          </w:p>
          <w:p w14:paraId="3359B8C5" w14:textId="77777777" w:rsidR="00115466" w:rsidRPr="004D7DD4" w:rsidRDefault="00115466" w:rsidP="00B73350">
            <w:pPr>
              <w:spacing w:after="0" w:line="240" w:lineRule="auto"/>
              <w:jc w:val="center"/>
              <w:rPr>
                <w:rFonts w:ascii="Times New Roman" w:eastAsia="Times New Roman" w:hAnsi="Times New Roman" w:cs="Times New Roman"/>
                <w:sz w:val="18"/>
                <w:szCs w:val="18"/>
              </w:rPr>
            </w:pPr>
          </w:p>
        </w:tc>
        <w:tc>
          <w:tcPr>
            <w:tcW w:w="1260" w:type="dxa"/>
            <w:tcBorders>
              <w:top w:val="single" w:sz="4" w:space="0" w:color="auto"/>
              <w:left w:val="nil"/>
              <w:bottom w:val="single" w:sz="4" w:space="0" w:color="auto"/>
              <w:right w:val="nil"/>
            </w:tcBorders>
            <w:shd w:val="clear" w:color="auto" w:fill="auto"/>
            <w:noWrap/>
            <w:hideMark/>
          </w:tcPr>
          <w:p w14:paraId="14123A1B" w14:textId="77777777" w:rsidR="00115466" w:rsidRPr="004D7DD4" w:rsidRDefault="00115466" w:rsidP="00B73350">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Country</w:t>
            </w:r>
          </w:p>
        </w:tc>
        <w:tc>
          <w:tcPr>
            <w:tcW w:w="2509" w:type="dxa"/>
            <w:tcBorders>
              <w:top w:val="single" w:sz="4" w:space="0" w:color="auto"/>
              <w:left w:val="nil"/>
              <w:bottom w:val="single" w:sz="4" w:space="0" w:color="auto"/>
              <w:right w:val="nil"/>
            </w:tcBorders>
            <w:shd w:val="clear" w:color="auto" w:fill="auto"/>
            <w:noWrap/>
            <w:hideMark/>
          </w:tcPr>
          <w:p w14:paraId="1A4BDDCD" w14:textId="77777777" w:rsidR="00115466" w:rsidRPr="004D7DD4" w:rsidRDefault="00115466" w:rsidP="00B73350">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Data and Sample</w:t>
            </w:r>
          </w:p>
        </w:tc>
        <w:tc>
          <w:tcPr>
            <w:tcW w:w="1799" w:type="dxa"/>
            <w:tcBorders>
              <w:top w:val="single" w:sz="4" w:space="0" w:color="auto"/>
              <w:left w:val="nil"/>
              <w:bottom w:val="single" w:sz="4" w:space="0" w:color="auto"/>
              <w:right w:val="nil"/>
            </w:tcBorders>
            <w:shd w:val="clear" w:color="auto" w:fill="auto"/>
            <w:noWrap/>
            <w:hideMark/>
          </w:tcPr>
          <w:p w14:paraId="6B88B997" w14:textId="77777777" w:rsidR="00115466" w:rsidRPr="004D7DD4" w:rsidRDefault="00115466" w:rsidP="00B73350">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Evaluative WB?</w:t>
            </w:r>
          </w:p>
        </w:tc>
        <w:tc>
          <w:tcPr>
            <w:tcW w:w="1830" w:type="dxa"/>
            <w:tcBorders>
              <w:top w:val="single" w:sz="4" w:space="0" w:color="auto"/>
              <w:left w:val="nil"/>
              <w:bottom w:val="single" w:sz="4" w:space="0" w:color="auto"/>
              <w:right w:val="nil"/>
            </w:tcBorders>
            <w:shd w:val="clear" w:color="auto" w:fill="auto"/>
            <w:noWrap/>
            <w:hideMark/>
          </w:tcPr>
          <w:p w14:paraId="7744D7EE" w14:textId="77777777" w:rsidR="00115466" w:rsidRPr="004D7DD4" w:rsidRDefault="00115466" w:rsidP="00B73350">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Experienced WB?</w:t>
            </w:r>
          </w:p>
        </w:tc>
        <w:tc>
          <w:tcPr>
            <w:tcW w:w="1530" w:type="dxa"/>
            <w:tcBorders>
              <w:top w:val="single" w:sz="4" w:space="0" w:color="auto"/>
              <w:left w:val="nil"/>
              <w:bottom w:val="single" w:sz="4" w:space="0" w:color="auto"/>
              <w:right w:val="nil"/>
            </w:tcBorders>
            <w:shd w:val="clear" w:color="auto" w:fill="auto"/>
            <w:noWrap/>
            <w:hideMark/>
          </w:tcPr>
          <w:p w14:paraId="271CABE4" w14:textId="77777777" w:rsidR="00115466" w:rsidRPr="004D7DD4" w:rsidRDefault="00115466" w:rsidP="00B73350">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Positive and Negative WB?</w:t>
            </w:r>
          </w:p>
        </w:tc>
        <w:tc>
          <w:tcPr>
            <w:tcW w:w="4140" w:type="dxa"/>
            <w:tcBorders>
              <w:top w:val="single" w:sz="4" w:space="0" w:color="auto"/>
              <w:left w:val="nil"/>
              <w:bottom w:val="single" w:sz="4" w:space="0" w:color="auto"/>
              <w:right w:val="nil"/>
            </w:tcBorders>
            <w:shd w:val="clear" w:color="auto" w:fill="auto"/>
            <w:noWrap/>
            <w:hideMark/>
          </w:tcPr>
          <w:p w14:paraId="11FB08FF" w14:textId="77777777" w:rsidR="00115466" w:rsidRPr="004D7DD4" w:rsidRDefault="00115466" w:rsidP="00B73350">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Findings</w:t>
            </w:r>
          </w:p>
        </w:tc>
      </w:tr>
      <w:tr w:rsidR="004D7DD4" w:rsidRPr="004D7DD4" w14:paraId="29DECFA1" w14:textId="77777777" w:rsidTr="007050AF">
        <w:trPr>
          <w:trHeight w:val="300"/>
        </w:trPr>
        <w:tc>
          <w:tcPr>
            <w:tcW w:w="1710" w:type="dxa"/>
            <w:tcBorders>
              <w:top w:val="single" w:sz="4" w:space="0" w:color="auto"/>
              <w:left w:val="nil"/>
              <w:bottom w:val="single" w:sz="4" w:space="0" w:color="auto"/>
              <w:right w:val="nil"/>
            </w:tcBorders>
            <w:shd w:val="clear" w:color="auto" w:fill="auto"/>
            <w:noWrap/>
            <w:hideMark/>
          </w:tcPr>
          <w:p w14:paraId="172E75BB"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Nelson et al. 2013 Study 1</w:t>
            </w:r>
          </w:p>
        </w:tc>
        <w:tc>
          <w:tcPr>
            <w:tcW w:w="1260" w:type="dxa"/>
            <w:tcBorders>
              <w:top w:val="single" w:sz="4" w:space="0" w:color="auto"/>
              <w:left w:val="nil"/>
              <w:bottom w:val="single" w:sz="4" w:space="0" w:color="auto"/>
              <w:right w:val="nil"/>
            </w:tcBorders>
            <w:shd w:val="clear" w:color="auto" w:fill="auto"/>
            <w:noWrap/>
            <w:hideMark/>
          </w:tcPr>
          <w:p w14:paraId="6C67444C"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w:t>
            </w:r>
          </w:p>
        </w:tc>
        <w:tc>
          <w:tcPr>
            <w:tcW w:w="2509" w:type="dxa"/>
            <w:tcBorders>
              <w:top w:val="single" w:sz="4" w:space="0" w:color="auto"/>
              <w:left w:val="nil"/>
              <w:bottom w:val="single" w:sz="4" w:space="0" w:color="auto"/>
              <w:right w:val="nil"/>
            </w:tcBorders>
            <w:shd w:val="clear" w:color="auto" w:fill="auto"/>
            <w:noWrap/>
            <w:hideMark/>
          </w:tcPr>
          <w:p w14:paraId="50B40EBF"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WVS; 1982, 1990, 1995, 1999; N=6,906; Ages:17-96</w:t>
            </w:r>
          </w:p>
        </w:tc>
        <w:tc>
          <w:tcPr>
            <w:tcW w:w="1799" w:type="dxa"/>
            <w:tcBorders>
              <w:top w:val="single" w:sz="4" w:space="0" w:color="auto"/>
              <w:left w:val="nil"/>
              <w:bottom w:val="single" w:sz="4" w:space="0" w:color="auto"/>
              <w:right w:val="nil"/>
            </w:tcBorders>
            <w:shd w:val="clear" w:color="auto" w:fill="auto"/>
            <w:noWrap/>
            <w:hideMark/>
          </w:tcPr>
          <w:p w14:paraId="26A68809"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Global happiness and life satisfaction</w:t>
            </w:r>
          </w:p>
        </w:tc>
        <w:tc>
          <w:tcPr>
            <w:tcW w:w="1830" w:type="dxa"/>
            <w:tcBorders>
              <w:top w:val="single" w:sz="4" w:space="0" w:color="auto"/>
              <w:left w:val="nil"/>
              <w:bottom w:val="single" w:sz="4" w:space="0" w:color="auto"/>
              <w:right w:val="nil"/>
            </w:tcBorders>
            <w:shd w:val="clear" w:color="auto" w:fill="auto"/>
            <w:noWrap/>
            <w:hideMark/>
          </w:tcPr>
          <w:p w14:paraId="5DBD8228"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1530" w:type="dxa"/>
            <w:tcBorders>
              <w:top w:val="single" w:sz="4" w:space="0" w:color="auto"/>
              <w:left w:val="nil"/>
              <w:bottom w:val="single" w:sz="4" w:space="0" w:color="auto"/>
              <w:right w:val="nil"/>
            </w:tcBorders>
            <w:shd w:val="clear" w:color="auto" w:fill="auto"/>
            <w:noWrap/>
            <w:hideMark/>
          </w:tcPr>
          <w:p w14:paraId="4A371DE9"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4140" w:type="dxa"/>
            <w:tcBorders>
              <w:top w:val="single" w:sz="4" w:space="0" w:color="auto"/>
              <w:left w:val="nil"/>
              <w:bottom w:val="single" w:sz="4" w:space="0" w:color="auto"/>
              <w:right w:val="nil"/>
            </w:tcBorders>
            <w:shd w:val="clear" w:color="auto" w:fill="auto"/>
            <w:noWrap/>
            <w:hideMark/>
          </w:tcPr>
          <w:p w14:paraId="3F834445"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Parents reported more happiness and life satisfaction than nonparents.</w:t>
            </w:r>
          </w:p>
        </w:tc>
      </w:tr>
      <w:tr w:rsidR="004D7DD4" w:rsidRPr="004D7DD4" w14:paraId="56853F66" w14:textId="77777777" w:rsidTr="007050AF">
        <w:trPr>
          <w:trHeight w:val="300"/>
        </w:trPr>
        <w:tc>
          <w:tcPr>
            <w:tcW w:w="1710" w:type="dxa"/>
            <w:tcBorders>
              <w:top w:val="single" w:sz="4" w:space="0" w:color="auto"/>
              <w:left w:val="nil"/>
              <w:bottom w:val="single" w:sz="4" w:space="0" w:color="auto"/>
              <w:right w:val="nil"/>
            </w:tcBorders>
            <w:shd w:val="clear" w:color="auto" w:fill="auto"/>
            <w:noWrap/>
            <w:hideMark/>
          </w:tcPr>
          <w:p w14:paraId="63D00EAE"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Nelson et al. 2013 Study 2</w:t>
            </w:r>
          </w:p>
        </w:tc>
        <w:tc>
          <w:tcPr>
            <w:tcW w:w="1260" w:type="dxa"/>
            <w:tcBorders>
              <w:top w:val="single" w:sz="4" w:space="0" w:color="auto"/>
              <w:left w:val="nil"/>
              <w:bottom w:val="single" w:sz="4" w:space="0" w:color="auto"/>
              <w:right w:val="nil"/>
            </w:tcBorders>
            <w:shd w:val="clear" w:color="auto" w:fill="auto"/>
            <w:noWrap/>
            <w:hideMark/>
          </w:tcPr>
          <w:p w14:paraId="3FD01615"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w:t>
            </w:r>
          </w:p>
        </w:tc>
        <w:tc>
          <w:tcPr>
            <w:tcW w:w="2509" w:type="dxa"/>
            <w:tcBorders>
              <w:top w:val="single" w:sz="4" w:space="0" w:color="auto"/>
              <w:left w:val="nil"/>
              <w:bottom w:val="single" w:sz="4" w:space="0" w:color="auto"/>
              <w:right w:val="nil"/>
            </w:tcBorders>
            <w:shd w:val="clear" w:color="auto" w:fill="auto"/>
            <w:noWrap/>
            <w:hideMark/>
          </w:tcPr>
          <w:p w14:paraId="2CEBFA8C"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N=329 adults; 2011; Ages:18-94</w:t>
            </w:r>
          </w:p>
        </w:tc>
        <w:tc>
          <w:tcPr>
            <w:tcW w:w="1799" w:type="dxa"/>
            <w:tcBorders>
              <w:top w:val="single" w:sz="4" w:space="0" w:color="auto"/>
              <w:left w:val="nil"/>
              <w:bottom w:val="single" w:sz="4" w:space="0" w:color="auto"/>
              <w:right w:val="nil"/>
            </w:tcBorders>
            <w:shd w:val="clear" w:color="auto" w:fill="auto"/>
            <w:noWrap/>
            <w:hideMark/>
          </w:tcPr>
          <w:p w14:paraId="73F79B4E"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1830" w:type="dxa"/>
            <w:tcBorders>
              <w:top w:val="single" w:sz="4" w:space="0" w:color="auto"/>
              <w:left w:val="nil"/>
              <w:bottom w:val="single" w:sz="4" w:space="0" w:color="auto"/>
              <w:right w:val="nil"/>
            </w:tcBorders>
            <w:shd w:val="clear" w:color="auto" w:fill="auto"/>
            <w:noWrap/>
            <w:hideMark/>
          </w:tcPr>
          <w:p w14:paraId="7D0E065A"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ESM: 8 positive and 11 negative emotions</w:t>
            </w:r>
          </w:p>
        </w:tc>
        <w:tc>
          <w:tcPr>
            <w:tcW w:w="1530" w:type="dxa"/>
            <w:tcBorders>
              <w:top w:val="single" w:sz="4" w:space="0" w:color="auto"/>
              <w:left w:val="nil"/>
              <w:bottom w:val="single" w:sz="4" w:space="0" w:color="auto"/>
              <w:right w:val="nil"/>
            </w:tcBorders>
            <w:shd w:val="clear" w:color="auto" w:fill="auto"/>
            <w:noWrap/>
            <w:hideMark/>
          </w:tcPr>
          <w:p w14:paraId="1E16B730"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Yes</w:t>
            </w:r>
          </w:p>
        </w:tc>
        <w:tc>
          <w:tcPr>
            <w:tcW w:w="4140" w:type="dxa"/>
            <w:tcBorders>
              <w:top w:val="single" w:sz="4" w:space="0" w:color="auto"/>
              <w:left w:val="nil"/>
              <w:bottom w:val="single" w:sz="4" w:space="0" w:color="auto"/>
              <w:right w:val="nil"/>
            </w:tcBorders>
            <w:shd w:val="clear" w:color="auto" w:fill="auto"/>
            <w:noWrap/>
            <w:hideMark/>
          </w:tcPr>
          <w:p w14:paraId="687E7617"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Parents reported feeling relatively better on a day-to day basis than nonparents.</w:t>
            </w:r>
          </w:p>
        </w:tc>
      </w:tr>
      <w:tr w:rsidR="004D7DD4" w:rsidRPr="004D7DD4" w14:paraId="5C4CA168" w14:textId="77777777" w:rsidTr="007050AF">
        <w:trPr>
          <w:trHeight w:val="300"/>
        </w:trPr>
        <w:tc>
          <w:tcPr>
            <w:tcW w:w="1710" w:type="dxa"/>
            <w:tcBorders>
              <w:top w:val="single" w:sz="4" w:space="0" w:color="auto"/>
              <w:left w:val="nil"/>
              <w:bottom w:val="single" w:sz="4" w:space="0" w:color="auto"/>
              <w:right w:val="nil"/>
            </w:tcBorders>
            <w:shd w:val="clear" w:color="auto" w:fill="auto"/>
            <w:noWrap/>
            <w:hideMark/>
          </w:tcPr>
          <w:p w14:paraId="0238EC8B" w14:textId="77777777" w:rsidR="00115466" w:rsidRPr="004D7DD4" w:rsidRDefault="00115466" w:rsidP="00B73350">
            <w:pPr>
              <w:spacing w:after="0" w:line="240" w:lineRule="auto"/>
              <w:rPr>
                <w:rFonts w:ascii="Times New Roman" w:eastAsia="Times New Roman" w:hAnsi="Times New Roman" w:cs="Times New Roman"/>
                <w:sz w:val="18"/>
                <w:szCs w:val="18"/>
              </w:rPr>
            </w:pPr>
            <w:proofErr w:type="spellStart"/>
            <w:r w:rsidRPr="004D7DD4">
              <w:rPr>
                <w:rFonts w:ascii="Times New Roman" w:eastAsia="Times New Roman" w:hAnsi="Times New Roman" w:cs="Times New Roman"/>
                <w:sz w:val="18"/>
                <w:szCs w:val="18"/>
              </w:rPr>
              <w:t>Nomaguchi</w:t>
            </w:r>
            <w:proofErr w:type="spellEnd"/>
            <w:r w:rsidRPr="004D7DD4">
              <w:rPr>
                <w:rFonts w:ascii="Times New Roman" w:eastAsia="Times New Roman" w:hAnsi="Times New Roman" w:cs="Times New Roman"/>
                <w:sz w:val="18"/>
                <w:szCs w:val="18"/>
              </w:rPr>
              <w:t xml:space="preserve"> and </w:t>
            </w:r>
            <w:proofErr w:type="spellStart"/>
            <w:r w:rsidRPr="004D7DD4">
              <w:rPr>
                <w:rFonts w:ascii="Times New Roman" w:eastAsia="Times New Roman" w:hAnsi="Times New Roman" w:cs="Times New Roman"/>
                <w:sz w:val="18"/>
                <w:szCs w:val="18"/>
              </w:rPr>
              <w:t>Milkie</w:t>
            </w:r>
            <w:proofErr w:type="spellEnd"/>
            <w:r w:rsidRPr="004D7DD4">
              <w:rPr>
                <w:rFonts w:ascii="Times New Roman" w:eastAsia="Times New Roman" w:hAnsi="Times New Roman" w:cs="Times New Roman"/>
                <w:sz w:val="18"/>
                <w:szCs w:val="18"/>
              </w:rPr>
              <w:t xml:space="preserve"> 2003</w:t>
            </w:r>
          </w:p>
        </w:tc>
        <w:tc>
          <w:tcPr>
            <w:tcW w:w="1260" w:type="dxa"/>
            <w:tcBorders>
              <w:top w:val="single" w:sz="4" w:space="0" w:color="auto"/>
              <w:left w:val="nil"/>
              <w:bottom w:val="single" w:sz="4" w:space="0" w:color="auto"/>
              <w:right w:val="nil"/>
            </w:tcBorders>
            <w:shd w:val="clear" w:color="auto" w:fill="auto"/>
            <w:noWrap/>
            <w:hideMark/>
          </w:tcPr>
          <w:p w14:paraId="5CD7343C"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w:t>
            </w:r>
          </w:p>
        </w:tc>
        <w:tc>
          <w:tcPr>
            <w:tcW w:w="2509" w:type="dxa"/>
            <w:tcBorders>
              <w:top w:val="single" w:sz="4" w:space="0" w:color="auto"/>
              <w:left w:val="nil"/>
              <w:bottom w:val="single" w:sz="4" w:space="0" w:color="auto"/>
              <w:right w:val="nil"/>
            </w:tcBorders>
            <w:shd w:val="clear" w:color="auto" w:fill="auto"/>
            <w:noWrap/>
            <w:hideMark/>
          </w:tcPr>
          <w:p w14:paraId="46FBD44A"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NSFH; 1987-1988; 1992-1994 N=1,933; Ages:18-44</w:t>
            </w:r>
          </w:p>
        </w:tc>
        <w:tc>
          <w:tcPr>
            <w:tcW w:w="1799" w:type="dxa"/>
            <w:tcBorders>
              <w:top w:val="single" w:sz="4" w:space="0" w:color="auto"/>
              <w:left w:val="nil"/>
              <w:bottom w:val="single" w:sz="4" w:space="0" w:color="auto"/>
              <w:right w:val="nil"/>
            </w:tcBorders>
            <w:shd w:val="clear" w:color="auto" w:fill="auto"/>
            <w:noWrap/>
            <w:hideMark/>
          </w:tcPr>
          <w:p w14:paraId="460BFA57"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Social integration; Self-esteem; Self-efficacy; Disagreement with spouse; Depression</w:t>
            </w:r>
          </w:p>
        </w:tc>
        <w:tc>
          <w:tcPr>
            <w:tcW w:w="1830" w:type="dxa"/>
            <w:tcBorders>
              <w:top w:val="single" w:sz="4" w:space="0" w:color="auto"/>
              <w:left w:val="nil"/>
              <w:bottom w:val="single" w:sz="4" w:space="0" w:color="auto"/>
              <w:right w:val="nil"/>
            </w:tcBorders>
            <w:shd w:val="clear" w:color="auto" w:fill="auto"/>
            <w:noWrap/>
            <w:hideMark/>
          </w:tcPr>
          <w:p w14:paraId="548FC52E"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1530" w:type="dxa"/>
            <w:tcBorders>
              <w:top w:val="single" w:sz="4" w:space="0" w:color="auto"/>
              <w:left w:val="nil"/>
              <w:bottom w:val="single" w:sz="4" w:space="0" w:color="auto"/>
              <w:right w:val="nil"/>
            </w:tcBorders>
            <w:shd w:val="clear" w:color="auto" w:fill="auto"/>
            <w:noWrap/>
            <w:hideMark/>
          </w:tcPr>
          <w:p w14:paraId="2A8C4CEE"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Yes</w:t>
            </w:r>
          </w:p>
        </w:tc>
        <w:tc>
          <w:tcPr>
            <w:tcW w:w="4140" w:type="dxa"/>
            <w:tcBorders>
              <w:top w:val="single" w:sz="4" w:space="0" w:color="auto"/>
              <w:left w:val="nil"/>
              <w:bottom w:val="single" w:sz="4" w:space="0" w:color="auto"/>
              <w:right w:val="nil"/>
            </w:tcBorders>
            <w:shd w:val="clear" w:color="auto" w:fill="auto"/>
            <w:noWrap/>
            <w:hideMark/>
          </w:tcPr>
          <w:p w14:paraId="63700A6B"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 xml:space="preserve">Parenthood was not associated with depression or self-esteem. New parents reported higher social integration, and lower efficacy than nonparents. Marital status and gender moderated all associations (except for self-esteem). </w:t>
            </w:r>
          </w:p>
        </w:tc>
      </w:tr>
      <w:tr w:rsidR="004D7DD4" w:rsidRPr="004D7DD4" w14:paraId="1D47DDBD" w14:textId="77777777" w:rsidTr="007050AF">
        <w:trPr>
          <w:trHeight w:val="300"/>
        </w:trPr>
        <w:tc>
          <w:tcPr>
            <w:tcW w:w="1710" w:type="dxa"/>
            <w:tcBorders>
              <w:top w:val="single" w:sz="4" w:space="0" w:color="auto"/>
              <w:left w:val="nil"/>
              <w:bottom w:val="single" w:sz="4" w:space="0" w:color="auto"/>
              <w:right w:val="nil"/>
            </w:tcBorders>
            <w:shd w:val="clear" w:color="auto" w:fill="auto"/>
            <w:noWrap/>
            <w:hideMark/>
          </w:tcPr>
          <w:p w14:paraId="02D8FA43"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 xml:space="preserve">Ross and </w:t>
            </w:r>
            <w:proofErr w:type="spellStart"/>
            <w:r w:rsidRPr="004D7DD4">
              <w:rPr>
                <w:rFonts w:ascii="Times New Roman" w:eastAsia="Times New Roman" w:hAnsi="Times New Roman" w:cs="Times New Roman"/>
                <w:sz w:val="18"/>
                <w:szCs w:val="18"/>
              </w:rPr>
              <w:t>Willigen</w:t>
            </w:r>
            <w:proofErr w:type="spellEnd"/>
            <w:r w:rsidRPr="004D7DD4">
              <w:rPr>
                <w:rFonts w:ascii="Times New Roman" w:eastAsia="Times New Roman" w:hAnsi="Times New Roman" w:cs="Times New Roman"/>
                <w:sz w:val="18"/>
                <w:szCs w:val="18"/>
              </w:rPr>
              <w:t xml:space="preserve"> 1996</w:t>
            </w:r>
          </w:p>
        </w:tc>
        <w:tc>
          <w:tcPr>
            <w:tcW w:w="1260" w:type="dxa"/>
            <w:tcBorders>
              <w:top w:val="single" w:sz="4" w:space="0" w:color="auto"/>
              <w:left w:val="nil"/>
              <w:bottom w:val="single" w:sz="4" w:space="0" w:color="auto"/>
              <w:right w:val="nil"/>
            </w:tcBorders>
            <w:shd w:val="clear" w:color="auto" w:fill="auto"/>
            <w:noWrap/>
            <w:hideMark/>
          </w:tcPr>
          <w:p w14:paraId="590589E5"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w:t>
            </w:r>
          </w:p>
        </w:tc>
        <w:tc>
          <w:tcPr>
            <w:tcW w:w="2509" w:type="dxa"/>
            <w:tcBorders>
              <w:top w:val="single" w:sz="4" w:space="0" w:color="auto"/>
              <w:left w:val="nil"/>
              <w:bottom w:val="single" w:sz="4" w:space="0" w:color="auto"/>
              <w:right w:val="nil"/>
            </w:tcBorders>
            <w:shd w:val="clear" w:color="auto" w:fill="auto"/>
            <w:noWrap/>
            <w:hideMark/>
          </w:tcPr>
          <w:p w14:paraId="448800D1" w14:textId="69A01362"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 xml:space="preserve">The Work, Family and </w:t>
            </w:r>
            <w:r w:rsidR="00DC4BE8" w:rsidRPr="004D7DD4">
              <w:rPr>
                <w:rFonts w:ascii="Times New Roman" w:eastAsia="Times New Roman" w:hAnsi="Times New Roman" w:cs="Times New Roman"/>
                <w:sz w:val="18"/>
                <w:szCs w:val="18"/>
              </w:rPr>
              <w:t>Well-being</w:t>
            </w:r>
            <w:r w:rsidRPr="004D7DD4">
              <w:rPr>
                <w:rFonts w:ascii="Times New Roman" w:eastAsia="Times New Roman" w:hAnsi="Times New Roman" w:cs="Times New Roman"/>
                <w:sz w:val="18"/>
                <w:szCs w:val="18"/>
              </w:rPr>
              <w:t xml:space="preserve"> Sample; 1990; N=2,031; Ages:18-90</w:t>
            </w:r>
          </w:p>
        </w:tc>
        <w:tc>
          <w:tcPr>
            <w:tcW w:w="1799" w:type="dxa"/>
            <w:tcBorders>
              <w:top w:val="single" w:sz="4" w:space="0" w:color="auto"/>
              <w:left w:val="nil"/>
              <w:bottom w:val="single" w:sz="4" w:space="0" w:color="auto"/>
              <w:right w:val="nil"/>
            </w:tcBorders>
            <w:shd w:val="clear" w:color="auto" w:fill="auto"/>
            <w:noWrap/>
            <w:hideMark/>
          </w:tcPr>
          <w:p w14:paraId="30942E9D"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Anger</w:t>
            </w:r>
          </w:p>
        </w:tc>
        <w:tc>
          <w:tcPr>
            <w:tcW w:w="1830" w:type="dxa"/>
            <w:tcBorders>
              <w:top w:val="single" w:sz="4" w:space="0" w:color="auto"/>
              <w:left w:val="nil"/>
              <w:bottom w:val="single" w:sz="4" w:space="0" w:color="auto"/>
              <w:right w:val="nil"/>
            </w:tcBorders>
            <w:shd w:val="clear" w:color="auto" w:fill="auto"/>
            <w:noWrap/>
            <w:hideMark/>
          </w:tcPr>
          <w:p w14:paraId="3FCD0AF6"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1530" w:type="dxa"/>
            <w:tcBorders>
              <w:top w:val="single" w:sz="4" w:space="0" w:color="auto"/>
              <w:left w:val="nil"/>
              <w:bottom w:val="single" w:sz="4" w:space="0" w:color="auto"/>
              <w:right w:val="nil"/>
            </w:tcBorders>
            <w:shd w:val="clear" w:color="auto" w:fill="auto"/>
            <w:noWrap/>
            <w:hideMark/>
          </w:tcPr>
          <w:p w14:paraId="382A559C"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4140" w:type="dxa"/>
            <w:tcBorders>
              <w:top w:val="single" w:sz="4" w:space="0" w:color="auto"/>
              <w:left w:val="nil"/>
              <w:bottom w:val="single" w:sz="4" w:space="0" w:color="auto"/>
              <w:right w:val="nil"/>
            </w:tcBorders>
            <w:shd w:val="clear" w:color="auto" w:fill="auto"/>
            <w:noWrap/>
            <w:hideMark/>
          </w:tcPr>
          <w:p w14:paraId="4B231E22"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Parents (highest for mothers) reported more anger than nonparents. Additional children in the household increased anger. Effects were moderated by childcare and economic strains.</w:t>
            </w:r>
          </w:p>
        </w:tc>
      </w:tr>
      <w:tr w:rsidR="004D7DD4" w:rsidRPr="004D7DD4" w14:paraId="2A147F39" w14:textId="77777777" w:rsidTr="007050AF">
        <w:trPr>
          <w:trHeight w:val="300"/>
        </w:trPr>
        <w:tc>
          <w:tcPr>
            <w:tcW w:w="1710" w:type="dxa"/>
            <w:tcBorders>
              <w:top w:val="single" w:sz="4" w:space="0" w:color="auto"/>
              <w:left w:val="nil"/>
              <w:bottom w:val="single" w:sz="4" w:space="0" w:color="auto"/>
              <w:right w:val="nil"/>
            </w:tcBorders>
            <w:shd w:val="clear" w:color="auto" w:fill="auto"/>
            <w:noWrap/>
            <w:hideMark/>
          </w:tcPr>
          <w:p w14:paraId="691257E6" w14:textId="77777777" w:rsidR="00115466" w:rsidRPr="004D7DD4" w:rsidRDefault="00115466" w:rsidP="00B73350">
            <w:pPr>
              <w:spacing w:after="0" w:line="240" w:lineRule="auto"/>
              <w:rPr>
                <w:rFonts w:ascii="Times New Roman" w:eastAsia="Times New Roman" w:hAnsi="Times New Roman" w:cs="Times New Roman"/>
                <w:sz w:val="18"/>
                <w:szCs w:val="18"/>
              </w:rPr>
            </w:pPr>
            <w:proofErr w:type="spellStart"/>
            <w:r w:rsidRPr="004D7DD4">
              <w:rPr>
                <w:rFonts w:ascii="Times New Roman" w:eastAsia="Times New Roman" w:hAnsi="Times New Roman" w:cs="Times New Roman"/>
                <w:sz w:val="18"/>
                <w:szCs w:val="18"/>
              </w:rPr>
              <w:t>Rothrauff</w:t>
            </w:r>
            <w:proofErr w:type="spellEnd"/>
            <w:r w:rsidRPr="004D7DD4">
              <w:rPr>
                <w:rFonts w:ascii="Times New Roman" w:eastAsia="Times New Roman" w:hAnsi="Times New Roman" w:cs="Times New Roman"/>
                <w:sz w:val="18"/>
                <w:szCs w:val="18"/>
              </w:rPr>
              <w:t xml:space="preserve"> and Cooney 2008</w:t>
            </w:r>
          </w:p>
        </w:tc>
        <w:tc>
          <w:tcPr>
            <w:tcW w:w="1260" w:type="dxa"/>
            <w:tcBorders>
              <w:top w:val="single" w:sz="4" w:space="0" w:color="auto"/>
              <w:left w:val="nil"/>
              <w:bottom w:val="single" w:sz="4" w:space="0" w:color="auto"/>
              <w:right w:val="nil"/>
            </w:tcBorders>
            <w:shd w:val="clear" w:color="auto" w:fill="auto"/>
            <w:noWrap/>
            <w:hideMark/>
          </w:tcPr>
          <w:p w14:paraId="7FC31441"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w:t>
            </w:r>
          </w:p>
        </w:tc>
        <w:tc>
          <w:tcPr>
            <w:tcW w:w="2509" w:type="dxa"/>
            <w:tcBorders>
              <w:top w:val="single" w:sz="4" w:space="0" w:color="auto"/>
              <w:left w:val="nil"/>
              <w:bottom w:val="single" w:sz="4" w:space="0" w:color="auto"/>
              <w:right w:val="nil"/>
            </w:tcBorders>
            <w:shd w:val="clear" w:color="auto" w:fill="auto"/>
            <w:noWrap/>
            <w:hideMark/>
          </w:tcPr>
          <w:p w14:paraId="79ECEB8F"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MIDUS; 1995; N=2507; Ages:35-74</w:t>
            </w:r>
          </w:p>
        </w:tc>
        <w:tc>
          <w:tcPr>
            <w:tcW w:w="1799" w:type="dxa"/>
            <w:tcBorders>
              <w:top w:val="single" w:sz="4" w:space="0" w:color="auto"/>
              <w:left w:val="nil"/>
              <w:bottom w:val="single" w:sz="4" w:space="0" w:color="auto"/>
              <w:right w:val="nil"/>
            </w:tcBorders>
            <w:shd w:val="clear" w:color="auto" w:fill="auto"/>
            <w:noWrap/>
            <w:hideMark/>
          </w:tcPr>
          <w:p w14:paraId="1115C729" w14:textId="3D14814D"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 xml:space="preserve">Psychological </w:t>
            </w:r>
            <w:r w:rsidR="00DC4BE8" w:rsidRPr="004D7DD4">
              <w:rPr>
                <w:rFonts w:ascii="Times New Roman" w:eastAsia="Times New Roman" w:hAnsi="Times New Roman" w:cs="Times New Roman"/>
                <w:sz w:val="18"/>
                <w:szCs w:val="18"/>
              </w:rPr>
              <w:t>well-being</w:t>
            </w:r>
            <w:r w:rsidRPr="004D7DD4">
              <w:rPr>
                <w:rFonts w:ascii="Times New Roman" w:eastAsia="Times New Roman" w:hAnsi="Times New Roman" w:cs="Times New Roman"/>
                <w:sz w:val="18"/>
                <w:szCs w:val="18"/>
              </w:rPr>
              <w:t xml:space="preserve"> and </w:t>
            </w:r>
            <w:proofErr w:type="spellStart"/>
            <w:r w:rsidRPr="004D7DD4">
              <w:rPr>
                <w:rFonts w:ascii="Times New Roman" w:eastAsia="Times New Roman" w:hAnsi="Times New Roman" w:cs="Times New Roman"/>
                <w:sz w:val="18"/>
                <w:szCs w:val="18"/>
              </w:rPr>
              <w:t>Generativity</w:t>
            </w:r>
            <w:proofErr w:type="spellEnd"/>
          </w:p>
        </w:tc>
        <w:tc>
          <w:tcPr>
            <w:tcW w:w="1830" w:type="dxa"/>
            <w:tcBorders>
              <w:top w:val="single" w:sz="4" w:space="0" w:color="auto"/>
              <w:left w:val="nil"/>
              <w:bottom w:val="single" w:sz="4" w:space="0" w:color="auto"/>
              <w:right w:val="nil"/>
            </w:tcBorders>
            <w:shd w:val="clear" w:color="auto" w:fill="auto"/>
            <w:noWrap/>
            <w:hideMark/>
          </w:tcPr>
          <w:p w14:paraId="0B862D44"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1530" w:type="dxa"/>
            <w:tcBorders>
              <w:top w:val="single" w:sz="4" w:space="0" w:color="auto"/>
              <w:left w:val="nil"/>
              <w:bottom w:val="single" w:sz="4" w:space="0" w:color="auto"/>
              <w:right w:val="nil"/>
            </w:tcBorders>
            <w:shd w:val="clear" w:color="auto" w:fill="auto"/>
            <w:noWrap/>
            <w:hideMark/>
          </w:tcPr>
          <w:p w14:paraId="3583341D"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Yes</w:t>
            </w:r>
          </w:p>
        </w:tc>
        <w:tc>
          <w:tcPr>
            <w:tcW w:w="4140" w:type="dxa"/>
            <w:tcBorders>
              <w:top w:val="single" w:sz="4" w:space="0" w:color="auto"/>
              <w:left w:val="nil"/>
              <w:bottom w:val="single" w:sz="4" w:space="0" w:color="auto"/>
              <w:right w:val="nil"/>
            </w:tcBorders>
            <w:shd w:val="clear" w:color="auto" w:fill="auto"/>
            <w:noWrap/>
            <w:hideMark/>
          </w:tcPr>
          <w:p w14:paraId="05730F09" w14:textId="56B133A0"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 xml:space="preserve">Parenthood </w:t>
            </w:r>
            <w:r w:rsidR="00FC443B" w:rsidRPr="004D7DD4">
              <w:rPr>
                <w:rFonts w:ascii="Times New Roman" w:eastAsia="Times New Roman" w:hAnsi="Times New Roman" w:cs="Times New Roman"/>
                <w:sz w:val="18"/>
                <w:szCs w:val="18"/>
              </w:rPr>
              <w:t xml:space="preserve">(vs. not raising children) </w:t>
            </w:r>
            <w:r w:rsidRPr="004D7DD4">
              <w:rPr>
                <w:rFonts w:ascii="Times New Roman" w:eastAsia="Times New Roman" w:hAnsi="Times New Roman" w:cs="Times New Roman"/>
                <w:sz w:val="18"/>
                <w:szCs w:val="18"/>
              </w:rPr>
              <w:t xml:space="preserve">was not associated with psychological </w:t>
            </w:r>
            <w:r w:rsidR="00DC4BE8" w:rsidRPr="004D7DD4">
              <w:rPr>
                <w:rFonts w:ascii="Times New Roman" w:eastAsia="Times New Roman" w:hAnsi="Times New Roman" w:cs="Times New Roman"/>
                <w:sz w:val="18"/>
                <w:szCs w:val="18"/>
              </w:rPr>
              <w:t>well-being</w:t>
            </w:r>
            <w:r w:rsidRPr="004D7DD4">
              <w:rPr>
                <w:rFonts w:ascii="Times New Roman" w:eastAsia="Times New Roman" w:hAnsi="Times New Roman" w:cs="Times New Roman"/>
                <w:sz w:val="18"/>
                <w:szCs w:val="18"/>
              </w:rPr>
              <w:t xml:space="preserve"> or </w:t>
            </w:r>
            <w:proofErr w:type="spellStart"/>
            <w:r w:rsidRPr="004D7DD4">
              <w:rPr>
                <w:rFonts w:ascii="Times New Roman" w:eastAsia="Times New Roman" w:hAnsi="Times New Roman" w:cs="Times New Roman"/>
                <w:sz w:val="18"/>
                <w:szCs w:val="18"/>
              </w:rPr>
              <w:t>generativity</w:t>
            </w:r>
            <w:proofErr w:type="spellEnd"/>
            <w:r w:rsidRPr="004D7DD4">
              <w:rPr>
                <w:rFonts w:ascii="Times New Roman" w:eastAsia="Times New Roman" w:hAnsi="Times New Roman" w:cs="Times New Roman"/>
                <w:sz w:val="18"/>
                <w:szCs w:val="18"/>
              </w:rPr>
              <w:t xml:space="preserve"> for either men or women. </w:t>
            </w:r>
          </w:p>
        </w:tc>
      </w:tr>
      <w:tr w:rsidR="004D7DD4" w:rsidRPr="004D7DD4" w14:paraId="216180C7" w14:textId="77777777" w:rsidTr="007050AF">
        <w:trPr>
          <w:trHeight w:val="300"/>
        </w:trPr>
        <w:tc>
          <w:tcPr>
            <w:tcW w:w="1710" w:type="dxa"/>
            <w:tcBorders>
              <w:top w:val="single" w:sz="4" w:space="0" w:color="auto"/>
              <w:left w:val="nil"/>
              <w:bottom w:val="single" w:sz="4" w:space="0" w:color="auto"/>
              <w:right w:val="nil"/>
            </w:tcBorders>
            <w:shd w:val="clear" w:color="auto" w:fill="auto"/>
            <w:noWrap/>
            <w:hideMark/>
          </w:tcPr>
          <w:p w14:paraId="6F6174F6" w14:textId="77777777" w:rsidR="00115466" w:rsidRPr="004D7DD4" w:rsidRDefault="00115466" w:rsidP="00B73350">
            <w:pPr>
              <w:spacing w:after="0" w:line="240" w:lineRule="auto"/>
              <w:rPr>
                <w:rFonts w:ascii="Times New Roman" w:eastAsia="Times New Roman" w:hAnsi="Times New Roman" w:cs="Times New Roman"/>
                <w:sz w:val="18"/>
                <w:szCs w:val="18"/>
              </w:rPr>
            </w:pPr>
            <w:proofErr w:type="spellStart"/>
            <w:r w:rsidRPr="004D7DD4">
              <w:rPr>
                <w:rFonts w:ascii="Times New Roman" w:eastAsia="Times New Roman" w:hAnsi="Times New Roman" w:cs="Times New Roman"/>
                <w:sz w:val="18"/>
                <w:szCs w:val="18"/>
              </w:rPr>
              <w:t>Twenge</w:t>
            </w:r>
            <w:proofErr w:type="spellEnd"/>
            <w:r w:rsidRPr="004D7DD4">
              <w:rPr>
                <w:rFonts w:ascii="Times New Roman" w:eastAsia="Times New Roman" w:hAnsi="Times New Roman" w:cs="Times New Roman"/>
                <w:sz w:val="18"/>
                <w:szCs w:val="18"/>
              </w:rPr>
              <w:t>, Campbell, and Foster 2003</w:t>
            </w:r>
          </w:p>
        </w:tc>
        <w:tc>
          <w:tcPr>
            <w:tcW w:w="1260" w:type="dxa"/>
            <w:tcBorders>
              <w:top w:val="single" w:sz="4" w:space="0" w:color="auto"/>
              <w:left w:val="nil"/>
              <w:bottom w:val="single" w:sz="4" w:space="0" w:color="auto"/>
              <w:right w:val="nil"/>
            </w:tcBorders>
            <w:shd w:val="clear" w:color="auto" w:fill="auto"/>
            <w:noWrap/>
            <w:hideMark/>
          </w:tcPr>
          <w:p w14:paraId="08D0F79C"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w:t>
            </w:r>
          </w:p>
        </w:tc>
        <w:tc>
          <w:tcPr>
            <w:tcW w:w="2509" w:type="dxa"/>
            <w:tcBorders>
              <w:top w:val="single" w:sz="4" w:space="0" w:color="auto"/>
              <w:left w:val="nil"/>
              <w:bottom w:val="single" w:sz="4" w:space="0" w:color="auto"/>
              <w:right w:val="nil"/>
            </w:tcBorders>
            <w:shd w:val="clear" w:color="auto" w:fill="auto"/>
            <w:noWrap/>
            <w:hideMark/>
          </w:tcPr>
          <w:p w14:paraId="53B7C10F"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meta-analysis</w:t>
            </w:r>
          </w:p>
        </w:tc>
        <w:tc>
          <w:tcPr>
            <w:tcW w:w="1799" w:type="dxa"/>
            <w:tcBorders>
              <w:top w:val="single" w:sz="4" w:space="0" w:color="auto"/>
              <w:left w:val="nil"/>
              <w:bottom w:val="single" w:sz="4" w:space="0" w:color="auto"/>
              <w:right w:val="nil"/>
            </w:tcBorders>
            <w:shd w:val="clear" w:color="auto" w:fill="auto"/>
            <w:noWrap/>
            <w:hideMark/>
          </w:tcPr>
          <w:p w14:paraId="4B764ECA"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Marital satisfaction</w:t>
            </w:r>
          </w:p>
        </w:tc>
        <w:tc>
          <w:tcPr>
            <w:tcW w:w="1830" w:type="dxa"/>
            <w:tcBorders>
              <w:top w:val="single" w:sz="4" w:space="0" w:color="auto"/>
              <w:left w:val="nil"/>
              <w:bottom w:val="single" w:sz="4" w:space="0" w:color="auto"/>
              <w:right w:val="nil"/>
            </w:tcBorders>
            <w:shd w:val="clear" w:color="auto" w:fill="auto"/>
            <w:noWrap/>
            <w:hideMark/>
          </w:tcPr>
          <w:p w14:paraId="14B97C45"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1530" w:type="dxa"/>
            <w:tcBorders>
              <w:top w:val="single" w:sz="4" w:space="0" w:color="auto"/>
              <w:left w:val="nil"/>
              <w:bottom w:val="single" w:sz="4" w:space="0" w:color="auto"/>
              <w:right w:val="nil"/>
            </w:tcBorders>
            <w:shd w:val="clear" w:color="auto" w:fill="auto"/>
            <w:noWrap/>
            <w:hideMark/>
          </w:tcPr>
          <w:p w14:paraId="2AE11139"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N/A</w:t>
            </w:r>
          </w:p>
        </w:tc>
        <w:tc>
          <w:tcPr>
            <w:tcW w:w="4140" w:type="dxa"/>
            <w:tcBorders>
              <w:top w:val="single" w:sz="4" w:space="0" w:color="auto"/>
              <w:left w:val="nil"/>
              <w:bottom w:val="single" w:sz="4" w:space="0" w:color="auto"/>
              <w:right w:val="nil"/>
            </w:tcBorders>
            <w:shd w:val="clear" w:color="auto" w:fill="auto"/>
            <w:noWrap/>
            <w:hideMark/>
          </w:tcPr>
          <w:p w14:paraId="175E8D5A"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 xml:space="preserve">Parents reported lower marital satisfaction compared to nonparents. The effect was more negative among higher SES groups, younger birth cohorts, and in more recent years. </w:t>
            </w:r>
          </w:p>
        </w:tc>
      </w:tr>
      <w:tr w:rsidR="004D7DD4" w:rsidRPr="004D7DD4" w14:paraId="0246A2C9" w14:textId="77777777" w:rsidTr="007050AF">
        <w:trPr>
          <w:trHeight w:val="300"/>
        </w:trPr>
        <w:tc>
          <w:tcPr>
            <w:tcW w:w="1710" w:type="dxa"/>
            <w:tcBorders>
              <w:top w:val="single" w:sz="4" w:space="0" w:color="auto"/>
              <w:left w:val="nil"/>
              <w:bottom w:val="single" w:sz="4" w:space="0" w:color="auto"/>
              <w:right w:val="nil"/>
            </w:tcBorders>
            <w:shd w:val="clear" w:color="auto" w:fill="auto"/>
            <w:noWrap/>
            <w:hideMark/>
          </w:tcPr>
          <w:p w14:paraId="349605EB" w14:textId="77777777" w:rsidR="00115466" w:rsidRPr="004D7DD4" w:rsidRDefault="00115466" w:rsidP="00B73350">
            <w:pPr>
              <w:spacing w:after="0" w:line="240" w:lineRule="auto"/>
              <w:rPr>
                <w:rFonts w:ascii="Times New Roman" w:eastAsia="Times New Roman" w:hAnsi="Times New Roman" w:cs="Times New Roman"/>
                <w:sz w:val="18"/>
                <w:szCs w:val="18"/>
              </w:rPr>
            </w:pPr>
            <w:proofErr w:type="spellStart"/>
            <w:r w:rsidRPr="004D7DD4">
              <w:rPr>
                <w:rFonts w:ascii="Times New Roman" w:eastAsia="Times New Roman" w:hAnsi="Times New Roman" w:cs="Times New Roman"/>
                <w:sz w:val="18"/>
                <w:szCs w:val="18"/>
              </w:rPr>
              <w:t>Umberson</w:t>
            </w:r>
            <w:proofErr w:type="spellEnd"/>
            <w:r w:rsidRPr="004D7DD4">
              <w:rPr>
                <w:rFonts w:ascii="Times New Roman" w:eastAsia="Times New Roman" w:hAnsi="Times New Roman" w:cs="Times New Roman"/>
                <w:sz w:val="18"/>
                <w:szCs w:val="18"/>
              </w:rPr>
              <w:t xml:space="preserve"> and Gove 1989</w:t>
            </w:r>
          </w:p>
        </w:tc>
        <w:tc>
          <w:tcPr>
            <w:tcW w:w="1260" w:type="dxa"/>
            <w:tcBorders>
              <w:top w:val="single" w:sz="4" w:space="0" w:color="auto"/>
              <w:left w:val="nil"/>
              <w:bottom w:val="single" w:sz="4" w:space="0" w:color="auto"/>
              <w:right w:val="nil"/>
            </w:tcBorders>
            <w:shd w:val="clear" w:color="auto" w:fill="auto"/>
            <w:noWrap/>
            <w:hideMark/>
          </w:tcPr>
          <w:p w14:paraId="7A6DE7FA"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w:t>
            </w:r>
          </w:p>
        </w:tc>
        <w:tc>
          <w:tcPr>
            <w:tcW w:w="2509" w:type="dxa"/>
            <w:tcBorders>
              <w:top w:val="single" w:sz="4" w:space="0" w:color="auto"/>
              <w:left w:val="nil"/>
              <w:bottom w:val="single" w:sz="4" w:space="0" w:color="auto"/>
              <w:right w:val="nil"/>
            </w:tcBorders>
            <w:shd w:val="clear" w:color="auto" w:fill="auto"/>
            <w:noWrap/>
            <w:hideMark/>
          </w:tcPr>
          <w:p w14:paraId="65695954"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N=2,246 adults; 1974-1975; Ages:18+</w:t>
            </w:r>
          </w:p>
        </w:tc>
        <w:tc>
          <w:tcPr>
            <w:tcW w:w="1799" w:type="dxa"/>
            <w:tcBorders>
              <w:top w:val="single" w:sz="4" w:space="0" w:color="auto"/>
              <w:left w:val="nil"/>
              <w:bottom w:val="single" w:sz="4" w:space="0" w:color="auto"/>
              <w:right w:val="nil"/>
            </w:tcBorders>
            <w:shd w:val="clear" w:color="auto" w:fill="auto"/>
            <w:noWrap/>
            <w:hideMark/>
          </w:tcPr>
          <w:p w14:paraId="1594E0EE"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Positive affect; Happiness; Life and Home Satisfaction; Self-esteem; Agitation; Depression; Meaninglessness</w:t>
            </w:r>
          </w:p>
        </w:tc>
        <w:tc>
          <w:tcPr>
            <w:tcW w:w="1830" w:type="dxa"/>
            <w:tcBorders>
              <w:top w:val="single" w:sz="4" w:space="0" w:color="auto"/>
              <w:left w:val="nil"/>
              <w:bottom w:val="single" w:sz="4" w:space="0" w:color="auto"/>
              <w:right w:val="nil"/>
            </w:tcBorders>
            <w:shd w:val="clear" w:color="auto" w:fill="auto"/>
            <w:noWrap/>
            <w:hideMark/>
          </w:tcPr>
          <w:p w14:paraId="0B85D624"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1530" w:type="dxa"/>
            <w:tcBorders>
              <w:top w:val="single" w:sz="4" w:space="0" w:color="auto"/>
              <w:left w:val="nil"/>
              <w:bottom w:val="single" w:sz="4" w:space="0" w:color="auto"/>
              <w:right w:val="nil"/>
            </w:tcBorders>
            <w:shd w:val="clear" w:color="auto" w:fill="auto"/>
            <w:noWrap/>
            <w:hideMark/>
          </w:tcPr>
          <w:p w14:paraId="2874E817"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Yes</w:t>
            </w:r>
          </w:p>
        </w:tc>
        <w:tc>
          <w:tcPr>
            <w:tcW w:w="4140" w:type="dxa"/>
            <w:tcBorders>
              <w:top w:val="single" w:sz="4" w:space="0" w:color="auto"/>
              <w:left w:val="nil"/>
              <w:bottom w:val="single" w:sz="4" w:space="0" w:color="auto"/>
              <w:right w:val="nil"/>
            </w:tcBorders>
            <w:shd w:val="clear" w:color="auto" w:fill="auto"/>
            <w:noWrap/>
            <w:hideMark/>
          </w:tcPr>
          <w:p w14:paraId="27F878FF" w14:textId="77777777" w:rsidR="00115466" w:rsidRPr="004D7DD4" w:rsidRDefault="00115466"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Parents living with minor children reported more meaning and self-esteem, more life and home satisfaction but also lower levels of happiness and more agitation compared to nonparents.</w:t>
            </w:r>
          </w:p>
        </w:tc>
      </w:tr>
      <w:tr w:rsidR="004D7DD4" w:rsidRPr="004D7DD4" w14:paraId="0B56E242" w14:textId="77777777" w:rsidTr="007050AF">
        <w:trPr>
          <w:trHeight w:val="300"/>
        </w:trPr>
        <w:tc>
          <w:tcPr>
            <w:tcW w:w="10638" w:type="dxa"/>
            <w:gridSpan w:val="6"/>
            <w:tcBorders>
              <w:top w:val="single" w:sz="4" w:space="0" w:color="auto"/>
              <w:left w:val="nil"/>
              <w:bottom w:val="single" w:sz="4" w:space="0" w:color="auto"/>
              <w:right w:val="nil"/>
            </w:tcBorders>
            <w:shd w:val="clear" w:color="auto" w:fill="auto"/>
            <w:noWrap/>
          </w:tcPr>
          <w:p w14:paraId="49EFDDBA" w14:textId="5EA1336E" w:rsidR="008D4A0F" w:rsidRPr="004D7DD4" w:rsidRDefault="008D4A0F" w:rsidP="00303B97">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b/>
                <w:i/>
                <w:sz w:val="18"/>
                <w:szCs w:val="18"/>
              </w:rPr>
              <w:t xml:space="preserve">Panel B: Studies </w:t>
            </w:r>
            <w:r w:rsidR="00303B97" w:rsidRPr="004D7DD4">
              <w:rPr>
                <w:rFonts w:ascii="Times New Roman" w:eastAsia="Times New Roman" w:hAnsi="Times New Roman" w:cs="Times New Roman"/>
                <w:b/>
                <w:i/>
                <w:sz w:val="18"/>
                <w:szCs w:val="18"/>
              </w:rPr>
              <w:t>E</w:t>
            </w:r>
            <w:r w:rsidRPr="004D7DD4">
              <w:rPr>
                <w:rFonts w:ascii="Times New Roman" w:eastAsia="Times New Roman" w:hAnsi="Times New Roman" w:cs="Times New Roman"/>
                <w:b/>
                <w:i/>
                <w:sz w:val="18"/>
                <w:szCs w:val="18"/>
              </w:rPr>
              <w:t>xamining</w:t>
            </w:r>
            <w:r w:rsidR="00303B97" w:rsidRPr="004D7DD4">
              <w:rPr>
                <w:rFonts w:ascii="Times New Roman" w:eastAsia="Times New Roman" w:hAnsi="Times New Roman" w:cs="Times New Roman"/>
                <w:b/>
                <w:i/>
                <w:sz w:val="18"/>
                <w:szCs w:val="18"/>
              </w:rPr>
              <w:t xml:space="preserve"> E</w:t>
            </w:r>
            <w:r w:rsidRPr="004D7DD4">
              <w:rPr>
                <w:rFonts w:ascii="Times New Roman" w:eastAsia="Times New Roman" w:hAnsi="Times New Roman" w:cs="Times New Roman"/>
                <w:b/>
                <w:i/>
                <w:sz w:val="18"/>
                <w:szCs w:val="18"/>
              </w:rPr>
              <w:t xml:space="preserve">xperienced </w:t>
            </w:r>
            <w:r w:rsidR="00DC4BE8" w:rsidRPr="004D7DD4">
              <w:rPr>
                <w:rFonts w:ascii="Times New Roman" w:eastAsia="Times New Roman" w:hAnsi="Times New Roman" w:cs="Times New Roman"/>
                <w:b/>
                <w:i/>
                <w:sz w:val="18"/>
                <w:szCs w:val="18"/>
              </w:rPr>
              <w:t>Well-being</w:t>
            </w:r>
            <w:r w:rsidRPr="004D7DD4">
              <w:rPr>
                <w:rFonts w:ascii="Times New Roman" w:eastAsia="Times New Roman" w:hAnsi="Times New Roman" w:cs="Times New Roman"/>
                <w:b/>
                <w:i/>
                <w:sz w:val="18"/>
                <w:szCs w:val="18"/>
              </w:rPr>
              <w:t xml:space="preserve"> among</w:t>
            </w:r>
            <w:r w:rsidR="00F45AB8" w:rsidRPr="004D7DD4">
              <w:rPr>
                <w:rFonts w:ascii="Times New Roman" w:eastAsia="Times New Roman" w:hAnsi="Times New Roman" w:cs="Times New Roman"/>
                <w:b/>
                <w:i/>
                <w:sz w:val="18"/>
                <w:szCs w:val="18"/>
              </w:rPr>
              <w:t xml:space="preserve"> </w:t>
            </w:r>
            <w:r w:rsidR="00303B97" w:rsidRPr="004D7DD4">
              <w:rPr>
                <w:rFonts w:ascii="Times New Roman" w:eastAsia="Times New Roman" w:hAnsi="Times New Roman" w:cs="Times New Roman"/>
                <w:b/>
                <w:i/>
                <w:sz w:val="18"/>
                <w:szCs w:val="18"/>
              </w:rPr>
              <w:t>P</w:t>
            </w:r>
            <w:r w:rsidRPr="004D7DD4">
              <w:rPr>
                <w:rFonts w:ascii="Times New Roman" w:eastAsia="Times New Roman" w:hAnsi="Times New Roman" w:cs="Times New Roman"/>
                <w:b/>
                <w:i/>
                <w:sz w:val="18"/>
                <w:szCs w:val="18"/>
              </w:rPr>
              <w:t xml:space="preserve">arents </w:t>
            </w:r>
            <w:r w:rsidR="00303B97" w:rsidRPr="004D7DD4">
              <w:rPr>
                <w:rFonts w:ascii="Times New Roman" w:eastAsia="Times New Roman" w:hAnsi="Times New Roman" w:cs="Times New Roman"/>
                <w:b/>
                <w:i/>
                <w:sz w:val="18"/>
                <w:szCs w:val="18"/>
              </w:rPr>
              <w:t>O</w:t>
            </w:r>
            <w:r w:rsidRPr="004D7DD4">
              <w:rPr>
                <w:rFonts w:ascii="Times New Roman" w:eastAsia="Times New Roman" w:hAnsi="Times New Roman" w:cs="Times New Roman"/>
                <w:b/>
                <w:i/>
                <w:sz w:val="18"/>
                <w:szCs w:val="18"/>
              </w:rPr>
              <w:t>nly</w:t>
            </w:r>
          </w:p>
        </w:tc>
        <w:tc>
          <w:tcPr>
            <w:tcW w:w="4140" w:type="dxa"/>
            <w:tcBorders>
              <w:top w:val="single" w:sz="4" w:space="0" w:color="auto"/>
              <w:left w:val="nil"/>
              <w:bottom w:val="single" w:sz="4" w:space="0" w:color="auto"/>
              <w:right w:val="nil"/>
            </w:tcBorders>
            <w:shd w:val="clear" w:color="auto" w:fill="auto"/>
            <w:noWrap/>
          </w:tcPr>
          <w:p w14:paraId="121A05A2" w14:textId="77777777" w:rsidR="008D4A0F" w:rsidRPr="004D7DD4" w:rsidRDefault="008D4A0F" w:rsidP="00B73350">
            <w:pPr>
              <w:spacing w:after="0" w:line="240" w:lineRule="auto"/>
              <w:rPr>
                <w:rFonts w:ascii="Times New Roman" w:eastAsia="Times New Roman" w:hAnsi="Times New Roman" w:cs="Times New Roman"/>
                <w:sz w:val="18"/>
                <w:szCs w:val="18"/>
              </w:rPr>
            </w:pPr>
          </w:p>
        </w:tc>
      </w:tr>
      <w:tr w:rsidR="004D7DD4" w:rsidRPr="004D7DD4" w14:paraId="39D3DB31" w14:textId="77777777" w:rsidTr="007050AF">
        <w:trPr>
          <w:trHeight w:val="300"/>
        </w:trPr>
        <w:tc>
          <w:tcPr>
            <w:tcW w:w="1710" w:type="dxa"/>
            <w:tcBorders>
              <w:top w:val="single" w:sz="4" w:space="0" w:color="auto"/>
              <w:left w:val="nil"/>
              <w:bottom w:val="single" w:sz="4" w:space="0" w:color="auto"/>
              <w:right w:val="nil"/>
            </w:tcBorders>
            <w:shd w:val="clear" w:color="auto" w:fill="auto"/>
            <w:noWrap/>
          </w:tcPr>
          <w:p w14:paraId="5A714390" w14:textId="1BCF0E77" w:rsidR="008C3467" w:rsidRPr="004D7DD4" w:rsidRDefault="008C3467" w:rsidP="008C3467">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Connelly and Kimmel 2015</w:t>
            </w:r>
          </w:p>
        </w:tc>
        <w:tc>
          <w:tcPr>
            <w:tcW w:w="1260" w:type="dxa"/>
            <w:tcBorders>
              <w:top w:val="single" w:sz="4" w:space="0" w:color="auto"/>
              <w:left w:val="nil"/>
              <w:bottom w:val="single" w:sz="4" w:space="0" w:color="auto"/>
              <w:right w:val="nil"/>
            </w:tcBorders>
            <w:shd w:val="clear" w:color="auto" w:fill="auto"/>
            <w:noWrap/>
          </w:tcPr>
          <w:p w14:paraId="4639D5B6" w14:textId="716AB27C" w:rsidR="008C3467" w:rsidRPr="004D7DD4" w:rsidRDefault="008C3467" w:rsidP="008C3467">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w:t>
            </w:r>
          </w:p>
        </w:tc>
        <w:tc>
          <w:tcPr>
            <w:tcW w:w="2509" w:type="dxa"/>
            <w:tcBorders>
              <w:top w:val="single" w:sz="4" w:space="0" w:color="auto"/>
              <w:left w:val="nil"/>
              <w:bottom w:val="single" w:sz="4" w:space="0" w:color="auto"/>
              <w:right w:val="nil"/>
            </w:tcBorders>
            <w:shd w:val="clear" w:color="auto" w:fill="auto"/>
            <w:noWrap/>
          </w:tcPr>
          <w:p w14:paraId="33C87E43" w14:textId="254E3549" w:rsidR="008C3467" w:rsidRPr="004D7DD4" w:rsidRDefault="008C3467" w:rsidP="008C3467">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Well-being Module of the ATUS; 2010; N=3,295 parents</w:t>
            </w:r>
          </w:p>
        </w:tc>
        <w:tc>
          <w:tcPr>
            <w:tcW w:w="1799" w:type="dxa"/>
            <w:tcBorders>
              <w:top w:val="single" w:sz="4" w:space="0" w:color="auto"/>
              <w:left w:val="nil"/>
              <w:bottom w:val="single" w:sz="4" w:space="0" w:color="auto"/>
              <w:right w:val="nil"/>
            </w:tcBorders>
            <w:shd w:val="clear" w:color="auto" w:fill="auto"/>
            <w:noWrap/>
          </w:tcPr>
          <w:p w14:paraId="2DA08D55" w14:textId="445EFD46" w:rsidR="008C3467" w:rsidRPr="004D7DD4" w:rsidRDefault="008C3467" w:rsidP="008C3467">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1830" w:type="dxa"/>
            <w:tcBorders>
              <w:top w:val="single" w:sz="4" w:space="0" w:color="auto"/>
              <w:left w:val="nil"/>
              <w:bottom w:val="single" w:sz="4" w:space="0" w:color="auto"/>
              <w:right w:val="nil"/>
            </w:tcBorders>
            <w:shd w:val="clear" w:color="auto" w:fill="auto"/>
            <w:noWrap/>
          </w:tcPr>
          <w:p w14:paraId="035ACA2D" w14:textId="0B273269" w:rsidR="008C3467" w:rsidRPr="004D7DD4" w:rsidRDefault="008C3467" w:rsidP="008C3467">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Experienced Happiness; Meaning; Sadness; Stress; Fatigue</w:t>
            </w:r>
          </w:p>
        </w:tc>
        <w:tc>
          <w:tcPr>
            <w:tcW w:w="1530" w:type="dxa"/>
            <w:tcBorders>
              <w:top w:val="single" w:sz="4" w:space="0" w:color="auto"/>
              <w:left w:val="nil"/>
              <w:bottom w:val="single" w:sz="4" w:space="0" w:color="auto"/>
              <w:right w:val="nil"/>
            </w:tcBorders>
            <w:shd w:val="clear" w:color="auto" w:fill="auto"/>
            <w:noWrap/>
          </w:tcPr>
          <w:p w14:paraId="4D0AE116" w14:textId="79C5A0A9" w:rsidR="008C3467" w:rsidRPr="004D7DD4" w:rsidRDefault="008C3467" w:rsidP="008C3467">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Yes, but does not compare parents to nonparents</w:t>
            </w:r>
          </w:p>
        </w:tc>
        <w:tc>
          <w:tcPr>
            <w:tcW w:w="4140" w:type="dxa"/>
            <w:tcBorders>
              <w:top w:val="single" w:sz="4" w:space="0" w:color="auto"/>
              <w:left w:val="nil"/>
              <w:bottom w:val="single" w:sz="4" w:space="0" w:color="auto"/>
              <w:right w:val="nil"/>
            </w:tcBorders>
            <w:shd w:val="clear" w:color="auto" w:fill="auto"/>
            <w:noWrap/>
          </w:tcPr>
          <w:p w14:paraId="3569E06F" w14:textId="2DB16E47" w:rsidR="008C3467" w:rsidRPr="004D7DD4" w:rsidRDefault="008C3467" w:rsidP="008C3467">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 xml:space="preserve">Both fathers and mothers enjoyed the time they spent with children more than other daily activities.  </w:t>
            </w:r>
          </w:p>
        </w:tc>
      </w:tr>
      <w:tr w:rsidR="004D7DD4" w:rsidRPr="004D7DD4" w14:paraId="6D030B7D" w14:textId="77777777" w:rsidTr="007050AF">
        <w:trPr>
          <w:trHeight w:val="300"/>
        </w:trPr>
        <w:tc>
          <w:tcPr>
            <w:tcW w:w="1710" w:type="dxa"/>
            <w:tcBorders>
              <w:top w:val="single" w:sz="4" w:space="0" w:color="auto"/>
              <w:left w:val="nil"/>
              <w:bottom w:val="single" w:sz="4" w:space="0" w:color="auto"/>
              <w:right w:val="nil"/>
            </w:tcBorders>
            <w:shd w:val="clear" w:color="auto" w:fill="auto"/>
            <w:noWrap/>
          </w:tcPr>
          <w:p w14:paraId="2BA5D2DA" w14:textId="4797738A" w:rsidR="004500EC" w:rsidRPr="004D7DD4" w:rsidRDefault="004500EC"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Meier et al. 2016</w:t>
            </w:r>
          </w:p>
        </w:tc>
        <w:tc>
          <w:tcPr>
            <w:tcW w:w="1260" w:type="dxa"/>
            <w:tcBorders>
              <w:top w:val="single" w:sz="4" w:space="0" w:color="auto"/>
              <w:left w:val="nil"/>
              <w:bottom w:val="single" w:sz="4" w:space="0" w:color="auto"/>
              <w:right w:val="nil"/>
            </w:tcBorders>
            <w:shd w:val="clear" w:color="auto" w:fill="auto"/>
            <w:noWrap/>
          </w:tcPr>
          <w:p w14:paraId="1396CCCA" w14:textId="18384DC7" w:rsidR="004500EC" w:rsidRPr="004D7DD4" w:rsidRDefault="004500EC"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w:t>
            </w:r>
          </w:p>
        </w:tc>
        <w:tc>
          <w:tcPr>
            <w:tcW w:w="2509" w:type="dxa"/>
            <w:tcBorders>
              <w:top w:val="single" w:sz="4" w:space="0" w:color="auto"/>
              <w:left w:val="nil"/>
              <w:bottom w:val="single" w:sz="4" w:space="0" w:color="auto"/>
              <w:right w:val="nil"/>
            </w:tcBorders>
            <w:shd w:val="clear" w:color="auto" w:fill="auto"/>
            <w:noWrap/>
          </w:tcPr>
          <w:p w14:paraId="1B3B21D3" w14:textId="621FB608" w:rsidR="004500EC" w:rsidRPr="004D7DD4" w:rsidRDefault="00DC4BE8"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Well-being</w:t>
            </w:r>
            <w:r w:rsidR="004500EC" w:rsidRPr="004D7DD4">
              <w:rPr>
                <w:rFonts w:ascii="Times New Roman" w:eastAsia="Times New Roman" w:hAnsi="Times New Roman" w:cs="Times New Roman"/>
                <w:sz w:val="18"/>
                <w:szCs w:val="18"/>
              </w:rPr>
              <w:t xml:space="preserve"> Module of ATUS; 2010, 2012, 2013; N=5,683 </w:t>
            </w:r>
            <w:r w:rsidR="00887D89" w:rsidRPr="004D7DD4">
              <w:rPr>
                <w:rFonts w:ascii="Times New Roman" w:eastAsia="Times New Roman" w:hAnsi="Times New Roman" w:cs="Times New Roman"/>
                <w:sz w:val="18"/>
                <w:szCs w:val="18"/>
              </w:rPr>
              <w:t xml:space="preserve">mothers </w:t>
            </w:r>
            <w:r w:rsidR="004500EC" w:rsidRPr="004D7DD4">
              <w:rPr>
                <w:rFonts w:ascii="Times New Roman" w:eastAsia="Times New Roman" w:hAnsi="Times New Roman" w:cs="Times New Roman"/>
                <w:sz w:val="18"/>
                <w:szCs w:val="18"/>
              </w:rPr>
              <w:t xml:space="preserve">ages 21-55; </w:t>
            </w:r>
          </w:p>
        </w:tc>
        <w:tc>
          <w:tcPr>
            <w:tcW w:w="1799" w:type="dxa"/>
            <w:tcBorders>
              <w:top w:val="single" w:sz="4" w:space="0" w:color="auto"/>
              <w:left w:val="nil"/>
              <w:bottom w:val="single" w:sz="4" w:space="0" w:color="auto"/>
              <w:right w:val="nil"/>
            </w:tcBorders>
            <w:shd w:val="clear" w:color="auto" w:fill="auto"/>
            <w:noWrap/>
          </w:tcPr>
          <w:p w14:paraId="468D5738" w14:textId="50B8C520" w:rsidR="004500EC" w:rsidRPr="004D7DD4" w:rsidRDefault="004500EC"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1830" w:type="dxa"/>
            <w:tcBorders>
              <w:top w:val="single" w:sz="4" w:space="0" w:color="auto"/>
              <w:left w:val="nil"/>
              <w:bottom w:val="single" w:sz="4" w:space="0" w:color="auto"/>
              <w:right w:val="nil"/>
            </w:tcBorders>
            <w:shd w:val="clear" w:color="auto" w:fill="auto"/>
            <w:noWrap/>
          </w:tcPr>
          <w:p w14:paraId="3757E8B2" w14:textId="0766A3EA" w:rsidR="004500EC" w:rsidRPr="004D7DD4" w:rsidRDefault="004500EC"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Experienced Happiness; Meaning; Sadness; Stress; Fatigue</w:t>
            </w:r>
          </w:p>
        </w:tc>
        <w:tc>
          <w:tcPr>
            <w:tcW w:w="1530" w:type="dxa"/>
            <w:tcBorders>
              <w:top w:val="single" w:sz="4" w:space="0" w:color="auto"/>
              <w:left w:val="nil"/>
              <w:bottom w:val="single" w:sz="4" w:space="0" w:color="auto"/>
              <w:right w:val="nil"/>
            </w:tcBorders>
            <w:shd w:val="clear" w:color="auto" w:fill="auto"/>
            <w:noWrap/>
          </w:tcPr>
          <w:p w14:paraId="4286B6FA" w14:textId="79B1B15B" w:rsidR="004500EC" w:rsidRPr="004D7DD4" w:rsidRDefault="004500EC"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Yes</w:t>
            </w:r>
            <w:r w:rsidR="00D64F66" w:rsidRPr="004D7DD4">
              <w:rPr>
                <w:rFonts w:ascii="Times New Roman" w:eastAsia="Times New Roman" w:hAnsi="Times New Roman" w:cs="Times New Roman"/>
                <w:sz w:val="18"/>
                <w:szCs w:val="18"/>
              </w:rPr>
              <w:t xml:space="preserve"> comparing single to partnered mothers across employment statuses.</w:t>
            </w:r>
          </w:p>
        </w:tc>
        <w:tc>
          <w:tcPr>
            <w:tcW w:w="4140" w:type="dxa"/>
            <w:tcBorders>
              <w:top w:val="single" w:sz="4" w:space="0" w:color="auto"/>
              <w:left w:val="nil"/>
              <w:bottom w:val="single" w:sz="4" w:space="0" w:color="auto"/>
              <w:right w:val="nil"/>
            </w:tcBorders>
            <w:shd w:val="clear" w:color="auto" w:fill="auto"/>
            <w:noWrap/>
          </w:tcPr>
          <w:p w14:paraId="0355BF06" w14:textId="0CD67B57" w:rsidR="004500EC" w:rsidRPr="004D7DD4" w:rsidRDefault="004500EC"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Single mothers report</w:t>
            </w:r>
            <w:r w:rsidR="004D7DD4">
              <w:rPr>
                <w:rFonts w:ascii="Times New Roman" w:eastAsia="Times New Roman" w:hAnsi="Times New Roman" w:cs="Times New Roman"/>
                <w:sz w:val="18"/>
                <w:szCs w:val="18"/>
              </w:rPr>
              <w:t>ed</w:t>
            </w:r>
            <w:r w:rsidRPr="004D7DD4">
              <w:rPr>
                <w:rFonts w:ascii="Times New Roman" w:eastAsia="Times New Roman" w:hAnsi="Times New Roman" w:cs="Times New Roman"/>
                <w:sz w:val="18"/>
                <w:szCs w:val="18"/>
              </w:rPr>
              <w:t xml:space="preserve"> less happiness and more</w:t>
            </w:r>
          </w:p>
          <w:p w14:paraId="6372B00F" w14:textId="6C463B06" w:rsidR="004500EC" w:rsidRPr="004D7DD4" w:rsidRDefault="004500EC" w:rsidP="00B73350">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sadness, stress, and fatigue in parenting than partnered mothers</w:t>
            </w:r>
            <w:r w:rsidR="007337CE">
              <w:rPr>
                <w:rFonts w:ascii="Times New Roman" w:eastAsia="Times New Roman" w:hAnsi="Times New Roman" w:cs="Times New Roman"/>
                <w:sz w:val="18"/>
                <w:szCs w:val="18"/>
              </w:rPr>
              <w:t>. T</w:t>
            </w:r>
            <w:r w:rsidRPr="004D7DD4">
              <w:rPr>
                <w:rFonts w:ascii="Times New Roman" w:eastAsia="Times New Roman" w:hAnsi="Times New Roman" w:cs="Times New Roman"/>
                <w:sz w:val="18"/>
                <w:szCs w:val="18"/>
              </w:rPr>
              <w:t xml:space="preserve">hese reports </w:t>
            </w:r>
            <w:r w:rsidR="004D7DD4">
              <w:rPr>
                <w:rFonts w:ascii="Times New Roman" w:eastAsia="Times New Roman" w:hAnsi="Times New Roman" w:cs="Times New Roman"/>
                <w:sz w:val="18"/>
                <w:szCs w:val="18"/>
              </w:rPr>
              <w:t>were</w:t>
            </w:r>
            <w:r w:rsidRPr="004D7DD4">
              <w:t xml:space="preserve"> </w:t>
            </w:r>
            <w:r w:rsidRPr="004D7DD4">
              <w:rPr>
                <w:rFonts w:ascii="Times New Roman" w:eastAsia="Times New Roman" w:hAnsi="Times New Roman" w:cs="Times New Roman"/>
                <w:sz w:val="18"/>
                <w:szCs w:val="18"/>
              </w:rPr>
              <w:t xml:space="preserve">concentrated </w:t>
            </w:r>
            <w:r w:rsidR="007337CE">
              <w:rPr>
                <w:rFonts w:ascii="Times New Roman" w:eastAsia="Times New Roman" w:hAnsi="Times New Roman" w:cs="Times New Roman"/>
                <w:sz w:val="18"/>
                <w:szCs w:val="18"/>
              </w:rPr>
              <w:t xml:space="preserve">mainly among </w:t>
            </w:r>
            <w:r w:rsidRPr="004D7DD4">
              <w:rPr>
                <w:rFonts w:ascii="Times New Roman" w:eastAsia="Times New Roman" w:hAnsi="Times New Roman" w:cs="Times New Roman"/>
                <w:sz w:val="18"/>
                <w:szCs w:val="18"/>
              </w:rPr>
              <w:t xml:space="preserve">single mothers who </w:t>
            </w:r>
            <w:r w:rsidR="004D7DD4">
              <w:rPr>
                <w:rFonts w:ascii="Times New Roman" w:eastAsia="Times New Roman" w:hAnsi="Times New Roman" w:cs="Times New Roman"/>
                <w:sz w:val="18"/>
                <w:szCs w:val="18"/>
              </w:rPr>
              <w:t>were</w:t>
            </w:r>
            <w:r w:rsidRPr="004D7DD4">
              <w:rPr>
                <w:rFonts w:ascii="Times New Roman" w:eastAsia="Times New Roman" w:hAnsi="Times New Roman" w:cs="Times New Roman"/>
                <w:sz w:val="18"/>
                <w:szCs w:val="18"/>
              </w:rPr>
              <w:t xml:space="preserve"> not employed. Employed single</w:t>
            </w:r>
            <w:r w:rsidR="006D274D" w:rsidRPr="004D7DD4">
              <w:rPr>
                <w:rFonts w:ascii="Times New Roman" w:eastAsia="Times New Roman" w:hAnsi="Times New Roman" w:cs="Times New Roman"/>
                <w:sz w:val="18"/>
                <w:szCs w:val="18"/>
              </w:rPr>
              <w:t xml:space="preserve"> </w:t>
            </w:r>
            <w:r w:rsidRPr="004D7DD4">
              <w:rPr>
                <w:rFonts w:ascii="Times New Roman" w:eastAsia="Times New Roman" w:hAnsi="Times New Roman" w:cs="Times New Roman"/>
                <w:sz w:val="18"/>
                <w:szCs w:val="18"/>
              </w:rPr>
              <w:t xml:space="preserve">mothers </w:t>
            </w:r>
            <w:r w:rsidR="004D7DD4">
              <w:rPr>
                <w:rFonts w:ascii="Times New Roman" w:eastAsia="Times New Roman" w:hAnsi="Times New Roman" w:cs="Times New Roman"/>
                <w:sz w:val="18"/>
                <w:szCs w:val="18"/>
              </w:rPr>
              <w:t>were</w:t>
            </w:r>
            <w:r w:rsidRPr="004D7DD4">
              <w:rPr>
                <w:rFonts w:ascii="Times New Roman" w:eastAsia="Times New Roman" w:hAnsi="Times New Roman" w:cs="Times New Roman"/>
                <w:sz w:val="18"/>
                <w:szCs w:val="18"/>
              </w:rPr>
              <w:t xml:space="preserve"> happier and less sad and stressed when parenting than single mothers who</w:t>
            </w:r>
          </w:p>
          <w:p w14:paraId="2E5479DE" w14:textId="3E1ACBE0" w:rsidR="004500EC" w:rsidRPr="004D7DD4" w:rsidRDefault="004D7DD4" w:rsidP="00B73350">
            <w:pPr>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were</w:t>
            </w:r>
            <w:proofErr w:type="spellEnd"/>
            <w:r w:rsidR="004500EC" w:rsidRPr="004D7DD4">
              <w:rPr>
                <w:rFonts w:ascii="Times New Roman" w:eastAsia="Times New Roman" w:hAnsi="Times New Roman" w:cs="Times New Roman"/>
                <w:sz w:val="18"/>
                <w:szCs w:val="18"/>
              </w:rPr>
              <w:t xml:space="preserve"> not employed. </w:t>
            </w:r>
            <w:r>
              <w:rPr>
                <w:rFonts w:ascii="Times New Roman" w:eastAsia="Times New Roman" w:hAnsi="Times New Roman" w:cs="Times New Roman"/>
                <w:sz w:val="18"/>
                <w:szCs w:val="18"/>
              </w:rPr>
              <w:t>E</w:t>
            </w:r>
            <w:r w:rsidR="004500EC" w:rsidRPr="004D7DD4">
              <w:rPr>
                <w:rFonts w:ascii="Times New Roman" w:eastAsia="Times New Roman" w:hAnsi="Times New Roman" w:cs="Times New Roman"/>
                <w:sz w:val="18"/>
                <w:szCs w:val="18"/>
              </w:rPr>
              <w:t>mployed mothers report</w:t>
            </w:r>
            <w:r>
              <w:rPr>
                <w:rFonts w:ascii="Times New Roman" w:eastAsia="Times New Roman" w:hAnsi="Times New Roman" w:cs="Times New Roman"/>
                <w:sz w:val="18"/>
                <w:szCs w:val="18"/>
              </w:rPr>
              <w:t>ed</w:t>
            </w:r>
            <w:r w:rsidR="004500EC" w:rsidRPr="004D7DD4">
              <w:rPr>
                <w:rFonts w:ascii="Times New Roman" w:eastAsia="Times New Roman" w:hAnsi="Times New Roman" w:cs="Times New Roman"/>
                <w:sz w:val="18"/>
                <w:szCs w:val="18"/>
              </w:rPr>
              <w:t xml:space="preserve"> more</w:t>
            </w:r>
          </w:p>
          <w:p w14:paraId="45266525" w14:textId="5DBF5D08" w:rsidR="004500EC" w:rsidRPr="004D7DD4" w:rsidRDefault="004500EC" w:rsidP="004D7DD4">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 xml:space="preserve">fatigue in parenting than those who </w:t>
            </w:r>
            <w:r w:rsidR="004D7DD4">
              <w:rPr>
                <w:rFonts w:ascii="Times New Roman" w:eastAsia="Times New Roman" w:hAnsi="Times New Roman" w:cs="Times New Roman"/>
                <w:sz w:val="18"/>
                <w:szCs w:val="18"/>
              </w:rPr>
              <w:t>were</w:t>
            </w:r>
            <w:r w:rsidRPr="004D7DD4">
              <w:rPr>
                <w:rFonts w:ascii="Times New Roman" w:eastAsia="Times New Roman" w:hAnsi="Times New Roman" w:cs="Times New Roman"/>
                <w:sz w:val="18"/>
                <w:szCs w:val="18"/>
              </w:rPr>
              <w:t xml:space="preserve"> not employed.</w:t>
            </w:r>
          </w:p>
        </w:tc>
      </w:tr>
    </w:tbl>
    <w:p w14:paraId="3F0774FC" w14:textId="77777777" w:rsidR="007337CE" w:rsidRDefault="007337CE" w:rsidP="00115466">
      <w:pPr>
        <w:sectPr w:rsidR="007337CE" w:rsidSect="00115466">
          <w:pgSz w:w="15840" w:h="12240" w:orient="landscape"/>
          <w:pgMar w:top="720" w:right="720" w:bottom="720" w:left="720" w:header="720" w:footer="720" w:gutter="0"/>
          <w:cols w:space="720"/>
          <w:docGrid w:linePitch="360"/>
        </w:sectPr>
      </w:pPr>
    </w:p>
    <w:tbl>
      <w:tblPr>
        <w:tblpPr w:leftFromText="180" w:rightFromText="180" w:bottomFromText="160" w:vertAnchor="page" w:horzAnchor="margin" w:tblpY="1291"/>
        <w:tblW w:w="14778" w:type="dxa"/>
        <w:tblLayout w:type="fixed"/>
        <w:tblLook w:val="04A0" w:firstRow="1" w:lastRow="0" w:firstColumn="1" w:lastColumn="0" w:noHBand="0" w:noVBand="1"/>
      </w:tblPr>
      <w:tblGrid>
        <w:gridCol w:w="1710"/>
        <w:gridCol w:w="1260"/>
        <w:gridCol w:w="2509"/>
        <w:gridCol w:w="1799"/>
        <w:gridCol w:w="1830"/>
        <w:gridCol w:w="1530"/>
        <w:gridCol w:w="4140"/>
      </w:tblGrid>
      <w:tr w:rsidR="007337CE" w:rsidRPr="004D7DD4" w14:paraId="6D6B4F3A" w14:textId="77777777" w:rsidTr="00153146">
        <w:trPr>
          <w:trHeight w:val="300"/>
        </w:trPr>
        <w:tc>
          <w:tcPr>
            <w:tcW w:w="1710" w:type="dxa"/>
            <w:tcBorders>
              <w:top w:val="single" w:sz="4" w:space="0" w:color="auto"/>
              <w:left w:val="nil"/>
              <w:bottom w:val="single" w:sz="4" w:space="0" w:color="auto"/>
              <w:right w:val="nil"/>
            </w:tcBorders>
            <w:shd w:val="clear" w:color="auto" w:fill="auto"/>
            <w:noWrap/>
          </w:tcPr>
          <w:p w14:paraId="1C1FB89F" w14:textId="77777777" w:rsidR="007337CE" w:rsidRPr="004D7DD4" w:rsidRDefault="007337CE" w:rsidP="0015314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lastRenderedPageBreak/>
              <w:t>Authors and Year</w:t>
            </w:r>
          </w:p>
          <w:p w14:paraId="07FA73C6" w14:textId="77777777" w:rsidR="007337CE" w:rsidRPr="004D7DD4" w:rsidRDefault="007337CE" w:rsidP="00153146">
            <w:pPr>
              <w:spacing w:after="0" w:line="240" w:lineRule="auto"/>
              <w:rPr>
                <w:rFonts w:ascii="Times New Roman" w:eastAsia="Times New Roman" w:hAnsi="Times New Roman" w:cs="Times New Roman"/>
                <w:sz w:val="18"/>
                <w:szCs w:val="18"/>
              </w:rPr>
            </w:pPr>
          </w:p>
        </w:tc>
        <w:tc>
          <w:tcPr>
            <w:tcW w:w="1260" w:type="dxa"/>
            <w:tcBorders>
              <w:top w:val="single" w:sz="4" w:space="0" w:color="auto"/>
              <w:left w:val="nil"/>
              <w:bottom w:val="single" w:sz="4" w:space="0" w:color="auto"/>
              <w:right w:val="nil"/>
            </w:tcBorders>
            <w:shd w:val="clear" w:color="auto" w:fill="auto"/>
            <w:noWrap/>
          </w:tcPr>
          <w:p w14:paraId="2E381566"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Country</w:t>
            </w:r>
          </w:p>
        </w:tc>
        <w:tc>
          <w:tcPr>
            <w:tcW w:w="2509" w:type="dxa"/>
            <w:tcBorders>
              <w:top w:val="single" w:sz="4" w:space="0" w:color="auto"/>
              <w:left w:val="nil"/>
              <w:bottom w:val="single" w:sz="4" w:space="0" w:color="auto"/>
              <w:right w:val="nil"/>
            </w:tcBorders>
            <w:shd w:val="clear" w:color="auto" w:fill="auto"/>
            <w:noWrap/>
          </w:tcPr>
          <w:p w14:paraId="3899B2D0"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Data and Sample</w:t>
            </w:r>
          </w:p>
        </w:tc>
        <w:tc>
          <w:tcPr>
            <w:tcW w:w="1799" w:type="dxa"/>
            <w:tcBorders>
              <w:top w:val="single" w:sz="4" w:space="0" w:color="auto"/>
              <w:left w:val="nil"/>
              <w:bottom w:val="single" w:sz="4" w:space="0" w:color="auto"/>
              <w:right w:val="nil"/>
            </w:tcBorders>
            <w:shd w:val="clear" w:color="auto" w:fill="auto"/>
            <w:noWrap/>
          </w:tcPr>
          <w:p w14:paraId="7B6D9759"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Evaluative WB?</w:t>
            </w:r>
          </w:p>
        </w:tc>
        <w:tc>
          <w:tcPr>
            <w:tcW w:w="1830" w:type="dxa"/>
            <w:tcBorders>
              <w:top w:val="single" w:sz="4" w:space="0" w:color="auto"/>
              <w:left w:val="nil"/>
              <w:bottom w:val="single" w:sz="4" w:space="0" w:color="auto"/>
              <w:right w:val="nil"/>
            </w:tcBorders>
            <w:shd w:val="clear" w:color="auto" w:fill="auto"/>
            <w:noWrap/>
          </w:tcPr>
          <w:p w14:paraId="36541D9B"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Experienced WB?</w:t>
            </w:r>
          </w:p>
        </w:tc>
        <w:tc>
          <w:tcPr>
            <w:tcW w:w="1530" w:type="dxa"/>
            <w:tcBorders>
              <w:top w:val="single" w:sz="4" w:space="0" w:color="auto"/>
              <w:left w:val="nil"/>
              <w:bottom w:val="single" w:sz="4" w:space="0" w:color="auto"/>
              <w:right w:val="nil"/>
            </w:tcBorders>
            <w:shd w:val="clear" w:color="auto" w:fill="auto"/>
            <w:noWrap/>
          </w:tcPr>
          <w:p w14:paraId="540088EB"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Positive and Negative WB?</w:t>
            </w:r>
          </w:p>
        </w:tc>
        <w:tc>
          <w:tcPr>
            <w:tcW w:w="4140" w:type="dxa"/>
            <w:tcBorders>
              <w:top w:val="single" w:sz="4" w:space="0" w:color="auto"/>
              <w:left w:val="nil"/>
              <w:bottom w:val="single" w:sz="4" w:space="0" w:color="auto"/>
              <w:right w:val="nil"/>
            </w:tcBorders>
            <w:shd w:val="clear" w:color="auto" w:fill="auto"/>
            <w:noWrap/>
          </w:tcPr>
          <w:p w14:paraId="33916F65"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Findings</w:t>
            </w:r>
          </w:p>
        </w:tc>
      </w:tr>
      <w:tr w:rsidR="007337CE" w:rsidRPr="004D7DD4" w14:paraId="7CA351F1" w14:textId="77777777" w:rsidTr="00153146">
        <w:trPr>
          <w:trHeight w:val="300"/>
        </w:trPr>
        <w:tc>
          <w:tcPr>
            <w:tcW w:w="1710" w:type="dxa"/>
            <w:tcBorders>
              <w:top w:val="single" w:sz="4" w:space="0" w:color="auto"/>
              <w:left w:val="nil"/>
              <w:bottom w:val="single" w:sz="4" w:space="0" w:color="auto"/>
              <w:right w:val="nil"/>
            </w:tcBorders>
            <w:shd w:val="clear" w:color="auto" w:fill="auto"/>
            <w:noWrap/>
          </w:tcPr>
          <w:p w14:paraId="48CB6698"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Meier, Musick, Fischer, Flood 2018</w:t>
            </w:r>
          </w:p>
        </w:tc>
        <w:tc>
          <w:tcPr>
            <w:tcW w:w="1260" w:type="dxa"/>
            <w:tcBorders>
              <w:top w:val="single" w:sz="4" w:space="0" w:color="auto"/>
              <w:left w:val="nil"/>
              <w:bottom w:val="single" w:sz="4" w:space="0" w:color="auto"/>
              <w:right w:val="nil"/>
            </w:tcBorders>
            <w:shd w:val="clear" w:color="auto" w:fill="auto"/>
            <w:noWrap/>
          </w:tcPr>
          <w:p w14:paraId="3E2BBF3E"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w:t>
            </w:r>
          </w:p>
        </w:tc>
        <w:tc>
          <w:tcPr>
            <w:tcW w:w="2509" w:type="dxa"/>
            <w:tcBorders>
              <w:top w:val="single" w:sz="4" w:space="0" w:color="auto"/>
              <w:left w:val="nil"/>
              <w:bottom w:val="single" w:sz="4" w:space="0" w:color="auto"/>
              <w:right w:val="nil"/>
            </w:tcBorders>
            <w:shd w:val="clear" w:color="auto" w:fill="auto"/>
            <w:noWrap/>
          </w:tcPr>
          <w:p w14:paraId="2F548830"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Well-being Module of ATUS 2010, 2012, 2013; N= 9,277 parents (5,814 mothers, 3,463 fathers)</w:t>
            </w:r>
          </w:p>
        </w:tc>
        <w:tc>
          <w:tcPr>
            <w:tcW w:w="1799" w:type="dxa"/>
            <w:tcBorders>
              <w:top w:val="single" w:sz="4" w:space="0" w:color="auto"/>
              <w:left w:val="nil"/>
              <w:bottom w:val="single" w:sz="4" w:space="0" w:color="auto"/>
              <w:right w:val="nil"/>
            </w:tcBorders>
            <w:shd w:val="clear" w:color="auto" w:fill="auto"/>
            <w:noWrap/>
          </w:tcPr>
          <w:p w14:paraId="58F96B09"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1830" w:type="dxa"/>
            <w:tcBorders>
              <w:top w:val="single" w:sz="4" w:space="0" w:color="auto"/>
              <w:left w:val="nil"/>
              <w:bottom w:val="single" w:sz="4" w:space="0" w:color="auto"/>
              <w:right w:val="nil"/>
            </w:tcBorders>
            <w:shd w:val="clear" w:color="auto" w:fill="auto"/>
            <w:noWrap/>
          </w:tcPr>
          <w:p w14:paraId="738C0AB0"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Experienced Happiness; Meaning; Sadness; Stress; Fatigue</w:t>
            </w:r>
          </w:p>
        </w:tc>
        <w:tc>
          <w:tcPr>
            <w:tcW w:w="1530" w:type="dxa"/>
            <w:tcBorders>
              <w:top w:val="single" w:sz="4" w:space="0" w:color="auto"/>
              <w:left w:val="nil"/>
              <w:bottom w:val="single" w:sz="4" w:space="0" w:color="auto"/>
              <w:right w:val="nil"/>
            </w:tcBorders>
            <w:shd w:val="clear" w:color="auto" w:fill="auto"/>
            <w:noWrap/>
          </w:tcPr>
          <w:p w14:paraId="5E82FAA5"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Yes, comparing mothers to fathers across child ages.</w:t>
            </w:r>
          </w:p>
        </w:tc>
        <w:tc>
          <w:tcPr>
            <w:tcW w:w="4140" w:type="dxa"/>
            <w:tcBorders>
              <w:top w:val="single" w:sz="4" w:space="0" w:color="auto"/>
              <w:left w:val="nil"/>
              <w:bottom w:val="single" w:sz="4" w:space="0" w:color="auto"/>
              <w:right w:val="nil"/>
            </w:tcBorders>
            <w:shd w:val="clear" w:color="auto" w:fill="auto"/>
            <w:noWrap/>
          </w:tcPr>
          <w:p w14:paraId="61D67DC1"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“How do parents’ feelings of happiness, sadness, stress, fatigue, and meaning in parenting differ by child age?”; “parents are worse off with adolescent children relative to young children. Parents report the lowest levels of happiness with adolescents relative to younger children, and mothers report more stress and less meaning with adolescents.”</w:t>
            </w:r>
          </w:p>
        </w:tc>
      </w:tr>
      <w:tr w:rsidR="007337CE" w:rsidRPr="004D7DD4" w14:paraId="4BA91F9E" w14:textId="77777777" w:rsidTr="00153146">
        <w:trPr>
          <w:trHeight w:val="300"/>
        </w:trPr>
        <w:tc>
          <w:tcPr>
            <w:tcW w:w="1710" w:type="dxa"/>
            <w:tcBorders>
              <w:top w:val="single" w:sz="4" w:space="0" w:color="auto"/>
              <w:left w:val="nil"/>
              <w:bottom w:val="single" w:sz="4" w:space="0" w:color="auto"/>
              <w:right w:val="nil"/>
            </w:tcBorders>
            <w:shd w:val="clear" w:color="auto" w:fill="auto"/>
            <w:noWrap/>
          </w:tcPr>
          <w:p w14:paraId="208B7BEB"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Musick, Meier, and Flood 2016</w:t>
            </w:r>
          </w:p>
        </w:tc>
        <w:tc>
          <w:tcPr>
            <w:tcW w:w="1260" w:type="dxa"/>
            <w:tcBorders>
              <w:top w:val="single" w:sz="4" w:space="0" w:color="auto"/>
              <w:left w:val="nil"/>
              <w:bottom w:val="single" w:sz="4" w:space="0" w:color="auto"/>
              <w:right w:val="nil"/>
            </w:tcBorders>
            <w:shd w:val="clear" w:color="auto" w:fill="auto"/>
            <w:noWrap/>
          </w:tcPr>
          <w:p w14:paraId="221DB978"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w:t>
            </w:r>
          </w:p>
        </w:tc>
        <w:tc>
          <w:tcPr>
            <w:tcW w:w="2509" w:type="dxa"/>
            <w:tcBorders>
              <w:top w:val="single" w:sz="4" w:space="0" w:color="auto"/>
              <w:left w:val="nil"/>
              <w:bottom w:val="single" w:sz="4" w:space="0" w:color="auto"/>
              <w:right w:val="nil"/>
            </w:tcBorders>
            <w:shd w:val="clear" w:color="auto" w:fill="auto"/>
            <w:noWrap/>
          </w:tcPr>
          <w:p w14:paraId="6960F4ED"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Well-being Module of ATUS; 2010, 2012, 2013; N=12,163 parents; Mage=38.48</w:t>
            </w:r>
          </w:p>
        </w:tc>
        <w:tc>
          <w:tcPr>
            <w:tcW w:w="1799" w:type="dxa"/>
            <w:tcBorders>
              <w:top w:val="single" w:sz="4" w:space="0" w:color="auto"/>
              <w:left w:val="nil"/>
              <w:bottom w:val="single" w:sz="4" w:space="0" w:color="auto"/>
              <w:right w:val="nil"/>
            </w:tcBorders>
            <w:shd w:val="clear" w:color="auto" w:fill="auto"/>
            <w:noWrap/>
          </w:tcPr>
          <w:p w14:paraId="47A11B1D"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1830" w:type="dxa"/>
            <w:tcBorders>
              <w:top w:val="single" w:sz="4" w:space="0" w:color="auto"/>
              <w:left w:val="nil"/>
              <w:bottom w:val="single" w:sz="4" w:space="0" w:color="auto"/>
              <w:right w:val="nil"/>
            </w:tcBorders>
            <w:shd w:val="clear" w:color="auto" w:fill="auto"/>
            <w:noWrap/>
          </w:tcPr>
          <w:p w14:paraId="0A99FA69"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 xml:space="preserve">Experienced Happiness; Meaning; Sadness; Stress; Fatigue </w:t>
            </w:r>
          </w:p>
        </w:tc>
        <w:tc>
          <w:tcPr>
            <w:tcW w:w="1530" w:type="dxa"/>
            <w:tcBorders>
              <w:top w:val="single" w:sz="4" w:space="0" w:color="auto"/>
              <w:left w:val="nil"/>
              <w:bottom w:val="single" w:sz="4" w:space="0" w:color="auto"/>
              <w:right w:val="nil"/>
            </w:tcBorders>
            <w:shd w:val="clear" w:color="auto" w:fill="auto"/>
            <w:noWrap/>
          </w:tcPr>
          <w:p w14:paraId="50283D93"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Yes, comparing mothers to fathers across activity types.</w:t>
            </w:r>
          </w:p>
        </w:tc>
        <w:tc>
          <w:tcPr>
            <w:tcW w:w="4140" w:type="dxa"/>
            <w:tcBorders>
              <w:top w:val="single" w:sz="4" w:space="0" w:color="auto"/>
              <w:left w:val="nil"/>
              <w:bottom w:val="single" w:sz="4" w:space="0" w:color="auto"/>
              <w:right w:val="nil"/>
            </w:tcBorders>
            <w:shd w:val="clear" w:color="auto" w:fill="auto"/>
            <w:noWrap/>
          </w:tcPr>
          <w:p w14:paraId="32CF096B"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 xml:space="preserve">Parents reported higher emotional well-being in activities with children than without. Mothers reported fewer positive and more negative emotions compared to fathers. </w:t>
            </w:r>
          </w:p>
        </w:tc>
      </w:tr>
      <w:tr w:rsidR="007337CE" w:rsidRPr="004D7DD4" w14:paraId="4E035BB8" w14:textId="77777777" w:rsidTr="00153146">
        <w:trPr>
          <w:trHeight w:val="300"/>
        </w:trPr>
        <w:tc>
          <w:tcPr>
            <w:tcW w:w="1710" w:type="dxa"/>
            <w:tcBorders>
              <w:top w:val="single" w:sz="4" w:space="0" w:color="auto"/>
              <w:left w:val="nil"/>
              <w:bottom w:val="single" w:sz="4" w:space="0" w:color="auto"/>
              <w:right w:val="nil"/>
            </w:tcBorders>
            <w:shd w:val="clear" w:color="auto" w:fill="auto"/>
            <w:noWrap/>
          </w:tcPr>
          <w:p w14:paraId="322ED0C2"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Nelson et al. 2013 Study 3</w:t>
            </w:r>
          </w:p>
        </w:tc>
        <w:tc>
          <w:tcPr>
            <w:tcW w:w="1260" w:type="dxa"/>
            <w:tcBorders>
              <w:top w:val="single" w:sz="4" w:space="0" w:color="auto"/>
              <w:left w:val="nil"/>
              <w:bottom w:val="single" w:sz="4" w:space="0" w:color="auto"/>
              <w:right w:val="nil"/>
            </w:tcBorders>
            <w:shd w:val="clear" w:color="auto" w:fill="auto"/>
            <w:noWrap/>
          </w:tcPr>
          <w:p w14:paraId="490B6C95"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U.S.</w:t>
            </w:r>
          </w:p>
        </w:tc>
        <w:tc>
          <w:tcPr>
            <w:tcW w:w="2509" w:type="dxa"/>
            <w:tcBorders>
              <w:top w:val="single" w:sz="4" w:space="0" w:color="auto"/>
              <w:left w:val="nil"/>
              <w:bottom w:val="single" w:sz="4" w:space="0" w:color="auto"/>
              <w:right w:val="nil"/>
            </w:tcBorders>
            <w:shd w:val="clear" w:color="auto" w:fill="auto"/>
            <w:noWrap/>
          </w:tcPr>
          <w:p w14:paraId="56515C41"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 186 parents; Median age:36</w:t>
            </w:r>
          </w:p>
        </w:tc>
        <w:tc>
          <w:tcPr>
            <w:tcW w:w="1799" w:type="dxa"/>
            <w:tcBorders>
              <w:top w:val="single" w:sz="4" w:space="0" w:color="auto"/>
              <w:left w:val="nil"/>
              <w:bottom w:val="single" w:sz="4" w:space="0" w:color="auto"/>
              <w:right w:val="nil"/>
            </w:tcBorders>
            <w:shd w:val="clear" w:color="auto" w:fill="auto"/>
            <w:noWrap/>
          </w:tcPr>
          <w:p w14:paraId="0A4D1870"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1830" w:type="dxa"/>
            <w:tcBorders>
              <w:top w:val="single" w:sz="4" w:space="0" w:color="auto"/>
              <w:left w:val="nil"/>
              <w:bottom w:val="single" w:sz="4" w:space="0" w:color="auto"/>
              <w:right w:val="nil"/>
            </w:tcBorders>
            <w:shd w:val="clear" w:color="auto" w:fill="auto"/>
            <w:noWrap/>
          </w:tcPr>
          <w:p w14:paraId="4AAF269A"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DRM: Positive emotions; Meaning</w:t>
            </w:r>
          </w:p>
        </w:tc>
        <w:tc>
          <w:tcPr>
            <w:tcW w:w="1530" w:type="dxa"/>
            <w:tcBorders>
              <w:top w:val="single" w:sz="4" w:space="0" w:color="auto"/>
              <w:left w:val="nil"/>
              <w:bottom w:val="single" w:sz="4" w:space="0" w:color="auto"/>
              <w:right w:val="nil"/>
            </w:tcBorders>
            <w:shd w:val="clear" w:color="auto" w:fill="auto"/>
            <w:noWrap/>
          </w:tcPr>
          <w:p w14:paraId="3C68B857"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No</w:t>
            </w:r>
          </w:p>
        </w:tc>
        <w:tc>
          <w:tcPr>
            <w:tcW w:w="4140" w:type="dxa"/>
            <w:tcBorders>
              <w:top w:val="single" w:sz="4" w:space="0" w:color="auto"/>
              <w:left w:val="nil"/>
              <w:bottom w:val="single" w:sz="4" w:space="0" w:color="auto"/>
              <w:right w:val="nil"/>
            </w:tcBorders>
            <w:shd w:val="clear" w:color="auto" w:fill="auto"/>
            <w:noWrap/>
          </w:tcPr>
          <w:p w14:paraId="1874A5A5" w14:textId="77777777" w:rsidR="007337CE" w:rsidRPr="004D7DD4" w:rsidRDefault="007337CE" w:rsidP="00153146">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Parents derive more positive emotion from childcare activities than other daily activities.</w:t>
            </w:r>
          </w:p>
        </w:tc>
      </w:tr>
    </w:tbl>
    <w:p w14:paraId="1A1CC9D3" w14:textId="77777777" w:rsidR="007337CE" w:rsidRDefault="007337CE" w:rsidP="007337CE">
      <w:pPr>
        <w:spacing w:after="0" w:line="240" w:lineRule="auto"/>
        <w:rPr>
          <w:rFonts w:ascii="Times New Roman" w:eastAsia="Calibri" w:hAnsi="Times New Roman" w:cs="Times New Roman"/>
          <w:i/>
          <w:sz w:val="18"/>
          <w:szCs w:val="20"/>
        </w:rPr>
      </w:pPr>
    </w:p>
    <w:p w14:paraId="5D776477" w14:textId="77777777" w:rsidR="007337CE" w:rsidRDefault="007337CE" w:rsidP="007337CE">
      <w:pPr>
        <w:spacing w:after="0" w:line="240" w:lineRule="auto"/>
        <w:rPr>
          <w:rFonts w:ascii="Times New Roman" w:eastAsia="Calibri" w:hAnsi="Times New Roman" w:cs="Times New Roman"/>
          <w:i/>
          <w:sz w:val="18"/>
          <w:szCs w:val="20"/>
        </w:rPr>
      </w:pPr>
    </w:p>
    <w:p w14:paraId="71E28532" w14:textId="77777777" w:rsidR="007337CE" w:rsidRPr="004D7DD4" w:rsidRDefault="007337CE" w:rsidP="007337CE">
      <w:pPr>
        <w:spacing w:after="0" w:line="240" w:lineRule="auto"/>
        <w:rPr>
          <w:rFonts w:ascii="Times New Roman" w:eastAsia="Times New Roman" w:hAnsi="Times New Roman" w:cs="Times New Roman"/>
          <w:sz w:val="20"/>
          <w:szCs w:val="20"/>
        </w:rPr>
      </w:pPr>
      <w:r w:rsidRPr="004D7DD4">
        <w:rPr>
          <w:rFonts w:ascii="Times New Roman" w:eastAsia="Calibri" w:hAnsi="Times New Roman" w:cs="Times New Roman"/>
          <w:i/>
          <w:sz w:val="18"/>
          <w:szCs w:val="20"/>
        </w:rPr>
        <w:t>Note:</w:t>
      </w:r>
      <w:r w:rsidRPr="004D7DD4">
        <w:rPr>
          <w:rFonts w:ascii="Times New Roman" w:eastAsia="Calibri" w:hAnsi="Times New Roman" w:cs="Times New Roman"/>
          <w:sz w:val="18"/>
          <w:szCs w:val="20"/>
        </w:rPr>
        <w:t xml:space="preserve"> GSS=General Social Survey; </w:t>
      </w:r>
      <w:proofErr w:type="spellStart"/>
      <w:r w:rsidRPr="004D7DD4">
        <w:rPr>
          <w:rFonts w:ascii="Times New Roman" w:eastAsia="Calibri" w:hAnsi="Times New Roman" w:cs="Times New Roman"/>
          <w:sz w:val="18"/>
          <w:szCs w:val="20"/>
        </w:rPr>
        <w:t>ESSa</w:t>
      </w:r>
      <w:proofErr w:type="spellEnd"/>
      <w:r w:rsidRPr="004D7DD4">
        <w:rPr>
          <w:rFonts w:ascii="Times New Roman" w:eastAsia="Calibri" w:hAnsi="Times New Roman" w:cs="Times New Roman"/>
          <w:sz w:val="18"/>
          <w:szCs w:val="20"/>
        </w:rPr>
        <w:t>=</w:t>
      </w:r>
      <w:proofErr w:type="spellStart"/>
      <w:r w:rsidRPr="004D7DD4">
        <w:rPr>
          <w:rFonts w:ascii="Times New Roman" w:eastAsia="Calibri" w:hAnsi="Times New Roman" w:cs="Times New Roman"/>
          <w:sz w:val="18"/>
          <w:szCs w:val="20"/>
        </w:rPr>
        <w:t>Eurobarometer</w:t>
      </w:r>
      <w:proofErr w:type="spellEnd"/>
      <w:r w:rsidRPr="004D7DD4">
        <w:rPr>
          <w:rFonts w:ascii="Times New Roman" w:eastAsia="Calibri" w:hAnsi="Times New Roman" w:cs="Times New Roman"/>
          <w:sz w:val="18"/>
          <w:szCs w:val="20"/>
        </w:rPr>
        <w:t xml:space="preserve"> Survey Series; ESS= European Social Surveys; ISSP= International Social Survey </w:t>
      </w:r>
      <w:proofErr w:type="spellStart"/>
      <w:r w:rsidRPr="004D7DD4">
        <w:rPr>
          <w:rFonts w:ascii="Times New Roman" w:eastAsia="Calibri" w:hAnsi="Times New Roman" w:cs="Times New Roman"/>
          <w:sz w:val="18"/>
          <w:szCs w:val="20"/>
        </w:rPr>
        <w:t>Programme</w:t>
      </w:r>
      <w:proofErr w:type="spellEnd"/>
      <w:r w:rsidRPr="004D7DD4">
        <w:rPr>
          <w:rFonts w:ascii="Times New Roman" w:eastAsia="Calibri" w:hAnsi="Times New Roman" w:cs="Times New Roman"/>
          <w:sz w:val="18"/>
          <w:szCs w:val="20"/>
        </w:rPr>
        <w:t>; ATUS=American Time Use Survey; GHWBI= Gallup-</w:t>
      </w:r>
      <w:proofErr w:type="spellStart"/>
      <w:r w:rsidRPr="004D7DD4">
        <w:rPr>
          <w:rFonts w:ascii="Times New Roman" w:eastAsia="Calibri" w:hAnsi="Times New Roman" w:cs="Times New Roman"/>
          <w:sz w:val="18"/>
          <w:szCs w:val="20"/>
        </w:rPr>
        <w:t>Healthways</w:t>
      </w:r>
      <w:proofErr w:type="spellEnd"/>
      <w:r w:rsidRPr="004D7DD4">
        <w:rPr>
          <w:rFonts w:ascii="Times New Roman" w:eastAsia="Calibri" w:hAnsi="Times New Roman" w:cs="Times New Roman"/>
          <w:sz w:val="18"/>
          <w:szCs w:val="20"/>
        </w:rPr>
        <w:t xml:space="preserve"> Well-being Index; NSFH=National Study of Families and Households; LSS=DDB Needham Life Style Survey; WVS=World Values Survey; </w:t>
      </w:r>
      <w:r w:rsidRPr="004D7DD4">
        <w:rPr>
          <w:rFonts w:ascii="Times New Roman" w:eastAsia="Times New Roman" w:hAnsi="Times New Roman" w:cs="Times New Roman"/>
          <w:sz w:val="18"/>
          <w:szCs w:val="20"/>
        </w:rPr>
        <w:t>DRM=Day Reconstruction method; ESM=Experience Sampling Method; MIDUS= Midlife Development in the United States; SES= Socio-economic status.</w:t>
      </w:r>
    </w:p>
    <w:p w14:paraId="28A6891B" w14:textId="77777777" w:rsidR="00200942" w:rsidRDefault="00200942" w:rsidP="00115466">
      <w:pPr>
        <w:sectPr w:rsidR="00200942" w:rsidSect="00115466">
          <w:pgSz w:w="15840" w:h="12240" w:orient="landscape"/>
          <w:pgMar w:top="720" w:right="720" w:bottom="720" w:left="720" w:header="720" w:footer="720" w:gutter="0"/>
          <w:cols w:space="720"/>
          <w:docGrid w:linePitch="360"/>
        </w:sectPr>
      </w:pPr>
    </w:p>
    <w:tbl>
      <w:tblPr>
        <w:tblW w:w="9674" w:type="dxa"/>
        <w:tblLook w:val="04A0" w:firstRow="1" w:lastRow="0" w:firstColumn="1" w:lastColumn="0" w:noHBand="0" w:noVBand="1"/>
      </w:tblPr>
      <w:tblGrid>
        <w:gridCol w:w="2804"/>
        <w:gridCol w:w="1692"/>
        <w:gridCol w:w="8"/>
        <w:gridCol w:w="1727"/>
        <w:gridCol w:w="10"/>
        <w:gridCol w:w="1682"/>
        <w:gridCol w:w="1751"/>
      </w:tblGrid>
      <w:tr w:rsidR="00200942" w:rsidRPr="00481C80" w14:paraId="04CC0F66" w14:textId="77777777" w:rsidTr="007C3D90">
        <w:trPr>
          <w:trHeight w:val="259"/>
        </w:trPr>
        <w:tc>
          <w:tcPr>
            <w:tcW w:w="9674" w:type="dxa"/>
            <w:gridSpan w:val="7"/>
            <w:tcBorders>
              <w:top w:val="nil"/>
              <w:left w:val="nil"/>
              <w:bottom w:val="single" w:sz="4" w:space="0" w:color="auto"/>
              <w:right w:val="nil"/>
            </w:tcBorders>
            <w:noWrap/>
            <w:vAlign w:val="bottom"/>
            <w:hideMark/>
          </w:tcPr>
          <w:p w14:paraId="17E69AC4" w14:textId="6F10DB51" w:rsidR="00200942" w:rsidRPr="00481C80" w:rsidRDefault="00200942" w:rsidP="007C3D90">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Table A-2</w:t>
            </w:r>
            <w:r w:rsidRPr="00481C80">
              <w:rPr>
                <w:rFonts w:ascii="Times New Roman" w:eastAsia="Calibri" w:hAnsi="Times New Roman" w:cs="Times New Roman"/>
                <w:color w:val="000000"/>
                <w:sz w:val="20"/>
                <w:szCs w:val="20"/>
              </w:rPr>
              <w:t xml:space="preserve">. </w:t>
            </w:r>
            <w:r w:rsidRPr="00481C80">
              <w:rPr>
                <w:rFonts w:ascii="Times New Roman" w:eastAsia="Times New Roman" w:hAnsi="Times New Roman" w:cs="Times New Roman"/>
                <w:color w:val="000000"/>
                <w:sz w:val="20"/>
                <w:szCs w:val="20"/>
              </w:rPr>
              <w:t>Characteristics of Study Sample (Means and Percentages) for Parents, Nonparents and Full Sample</w:t>
            </w:r>
          </w:p>
        </w:tc>
      </w:tr>
      <w:tr w:rsidR="00200942" w:rsidRPr="00481C80" w14:paraId="3E8A3353" w14:textId="77777777" w:rsidTr="007C3D90">
        <w:trPr>
          <w:trHeight w:val="259"/>
        </w:trPr>
        <w:tc>
          <w:tcPr>
            <w:tcW w:w="2804" w:type="dxa"/>
            <w:tcBorders>
              <w:top w:val="single" w:sz="4" w:space="0" w:color="auto"/>
              <w:left w:val="nil"/>
              <w:right w:val="nil"/>
            </w:tcBorders>
            <w:noWrap/>
            <w:vAlign w:val="bottom"/>
            <w:hideMark/>
          </w:tcPr>
          <w:p w14:paraId="23776664"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p>
        </w:tc>
        <w:tc>
          <w:tcPr>
            <w:tcW w:w="1692" w:type="dxa"/>
            <w:tcBorders>
              <w:top w:val="single" w:sz="4" w:space="0" w:color="auto"/>
              <w:left w:val="nil"/>
              <w:right w:val="nil"/>
            </w:tcBorders>
            <w:noWrap/>
            <w:vAlign w:val="bottom"/>
            <w:hideMark/>
          </w:tcPr>
          <w:p w14:paraId="369FD5DB" w14:textId="77777777" w:rsidR="00200942" w:rsidRPr="00481C80" w:rsidRDefault="00200942" w:rsidP="007C3D90">
            <w:pPr>
              <w:spacing w:after="0" w:line="240" w:lineRule="auto"/>
              <w:jc w:val="center"/>
              <w:rPr>
                <w:rFonts w:ascii="Times New Roman" w:eastAsia="Times New Roman" w:hAnsi="Times New Roman" w:cs="Times New Roman"/>
                <w:color w:val="000000"/>
                <w:sz w:val="20"/>
                <w:szCs w:val="20"/>
              </w:rPr>
            </w:pPr>
            <w:r w:rsidRPr="00481C80">
              <w:rPr>
                <w:rFonts w:ascii="Times New Roman" w:eastAsia="Times New Roman" w:hAnsi="Times New Roman" w:cs="Times New Roman"/>
                <w:color w:val="000000"/>
                <w:sz w:val="20"/>
                <w:szCs w:val="20"/>
              </w:rPr>
              <w:t>Parents</w:t>
            </w:r>
          </w:p>
        </w:tc>
        <w:tc>
          <w:tcPr>
            <w:tcW w:w="1735" w:type="dxa"/>
            <w:gridSpan w:val="2"/>
            <w:tcBorders>
              <w:top w:val="single" w:sz="4" w:space="0" w:color="auto"/>
              <w:left w:val="nil"/>
              <w:right w:val="nil"/>
            </w:tcBorders>
            <w:noWrap/>
            <w:vAlign w:val="bottom"/>
            <w:hideMark/>
          </w:tcPr>
          <w:p w14:paraId="2CDC0FFF" w14:textId="77777777" w:rsidR="00200942" w:rsidRPr="00481C80" w:rsidRDefault="00200942" w:rsidP="007C3D90">
            <w:pPr>
              <w:spacing w:after="0" w:line="240" w:lineRule="auto"/>
              <w:jc w:val="center"/>
              <w:rPr>
                <w:rFonts w:ascii="Times New Roman" w:eastAsia="Times New Roman" w:hAnsi="Times New Roman" w:cs="Times New Roman"/>
                <w:color w:val="000000"/>
                <w:sz w:val="20"/>
                <w:szCs w:val="20"/>
              </w:rPr>
            </w:pPr>
            <w:r w:rsidRPr="00481C80">
              <w:rPr>
                <w:rFonts w:ascii="Times New Roman" w:eastAsia="Times New Roman" w:hAnsi="Times New Roman" w:cs="Times New Roman"/>
                <w:color w:val="000000"/>
                <w:sz w:val="20"/>
                <w:szCs w:val="20"/>
              </w:rPr>
              <w:t>Nonparents</w:t>
            </w:r>
          </w:p>
        </w:tc>
        <w:tc>
          <w:tcPr>
            <w:tcW w:w="1692" w:type="dxa"/>
            <w:gridSpan w:val="2"/>
            <w:tcBorders>
              <w:top w:val="single" w:sz="4" w:space="0" w:color="auto"/>
              <w:left w:val="nil"/>
              <w:right w:val="nil"/>
            </w:tcBorders>
            <w:noWrap/>
            <w:vAlign w:val="bottom"/>
            <w:hideMark/>
          </w:tcPr>
          <w:p w14:paraId="115E7086" w14:textId="77777777" w:rsidR="00200942" w:rsidRPr="00481C80" w:rsidRDefault="00200942" w:rsidP="007C3D90">
            <w:pPr>
              <w:spacing w:after="0" w:line="240" w:lineRule="auto"/>
              <w:jc w:val="center"/>
              <w:rPr>
                <w:rFonts w:ascii="Times New Roman" w:eastAsia="Times New Roman" w:hAnsi="Times New Roman" w:cs="Times New Roman"/>
                <w:color w:val="000000"/>
                <w:sz w:val="20"/>
                <w:szCs w:val="20"/>
              </w:rPr>
            </w:pPr>
            <w:r w:rsidRPr="00481C80">
              <w:rPr>
                <w:rFonts w:ascii="Times New Roman" w:eastAsia="Times New Roman" w:hAnsi="Times New Roman" w:cs="Times New Roman"/>
                <w:color w:val="000000"/>
                <w:sz w:val="20"/>
                <w:szCs w:val="20"/>
              </w:rPr>
              <w:t>Full sample</w:t>
            </w:r>
          </w:p>
        </w:tc>
        <w:tc>
          <w:tcPr>
            <w:tcW w:w="1751" w:type="dxa"/>
            <w:tcBorders>
              <w:top w:val="single" w:sz="4" w:space="0" w:color="auto"/>
              <w:left w:val="nil"/>
              <w:right w:val="nil"/>
            </w:tcBorders>
            <w:noWrap/>
            <w:vAlign w:val="bottom"/>
            <w:hideMark/>
          </w:tcPr>
          <w:p w14:paraId="6F0F71B6" w14:textId="77777777" w:rsidR="00200942" w:rsidRPr="00481C80" w:rsidRDefault="00200942" w:rsidP="007C3D90">
            <w:pPr>
              <w:spacing w:after="0" w:line="240" w:lineRule="auto"/>
              <w:jc w:val="center"/>
              <w:rPr>
                <w:rFonts w:ascii="Times New Roman" w:eastAsia="Times New Roman" w:hAnsi="Times New Roman" w:cs="Times New Roman"/>
                <w:color w:val="000000"/>
                <w:sz w:val="20"/>
                <w:szCs w:val="20"/>
              </w:rPr>
            </w:pPr>
            <w:proofErr w:type="spellStart"/>
            <w:r w:rsidRPr="00481C80">
              <w:rPr>
                <w:rFonts w:ascii="Times New Roman" w:eastAsia="Times New Roman" w:hAnsi="Times New Roman" w:cs="Times New Roman"/>
                <w:color w:val="000000"/>
                <w:sz w:val="20"/>
                <w:szCs w:val="20"/>
              </w:rPr>
              <w:t>Unweighted</w:t>
            </w:r>
            <w:proofErr w:type="spellEnd"/>
            <w:r w:rsidRPr="00481C80">
              <w:rPr>
                <w:rFonts w:ascii="Times New Roman" w:eastAsia="Times New Roman" w:hAnsi="Times New Roman" w:cs="Times New Roman"/>
                <w:color w:val="000000"/>
                <w:sz w:val="20"/>
                <w:szCs w:val="20"/>
              </w:rPr>
              <w:t xml:space="preserve"> N’s</w:t>
            </w:r>
            <w:r w:rsidRPr="00481C80" w:rsidDel="00E868DD">
              <w:rPr>
                <w:rFonts w:ascii="Times New Roman" w:eastAsia="Times New Roman" w:hAnsi="Times New Roman" w:cs="Times New Roman"/>
                <w:color w:val="000000"/>
                <w:sz w:val="20"/>
                <w:szCs w:val="20"/>
              </w:rPr>
              <w:t xml:space="preserve"> </w:t>
            </w:r>
          </w:p>
        </w:tc>
      </w:tr>
      <w:tr w:rsidR="00200942" w:rsidRPr="00481C80" w14:paraId="0105494E" w14:textId="77777777" w:rsidTr="007C3D90">
        <w:trPr>
          <w:trHeight w:val="259"/>
        </w:trPr>
        <w:tc>
          <w:tcPr>
            <w:tcW w:w="2804" w:type="dxa"/>
            <w:tcBorders>
              <w:left w:val="nil"/>
              <w:bottom w:val="nil"/>
              <w:right w:val="nil"/>
            </w:tcBorders>
            <w:noWrap/>
            <w:vAlign w:val="bottom"/>
          </w:tcPr>
          <w:p w14:paraId="56DFD9AF"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Times New Roman" w:hAnsi="Times New Roman" w:cs="Times New Roman"/>
                <w:color w:val="000000"/>
                <w:sz w:val="20"/>
                <w:szCs w:val="20"/>
              </w:rPr>
              <w:t>Subjective Well-being (Mean)</w:t>
            </w:r>
          </w:p>
        </w:tc>
        <w:tc>
          <w:tcPr>
            <w:tcW w:w="1692" w:type="dxa"/>
            <w:tcBorders>
              <w:left w:val="nil"/>
              <w:bottom w:val="nil"/>
              <w:right w:val="nil"/>
            </w:tcBorders>
            <w:vAlign w:val="bottom"/>
          </w:tcPr>
          <w:p w14:paraId="64AEE2F1"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p>
        </w:tc>
        <w:tc>
          <w:tcPr>
            <w:tcW w:w="1735" w:type="dxa"/>
            <w:gridSpan w:val="2"/>
            <w:tcBorders>
              <w:left w:val="nil"/>
              <w:bottom w:val="nil"/>
              <w:right w:val="nil"/>
            </w:tcBorders>
            <w:noWrap/>
            <w:vAlign w:val="bottom"/>
          </w:tcPr>
          <w:p w14:paraId="2445259F"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p>
        </w:tc>
        <w:tc>
          <w:tcPr>
            <w:tcW w:w="1692" w:type="dxa"/>
            <w:gridSpan w:val="2"/>
            <w:tcBorders>
              <w:left w:val="nil"/>
              <w:bottom w:val="nil"/>
              <w:right w:val="nil"/>
            </w:tcBorders>
            <w:noWrap/>
            <w:vAlign w:val="bottom"/>
          </w:tcPr>
          <w:p w14:paraId="0BC11816"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p>
        </w:tc>
        <w:tc>
          <w:tcPr>
            <w:tcW w:w="1751" w:type="dxa"/>
            <w:tcBorders>
              <w:left w:val="nil"/>
              <w:bottom w:val="nil"/>
              <w:right w:val="nil"/>
            </w:tcBorders>
            <w:noWrap/>
            <w:vAlign w:val="bottom"/>
          </w:tcPr>
          <w:p w14:paraId="09C5B6DF"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p>
        </w:tc>
      </w:tr>
      <w:tr w:rsidR="00200942" w:rsidRPr="00481C80" w14:paraId="3EE4C9E3" w14:textId="77777777" w:rsidTr="007C3D90">
        <w:trPr>
          <w:trHeight w:val="259"/>
        </w:trPr>
        <w:tc>
          <w:tcPr>
            <w:tcW w:w="2804" w:type="dxa"/>
            <w:tcBorders>
              <w:left w:val="nil"/>
              <w:bottom w:val="nil"/>
              <w:right w:val="nil"/>
            </w:tcBorders>
            <w:noWrap/>
            <w:vAlign w:val="bottom"/>
          </w:tcPr>
          <w:p w14:paraId="42D9E2F8"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r w:rsidRPr="00481C80">
              <w:rPr>
                <w:rFonts w:ascii="Times New Roman" w:eastAsia="Times New Roman" w:hAnsi="Times New Roman" w:cs="Times New Roman"/>
                <w:color w:val="000000"/>
                <w:sz w:val="20"/>
                <w:szCs w:val="20"/>
              </w:rPr>
              <w:t xml:space="preserve">     Happiness </w:t>
            </w:r>
          </w:p>
        </w:tc>
        <w:tc>
          <w:tcPr>
            <w:tcW w:w="1692" w:type="dxa"/>
            <w:tcBorders>
              <w:left w:val="nil"/>
              <w:bottom w:val="nil"/>
              <w:right w:val="nil"/>
            </w:tcBorders>
          </w:tcPr>
          <w:p w14:paraId="3BE50F53"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r w:rsidRPr="00481C80">
              <w:rPr>
                <w:rFonts w:ascii="Times New Roman" w:eastAsia="Calibri" w:hAnsi="Times New Roman" w:cs="Times New Roman"/>
                <w:color w:val="000000"/>
                <w:sz w:val="20"/>
                <w:szCs w:val="20"/>
              </w:rPr>
              <w:t>4.38</w:t>
            </w:r>
          </w:p>
        </w:tc>
        <w:tc>
          <w:tcPr>
            <w:tcW w:w="1735" w:type="dxa"/>
            <w:gridSpan w:val="2"/>
            <w:tcBorders>
              <w:left w:val="nil"/>
              <w:bottom w:val="nil"/>
              <w:right w:val="nil"/>
            </w:tcBorders>
            <w:noWrap/>
          </w:tcPr>
          <w:p w14:paraId="5D89B02D"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Calibri" w:hAnsi="Times New Roman" w:cs="Times New Roman"/>
                <w:color w:val="000000"/>
                <w:sz w:val="20"/>
                <w:szCs w:val="20"/>
              </w:rPr>
              <w:t>4.10*</w:t>
            </w:r>
          </w:p>
        </w:tc>
        <w:tc>
          <w:tcPr>
            <w:tcW w:w="1692" w:type="dxa"/>
            <w:gridSpan w:val="2"/>
            <w:tcBorders>
              <w:left w:val="nil"/>
              <w:bottom w:val="nil"/>
              <w:right w:val="nil"/>
            </w:tcBorders>
            <w:noWrap/>
          </w:tcPr>
          <w:p w14:paraId="0638A410"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Calibri" w:hAnsi="Times New Roman" w:cs="Times New Roman"/>
                <w:color w:val="000000"/>
                <w:sz w:val="20"/>
                <w:szCs w:val="20"/>
              </w:rPr>
              <w:t>4.25</w:t>
            </w:r>
          </w:p>
        </w:tc>
        <w:tc>
          <w:tcPr>
            <w:tcW w:w="1751" w:type="dxa"/>
            <w:tcBorders>
              <w:left w:val="nil"/>
              <w:bottom w:val="nil"/>
              <w:right w:val="nil"/>
            </w:tcBorders>
            <w:noWrap/>
            <w:vAlign w:val="bottom"/>
          </w:tcPr>
          <w:p w14:paraId="45FABB00"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Times New Roman" w:hAnsi="Times New Roman" w:cs="Times New Roman"/>
                <w:color w:val="000000"/>
                <w:sz w:val="20"/>
                <w:szCs w:val="20"/>
              </w:rPr>
              <w:t>-</w:t>
            </w:r>
          </w:p>
        </w:tc>
      </w:tr>
      <w:tr w:rsidR="00200942" w:rsidRPr="00481C80" w14:paraId="1A2ED768" w14:textId="77777777" w:rsidTr="007C3D90">
        <w:trPr>
          <w:trHeight w:val="259"/>
        </w:trPr>
        <w:tc>
          <w:tcPr>
            <w:tcW w:w="2804" w:type="dxa"/>
            <w:tcBorders>
              <w:left w:val="nil"/>
              <w:bottom w:val="nil"/>
              <w:right w:val="nil"/>
            </w:tcBorders>
            <w:noWrap/>
            <w:vAlign w:val="bottom"/>
          </w:tcPr>
          <w:p w14:paraId="6A21EFF7"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p>
        </w:tc>
        <w:tc>
          <w:tcPr>
            <w:tcW w:w="1692" w:type="dxa"/>
            <w:tcBorders>
              <w:left w:val="nil"/>
              <w:bottom w:val="nil"/>
              <w:right w:val="nil"/>
            </w:tcBorders>
          </w:tcPr>
          <w:p w14:paraId="32FFC327"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r w:rsidRPr="00481C80">
              <w:rPr>
                <w:rFonts w:ascii="Times New Roman" w:eastAsia="Calibri" w:hAnsi="Times New Roman" w:cs="Times New Roman"/>
                <w:color w:val="000000"/>
                <w:sz w:val="20"/>
                <w:szCs w:val="20"/>
              </w:rPr>
              <w:t>(1.55)</w:t>
            </w:r>
          </w:p>
        </w:tc>
        <w:tc>
          <w:tcPr>
            <w:tcW w:w="1735" w:type="dxa"/>
            <w:gridSpan w:val="2"/>
            <w:tcBorders>
              <w:left w:val="nil"/>
              <w:bottom w:val="nil"/>
              <w:right w:val="nil"/>
            </w:tcBorders>
            <w:noWrap/>
          </w:tcPr>
          <w:p w14:paraId="18EE82A4"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Calibri" w:hAnsi="Times New Roman" w:cs="Times New Roman"/>
                <w:color w:val="000000"/>
                <w:sz w:val="20"/>
                <w:szCs w:val="20"/>
              </w:rPr>
              <w:t>(1.61)</w:t>
            </w:r>
          </w:p>
        </w:tc>
        <w:tc>
          <w:tcPr>
            <w:tcW w:w="1692" w:type="dxa"/>
            <w:gridSpan w:val="2"/>
            <w:tcBorders>
              <w:left w:val="nil"/>
              <w:bottom w:val="nil"/>
              <w:right w:val="nil"/>
            </w:tcBorders>
            <w:noWrap/>
          </w:tcPr>
          <w:p w14:paraId="11168E65"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Calibri" w:hAnsi="Times New Roman" w:cs="Times New Roman"/>
                <w:color w:val="000000"/>
                <w:sz w:val="20"/>
                <w:szCs w:val="20"/>
              </w:rPr>
              <w:t>(1.58)</w:t>
            </w:r>
          </w:p>
        </w:tc>
        <w:tc>
          <w:tcPr>
            <w:tcW w:w="1751" w:type="dxa"/>
            <w:tcBorders>
              <w:left w:val="nil"/>
              <w:bottom w:val="nil"/>
              <w:right w:val="nil"/>
            </w:tcBorders>
            <w:noWrap/>
            <w:vAlign w:val="bottom"/>
          </w:tcPr>
          <w:p w14:paraId="296170BD"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p>
        </w:tc>
      </w:tr>
      <w:tr w:rsidR="00200942" w:rsidRPr="00481C80" w14:paraId="2A8B863E" w14:textId="77777777" w:rsidTr="007C3D90">
        <w:trPr>
          <w:trHeight w:val="259"/>
        </w:trPr>
        <w:tc>
          <w:tcPr>
            <w:tcW w:w="2804" w:type="dxa"/>
            <w:tcBorders>
              <w:left w:val="nil"/>
              <w:bottom w:val="nil"/>
              <w:right w:val="nil"/>
            </w:tcBorders>
            <w:noWrap/>
            <w:vAlign w:val="bottom"/>
          </w:tcPr>
          <w:p w14:paraId="120A74F8"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r w:rsidRPr="00481C80">
              <w:rPr>
                <w:rFonts w:ascii="Times New Roman" w:eastAsia="Times New Roman" w:hAnsi="Times New Roman" w:cs="Times New Roman"/>
                <w:color w:val="000000"/>
                <w:sz w:val="20"/>
                <w:szCs w:val="20"/>
              </w:rPr>
              <w:t xml:space="preserve">     Meaning</w:t>
            </w:r>
          </w:p>
        </w:tc>
        <w:tc>
          <w:tcPr>
            <w:tcW w:w="1692" w:type="dxa"/>
            <w:tcBorders>
              <w:left w:val="nil"/>
              <w:bottom w:val="nil"/>
              <w:right w:val="nil"/>
            </w:tcBorders>
          </w:tcPr>
          <w:p w14:paraId="36360CCF"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r w:rsidRPr="00481C80">
              <w:rPr>
                <w:rFonts w:ascii="Times New Roman" w:eastAsia="Calibri" w:hAnsi="Times New Roman" w:cs="Times New Roman"/>
                <w:color w:val="000000"/>
                <w:sz w:val="20"/>
                <w:szCs w:val="20"/>
              </w:rPr>
              <w:t>4.49</w:t>
            </w:r>
          </w:p>
        </w:tc>
        <w:tc>
          <w:tcPr>
            <w:tcW w:w="1735" w:type="dxa"/>
            <w:gridSpan w:val="2"/>
            <w:tcBorders>
              <w:left w:val="nil"/>
              <w:bottom w:val="nil"/>
              <w:right w:val="nil"/>
            </w:tcBorders>
            <w:noWrap/>
          </w:tcPr>
          <w:p w14:paraId="52963C50"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Calibri" w:hAnsi="Times New Roman" w:cs="Times New Roman"/>
                <w:color w:val="000000"/>
                <w:sz w:val="20"/>
                <w:szCs w:val="20"/>
              </w:rPr>
              <w:t>4.00*</w:t>
            </w:r>
          </w:p>
        </w:tc>
        <w:tc>
          <w:tcPr>
            <w:tcW w:w="1692" w:type="dxa"/>
            <w:gridSpan w:val="2"/>
            <w:tcBorders>
              <w:left w:val="nil"/>
              <w:bottom w:val="nil"/>
              <w:right w:val="nil"/>
            </w:tcBorders>
            <w:noWrap/>
          </w:tcPr>
          <w:p w14:paraId="68949E1B"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Calibri" w:hAnsi="Times New Roman" w:cs="Times New Roman"/>
                <w:color w:val="000000"/>
                <w:sz w:val="20"/>
                <w:szCs w:val="20"/>
              </w:rPr>
              <w:t>4.27</w:t>
            </w:r>
          </w:p>
        </w:tc>
        <w:tc>
          <w:tcPr>
            <w:tcW w:w="1751" w:type="dxa"/>
            <w:tcBorders>
              <w:left w:val="nil"/>
              <w:bottom w:val="nil"/>
              <w:right w:val="nil"/>
            </w:tcBorders>
            <w:noWrap/>
            <w:vAlign w:val="bottom"/>
          </w:tcPr>
          <w:p w14:paraId="288251DE"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Times New Roman" w:hAnsi="Times New Roman" w:cs="Times New Roman"/>
                <w:color w:val="000000"/>
                <w:sz w:val="20"/>
                <w:szCs w:val="20"/>
              </w:rPr>
              <w:t>-</w:t>
            </w:r>
          </w:p>
        </w:tc>
      </w:tr>
      <w:tr w:rsidR="00200942" w:rsidRPr="00481C80" w14:paraId="210DACA5" w14:textId="77777777" w:rsidTr="007C3D90">
        <w:trPr>
          <w:trHeight w:val="259"/>
        </w:trPr>
        <w:tc>
          <w:tcPr>
            <w:tcW w:w="2804" w:type="dxa"/>
            <w:tcBorders>
              <w:left w:val="nil"/>
              <w:bottom w:val="nil"/>
              <w:right w:val="nil"/>
            </w:tcBorders>
            <w:noWrap/>
            <w:vAlign w:val="bottom"/>
          </w:tcPr>
          <w:p w14:paraId="45A9D523"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p>
        </w:tc>
        <w:tc>
          <w:tcPr>
            <w:tcW w:w="1692" w:type="dxa"/>
            <w:tcBorders>
              <w:left w:val="nil"/>
              <w:bottom w:val="nil"/>
              <w:right w:val="nil"/>
            </w:tcBorders>
          </w:tcPr>
          <w:p w14:paraId="1F6266AD"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r w:rsidRPr="00481C80">
              <w:rPr>
                <w:rFonts w:ascii="Times New Roman" w:eastAsia="Calibri" w:hAnsi="Times New Roman" w:cs="Times New Roman"/>
                <w:color w:val="000000"/>
                <w:sz w:val="20"/>
                <w:szCs w:val="20"/>
              </w:rPr>
              <w:t>(1.78)</w:t>
            </w:r>
          </w:p>
        </w:tc>
        <w:tc>
          <w:tcPr>
            <w:tcW w:w="1735" w:type="dxa"/>
            <w:gridSpan w:val="2"/>
            <w:tcBorders>
              <w:left w:val="nil"/>
              <w:bottom w:val="nil"/>
              <w:right w:val="nil"/>
            </w:tcBorders>
            <w:noWrap/>
          </w:tcPr>
          <w:p w14:paraId="1D09AEDA"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Calibri" w:hAnsi="Times New Roman" w:cs="Times New Roman"/>
                <w:color w:val="000000"/>
                <w:sz w:val="20"/>
                <w:szCs w:val="20"/>
              </w:rPr>
              <w:t>(1.90)</w:t>
            </w:r>
          </w:p>
        </w:tc>
        <w:tc>
          <w:tcPr>
            <w:tcW w:w="1692" w:type="dxa"/>
            <w:gridSpan w:val="2"/>
            <w:tcBorders>
              <w:left w:val="nil"/>
              <w:bottom w:val="nil"/>
              <w:right w:val="nil"/>
            </w:tcBorders>
            <w:noWrap/>
          </w:tcPr>
          <w:p w14:paraId="178596EC"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Calibri" w:hAnsi="Times New Roman" w:cs="Times New Roman"/>
                <w:color w:val="000000"/>
                <w:sz w:val="20"/>
                <w:szCs w:val="20"/>
              </w:rPr>
              <w:t>(1.85)</w:t>
            </w:r>
          </w:p>
        </w:tc>
        <w:tc>
          <w:tcPr>
            <w:tcW w:w="1751" w:type="dxa"/>
            <w:tcBorders>
              <w:left w:val="nil"/>
              <w:bottom w:val="nil"/>
              <w:right w:val="nil"/>
            </w:tcBorders>
            <w:noWrap/>
            <w:vAlign w:val="bottom"/>
          </w:tcPr>
          <w:p w14:paraId="7AFB9846"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p>
        </w:tc>
      </w:tr>
      <w:tr w:rsidR="00200942" w:rsidRPr="00481C80" w14:paraId="15939571" w14:textId="77777777" w:rsidTr="007C3D90">
        <w:trPr>
          <w:trHeight w:val="259"/>
        </w:trPr>
        <w:tc>
          <w:tcPr>
            <w:tcW w:w="2804" w:type="dxa"/>
            <w:tcBorders>
              <w:left w:val="nil"/>
              <w:bottom w:val="nil"/>
              <w:right w:val="nil"/>
            </w:tcBorders>
            <w:noWrap/>
            <w:vAlign w:val="bottom"/>
          </w:tcPr>
          <w:p w14:paraId="24A4E91F"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r w:rsidRPr="00481C80">
              <w:rPr>
                <w:rFonts w:ascii="Times New Roman" w:eastAsia="Times New Roman" w:hAnsi="Times New Roman" w:cs="Times New Roman"/>
                <w:color w:val="000000"/>
                <w:sz w:val="20"/>
                <w:szCs w:val="20"/>
              </w:rPr>
              <w:t xml:space="preserve">     Sadness</w:t>
            </w:r>
          </w:p>
        </w:tc>
        <w:tc>
          <w:tcPr>
            <w:tcW w:w="1692" w:type="dxa"/>
            <w:tcBorders>
              <w:left w:val="nil"/>
              <w:bottom w:val="nil"/>
              <w:right w:val="nil"/>
            </w:tcBorders>
          </w:tcPr>
          <w:p w14:paraId="6590000F"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r w:rsidRPr="00481C80">
              <w:rPr>
                <w:rFonts w:ascii="Times New Roman" w:eastAsia="Calibri" w:hAnsi="Times New Roman" w:cs="Times New Roman"/>
                <w:color w:val="000000"/>
                <w:sz w:val="20"/>
                <w:szCs w:val="20"/>
              </w:rPr>
              <w:t>0.55</w:t>
            </w:r>
          </w:p>
        </w:tc>
        <w:tc>
          <w:tcPr>
            <w:tcW w:w="1735" w:type="dxa"/>
            <w:gridSpan w:val="2"/>
            <w:tcBorders>
              <w:left w:val="nil"/>
              <w:bottom w:val="nil"/>
              <w:right w:val="nil"/>
            </w:tcBorders>
            <w:noWrap/>
          </w:tcPr>
          <w:p w14:paraId="605F2952"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Calibri" w:hAnsi="Times New Roman" w:cs="Times New Roman"/>
                <w:color w:val="000000"/>
                <w:sz w:val="20"/>
                <w:szCs w:val="20"/>
              </w:rPr>
              <w:t>0.62*</w:t>
            </w:r>
          </w:p>
        </w:tc>
        <w:tc>
          <w:tcPr>
            <w:tcW w:w="1692" w:type="dxa"/>
            <w:gridSpan w:val="2"/>
            <w:tcBorders>
              <w:left w:val="nil"/>
              <w:bottom w:val="nil"/>
              <w:right w:val="nil"/>
            </w:tcBorders>
            <w:noWrap/>
          </w:tcPr>
          <w:p w14:paraId="3DC121E1"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Calibri" w:hAnsi="Times New Roman" w:cs="Times New Roman"/>
                <w:color w:val="000000"/>
                <w:sz w:val="20"/>
                <w:szCs w:val="20"/>
              </w:rPr>
              <w:t>0.58</w:t>
            </w:r>
          </w:p>
        </w:tc>
        <w:tc>
          <w:tcPr>
            <w:tcW w:w="1751" w:type="dxa"/>
            <w:tcBorders>
              <w:left w:val="nil"/>
              <w:bottom w:val="nil"/>
              <w:right w:val="nil"/>
            </w:tcBorders>
            <w:noWrap/>
            <w:vAlign w:val="bottom"/>
          </w:tcPr>
          <w:p w14:paraId="353D8E94"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Times New Roman" w:hAnsi="Times New Roman" w:cs="Times New Roman"/>
                <w:color w:val="000000"/>
                <w:sz w:val="20"/>
                <w:szCs w:val="20"/>
              </w:rPr>
              <w:t>-</w:t>
            </w:r>
          </w:p>
        </w:tc>
      </w:tr>
      <w:tr w:rsidR="00200942" w:rsidRPr="00481C80" w14:paraId="2342F570" w14:textId="77777777" w:rsidTr="007C3D90">
        <w:trPr>
          <w:trHeight w:val="259"/>
        </w:trPr>
        <w:tc>
          <w:tcPr>
            <w:tcW w:w="2804" w:type="dxa"/>
            <w:tcBorders>
              <w:left w:val="nil"/>
              <w:bottom w:val="nil"/>
              <w:right w:val="nil"/>
            </w:tcBorders>
            <w:noWrap/>
            <w:vAlign w:val="bottom"/>
          </w:tcPr>
          <w:p w14:paraId="59D8C313"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p>
        </w:tc>
        <w:tc>
          <w:tcPr>
            <w:tcW w:w="1692" w:type="dxa"/>
            <w:tcBorders>
              <w:left w:val="nil"/>
              <w:bottom w:val="nil"/>
              <w:right w:val="nil"/>
            </w:tcBorders>
          </w:tcPr>
          <w:p w14:paraId="6BC0A47D"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r w:rsidRPr="00481C80">
              <w:rPr>
                <w:rFonts w:ascii="Times New Roman" w:eastAsia="Calibri" w:hAnsi="Times New Roman" w:cs="Times New Roman"/>
                <w:color w:val="000000"/>
                <w:sz w:val="20"/>
                <w:szCs w:val="20"/>
              </w:rPr>
              <w:t>(1.27)</w:t>
            </w:r>
          </w:p>
        </w:tc>
        <w:tc>
          <w:tcPr>
            <w:tcW w:w="1735" w:type="dxa"/>
            <w:gridSpan w:val="2"/>
            <w:tcBorders>
              <w:left w:val="nil"/>
              <w:bottom w:val="nil"/>
              <w:right w:val="nil"/>
            </w:tcBorders>
            <w:noWrap/>
          </w:tcPr>
          <w:p w14:paraId="58734186"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Calibri" w:hAnsi="Times New Roman" w:cs="Times New Roman"/>
                <w:color w:val="000000"/>
                <w:sz w:val="20"/>
                <w:szCs w:val="20"/>
              </w:rPr>
              <w:t>(1.32)</w:t>
            </w:r>
          </w:p>
        </w:tc>
        <w:tc>
          <w:tcPr>
            <w:tcW w:w="1692" w:type="dxa"/>
            <w:gridSpan w:val="2"/>
            <w:tcBorders>
              <w:left w:val="nil"/>
              <w:bottom w:val="nil"/>
              <w:right w:val="nil"/>
            </w:tcBorders>
            <w:noWrap/>
          </w:tcPr>
          <w:p w14:paraId="58A5A418"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Calibri" w:hAnsi="Times New Roman" w:cs="Times New Roman"/>
                <w:color w:val="000000"/>
                <w:sz w:val="20"/>
                <w:szCs w:val="20"/>
              </w:rPr>
              <w:t>(1.29)</w:t>
            </w:r>
          </w:p>
        </w:tc>
        <w:tc>
          <w:tcPr>
            <w:tcW w:w="1751" w:type="dxa"/>
            <w:tcBorders>
              <w:left w:val="nil"/>
              <w:bottom w:val="nil"/>
              <w:right w:val="nil"/>
            </w:tcBorders>
            <w:noWrap/>
            <w:vAlign w:val="bottom"/>
          </w:tcPr>
          <w:p w14:paraId="65951491"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p>
        </w:tc>
      </w:tr>
      <w:tr w:rsidR="00200942" w:rsidRPr="00481C80" w14:paraId="2F2328C2" w14:textId="77777777" w:rsidTr="007C3D90">
        <w:trPr>
          <w:trHeight w:val="259"/>
        </w:trPr>
        <w:tc>
          <w:tcPr>
            <w:tcW w:w="2804" w:type="dxa"/>
            <w:tcBorders>
              <w:left w:val="nil"/>
              <w:bottom w:val="nil"/>
              <w:right w:val="nil"/>
            </w:tcBorders>
            <w:noWrap/>
            <w:vAlign w:val="bottom"/>
          </w:tcPr>
          <w:p w14:paraId="5ACE9FB4"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r w:rsidRPr="00481C80">
              <w:rPr>
                <w:rFonts w:ascii="Times New Roman" w:eastAsia="Times New Roman" w:hAnsi="Times New Roman" w:cs="Times New Roman"/>
                <w:color w:val="000000"/>
                <w:sz w:val="20"/>
                <w:szCs w:val="20"/>
              </w:rPr>
              <w:t xml:space="preserve">     Stress</w:t>
            </w:r>
          </w:p>
        </w:tc>
        <w:tc>
          <w:tcPr>
            <w:tcW w:w="1692" w:type="dxa"/>
            <w:tcBorders>
              <w:left w:val="nil"/>
              <w:bottom w:val="nil"/>
              <w:right w:val="nil"/>
            </w:tcBorders>
          </w:tcPr>
          <w:p w14:paraId="43D1AA4F"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r w:rsidRPr="00481C80">
              <w:rPr>
                <w:rFonts w:ascii="Times New Roman" w:eastAsia="Calibri" w:hAnsi="Times New Roman" w:cs="Times New Roman"/>
                <w:color w:val="000000"/>
                <w:sz w:val="20"/>
                <w:szCs w:val="20"/>
              </w:rPr>
              <w:t>1.64</w:t>
            </w:r>
          </w:p>
        </w:tc>
        <w:tc>
          <w:tcPr>
            <w:tcW w:w="1735" w:type="dxa"/>
            <w:gridSpan w:val="2"/>
            <w:tcBorders>
              <w:left w:val="nil"/>
              <w:bottom w:val="nil"/>
              <w:right w:val="nil"/>
            </w:tcBorders>
            <w:noWrap/>
          </w:tcPr>
          <w:p w14:paraId="5D7F8472"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Calibri" w:hAnsi="Times New Roman" w:cs="Times New Roman"/>
                <w:color w:val="000000"/>
                <w:sz w:val="20"/>
                <w:szCs w:val="20"/>
              </w:rPr>
              <w:t>1.62</w:t>
            </w:r>
          </w:p>
        </w:tc>
        <w:tc>
          <w:tcPr>
            <w:tcW w:w="1692" w:type="dxa"/>
            <w:gridSpan w:val="2"/>
            <w:tcBorders>
              <w:left w:val="nil"/>
              <w:bottom w:val="nil"/>
              <w:right w:val="nil"/>
            </w:tcBorders>
            <w:noWrap/>
          </w:tcPr>
          <w:p w14:paraId="0008EAE6"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Calibri" w:hAnsi="Times New Roman" w:cs="Times New Roman"/>
                <w:color w:val="000000"/>
                <w:sz w:val="20"/>
                <w:szCs w:val="20"/>
              </w:rPr>
              <w:t>1.63</w:t>
            </w:r>
          </w:p>
        </w:tc>
        <w:tc>
          <w:tcPr>
            <w:tcW w:w="1751" w:type="dxa"/>
            <w:tcBorders>
              <w:left w:val="nil"/>
              <w:bottom w:val="nil"/>
              <w:right w:val="nil"/>
            </w:tcBorders>
            <w:noWrap/>
            <w:vAlign w:val="bottom"/>
          </w:tcPr>
          <w:p w14:paraId="71283917"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Times New Roman" w:hAnsi="Times New Roman" w:cs="Times New Roman"/>
                <w:color w:val="000000"/>
                <w:sz w:val="20"/>
                <w:szCs w:val="20"/>
              </w:rPr>
              <w:t>-</w:t>
            </w:r>
          </w:p>
        </w:tc>
      </w:tr>
      <w:tr w:rsidR="00200942" w:rsidRPr="00481C80" w14:paraId="4D8963DB" w14:textId="77777777" w:rsidTr="007C3D90">
        <w:trPr>
          <w:trHeight w:val="259"/>
        </w:trPr>
        <w:tc>
          <w:tcPr>
            <w:tcW w:w="2804" w:type="dxa"/>
            <w:tcBorders>
              <w:left w:val="nil"/>
              <w:bottom w:val="nil"/>
              <w:right w:val="nil"/>
            </w:tcBorders>
            <w:noWrap/>
            <w:vAlign w:val="bottom"/>
          </w:tcPr>
          <w:p w14:paraId="72DF7643"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p>
        </w:tc>
        <w:tc>
          <w:tcPr>
            <w:tcW w:w="1692" w:type="dxa"/>
            <w:tcBorders>
              <w:left w:val="nil"/>
              <w:bottom w:val="nil"/>
              <w:right w:val="nil"/>
            </w:tcBorders>
          </w:tcPr>
          <w:p w14:paraId="01C8D5BD"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r w:rsidRPr="00481C80">
              <w:rPr>
                <w:rFonts w:ascii="Times New Roman" w:eastAsia="Calibri" w:hAnsi="Times New Roman" w:cs="Times New Roman"/>
                <w:color w:val="000000"/>
                <w:sz w:val="20"/>
                <w:szCs w:val="20"/>
              </w:rPr>
              <w:t>(1.83)</w:t>
            </w:r>
          </w:p>
        </w:tc>
        <w:tc>
          <w:tcPr>
            <w:tcW w:w="1735" w:type="dxa"/>
            <w:gridSpan w:val="2"/>
            <w:tcBorders>
              <w:left w:val="nil"/>
              <w:bottom w:val="nil"/>
              <w:right w:val="nil"/>
            </w:tcBorders>
            <w:noWrap/>
          </w:tcPr>
          <w:p w14:paraId="10BC6EA2"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Calibri" w:hAnsi="Times New Roman" w:cs="Times New Roman"/>
                <w:color w:val="000000"/>
                <w:sz w:val="20"/>
                <w:szCs w:val="20"/>
              </w:rPr>
              <w:t>(1.86)</w:t>
            </w:r>
          </w:p>
        </w:tc>
        <w:tc>
          <w:tcPr>
            <w:tcW w:w="1692" w:type="dxa"/>
            <w:gridSpan w:val="2"/>
            <w:tcBorders>
              <w:left w:val="nil"/>
              <w:bottom w:val="nil"/>
              <w:right w:val="nil"/>
            </w:tcBorders>
            <w:noWrap/>
          </w:tcPr>
          <w:p w14:paraId="27ECEE75"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Calibri" w:hAnsi="Times New Roman" w:cs="Times New Roman"/>
                <w:color w:val="000000"/>
                <w:sz w:val="20"/>
                <w:szCs w:val="20"/>
              </w:rPr>
              <w:t>(1.84)</w:t>
            </w:r>
          </w:p>
        </w:tc>
        <w:tc>
          <w:tcPr>
            <w:tcW w:w="1751" w:type="dxa"/>
            <w:tcBorders>
              <w:left w:val="nil"/>
              <w:bottom w:val="nil"/>
              <w:right w:val="nil"/>
            </w:tcBorders>
            <w:noWrap/>
            <w:vAlign w:val="bottom"/>
          </w:tcPr>
          <w:p w14:paraId="4784D26C"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p>
        </w:tc>
      </w:tr>
      <w:tr w:rsidR="00200942" w:rsidRPr="00481C80" w14:paraId="50C2B7B3" w14:textId="77777777" w:rsidTr="007C3D90">
        <w:trPr>
          <w:trHeight w:val="259"/>
        </w:trPr>
        <w:tc>
          <w:tcPr>
            <w:tcW w:w="2804" w:type="dxa"/>
            <w:tcBorders>
              <w:left w:val="nil"/>
              <w:bottom w:val="nil"/>
              <w:right w:val="nil"/>
            </w:tcBorders>
            <w:noWrap/>
            <w:vAlign w:val="bottom"/>
          </w:tcPr>
          <w:p w14:paraId="2AC8B49B"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r w:rsidRPr="00481C80">
              <w:rPr>
                <w:rFonts w:ascii="Times New Roman" w:eastAsia="Times New Roman" w:hAnsi="Times New Roman" w:cs="Times New Roman"/>
                <w:color w:val="000000"/>
                <w:sz w:val="20"/>
                <w:szCs w:val="20"/>
              </w:rPr>
              <w:t xml:space="preserve">      Fatigue</w:t>
            </w:r>
          </w:p>
        </w:tc>
        <w:tc>
          <w:tcPr>
            <w:tcW w:w="1692" w:type="dxa"/>
            <w:tcBorders>
              <w:left w:val="nil"/>
              <w:bottom w:val="nil"/>
              <w:right w:val="nil"/>
            </w:tcBorders>
          </w:tcPr>
          <w:p w14:paraId="70C5754C"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r w:rsidRPr="00481C80">
              <w:rPr>
                <w:rFonts w:ascii="Times New Roman" w:eastAsia="Calibri" w:hAnsi="Times New Roman" w:cs="Times New Roman"/>
                <w:color w:val="000000"/>
                <w:sz w:val="20"/>
                <w:szCs w:val="20"/>
              </w:rPr>
              <w:t>2.46</w:t>
            </w:r>
          </w:p>
        </w:tc>
        <w:tc>
          <w:tcPr>
            <w:tcW w:w="1735" w:type="dxa"/>
            <w:gridSpan w:val="2"/>
            <w:tcBorders>
              <w:left w:val="nil"/>
              <w:bottom w:val="nil"/>
              <w:right w:val="nil"/>
            </w:tcBorders>
            <w:noWrap/>
          </w:tcPr>
          <w:p w14:paraId="6231E064"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Calibri" w:hAnsi="Times New Roman" w:cs="Times New Roman"/>
                <w:color w:val="000000"/>
                <w:sz w:val="20"/>
                <w:szCs w:val="20"/>
              </w:rPr>
              <w:t>2.39*</w:t>
            </w:r>
          </w:p>
        </w:tc>
        <w:tc>
          <w:tcPr>
            <w:tcW w:w="1692" w:type="dxa"/>
            <w:gridSpan w:val="2"/>
            <w:tcBorders>
              <w:left w:val="nil"/>
              <w:bottom w:val="nil"/>
              <w:right w:val="nil"/>
            </w:tcBorders>
            <w:noWrap/>
          </w:tcPr>
          <w:p w14:paraId="2E7A38DE"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Calibri" w:hAnsi="Times New Roman" w:cs="Times New Roman"/>
                <w:color w:val="000000"/>
                <w:sz w:val="20"/>
                <w:szCs w:val="20"/>
              </w:rPr>
              <w:t>2.43</w:t>
            </w:r>
          </w:p>
        </w:tc>
        <w:tc>
          <w:tcPr>
            <w:tcW w:w="1751" w:type="dxa"/>
            <w:tcBorders>
              <w:left w:val="nil"/>
              <w:bottom w:val="nil"/>
              <w:right w:val="nil"/>
            </w:tcBorders>
            <w:noWrap/>
            <w:vAlign w:val="bottom"/>
          </w:tcPr>
          <w:p w14:paraId="21E45CA4"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Times New Roman" w:hAnsi="Times New Roman" w:cs="Times New Roman"/>
                <w:color w:val="000000"/>
                <w:sz w:val="20"/>
                <w:szCs w:val="20"/>
              </w:rPr>
              <w:t>-</w:t>
            </w:r>
          </w:p>
        </w:tc>
      </w:tr>
      <w:tr w:rsidR="00200942" w:rsidRPr="00481C80" w14:paraId="3D9E6E31" w14:textId="77777777" w:rsidTr="007C3D90">
        <w:trPr>
          <w:trHeight w:val="259"/>
        </w:trPr>
        <w:tc>
          <w:tcPr>
            <w:tcW w:w="2804" w:type="dxa"/>
            <w:tcBorders>
              <w:left w:val="nil"/>
              <w:right w:val="nil"/>
            </w:tcBorders>
            <w:noWrap/>
            <w:vAlign w:val="bottom"/>
          </w:tcPr>
          <w:p w14:paraId="590E29BD"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p>
        </w:tc>
        <w:tc>
          <w:tcPr>
            <w:tcW w:w="1692" w:type="dxa"/>
            <w:tcBorders>
              <w:left w:val="nil"/>
              <w:right w:val="nil"/>
            </w:tcBorders>
          </w:tcPr>
          <w:p w14:paraId="0F641E17"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r w:rsidRPr="00481C80">
              <w:rPr>
                <w:rFonts w:ascii="Times New Roman" w:eastAsia="Calibri" w:hAnsi="Times New Roman" w:cs="Times New Roman"/>
                <w:color w:val="000000"/>
                <w:sz w:val="20"/>
                <w:szCs w:val="20"/>
              </w:rPr>
              <w:t>(1.93)</w:t>
            </w:r>
          </w:p>
        </w:tc>
        <w:tc>
          <w:tcPr>
            <w:tcW w:w="1735" w:type="dxa"/>
            <w:gridSpan w:val="2"/>
            <w:tcBorders>
              <w:left w:val="nil"/>
              <w:right w:val="nil"/>
            </w:tcBorders>
            <w:noWrap/>
          </w:tcPr>
          <w:p w14:paraId="0EE31773"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Calibri" w:hAnsi="Times New Roman" w:cs="Times New Roman"/>
                <w:color w:val="000000"/>
                <w:sz w:val="20"/>
                <w:szCs w:val="20"/>
              </w:rPr>
              <w:t>(1.88)</w:t>
            </w:r>
          </w:p>
        </w:tc>
        <w:tc>
          <w:tcPr>
            <w:tcW w:w="1692" w:type="dxa"/>
            <w:gridSpan w:val="2"/>
            <w:tcBorders>
              <w:left w:val="nil"/>
              <w:right w:val="nil"/>
            </w:tcBorders>
            <w:noWrap/>
          </w:tcPr>
          <w:p w14:paraId="39074802"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Calibri" w:hAnsi="Times New Roman" w:cs="Times New Roman"/>
                <w:color w:val="000000"/>
                <w:sz w:val="20"/>
                <w:szCs w:val="20"/>
              </w:rPr>
              <w:t>(1.91)</w:t>
            </w:r>
          </w:p>
        </w:tc>
        <w:tc>
          <w:tcPr>
            <w:tcW w:w="1751" w:type="dxa"/>
            <w:tcBorders>
              <w:left w:val="nil"/>
              <w:right w:val="nil"/>
            </w:tcBorders>
            <w:noWrap/>
            <w:vAlign w:val="bottom"/>
          </w:tcPr>
          <w:p w14:paraId="6762352A"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p>
        </w:tc>
      </w:tr>
      <w:tr w:rsidR="00200942" w:rsidRPr="00481C80" w14:paraId="056E694F" w14:textId="77777777" w:rsidTr="007C3D90">
        <w:trPr>
          <w:trHeight w:val="259"/>
        </w:trPr>
        <w:tc>
          <w:tcPr>
            <w:tcW w:w="2804" w:type="dxa"/>
            <w:tcBorders>
              <w:left w:val="nil"/>
              <w:bottom w:val="nil"/>
              <w:right w:val="nil"/>
            </w:tcBorders>
            <w:noWrap/>
            <w:vAlign w:val="bottom"/>
          </w:tcPr>
          <w:p w14:paraId="01F610CA"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r w:rsidRPr="00481C80">
              <w:rPr>
                <w:rFonts w:ascii="Times New Roman" w:eastAsia="Times New Roman" w:hAnsi="Times New Roman" w:cs="Times New Roman"/>
                <w:color w:val="000000"/>
                <w:sz w:val="20"/>
                <w:szCs w:val="20"/>
              </w:rPr>
              <w:t xml:space="preserve">     N activities</w:t>
            </w:r>
          </w:p>
        </w:tc>
        <w:tc>
          <w:tcPr>
            <w:tcW w:w="1692" w:type="dxa"/>
            <w:tcBorders>
              <w:left w:val="nil"/>
              <w:bottom w:val="nil"/>
              <w:right w:val="nil"/>
            </w:tcBorders>
          </w:tcPr>
          <w:p w14:paraId="57EED7B1"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r w:rsidRPr="00481C80">
              <w:rPr>
                <w:rFonts w:ascii="Times New Roman" w:eastAsia="Calibri" w:hAnsi="Times New Roman" w:cs="Times New Roman"/>
                <w:color w:val="000000"/>
                <w:sz w:val="20"/>
                <w:szCs w:val="20"/>
              </w:rPr>
              <w:t>32,552</w:t>
            </w:r>
          </w:p>
        </w:tc>
        <w:tc>
          <w:tcPr>
            <w:tcW w:w="1735" w:type="dxa"/>
            <w:gridSpan w:val="2"/>
            <w:tcBorders>
              <w:left w:val="nil"/>
              <w:bottom w:val="nil"/>
              <w:right w:val="nil"/>
            </w:tcBorders>
            <w:noWrap/>
          </w:tcPr>
          <w:p w14:paraId="00D597FE"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Calibri" w:hAnsi="Times New Roman" w:cs="Times New Roman"/>
                <w:color w:val="000000"/>
                <w:sz w:val="20"/>
                <w:szCs w:val="20"/>
              </w:rPr>
              <w:t>15,626</w:t>
            </w:r>
          </w:p>
        </w:tc>
        <w:tc>
          <w:tcPr>
            <w:tcW w:w="1692" w:type="dxa"/>
            <w:gridSpan w:val="2"/>
            <w:tcBorders>
              <w:left w:val="nil"/>
              <w:bottom w:val="nil"/>
              <w:right w:val="nil"/>
            </w:tcBorders>
            <w:noWrap/>
          </w:tcPr>
          <w:p w14:paraId="1D34AAF7"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r w:rsidRPr="00481C80">
              <w:rPr>
                <w:rFonts w:ascii="Times New Roman" w:eastAsia="Calibri" w:hAnsi="Times New Roman" w:cs="Times New Roman"/>
                <w:color w:val="000000"/>
                <w:sz w:val="20"/>
                <w:szCs w:val="20"/>
              </w:rPr>
              <w:t>48,</w:t>
            </w:r>
            <w:r>
              <w:rPr>
                <w:rFonts w:ascii="Times New Roman" w:eastAsia="Calibri" w:hAnsi="Times New Roman" w:cs="Times New Roman"/>
                <w:color w:val="000000"/>
                <w:sz w:val="20"/>
                <w:szCs w:val="20"/>
              </w:rPr>
              <w:t>178</w:t>
            </w:r>
          </w:p>
        </w:tc>
        <w:tc>
          <w:tcPr>
            <w:tcW w:w="1751" w:type="dxa"/>
            <w:tcBorders>
              <w:left w:val="nil"/>
              <w:bottom w:val="nil"/>
              <w:right w:val="nil"/>
            </w:tcBorders>
            <w:noWrap/>
            <w:vAlign w:val="bottom"/>
          </w:tcPr>
          <w:p w14:paraId="088F8859"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p>
        </w:tc>
      </w:tr>
      <w:tr w:rsidR="00200942" w:rsidRPr="00481C80" w14:paraId="34924C08" w14:textId="77777777" w:rsidTr="007C3D90">
        <w:trPr>
          <w:trHeight w:val="259"/>
        </w:trPr>
        <w:tc>
          <w:tcPr>
            <w:tcW w:w="2804" w:type="dxa"/>
            <w:tcBorders>
              <w:left w:val="nil"/>
              <w:bottom w:val="nil"/>
              <w:right w:val="nil"/>
            </w:tcBorders>
            <w:noWrap/>
            <w:vAlign w:val="bottom"/>
          </w:tcPr>
          <w:p w14:paraId="77CAA28C"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p>
        </w:tc>
        <w:tc>
          <w:tcPr>
            <w:tcW w:w="1692" w:type="dxa"/>
            <w:tcBorders>
              <w:left w:val="nil"/>
              <w:bottom w:val="nil"/>
              <w:right w:val="nil"/>
            </w:tcBorders>
            <w:vAlign w:val="bottom"/>
          </w:tcPr>
          <w:p w14:paraId="33CAC8D0" w14:textId="77777777" w:rsidR="00200942" w:rsidRPr="00481C80" w:rsidRDefault="00200942" w:rsidP="007C3D90">
            <w:pPr>
              <w:spacing w:after="0" w:line="240" w:lineRule="auto"/>
              <w:rPr>
                <w:rFonts w:ascii="Times New Roman" w:eastAsia="Times New Roman" w:hAnsi="Times New Roman" w:cs="Times New Roman"/>
                <w:i/>
                <w:color w:val="000000"/>
                <w:sz w:val="20"/>
                <w:szCs w:val="20"/>
              </w:rPr>
            </w:pPr>
          </w:p>
        </w:tc>
        <w:tc>
          <w:tcPr>
            <w:tcW w:w="1735" w:type="dxa"/>
            <w:gridSpan w:val="2"/>
            <w:tcBorders>
              <w:left w:val="nil"/>
              <w:bottom w:val="nil"/>
              <w:right w:val="nil"/>
            </w:tcBorders>
            <w:noWrap/>
            <w:vAlign w:val="bottom"/>
          </w:tcPr>
          <w:p w14:paraId="05869DAC"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p>
        </w:tc>
        <w:tc>
          <w:tcPr>
            <w:tcW w:w="1692" w:type="dxa"/>
            <w:gridSpan w:val="2"/>
            <w:tcBorders>
              <w:left w:val="nil"/>
              <w:bottom w:val="nil"/>
              <w:right w:val="nil"/>
            </w:tcBorders>
            <w:noWrap/>
            <w:vAlign w:val="bottom"/>
          </w:tcPr>
          <w:p w14:paraId="185B7540"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p>
        </w:tc>
        <w:tc>
          <w:tcPr>
            <w:tcW w:w="1751" w:type="dxa"/>
            <w:tcBorders>
              <w:left w:val="nil"/>
              <w:bottom w:val="nil"/>
              <w:right w:val="nil"/>
            </w:tcBorders>
            <w:noWrap/>
            <w:vAlign w:val="bottom"/>
          </w:tcPr>
          <w:p w14:paraId="07ADE0B6" w14:textId="77777777" w:rsidR="00200942" w:rsidRPr="00481C80" w:rsidRDefault="00200942" w:rsidP="007C3D90">
            <w:pPr>
              <w:spacing w:after="0" w:line="240" w:lineRule="auto"/>
              <w:rPr>
                <w:rFonts w:ascii="Times New Roman" w:eastAsia="Times New Roman" w:hAnsi="Times New Roman" w:cs="Times New Roman"/>
                <w:color w:val="000000"/>
                <w:sz w:val="20"/>
                <w:szCs w:val="20"/>
              </w:rPr>
            </w:pPr>
          </w:p>
        </w:tc>
      </w:tr>
      <w:tr w:rsidR="00200942" w:rsidRPr="00481C80" w14:paraId="7D235600" w14:textId="77777777" w:rsidTr="007C3D90">
        <w:trPr>
          <w:trHeight w:val="259"/>
        </w:trPr>
        <w:tc>
          <w:tcPr>
            <w:tcW w:w="6231" w:type="dxa"/>
            <w:gridSpan w:val="4"/>
            <w:tcBorders>
              <w:left w:val="nil"/>
              <w:bottom w:val="nil"/>
              <w:right w:val="nil"/>
            </w:tcBorders>
            <w:noWrap/>
            <w:vAlign w:val="bottom"/>
            <w:hideMark/>
          </w:tcPr>
          <w:p w14:paraId="6B7BA54C"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Person Level: Respondent Characteristics</w:t>
            </w:r>
          </w:p>
        </w:tc>
        <w:tc>
          <w:tcPr>
            <w:tcW w:w="1692" w:type="dxa"/>
            <w:gridSpan w:val="2"/>
            <w:tcBorders>
              <w:left w:val="nil"/>
              <w:bottom w:val="nil"/>
              <w:right w:val="nil"/>
            </w:tcBorders>
            <w:noWrap/>
            <w:vAlign w:val="bottom"/>
            <w:hideMark/>
          </w:tcPr>
          <w:p w14:paraId="01813F03"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p>
        </w:tc>
        <w:tc>
          <w:tcPr>
            <w:tcW w:w="1751" w:type="dxa"/>
            <w:tcBorders>
              <w:left w:val="nil"/>
              <w:bottom w:val="nil"/>
              <w:right w:val="nil"/>
            </w:tcBorders>
            <w:noWrap/>
            <w:vAlign w:val="bottom"/>
            <w:hideMark/>
          </w:tcPr>
          <w:p w14:paraId="565B06DE"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p>
        </w:tc>
      </w:tr>
      <w:tr w:rsidR="00200942" w:rsidRPr="00481C80" w14:paraId="4D070F7E" w14:textId="77777777" w:rsidTr="007C3D90">
        <w:trPr>
          <w:trHeight w:val="259"/>
        </w:trPr>
        <w:tc>
          <w:tcPr>
            <w:tcW w:w="2804" w:type="dxa"/>
            <w:noWrap/>
            <w:vAlign w:val="bottom"/>
            <w:hideMark/>
          </w:tcPr>
          <w:p w14:paraId="4FA7441F"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 xml:space="preserve">   Age</w:t>
            </w:r>
          </w:p>
        </w:tc>
        <w:tc>
          <w:tcPr>
            <w:tcW w:w="1692" w:type="dxa"/>
            <w:noWrap/>
            <w:hideMark/>
          </w:tcPr>
          <w:p w14:paraId="5EED387E"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37.03</w:t>
            </w:r>
            <w:r>
              <w:rPr>
                <w:rFonts w:ascii="Times New Roman" w:hAnsi="Times New Roman" w:cs="Times New Roman"/>
                <w:sz w:val="20"/>
                <w:szCs w:val="20"/>
              </w:rPr>
              <w:t xml:space="preserve"> </w:t>
            </w:r>
            <w:r w:rsidRPr="007B086B">
              <w:rPr>
                <w:rFonts w:ascii="Times New Roman" w:hAnsi="Times New Roman" w:cs="Times New Roman"/>
                <w:sz w:val="20"/>
                <w:szCs w:val="20"/>
              </w:rPr>
              <w:t>(7.39)</w:t>
            </w:r>
            <w:r w:rsidRPr="00752E61" w:rsidDel="009A74F4">
              <w:rPr>
                <w:rFonts w:ascii="Times New Roman" w:eastAsia="Calibri" w:hAnsi="Times New Roman" w:cs="Times New Roman"/>
                <w:color w:val="000000"/>
                <w:sz w:val="20"/>
                <w:szCs w:val="20"/>
              </w:rPr>
              <w:t xml:space="preserve"> </w:t>
            </w:r>
          </w:p>
        </w:tc>
        <w:tc>
          <w:tcPr>
            <w:tcW w:w="1735" w:type="dxa"/>
            <w:gridSpan w:val="2"/>
            <w:noWrap/>
            <w:hideMark/>
          </w:tcPr>
          <w:p w14:paraId="4D9D34CE"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33.06</w:t>
            </w:r>
            <w:r>
              <w:rPr>
                <w:rFonts w:ascii="Times New Roman" w:hAnsi="Times New Roman" w:cs="Times New Roman"/>
                <w:sz w:val="20"/>
                <w:szCs w:val="20"/>
              </w:rPr>
              <w:t xml:space="preserve"> </w:t>
            </w:r>
            <w:r w:rsidRPr="007B086B">
              <w:rPr>
                <w:rFonts w:ascii="Times New Roman" w:hAnsi="Times New Roman" w:cs="Times New Roman"/>
                <w:sz w:val="20"/>
                <w:szCs w:val="20"/>
              </w:rPr>
              <w:t>(9.25)</w:t>
            </w:r>
            <w:r>
              <w:rPr>
                <w:rFonts w:ascii="Times New Roman" w:hAnsi="Times New Roman" w:cs="Times New Roman"/>
                <w:sz w:val="20"/>
                <w:szCs w:val="20"/>
              </w:rPr>
              <w:t xml:space="preserve"> *</w:t>
            </w:r>
          </w:p>
        </w:tc>
        <w:tc>
          <w:tcPr>
            <w:tcW w:w="1692" w:type="dxa"/>
            <w:gridSpan w:val="2"/>
            <w:noWrap/>
            <w:hideMark/>
          </w:tcPr>
          <w:p w14:paraId="22FFA66B"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35.25(8.50)</w:t>
            </w:r>
          </w:p>
        </w:tc>
        <w:tc>
          <w:tcPr>
            <w:tcW w:w="1751" w:type="dxa"/>
            <w:noWrap/>
            <w:vAlign w:val="bottom"/>
            <w:hideMark/>
          </w:tcPr>
          <w:p w14:paraId="44A019B5"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16,206</w:t>
            </w:r>
          </w:p>
        </w:tc>
      </w:tr>
      <w:tr w:rsidR="00200942" w:rsidRPr="00481C80" w14:paraId="674FF6F1" w14:textId="77777777" w:rsidTr="007C3D90">
        <w:trPr>
          <w:trHeight w:val="259"/>
        </w:trPr>
        <w:tc>
          <w:tcPr>
            <w:tcW w:w="2804" w:type="dxa"/>
            <w:noWrap/>
            <w:vAlign w:val="bottom"/>
            <w:hideMark/>
          </w:tcPr>
          <w:p w14:paraId="22EA2D57"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 xml:space="preserve">   Female</w:t>
            </w:r>
          </w:p>
        </w:tc>
        <w:tc>
          <w:tcPr>
            <w:tcW w:w="1692" w:type="dxa"/>
            <w:noWrap/>
            <w:hideMark/>
          </w:tcPr>
          <w:p w14:paraId="0CDA30E9"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56.78</w:t>
            </w:r>
          </w:p>
        </w:tc>
        <w:tc>
          <w:tcPr>
            <w:tcW w:w="1735" w:type="dxa"/>
            <w:gridSpan w:val="2"/>
            <w:noWrap/>
            <w:hideMark/>
          </w:tcPr>
          <w:p w14:paraId="29930701"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43.70</w:t>
            </w:r>
            <w:r>
              <w:rPr>
                <w:rFonts w:ascii="Times New Roman" w:hAnsi="Times New Roman" w:cs="Times New Roman"/>
                <w:sz w:val="20"/>
                <w:szCs w:val="20"/>
              </w:rPr>
              <w:t>*</w:t>
            </w:r>
          </w:p>
        </w:tc>
        <w:tc>
          <w:tcPr>
            <w:tcW w:w="1692" w:type="dxa"/>
            <w:gridSpan w:val="2"/>
            <w:noWrap/>
            <w:hideMark/>
          </w:tcPr>
          <w:p w14:paraId="08807939"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50.94</w:t>
            </w:r>
          </w:p>
        </w:tc>
        <w:tc>
          <w:tcPr>
            <w:tcW w:w="1751" w:type="dxa"/>
            <w:noWrap/>
            <w:vAlign w:val="bottom"/>
            <w:hideMark/>
          </w:tcPr>
          <w:p w14:paraId="43B73A9A"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9,041</w:t>
            </w:r>
          </w:p>
        </w:tc>
      </w:tr>
      <w:tr w:rsidR="00200942" w:rsidRPr="00481C80" w14:paraId="430A26F9" w14:textId="77777777" w:rsidTr="007C3D90">
        <w:trPr>
          <w:trHeight w:val="259"/>
        </w:trPr>
        <w:tc>
          <w:tcPr>
            <w:tcW w:w="2804" w:type="dxa"/>
            <w:noWrap/>
            <w:vAlign w:val="bottom"/>
            <w:hideMark/>
          </w:tcPr>
          <w:p w14:paraId="01C162F5"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 xml:space="preserve">   Male</w:t>
            </w:r>
          </w:p>
        </w:tc>
        <w:tc>
          <w:tcPr>
            <w:tcW w:w="1692" w:type="dxa"/>
            <w:noWrap/>
            <w:hideMark/>
          </w:tcPr>
          <w:p w14:paraId="72FDF797"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43.22</w:t>
            </w:r>
          </w:p>
        </w:tc>
        <w:tc>
          <w:tcPr>
            <w:tcW w:w="1735" w:type="dxa"/>
            <w:gridSpan w:val="2"/>
            <w:noWrap/>
            <w:hideMark/>
          </w:tcPr>
          <w:p w14:paraId="14104A9B"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56.30</w:t>
            </w:r>
            <w:r>
              <w:rPr>
                <w:rFonts w:ascii="Times New Roman" w:hAnsi="Times New Roman" w:cs="Times New Roman"/>
                <w:sz w:val="20"/>
                <w:szCs w:val="20"/>
              </w:rPr>
              <w:t>*</w:t>
            </w:r>
          </w:p>
        </w:tc>
        <w:tc>
          <w:tcPr>
            <w:tcW w:w="1692" w:type="dxa"/>
            <w:gridSpan w:val="2"/>
            <w:noWrap/>
            <w:hideMark/>
          </w:tcPr>
          <w:p w14:paraId="500AD255"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49.06</w:t>
            </w:r>
          </w:p>
        </w:tc>
        <w:tc>
          <w:tcPr>
            <w:tcW w:w="1751" w:type="dxa"/>
            <w:noWrap/>
            <w:vAlign w:val="bottom"/>
            <w:hideMark/>
          </w:tcPr>
          <w:p w14:paraId="4A33DF4B"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7,165</w:t>
            </w:r>
          </w:p>
        </w:tc>
      </w:tr>
      <w:tr w:rsidR="00200942" w:rsidRPr="00481C80" w14:paraId="37ACDF2A" w14:textId="77777777" w:rsidTr="007C3D90">
        <w:trPr>
          <w:trHeight w:val="259"/>
        </w:trPr>
        <w:tc>
          <w:tcPr>
            <w:tcW w:w="2804" w:type="dxa"/>
            <w:noWrap/>
            <w:vAlign w:val="bottom"/>
            <w:hideMark/>
          </w:tcPr>
          <w:p w14:paraId="7785F96B"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Household Income: &lt;$25k</w:t>
            </w:r>
          </w:p>
        </w:tc>
        <w:tc>
          <w:tcPr>
            <w:tcW w:w="1692" w:type="dxa"/>
            <w:noWrap/>
            <w:hideMark/>
          </w:tcPr>
          <w:p w14:paraId="69BE6B57" w14:textId="77777777" w:rsidR="00200942" w:rsidRPr="00752E61" w:rsidRDefault="00200942" w:rsidP="007C3D90">
            <w:pPr>
              <w:spacing w:after="0" w:line="240" w:lineRule="auto"/>
              <w:rPr>
                <w:rFonts w:ascii="Times New Roman" w:eastAsia="Calibri" w:hAnsi="Times New Roman" w:cs="Times New Roman"/>
                <w:color w:val="000000"/>
                <w:sz w:val="20"/>
                <w:szCs w:val="20"/>
              </w:rPr>
            </w:pPr>
            <w:r w:rsidRPr="007B086B">
              <w:rPr>
                <w:rFonts w:ascii="Times New Roman" w:hAnsi="Times New Roman" w:cs="Times New Roman"/>
                <w:sz w:val="20"/>
                <w:szCs w:val="20"/>
              </w:rPr>
              <w:t>18.55</w:t>
            </w:r>
          </w:p>
        </w:tc>
        <w:tc>
          <w:tcPr>
            <w:tcW w:w="1735" w:type="dxa"/>
            <w:gridSpan w:val="2"/>
            <w:noWrap/>
            <w:hideMark/>
          </w:tcPr>
          <w:p w14:paraId="4928D0FB" w14:textId="77777777" w:rsidR="00200942" w:rsidRPr="00752E61" w:rsidRDefault="00200942" w:rsidP="007C3D90">
            <w:pPr>
              <w:spacing w:after="0" w:line="240" w:lineRule="auto"/>
              <w:rPr>
                <w:rFonts w:ascii="Times New Roman" w:eastAsia="Calibri" w:hAnsi="Times New Roman" w:cs="Times New Roman"/>
                <w:color w:val="000000"/>
                <w:sz w:val="20"/>
                <w:szCs w:val="20"/>
              </w:rPr>
            </w:pPr>
            <w:r w:rsidRPr="007B086B">
              <w:rPr>
                <w:rFonts w:ascii="Times New Roman" w:hAnsi="Times New Roman" w:cs="Times New Roman"/>
                <w:sz w:val="20"/>
                <w:szCs w:val="20"/>
              </w:rPr>
              <w:t>21.73</w:t>
            </w:r>
            <w:r>
              <w:rPr>
                <w:rFonts w:ascii="Times New Roman" w:hAnsi="Times New Roman" w:cs="Times New Roman"/>
                <w:sz w:val="20"/>
                <w:szCs w:val="20"/>
              </w:rPr>
              <w:t>*</w:t>
            </w:r>
          </w:p>
        </w:tc>
        <w:tc>
          <w:tcPr>
            <w:tcW w:w="1692" w:type="dxa"/>
            <w:gridSpan w:val="2"/>
            <w:noWrap/>
            <w:hideMark/>
          </w:tcPr>
          <w:p w14:paraId="3DE607FF" w14:textId="77777777" w:rsidR="00200942" w:rsidRPr="00752E61" w:rsidRDefault="00200942" w:rsidP="007C3D90">
            <w:pPr>
              <w:spacing w:after="0" w:line="240" w:lineRule="auto"/>
              <w:rPr>
                <w:rFonts w:ascii="Times New Roman" w:eastAsia="Calibri" w:hAnsi="Times New Roman" w:cs="Times New Roman"/>
                <w:color w:val="000000"/>
                <w:sz w:val="20"/>
                <w:szCs w:val="20"/>
              </w:rPr>
            </w:pPr>
            <w:r w:rsidRPr="007B086B">
              <w:rPr>
                <w:rFonts w:ascii="Times New Roman" w:hAnsi="Times New Roman" w:cs="Times New Roman"/>
                <w:sz w:val="20"/>
                <w:szCs w:val="20"/>
              </w:rPr>
              <w:t>19.97</w:t>
            </w:r>
          </w:p>
        </w:tc>
        <w:tc>
          <w:tcPr>
            <w:tcW w:w="1751" w:type="dxa"/>
            <w:noWrap/>
            <w:vAlign w:val="bottom"/>
            <w:hideMark/>
          </w:tcPr>
          <w:p w14:paraId="3CCDA12C" w14:textId="77777777" w:rsidR="00200942" w:rsidRPr="00752E61" w:rsidRDefault="00200942" w:rsidP="007C3D90">
            <w:pPr>
              <w:spacing w:after="0" w:line="240" w:lineRule="auto"/>
              <w:rPr>
                <w:rFonts w:ascii="Times New Roman" w:eastAsia="Calibri" w:hAnsi="Times New Roman" w:cs="Times New Roman"/>
                <w:color w:val="000000"/>
                <w:sz w:val="20"/>
                <w:szCs w:val="20"/>
              </w:rPr>
            </w:pPr>
            <w:r w:rsidRPr="007B086B">
              <w:rPr>
                <w:rFonts w:ascii="Times New Roman" w:hAnsi="Times New Roman" w:cs="Times New Roman"/>
                <w:color w:val="000000"/>
                <w:sz w:val="20"/>
                <w:szCs w:val="20"/>
              </w:rPr>
              <w:t>3,337</w:t>
            </w:r>
          </w:p>
        </w:tc>
      </w:tr>
      <w:tr w:rsidR="00200942" w:rsidRPr="00481C80" w14:paraId="47B65476" w14:textId="77777777" w:rsidTr="007C3D90">
        <w:trPr>
          <w:trHeight w:val="259"/>
        </w:trPr>
        <w:tc>
          <w:tcPr>
            <w:tcW w:w="2804" w:type="dxa"/>
            <w:noWrap/>
            <w:vAlign w:val="bottom"/>
            <w:hideMark/>
          </w:tcPr>
          <w:p w14:paraId="7DFA215A"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 xml:space="preserve">   $25k to 49.99k</w:t>
            </w:r>
          </w:p>
        </w:tc>
        <w:tc>
          <w:tcPr>
            <w:tcW w:w="1692" w:type="dxa"/>
            <w:noWrap/>
            <w:hideMark/>
          </w:tcPr>
          <w:p w14:paraId="7FDE6464"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23.38</w:t>
            </w:r>
          </w:p>
        </w:tc>
        <w:tc>
          <w:tcPr>
            <w:tcW w:w="1735" w:type="dxa"/>
            <w:gridSpan w:val="2"/>
            <w:noWrap/>
            <w:hideMark/>
          </w:tcPr>
          <w:p w14:paraId="11BE4359"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25.71</w:t>
            </w:r>
            <w:r>
              <w:rPr>
                <w:rFonts w:ascii="Times New Roman" w:hAnsi="Times New Roman" w:cs="Times New Roman"/>
                <w:sz w:val="20"/>
                <w:szCs w:val="20"/>
              </w:rPr>
              <w:t>*</w:t>
            </w:r>
          </w:p>
        </w:tc>
        <w:tc>
          <w:tcPr>
            <w:tcW w:w="1692" w:type="dxa"/>
            <w:gridSpan w:val="2"/>
            <w:noWrap/>
            <w:hideMark/>
          </w:tcPr>
          <w:p w14:paraId="4B2A59EA"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24.42</w:t>
            </w:r>
          </w:p>
        </w:tc>
        <w:tc>
          <w:tcPr>
            <w:tcW w:w="1751" w:type="dxa"/>
            <w:noWrap/>
            <w:vAlign w:val="bottom"/>
            <w:hideMark/>
          </w:tcPr>
          <w:p w14:paraId="32C842C5"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3,822</w:t>
            </w:r>
          </w:p>
        </w:tc>
      </w:tr>
      <w:tr w:rsidR="00200942" w:rsidRPr="00481C80" w14:paraId="6CF4B935" w14:textId="77777777" w:rsidTr="007C3D90">
        <w:trPr>
          <w:trHeight w:val="259"/>
        </w:trPr>
        <w:tc>
          <w:tcPr>
            <w:tcW w:w="2804" w:type="dxa"/>
            <w:noWrap/>
            <w:vAlign w:val="bottom"/>
            <w:hideMark/>
          </w:tcPr>
          <w:p w14:paraId="38D304FD"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 xml:space="preserve">   $50k to 99.99k</w:t>
            </w:r>
          </w:p>
        </w:tc>
        <w:tc>
          <w:tcPr>
            <w:tcW w:w="1692" w:type="dxa"/>
            <w:noWrap/>
            <w:hideMark/>
          </w:tcPr>
          <w:p w14:paraId="12733AC0"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33.61</w:t>
            </w:r>
          </w:p>
        </w:tc>
        <w:tc>
          <w:tcPr>
            <w:tcW w:w="1735" w:type="dxa"/>
            <w:gridSpan w:val="2"/>
            <w:noWrap/>
            <w:hideMark/>
          </w:tcPr>
          <w:p w14:paraId="69A18D3F"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32.41</w:t>
            </w:r>
          </w:p>
        </w:tc>
        <w:tc>
          <w:tcPr>
            <w:tcW w:w="1692" w:type="dxa"/>
            <w:gridSpan w:val="2"/>
            <w:noWrap/>
            <w:hideMark/>
          </w:tcPr>
          <w:p w14:paraId="75B49E3F"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33.08</w:t>
            </w:r>
          </w:p>
        </w:tc>
        <w:tc>
          <w:tcPr>
            <w:tcW w:w="1751" w:type="dxa"/>
            <w:noWrap/>
            <w:vAlign w:val="bottom"/>
            <w:hideMark/>
          </w:tcPr>
          <w:p w14:paraId="2D27DA76"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5,298</w:t>
            </w:r>
          </w:p>
        </w:tc>
      </w:tr>
      <w:tr w:rsidR="00200942" w:rsidRPr="00481C80" w14:paraId="5317FF92" w14:textId="77777777" w:rsidTr="007C3D90">
        <w:trPr>
          <w:trHeight w:val="259"/>
        </w:trPr>
        <w:tc>
          <w:tcPr>
            <w:tcW w:w="2804" w:type="dxa"/>
            <w:noWrap/>
            <w:vAlign w:val="bottom"/>
            <w:hideMark/>
          </w:tcPr>
          <w:p w14:paraId="03720604"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 xml:space="preserve">   $100k+</w:t>
            </w:r>
          </w:p>
        </w:tc>
        <w:tc>
          <w:tcPr>
            <w:tcW w:w="1692" w:type="dxa"/>
            <w:noWrap/>
            <w:hideMark/>
          </w:tcPr>
          <w:p w14:paraId="485D8053"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23.56</w:t>
            </w:r>
          </w:p>
        </w:tc>
        <w:tc>
          <w:tcPr>
            <w:tcW w:w="1735" w:type="dxa"/>
            <w:gridSpan w:val="2"/>
            <w:noWrap/>
            <w:hideMark/>
          </w:tcPr>
          <w:p w14:paraId="4610C4D2"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19.10</w:t>
            </w:r>
            <w:r>
              <w:rPr>
                <w:rFonts w:ascii="Times New Roman" w:hAnsi="Times New Roman" w:cs="Times New Roman"/>
                <w:sz w:val="20"/>
                <w:szCs w:val="20"/>
              </w:rPr>
              <w:t>*</w:t>
            </w:r>
          </w:p>
        </w:tc>
        <w:tc>
          <w:tcPr>
            <w:tcW w:w="1692" w:type="dxa"/>
            <w:gridSpan w:val="2"/>
            <w:noWrap/>
            <w:hideMark/>
          </w:tcPr>
          <w:p w14:paraId="0C5B8FDF"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21.57</w:t>
            </w:r>
          </w:p>
        </w:tc>
        <w:tc>
          <w:tcPr>
            <w:tcW w:w="1751" w:type="dxa"/>
            <w:noWrap/>
            <w:vAlign w:val="bottom"/>
            <w:hideMark/>
          </w:tcPr>
          <w:p w14:paraId="2FAB20D9"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3,565</w:t>
            </w:r>
          </w:p>
        </w:tc>
      </w:tr>
      <w:tr w:rsidR="00200942" w:rsidRPr="00481C80" w14:paraId="6C6BA8E5" w14:textId="77777777" w:rsidTr="007C3D90">
        <w:trPr>
          <w:trHeight w:val="259"/>
        </w:trPr>
        <w:tc>
          <w:tcPr>
            <w:tcW w:w="2804" w:type="dxa"/>
            <w:noWrap/>
            <w:vAlign w:val="bottom"/>
            <w:hideMark/>
          </w:tcPr>
          <w:p w14:paraId="5AB45C9A"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 xml:space="preserve">Race/Ethnicity: White </w:t>
            </w:r>
            <w:proofErr w:type="spellStart"/>
            <w:r w:rsidRPr="00752E61">
              <w:rPr>
                <w:rFonts w:ascii="Times New Roman" w:eastAsia="Times New Roman" w:hAnsi="Times New Roman" w:cs="Times New Roman"/>
                <w:color w:val="000000"/>
                <w:sz w:val="20"/>
                <w:szCs w:val="20"/>
              </w:rPr>
              <w:t>NonH</w:t>
            </w:r>
            <w:proofErr w:type="spellEnd"/>
          </w:p>
        </w:tc>
        <w:tc>
          <w:tcPr>
            <w:tcW w:w="1692" w:type="dxa"/>
            <w:noWrap/>
            <w:hideMark/>
          </w:tcPr>
          <w:p w14:paraId="5451749C"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61.19</w:t>
            </w:r>
          </w:p>
        </w:tc>
        <w:tc>
          <w:tcPr>
            <w:tcW w:w="1735" w:type="dxa"/>
            <w:gridSpan w:val="2"/>
            <w:noWrap/>
            <w:hideMark/>
          </w:tcPr>
          <w:p w14:paraId="53F35764"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66.79</w:t>
            </w:r>
            <w:r>
              <w:rPr>
                <w:rFonts w:ascii="Times New Roman" w:hAnsi="Times New Roman" w:cs="Times New Roman"/>
                <w:sz w:val="20"/>
                <w:szCs w:val="20"/>
              </w:rPr>
              <w:t>*</w:t>
            </w:r>
          </w:p>
        </w:tc>
        <w:tc>
          <w:tcPr>
            <w:tcW w:w="1692" w:type="dxa"/>
            <w:gridSpan w:val="2"/>
            <w:noWrap/>
            <w:hideMark/>
          </w:tcPr>
          <w:p w14:paraId="396C858C"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63.69</w:t>
            </w:r>
          </w:p>
        </w:tc>
        <w:tc>
          <w:tcPr>
            <w:tcW w:w="1751" w:type="dxa"/>
            <w:noWrap/>
            <w:vAlign w:val="bottom"/>
            <w:hideMark/>
          </w:tcPr>
          <w:p w14:paraId="134C2D1F"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10,494</w:t>
            </w:r>
          </w:p>
        </w:tc>
      </w:tr>
      <w:tr w:rsidR="00200942" w:rsidRPr="00481C80" w14:paraId="6BF6FB70" w14:textId="77777777" w:rsidTr="007C3D90">
        <w:trPr>
          <w:trHeight w:val="259"/>
        </w:trPr>
        <w:tc>
          <w:tcPr>
            <w:tcW w:w="2804" w:type="dxa"/>
            <w:noWrap/>
            <w:vAlign w:val="bottom"/>
            <w:hideMark/>
          </w:tcPr>
          <w:p w14:paraId="793B4097"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 xml:space="preserve">   Black </w:t>
            </w:r>
            <w:proofErr w:type="spellStart"/>
            <w:r w:rsidRPr="00752E61">
              <w:rPr>
                <w:rFonts w:ascii="Times New Roman" w:eastAsia="Times New Roman" w:hAnsi="Times New Roman" w:cs="Times New Roman"/>
                <w:color w:val="000000"/>
                <w:sz w:val="20"/>
                <w:szCs w:val="20"/>
              </w:rPr>
              <w:t>NonHispanic</w:t>
            </w:r>
            <w:proofErr w:type="spellEnd"/>
          </w:p>
        </w:tc>
        <w:tc>
          <w:tcPr>
            <w:tcW w:w="1692" w:type="dxa"/>
            <w:noWrap/>
            <w:hideMark/>
          </w:tcPr>
          <w:p w14:paraId="7129D42B"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10.14</w:t>
            </w:r>
          </w:p>
        </w:tc>
        <w:tc>
          <w:tcPr>
            <w:tcW w:w="1735" w:type="dxa"/>
            <w:gridSpan w:val="2"/>
            <w:noWrap/>
            <w:hideMark/>
          </w:tcPr>
          <w:p w14:paraId="6CBD6470"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13.22</w:t>
            </w:r>
            <w:r>
              <w:rPr>
                <w:rFonts w:ascii="Times New Roman" w:hAnsi="Times New Roman" w:cs="Times New Roman"/>
                <w:sz w:val="20"/>
                <w:szCs w:val="20"/>
              </w:rPr>
              <w:t>*</w:t>
            </w:r>
          </w:p>
        </w:tc>
        <w:tc>
          <w:tcPr>
            <w:tcW w:w="1692" w:type="dxa"/>
            <w:gridSpan w:val="2"/>
            <w:noWrap/>
            <w:hideMark/>
          </w:tcPr>
          <w:p w14:paraId="38C30F67"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11.52</w:t>
            </w:r>
          </w:p>
        </w:tc>
        <w:tc>
          <w:tcPr>
            <w:tcW w:w="1751" w:type="dxa"/>
            <w:noWrap/>
            <w:vAlign w:val="bottom"/>
            <w:hideMark/>
          </w:tcPr>
          <w:p w14:paraId="2E32BFDB"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2,033</w:t>
            </w:r>
          </w:p>
        </w:tc>
      </w:tr>
      <w:tr w:rsidR="00200942" w:rsidRPr="00481C80" w14:paraId="1C0F90B4" w14:textId="77777777" w:rsidTr="007C3D90">
        <w:trPr>
          <w:trHeight w:val="259"/>
        </w:trPr>
        <w:tc>
          <w:tcPr>
            <w:tcW w:w="2804" w:type="dxa"/>
            <w:noWrap/>
            <w:vAlign w:val="bottom"/>
            <w:hideMark/>
          </w:tcPr>
          <w:p w14:paraId="7D18F171"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 xml:space="preserve">   Asian </w:t>
            </w:r>
            <w:proofErr w:type="spellStart"/>
            <w:r w:rsidRPr="00752E61">
              <w:rPr>
                <w:rFonts w:ascii="Times New Roman" w:eastAsia="Times New Roman" w:hAnsi="Times New Roman" w:cs="Times New Roman"/>
                <w:color w:val="000000"/>
                <w:sz w:val="20"/>
                <w:szCs w:val="20"/>
              </w:rPr>
              <w:t>NonHispanic</w:t>
            </w:r>
            <w:proofErr w:type="spellEnd"/>
          </w:p>
        </w:tc>
        <w:tc>
          <w:tcPr>
            <w:tcW w:w="1692" w:type="dxa"/>
            <w:noWrap/>
            <w:hideMark/>
          </w:tcPr>
          <w:p w14:paraId="40F382B2"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5.01</w:t>
            </w:r>
          </w:p>
        </w:tc>
        <w:tc>
          <w:tcPr>
            <w:tcW w:w="1735" w:type="dxa"/>
            <w:gridSpan w:val="2"/>
            <w:noWrap/>
            <w:hideMark/>
          </w:tcPr>
          <w:p w14:paraId="58E9D03D"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5.66</w:t>
            </w:r>
          </w:p>
        </w:tc>
        <w:tc>
          <w:tcPr>
            <w:tcW w:w="1692" w:type="dxa"/>
            <w:gridSpan w:val="2"/>
            <w:noWrap/>
            <w:hideMark/>
          </w:tcPr>
          <w:p w14:paraId="1CE68B61"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5.30</w:t>
            </w:r>
          </w:p>
        </w:tc>
        <w:tc>
          <w:tcPr>
            <w:tcW w:w="1751" w:type="dxa"/>
            <w:noWrap/>
            <w:vAlign w:val="bottom"/>
            <w:hideMark/>
          </w:tcPr>
          <w:p w14:paraId="537DCC33"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780</w:t>
            </w:r>
          </w:p>
        </w:tc>
      </w:tr>
      <w:tr w:rsidR="00200942" w:rsidRPr="00481C80" w14:paraId="2C26A780" w14:textId="77777777" w:rsidTr="007C3D90">
        <w:trPr>
          <w:trHeight w:val="259"/>
        </w:trPr>
        <w:tc>
          <w:tcPr>
            <w:tcW w:w="2804" w:type="dxa"/>
            <w:noWrap/>
            <w:vAlign w:val="bottom"/>
            <w:hideMark/>
          </w:tcPr>
          <w:p w14:paraId="1C2F0A81"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 xml:space="preserve">   Other </w:t>
            </w:r>
            <w:proofErr w:type="spellStart"/>
            <w:r w:rsidRPr="00752E61">
              <w:rPr>
                <w:rFonts w:ascii="Times New Roman" w:eastAsia="Times New Roman" w:hAnsi="Times New Roman" w:cs="Times New Roman"/>
                <w:color w:val="000000"/>
                <w:sz w:val="20"/>
                <w:szCs w:val="20"/>
              </w:rPr>
              <w:t>NonHispanic</w:t>
            </w:r>
            <w:proofErr w:type="spellEnd"/>
          </w:p>
        </w:tc>
        <w:tc>
          <w:tcPr>
            <w:tcW w:w="1692" w:type="dxa"/>
            <w:noWrap/>
            <w:hideMark/>
          </w:tcPr>
          <w:p w14:paraId="53B2CAC8"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1.80</w:t>
            </w:r>
          </w:p>
        </w:tc>
        <w:tc>
          <w:tcPr>
            <w:tcW w:w="1735" w:type="dxa"/>
            <w:gridSpan w:val="2"/>
            <w:noWrap/>
            <w:hideMark/>
          </w:tcPr>
          <w:p w14:paraId="0D1A4548"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1.80</w:t>
            </w:r>
          </w:p>
        </w:tc>
        <w:tc>
          <w:tcPr>
            <w:tcW w:w="1692" w:type="dxa"/>
            <w:gridSpan w:val="2"/>
            <w:noWrap/>
            <w:hideMark/>
          </w:tcPr>
          <w:p w14:paraId="43E0A0D7"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1.80</w:t>
            </w:r>
          </w:p>
        </w:tc>
        <w:tc>
          <w:tcPr>
            <w:tcW w:w="1751" w:type="dxa"/>
            <w:noWrap/>
            <w:vAlign w:val="bottom"/>
            <w:hideMark/>
          </w:tcPr>
          <w:p w14:paraId="1B872F1A"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304</w:t>
            </w:r>
          </w:p>
        </w:tc>
      </w:tr>
      <w:tr w:rsidR="00200942" w:rsidRPr="00481C80" w14:paraId="6B1D492D" w14:textId="77777777" w:rsidTr="007C3D90">
        <w:trPr>
          <w:trHeight w:val="259"/>
        </w:trPr>
        <w:tc>
          <w:tcPr>
            <w:tcW w:w="2804" w:type="dxa"/>
            <w:noWrap/>
            <w:vAlign w:val="bottom"/>
            <w:hideMark/>
          </w:tcPr>
          <w:p w14:paraId="61F4B609"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 xml:space="preserve">   Hispanic</w:t>
            </w:r>
          </w:p>
        </w:tc>
        <w:tc>
          <w:tcPr>
            <w:tcW w:w="1692" w:type="dxa"/>
            <w:noWrap/>
            <w:hideMark/>
          </w:tcPr>
          <w:p w14:paraId="03F85DA0"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21.86</w:t>
            </w:r>
          </w:p>
        </w:tc>
        <w:tc>
          <w:tcPr>
            <w:tcW w:w="1735" w:type="dxa"/>
            <w:gridSpan w:val="2"/>
            <w:noWrap/>
            <w:hideMark/>
          </w:tcPr>
          <w:p w14:paraId="6A2C7B3E"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12.53</w:t>
            </w:r>
            <w:r>
              <w:rPr>
                <w:rFonts w:ascii="Times New Roman" w:hAnsi="Times New Roman" w:cs="Times New Roman"/>
                <w:sz w:val="20"/>
                <w:szCs w:val="20"/>
              </w:rPr>
              <w:t>*</w:t>
            </w:r>
          </w:p>
        </w:tc>
        <w:tc>
          <w:tcPr>
            <w:tcW w:w="1692" w:type="dxa"/>
            <w:gridSpan w:val="2"/>
            <w:noWrap/>
            <w:hideMark/>
          </w:tcPr>
          <w:p w14:paraId="4780FB99"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17.69</w:t>
            </w:r>
          </w:p>
        </w:tc>
        <w:tc>
          <w:tcPr>
            <w:tcW w:w="1751" w:type="dxa"/>
            <w:noWrap/>
            <w:vAlign w:val="bottom"/>
            <w:hideMark/>
          </w:tcPr>
          <w:p w14:paraId="3A410302"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2,595</w:t>
            </w:r>
          </w:p>
        </w:tc>
      </w:tr>
      <w:tr w:rsidR="00200942" w:rsidRPr="00481C80" w14:paraId="783A0AB6" w14:textId="77777777" w:rsidTr="007C3D90">
        <w:trPr>
          <w:trHeight w:val="259"/>
        </w:trPr>
        <w:tc>
          <w:tcPr>
            <w:tcW w:w="2804" w:type="dxa"/>
            <w:noWrap/>
            <w:vAlign w:val="bottom"/>
            <w:hideMark/>
          </w:tcPr>
          <w:p w14:paraId="5D8D414D"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Student</w:t>
            </w:r>
          </w:p>
        </w:tc>
        <w:tc>
          <w:tcPr>
            <w:tcW w:w="1692" w:type="dxa"/>
            <w:noWrap/>
            <w:hideMark/>
          </w:tcPr>
          <w:p w14:paraId="0F0F0DDA"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5.82</w:t>
            </w:r>
          </w:p>
        </w:tc>
        <w:tc>
          <w:tcPr>
            <w:tcW w:w="1735" w:type="dxa"/>
            <w:gridSpan w:val="2"/>
            <w:noWrap/>
            <w:hideMark/>
          </w:tcPr>
          <w:p w14:paraId="4F9326BB"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16.15</w:t>
            </w:r>
            <w:r>
              <w:rPr>
                <w:rFonts w:ascii="Times New Roman" w:hAnsi="Times New Roman" w:cs="Times New Roman"/>
                <w:sz w:val="20"/>
                <w:szCs w:val="20"/>
              </w:rPr>
              <w:t>*</w:t>
            </w:r>
          </w:p>
        </w:tc>
        <w:tc>
          <w:tcPr>
            <w:tcW w:w="1692" w:type="dxa"/>
            <w:gridSpan w:val="2"/>
            <w:noWrap/>
            <w:hideMark/>
          </w:tcPr>
          <w:p w14:paraId="5B41B929"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10.43</w:t>
            </w:r>
          </w:p>
        </w:tc>
        <w:tc>
          <w:tcPr>
            <w:tcW w:w="1751" w:type="dxa"/>
            <w:noWrap/>
            <w:vAlign w:val="bottom"/>
            <w:hideMark/>
          </w:tcPr>
          <w:p w14:paraId="036942F3"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1,383</w:t>
            </w:r>
          </w:p>
        </w:tc>
      </w:tr>
      <w:tr w:rsidR="00200942" w:rsidRPr="00481C80" w14:paraId="17F96F17" w14:textId="77777777" w:rsidTr="007C3D90">
        <w:trPr>
          <w:trHeight w:val="259"/>
        </w:trPr>
        <w:tc>
          <w:tcPr>
            <w:tcW w:w="2804" w:type="dxa"/>
            <w:noWrap/>
            <w:vAlign w:val="bottom"/>
            <w:hideMark/>
          </w:tcPr>
          <w:p w14:paraId="65B9EF49"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 xml:space="preserve"> Education level &lt; High school</w:t>
            </w:r>
            <w:r w:rsidRPr="00752E61" w:rsidDel="002475FD">
              <w:rPr>
                <w:rFonts w:ascii="Times New Roman" w:eastAsia="Times New Roman" w:hAnsi="Times New Roman" w:cs="Times New Roman"/>
                <w:color w:val="000000"/>
                <w:sz w:val="20"/>
                <w:szCs w:val="20"/>
              </w:rPr>
              <w:t xml:space="preserve"> </w:t>
            </w:r>
          </w:p>
        </w:tc>
        <w:tc>
          <w:tcPr>
            <w:tcW w:w="1692" w:type="dxa"/>
            <w:noWrap/>
            <w:hideMark/>
          </w:tcPr>
          <w:p w14:paraId="291DB76F"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11.68</w:t>
            </w:r>
          </w:p>
        </w:tc>
        <w:tc>
          <w:tcPr>
            <w:tcW w:w="1735" w:type="dxa"/>
            <w:gridSpan w:val="2"/>
            <w:noWrap/>
            <w:hideMark/>
          </w:tcPr>
          <w:p w14:paraId="7412F716"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6.23</w:t>
            </w:r>
            <w:r>
              <w:rPr>
                <w:rFonts w:ascii="Times New Roman" w:hAnsi="Times New Roman" w:cs="Times New Roman"/>
                <w:sz w:val="20"/>
                <w:szCs w:val="20"/>
              </w:rPr>
              <w:t>*</w:t>
            </w:r>
          </w:p>
        </w:tc>
        <w:tc>
          <w:tcPr>
            <w:tcW w:w="1692" w:type="dxa"/>
            <w:gridSpan w:val="2"/>
            <w:noWrap/>
            <w:hideMark/>
          </w:tcPr>
          <w:p w14:paraId="169DF810"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9.25</w:t>
            </w:r>
          </w:p>
        </w:tc>
        <w:tc>
          <w:tcPr>
            <w:tcW w:w="1751" w:type="dxa"/>
            <w:noWrap/>
            <w:vAlign w:val="bottom"/>
            <w:hideMark/>
          </w:tcPr>
          <w:p w14:paraId="45423509"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1,258</w:t>
            </w:r>
          </w:p>
        </w:tc>
      </w:tr>
      <w:tr w:rsidR="00200942" w:rsidRPr="00481C80" w14:paraId="1DA3D4A2" w14:textId="77777777" w:rsidTr="007C3D90">
        <w:trPr>
          <w:trHeight w:val="259"/>
        </w:trPr>
        <w:tc>
          <w:tcPr>
            <w:tcW w:w="2804" w:type="dxa"/>
            <w:noWrap/>
            <w:vAlign w:val="bottom"/>
            <w:hideMark/>
          </w:tcPr>
          <w:p w14:paraId="57279082"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 xml:space="preserve">   High school</w:t>
            </w:r>
          </w:p>
        </w:tc>
        <w:tc>
          <w:tcPr>
            <w:tcW w:w="1692" w:type="dxa"/>
            <w:noWrap/>
            <w:hideMark/>
          </w:tcPr>
          <w:p w14:paraId="23DFAC30"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27.57</w:t>
            </w:r>
          </w:p>
        </w:tc>
        <w:tc>
          <w:tcPr>
            <w:tcW w:w="1735" w:type="dxa"/>
            <w:gridSpan w:val="2"/>
            <w:noWrap/>
            <w:hideMark/>
          </w:tcPr>
          <w:p w14:paraId="56DD6290"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24.79</w:t>
            </w:r>
            <w:r>
              <w:rPr>
                <w:rFonts w:ascii="Times New Roman" w:hAnsi="Times New Roman" w:cs="Times New Roman"/>
                <w:sz w:val="20"/>
                <w:szCs w:val="20"/>
              </w:rPr>
              <w:t>*</w:t>
            </w:r>
          </w:p>
        </w:tc>
        <w:tc>
          <w:tcPr>
            <w:tcW w:w="1692" w:type="dxa"/>
            <w:gridSpan w:val="2"/>
            <w:noWrap/>
            <w:hideMark/>
          </w:tcPr>
          <w:p w14:paraId="061AFFD7"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26.33</w:t>
            </w:r>
          </w:p>
        </w:tc>
        <w:tc>
          <w:tcPr>
            <w:tcW w:w="1751" w:type="dxa"/>
            <w:noWrap/>
            <w:vAlign w:val="bottom"/>
            <w:hideMark/>
          </w:tcPr>
          <w:p w14:paraId="54D58032"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3,594</w:t>
            </w:r>
          </w:p>
        </w:tc>
      </w:tr>
      <w:tr w:rsidR="00200942" w:rsidRPr="00481C80" w14:paraId="1238E923" w14:textId="77777777" w:rsidTr="007C3D90">
        <w:trPr>
          <w:trHeight w:val="259"/>
        </w:trPr>
        <w:tc>
          <w:tcPr>
            <w:tcW w:w="2804" w:type="dxa"/>
            <w:noWrap/>
            <w:vAlign w:val="bottom"/>
            <w:hideMark/>
          </w:tcPr>
          <w:p w14:paraId="312115DB"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 xml:space="preserve">   Some college</w:t>
            </w:r>
          </w:p>
        </w:tc>
        <w:tc>
          <w:tcPr>
            <w:tcW w:w="1692" w:type="dxa"/>
            <w:noWrap/>
            <w:hideMark/>
          </w:tcPr>
          <w:p w14:paraId="5D504594"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26.30</w:t>
            </w:r>
          </w:p>
        </w:tc>
        <w:tc>
          <w:tcPr>
            <w:tcW w:w="1735" w:type="dxa"/>
            <w:gridSpan w:val="2"/>
            <w:noWrap/>
            <w:hideMark/>
          </w:tcPr>
          <w:p w14:paraId="6B8A227E"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29.33</w:t>
            </w:r>
            <w:r>
              <w:rPr>
                <w:rFonts w:ascii="Times New Roman" w:hAnsi="Times New Roman" w:cs="Times New Roman"/>
                <w:sz w:val="20"/>
                <w:szCs w:val="20"/>
              </w:rPr>
              <w:t>*</w:t>
            </w:r>
          </w:p>
        </w:tc>
        <w:tc>
          <w:tcPr>
            <w:tcW w:w="1692" w:type="dxa"/>
            <w:gridSpan w:val="2"/>
            <w:noWrap/>
            <w:hideMark/>
          </w:tcPr>
          <w:p w14:paraId="2D5A32E9"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27.65</w:t>
            </w:r>
          </w:p>
        </w:tc>
        <w:tc>
          <w:tcPr>
            <w:tcW w:w="1751" w:type="dxa"/>
            <w:noWrap/>
            <w:vAlign w:val="bottom"/>
            <w:hideMark/>
          </w:tcPr>
          <w:p w14:paraId="785FE74A"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4,676</w:t>
            </w:r>
          </w:p>
        </w:tc>
      </w:tr>
      <w:tr w:rsidR="00200942" w:rsidRPr="00481C80" w14:paraId="5952AEC5" w14:textId="77777777" w:rsidTr="007C3D90">
        <w:trPr>
          <w:trHeight w:val="259"/>
        </w:trPr>
        <w:tc>
          <w:tcPr>
            <w:tcW w:w="2804" w:type="dxa"/>
            <w:noWrap/>
            <w:vAlign w:val="bottom"/>
            <w:hideMark/>
          </w:tcPr>
          <w:p w14:paraId="2C54A2E2"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 xml:space="preserve">   College degree or more</w:t>
            </w:r>
          </w:p>
        </w:tc>
        <w:tc>
          <w:tcPr>
            <w:tcW w:w="1692" w:type="dxa"/>
            <w:noWrap/>
            <w:hideMark/>
          </w:tcPr>
          <w:p w14:paraId="45F9704C"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34.45</w:t>
            </w:r>
          </w:p>
        </w:tc>
        <w:tc>
          <w:tcPr>
            <w:tcW w:w="1735" w:type="dxa"/>
            <w:gridSpan w:val="2"/>
            <w:noWrap/>
            <w:hideMark/>
          </w:tcPr>
          <w:p w14:paraId="0D55F64B"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39.64</w:t>
            </w:r>
            <w:r>
              <w:rPr>
                <w:rFonts w:ascii="Times New Roman" w:hAnsi="Times New Roman" w:cs="Times New Roman"/>
                <w:sz w:val="20"/>
                <w:szCs w:val="20"/>
              </w:rPr>
              <w:t>*</w:t>
            </w:r>
          </w:p>
        </w:tc>
        <w:tc>
          <w:tcPr>
            <w:tcW w:w="1692" w:type="dxa"/>
            <w:gridSpan w:val="2"/>
            <w:noWrap/>
            <w:hideMark/>
          </w:tcPr>
          <w:p w14:paraId="35D65731"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36.77</w:t>
            </w:r>
          </w:p>
        </w:tc>
        <w:tc>
          <w:tcPr>
            <w:tcW w:w="1751" w:type="dxa"/>
            <w:noWrap/>
            <w:vAlign w:val="bottom"/>
            <w:hideMark/>
          </w:tcPr>
          <w:p w14:paraId="7ADBB243"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6,678</w:t>
            </w:r>
          </w:p>
        </w:tc>
      </w:tr>
      <w:tr w:rsidR="00200942" w:rsidRPr="00481C80" w14:paraId="335D53BE" w14:textId="77777777" w:rsidTr="007C3D90">
        <w:trPr>
          <w:trHeight w:val="259"/>
        </w:trPr>
        <w:tc>
          <w:tcPr>
            <w:tcW w:w="2804" w:type="dxa"/>
            <w:noWrap/>
            <w:vAlign w:val="bottom"/>
            <w:hideMark/>
          </w:tcPr>
          <w:p w14:paraId="5407B446"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Employment status</w:t>
            </w:r>
          </w:p>
        </w:tc>
        <w:tc>
          <w:tcPr>
            <w:tcW w:w="1692" w:type="dxa"/>
            <w:noWrap/>
          </w:tcPr>
          <w:p w14:paraId="469BD32C"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p>
        </w:tc>
        <w:tc>
          <w:tcPr>
            <w:tcW w:w="1735" w:type="dxa"/>
            <w:gridSpan w:val="2"/>
            <w:noWrap/>
          </w:tcPr>
          <w:p w14:paraId="63010E7B"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p>
        </w:tc>
        <w:tc>
          <w:tcPr>
            <w:tcW w:w="1692" w:type="dxa"/>
            <w:gridSpan w:val="2"/>
            <w:noWrap/>
          </w:tcPr>
          <w:p w14:paraId="3A957A2C"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p>
        </w:tc>
        <w:tc>
          <w:tcPr>
            <w:tcW w:w="1751" w:type="dxa"/>
            <w:noWrap/>
            <w:vAlign w:val="bottom"/>
          </w:tcPr>
          <w:p w14:paraId="137CBCA2"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p>
        </w:tc>
      </w:tr>
      <w:tr w:rsidR="00200942" w:rsidRPr="00481C80" w14:paraId="023F41D8" w14:textId="77777777" w:rsidTr="007C3D90">
        <w:trPr>
          <w:trHeight w:val="259"/>
        </w:trPr>
        <w:tc>
          <w:tcPr>
            <w:tcW w:w="2804" w:type="dxa"/>
            <w:noWrap/>
            <w:vAlign w:val="bottom"/>
            <w:hideMark/>
          </w:tcPr>
          <w:p w14:paraId="1E625F0A"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 xml:space="preserve">   Full-time employed</w:t>
            </w:r>
          </w:p>
        </w:tc>
        <w:tc>
          <w:tcPr>
            <w:tcW w:w="1692" w:type="dxa"/>
            <w:noWrap/>
            <w:hideMark/>
          </w:tcPr>
          <w:p w14:paraId="3EE4D342"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61.80</w:t>
            </w:r>
          </w:p>
        </w:tc>
        <w:tc>
          <w:tcPr>
            <w:tcW w:w="1735" w:type="dxa"/>
            <w:gridSpan w:val="2"/>
            <w:noWrap/>
            <w:hideMark/>
          </w:tcPr>
          <w:p w14:paraId="6B894F89"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64.53</w:t>
            </w:r>
            <w:r>
              <w:rPr>
                <w:rFonts w:ascii="Times New Roman" w:hAnsi="Times New Roman" w:cs="Times New Roman"/>
                <w:sz w:val="20"/>
                <w:szCs w:val="20"/>
              </w:rPr>
              <w:t>*</w:t>
            </w:r>
          </w:p>
        </w:tc>
        <w:tc>
          <w:tcPr>
            <w:tcW w:w="1692" w:type="dxa"/>
            <w:gridSpan w:val="2"/>
            <w:noWrap/>
            <w:hideMark/>
          </w:tcPr>
          <w:p w14:paraId="0DBD1C54"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63.02</w:t>
            </w:r>
          </w:p>
        </w:tc>
        <w:tc>
          <w:tcPr>
            <w:tcW w:w="1751" w:type="dxa"/>
            <w:noWrap/>
            <w:vAlign w:val="bottom"/>
            <w:hideMark/>
          </w:tcPr>
          <w:p w14:paraId="2AF4892D"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10,431</w:t>
            </w:r>
          </w:p>
        </w:tc>
      </w:tr>
      <w:tr w:rsidR="00200942" w:rsidRPr="00481C80" w14:paraId="019857CF" w14:textId="77777777" w:rsidTr="007C3D90">
        <w:trPr>
          <w:trHeight w:val="259"/>
        </w:trPr>
        <w:tc>
          <w:tcPr>
            <w:tcW w:w="2804" w:type="dxa"/>
            <w:noWrap/>
            <w:vAlign w:val="bottom"/>
            <w:hideMark/>
          </w:tcPr>
          <w:p w14:paraId="4FCD9B50"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 xml:space="preserve">   Part-time employed</w:t>
            </w:r>
          </w:p>
        </w:tc>
        <w:tc>
          <w:tcPr>
            <w:tcW w:w="1692" w:type="dxa"/>
            <w:noWrap/>
            <w:hideMark/>
          </w:tcPr>
          <w:p w14:paraId="1DCC2D79"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14.25</w:t>
            </w:r>
          </w:p>
        </w:tc>
        <w:tc>
          <w:tcPr>
            <w:tcW w:w="1735" w:type="dxa"/>
            <w:gridSpan w:val="2"/>
            <w:noWrap/>
            <w:hideMark/>
          </w:tcPr>
          <w:p w14:paraId="3CF94A88"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14.83</w:t>
            </w:r>
          </w:p>
        </w:tc>
        <w:tc>
          <w:tcPr>
            <w:tcW w:w="1692" w:type="dxa"/>
            <w:gridSpan w:val="2"/>
            <w:noWrap/>
            <w:hideMark/>
          </w:tcPr>
          <w:p w14:paraId="42AD1980"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14.51</w:t>
            </w:r>
          </w:p>
        </w:tc>
        <w:tc>
          <w:tcPr>
            <w:tcW w:w="1751" w:type="dxa"/>
            <w:noWrap/>
            <w:vAlign w:val="bottom"/>
            <w:hideMark/>
          </w:tcPr>
          <w:p w14:paraId="05B81207"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2,230</w:t>
            </w:r>
          </w:p>
        </w:tc>
      </w:tr>
      <w:tr w:rsidR="00200942" w:rsidRPr="00481C80" w14:paraId="6FF55E2D" w14:textId="77777777" w:rsidTr="007C3D90">
        <w:trPr>
          <w:trHeight w:val="259"/>
        </w:trPr>
        <w:tc>
          <w:tcPr>
            <w:tcW w:w="2804" w:type="dxa"/>
            <w:noWrap/>
            <w:vAlign w:val="bottom"/>
            <w:hideMark/>
          </w:tcPr>
          <w:p w14:paraId="4C6D5BB1"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 xml:space="preserve">   Unemployed</w:t>
            </w:r>
          </w:p>
        </w:tc>
        <w:tc>
          <w:tcPr>
            <w:tcW w:w="1692" w:type="dxa"/>
            <w:noWrap/>
            <w:hideMark/>
          </w:tcPr>
          <w:p w14:paraId="1A6377AF"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6.55</w:t>
            </w:r>
          </w:p>
        </w:tc>
        <w:tc>
          <w:tcPr>
            <w:tcW w:w="1735" w:type="dxa"/>
            <w:gridSpan w:val="2"/>
            <w:noWrap/>
            <w:hideMark/>
          </w:tcPr>
          <w:p w14:paraId="74F34678"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7.76</w:t>
            </w:r>
          </w:p>
        </w:tc>
        <w:tc>
          <w:tcPr>
            <w:tcW w:w="1692" w:type="dxa"/>
            <w:gridSpan w:val="2"/>
            <w:noWrap/>
            <w:hideMark/>
          </w:tcPr>
          <w:p w14:paraId="33E357E4"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7.09</w:t>
            </w:r>
          </w:p>
        </w:tc>
        <w:tc>
          <w:tcPr>
            <w:tcW w:w="1751" w:type="dxa"/>
            <w:noWrap/>
            <w:vAlign w:val="bottom"/>
            <w:hideMark/>
          </w:tcPr>
          <w:p w14:paraId="33AF87B1"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1,023</w:t>
            </w:r>
          </w:p>
        </w:tc>
      </w:tr>
      <w:tr w:rsidR="00200942" w:rsidRPr="00481C80" w14:paraId="3526BB69" w14:textId="77777777" w:rsidTr="007C3D90">
        <w:trPr>
          <w:trHeight w:val="259"/>
        </w:trPr>
        <w:tc>
          <w:tcPr>
            <w:tcW w:w="2804" w:type="dxa"/>
            <w:noWrap/>
            <w:vAlign w:val="bottom"/>
            <w:hideMark/>
          </w:tcPr>
          <w:p w14:paraId="332ACC20"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 xml:space="preserve">   Not working</w:t>
            </w:r>
          </w:p>
        </w:tc>
        <w:tc>
          <w:tcPr>
            <w:tcW w:w="1692" w:type="dxa"/>
            <w:noWrap/>
            <w:hideMark/>
          </w:tcPr>
          <w:p w14:paraId="0BE5B122"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17.40</w:t>
            </w:r>
          </w:p>
        </w:tc>
        <w:tc>
          <w:tcPr>
            <w:tcW w:w="1735" w:type="dxa"/>
            <w:gridSpan w:val="2"/>
            <w:noWrap/>
            <w:hideMark/>
          </w:tcPr>
          <w:p w14:paraId="05C92019"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12.89</w:t>
            </w:r>
            <w:r>
              <w:rPr>
                <w:rFonts w:ascii="Times New Roman" w:hAnsi="Times New Roman" w:cs="Times New Roman"/>
                <w:sz w:val="20"/>
                <w:szCs w:val="20"/>
              </w:rPr>
              <w:t>*</w:t>
            </w:r>
          </w:p>
        </w:tc>
        <w:tc>
          <w:tcPr>
            <w:tcW w:w="1692" w:type="dxa"/>
            <w:gridSpan w:val="2"/>
            <w:noWrap/>
            <w:hideMark/>
          </w:tcPr>
          <w:p w14:paraId="0FE12225"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15.38</w:t>
            </w:r>
          </w:p>
        </w:tc>
        <w:tc>
          <w:tcPr>
            <w:tcW w:w="1751" w:type="dxa"/>
            <w:noWrap/>
            <w:vAlign w:val="bottom"/>
            <w:hideMark/>
          </w:tcPr>
          <w:p w14:paraId="4AE7AEB9"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2,522</w:t>
            </w:r>
          </w:p>
        </w:tc>
      </w:tr>
      <w:tr w:rsidR="00200942" w:rsidRPr="00481C80" w14:paraId="6271CE4E" w14:textId="77777777" w:rsidTr="007C3D90">
        <w:trPr>
          <w:trHeight w:val="259"/>
        </w:trPr>
        <w:tc>
          <w:tcPr>
            <w:tcW w:w="2804" w:type="dxa"/>
            <w:noWrap/>
            <w:vAlign w:val="bottom"/>
            <w:hideMark/>
          </w:tcPr>
          <w:p w14:paraId="29F07A92"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Spouse/partner in the home</w:t>
            </w:r>
          </w:p>
        </w:tc>
        <w:tc>
          <w:tcPr>
            <w:tcW w:w="1692" w:type="dxa"/>
            <w:noWrap/>
            <w:hideMark/>
          </w:tcPr>
          <w:p w14:paraId="099AFB33"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83.03</w:t>
            </w:r>
          </w:p>
        </w:tc>
        <w:tc>
          <w:tcPr>
            <w:tcW w:w="1735" w:type="dxa"/>
            <w:gridSpan w:val="2"/>
            <w:noWrap/>
            <w:hideMark/>
          </w:tcPr>
          <w:p w14:paraId="19A383EF"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36.38</w:t>
            </w:r>
            <w:r>
              <w:rPr>
                <w:rFonts w:ascii="Times New Roman" w:hAnsi="Times New Roman" w:cs="Times New Roman"/>
                <w:sz w:val="20"/>
                <w:szCs w:val="20"/>
              </w:rPr>
              <w:t>*</w:t>
            </w:r>
          </w:p>
        </w:tc>
        <w:tc>
          <w:tcPr>
            <w:tcW w:w="1692" w:type="dxa"/>
            <w:gridSpan w:val="2"/>
            <w:noWrap/>
            <w:hideMark/>
          </w:tcPr>
          <w:p w14:paraId="31092857"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sz w:val="20"/>
                <w:szCs w:val="20"/>
              </w:rPr>
              <w:t>62.19</w:t>
            </w:r>
          </w:p>
        </w:tc>
        <w:tc>
          <w:tcPr>
            <w:tcW w:w="1751" w:type="dxa"/>
            <w:noWrap/>
            <w:vAlign w:val="bottom"/>
            <w:hideMark/>
          </w:tcPr>
          <w:p w14:paraId="475D5424"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10,225</w:t>
            </w:r>
          </w:p>
        </w:tc>
      </w:tr>
      <w:tr w:rsidR="00200942" w:rsidRPr="00481C80" w14:paraId="2F43B658" w14:textId="77777777" w:rsidTr="007C3D90">
        <w:trPr>
          <w:trHeight w:val="259"/>
        </w:trPr>
        <w:tc>
          <w:tcPr>
            <w:tcW w:w="4504" w:type="dxa"/>
            <w:gridSpan w:val="3"/>
            <w:noWrap/>
            <w:vAlign w:val="bottom"/>
            <w:hideMark/>
          </w:tcPr>
          <w:p w14:paraId="43046F63"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i/>
                <w:color w:val="000000"/>
                <w:sz w:val="20"/>
                <w:szCs w:val="20"/>
              </w:rPr>
              <w:t>Household Child Characteristics</w:t>
            </w:r>
            <w:r w:rsidRPr="00752E61">
              <w:rPr>
                <w:rFonts w:ascii="Times New Roman" w:eastAsia="Times New Roman" w:hAnsi="Times New Roman" w:cs="Times New Roman"/>
                <w:color w:val="000000"/>
                <w:sz w:val="20"/>
                <w:szCs w:val="20"/>
              </w:rPr>
              <w:t xml:space="preserve"> </w:t>
            </w:r>
            <w:r w:rsidRPr="00752E61">
              <w:rPr>
                <w:rFonts w:ascii="Times New Roman" w:eastAsia="Times New Roman" w:hAnsi="Times New Roman" w:cs="Times New Roman"/>
                <w:color w:val="000000"/>
                <w:sz w:val="20"/>
                <w:szCs w:val="20"/>
                <w:vertAlign w:val="superscript"/>
              </w:rPr>
              <w:t>a</w:t>
            </w:r>
          </w:p>
        </w:tc>
        <w:tc>
          <w:tcPr>
            <w:tcW w:w="1737" w:type="dxa"/>
            <w:gridSpan w:val="2"/>
            <w:noWrap/>
            <w:vAlign w:val="bottom"/>
            <w:hideMark/>
          </w:tcPr>
          <w:p w14:paraId="1C31F5C5"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p>
        </w:tc>
        <w:tc>
          <w:tcPr>
            <w:tcW w:w="1682" w:type="dxa"/>
            <w:noWrap/>
            <w:vAlign w:val="bottom"/>
            <w:hideMark/>
          </w:tcPr>
          <w:p w14:paraId="43AE4103"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p>
        </w:tc>
        <w:tc>
          <w:tcPr>
            <w:tcW w:w="1751" w:type="dxa"/>
            <w:noWrap/>
            <w:vAlign w:val="bottom"/>
            <w:hideMark/>
          </w:tcPr>
          <w:p w14:paraId="0F00DDA5"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p>
        </w:tc>
      </w:tr>
      <w:tr w:rsidR="00200942" w:rsidRPr="00481C80" w14:paraId="5C29089D" w14:textId="77777777" w:rsidTr="007C3D90">
        <w:trPr>
          <w:trHeight w:val="259"/>
        </w:trPr>
        <w:tc>
          <w:tcPr>
            <w:tcW w:w="2804" w:type="dxa"/>
            <w:noWrap/>
            <w:vAlign w:val="bottom"/>
            <w:hideMark/>
          </w:tcPr>
          <w:p w14:paraId="53B718AC"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 xml:space="preserve">   Youngest child 0 - 4</w:t>
            </w:r>
          </w:p>
        </w:tc>
        <w:tc>
          <w:tcPr>
            <w:tcW w:w="1692" w:type="dxa"/>
            <w:noWrap/>
            <w:vAlign w:val="bottom"/>
            <w:hideMark/>
          </w:tcPr>
          <w:p w14:paraId="323A5BFF"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45.22</w:t>
            </w:r>
          </w:p>
        </w:tc>
        <w:tc>
          <w:tcPr>
            <w:tcW w:w="1735" w:type="dxa"/>
            <w:gridSpan w:val="2"/>
            <w:noWrap/>
            <w:vAlign w:val="bottom"/>
            <w:hideMark/>
          </w:tcPr>
          <w:p w14:paraId="03E8137E"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w:t>
            </w:r>
          </w:p>
        </w:tc>
        <w:tc>
          <w:tcPr>
            <w:tcW w:w="1692" w:type="dxa"/>
            <w:gridSpan w:val="2"/>
            <w:noWrap/>
            <w:vAlign w:val="bottom"/>
            <w:hideMark/>
          </w:tcPr>
          <w:p w14:paraId="794071AE"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w:t>
            </w:r>
          </w:p>
        </w:tc>
        <w:tc>
          <w:tcPr>
            <w:tcW w:w="1751" w:type="dxa"/>
            <w:noWrap/>
            <w:vAlign w:val="bottom"/>
            <w:hideMark/>
          </w:tcPr>
          <w:p w14:paraId="38562728"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4,848</w:t>
            </w:r>
          </w:p>
        </w:tc>
      </w:tr>
      <w:tr w:rsidR="00200942" w:rsidRPr="00481C80" w14:paraId="7725EB1D" w14:textId="77777777" w:rsidTr="007C3D90">
        <w:trPr>
          <w:trHeight w:val="259"/>
        </w:trPr>
        <w:tc>
          <w:tcPr>
            <w:tcW w:w="2804" w:type="dxa"/>
            <w:noWrap/>
            <w:vAlign w:val="bottom"/>
            <w:hideMark/>
          </w:tcPr>
          <w:p w14:paraId="2D3C5C22"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 xml:space="preserve">   Youngest child 5 - 12</w:t>
            </w:r>
          </w:p>
        </w:tc>
        <w:tc>
          <w:tcPr>
            <w:tcW w:w="1692" w:type="dxa"/>
            <w:noWrap/>
            <w:vAlign w:val="bottom"/>
            <w:hideMark/>
          </w:tcPr>
          <w:p w14:paraId="7FA749CE"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39.00</w:t>
            </w:r>
          </w:p>
        </w:tc>
        <w:tc>
          <w:tcPr>
            <w:tcW w:w="1735" w:type="dxa"/>
            <w:gridSpan w:val="2"/>
            <w:noWrap/>
            <w:vAlign w:val="bottom"/>
            <w:hideMark/>
          </w:tcPr>
          <w:p w14:paraId="4FC772A6"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w:t>
            </w:r>
          </w:p>
        </w:tc>
        <w:tc>
          <w:tcPr>
            <w:tcW w:w="1692" w:type="dxa"/>
            <w:gridSpan w:val="2"/>
            <w:noWrap/>
            <w:vAlign w:val="bottom"/>
            <w:hideMark/>
          </w:tcPr>
          <w:p w14:paraId="31862C3D"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w:t>
            </w:r>
          </w:p>
        </w:tc>
        <w:tc>
          <w:tcPr>
            <w:tcW w:w="1751" w:type="dxa"/>
            <w:noWrap/>
            <w:vAlign w:val="bottom"/>
            <w:hideMark/>
          </w:tcPr>
          <w:p w14:paraId="035BE326"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4,648</w:t>
            </w:r>
          </w:p>
        </w:tc>
      </w:tr>
      <w:tr w:rsidR="00200942" w:rsidRPr="00481C80" w14:paraId="14F4A9DD" w14:textId="77777777" w:rsidTr="007C3D90">
        <w:trPr>
          <w:trHeight w:val="259"/>
        </w:trPr>
        <w:tc>
          <w:tcPr>
            <w:tcW w:w="2804" w:type="dxa"/>
            <w:noWrap/>
            <w:vAlign w:val="bottom"/>
            <w:hideMark/>
          </w:tcPr>
          <w:p w14:paraId="04B9AE3A"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 xml:space="preserve">   Youngest child 13 - 17</w:t>
            </w:r>
          </w:p>
        </w:tc>
        <w:tc>
          <w:tcPr>
            <w:tcW w:w="1692" w:type="dxa"/>
            <w:noWrap/>
            <w:vAlign w:val="bottom"/>
            <w:hideMark/>
          </w:tcPr>
          <w:p w14:paraId="625D8FC1"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15.77</w:t>
            </w:r>
          </w:p>
        </w:tc>
        <w:tc>
          <w:tcPr>
            <w:tcW w:w="1735" w:type="dxa"/>
            <w:gridSpan w:val="2"/>
            <w:noWrap/>
            <w:vAlign w:val="bottom"/>
            <w:hideMark/>
          </w:tcPr>
          <w:p w14:paraId="3A60D128"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w:t>
            </w:r>
          </w:p>
        </w:tc>
        <w:tc>
          <w:tcPr>
            <w:tcW w:w="1692" w:type="dxa"/>
            <w:gridSpan w:val="2"/>
            <w:noWrap/>
            <w:vAlign w:val="bottom"/>
            <w:hideMark/>
          </w:tcPr>
          <w:p w14:paraId="2F44B08B"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w:t>
            </w:r>
          </w:p>
        </w:tc>
        <w:tc>
          <w:tcPr>
            <w:tcW w:w="1751" w:type="dxa"/>
            <w:noWrap/>
            <w:vAlign w:val="bottom"/>
            <w:hideMark/>
          </w:tcPr>
          <w:p w14:paraId="79358322"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1,448</w:t>
            </w:r>
          </w:p>
        </w:tc>
      </w:tr>
      <w:tr w:rsidR="00200942" w:rsidRPr="00481C80" w14:paraId="0FA52E2D" w14:textId="77777777" w:rsidTr="007C3D90">
        <w:trPr>
          <w:trHeight w:val="259"/>
        </w:trPr>
        <w:tc>
          <w:tcPr>
            <w:tcW w:w="2804" w:type="dxa"/>
            <w:noWrap/>
            <w:vAlign w:val="bottom"/>
            <w:hideMark/>
          </w:tcPr>
          <w:p w14:paraId="0925362A"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 xml:space="preserve">   Number of children </w:t>
            </w:r>
          </w:p>
        </w:tc>
        <w:tc>
          <w:tcPr>
            <w:tcW w:w="1692" w:type="dxa"/>
            <w:noWrap/>
            <w:vAlign w:val="bottom"/>
            <w:hideMark/>
          </w:tcPr>
          <w:p w14:paraId="739BA98B"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1.85</w:t>
            </w:r>
          </w:p>
        </w:tc>
        <w:tc>
          <w:tcPr>
            <w:tcW w:w="1735" w:type="dxa"/>
            <w:gridSpan w:val="2"/>
            <w:noWrap/>
            <w:vAlign w:val="bottom"/>
            <w:hideMark/>
          </w:tcPr>
          <w:p w14:paraId="35C433DB"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w:t>
            </w:r>
          </w:p>
        </w:tc>
        <w:tc>
          <w:tcPr>
            <w:tcW w:w="1692" w:type="dxa"/>
            <w:gridSpan w:val="2"/>
            <w:noWrap/>
            <w:vAlign w:val="bottom"/>
            <w:hideMark/>
          </w:tcPr>
          <w:p w14:paraId="430623DD"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w:t>
            </w:r>
          </w:p>
        </w:tc>
        <w:tc>
          <w:tcPr>
            <w:tcW w:w="1751" w:type="dxa"/>
            <w:noWrap/>
            <w:vAlign w:val="bottom"/>
            <w:hideMark/>
          </w:tcPr>
          <w:p w14:paraId="5D9A9DD0"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10,941</w:t>
            </w:r>
          </w:p>
        </w:tc>
      </w:tr>
      <w:tr w:rsidR="00200942" w:rsidRPr="00481C80" w14:paraId="388661F2" w14:textId="77777777" w:rsidTr="007C3D90">
        <w:trPr>
          <w:trHeight w:val="259"/>
        </w:trPr>
        <w:tc>
          <w:tcPr>
            <w:tcW w:w="2804" w:type="dxa"/>
            <w:noWrap/>
            <w:vAlign w:val="bottom"/>
            <w:hideMark/>
          </w:tcPr>
          <w:p w14:paraId="4EE92041"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N respondents</w:t>
            </w:r>
          </w:p>
        </w:tc>
        <w:tc>
          <w:tcPr>
            <w:tcW w:w="1692" w:type="dxa"/>
            <w:noWrap/>
            <w:vAlign w:val="bottom"/>
            <w:hideMark/>
          </w:tcPr>
          <w:p w14:paraId="60874862"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Calibri" w:hAnsi="Times New Roman" w:cs="Times New Roman"/>
                <w:color w:val="000000"/>
                <w:sz w:val="20"/>
                <w:szCs w:val="20"/>
              </w:rPr>
              <w:t>10,941</w:t>
            </w:r>
          </w:p>
        </w:tc>
        <w:tc>
          <w:tcPr>
            <w:tcW w:w="1735" w:type="dxa"/>
            <w:gridSpan w:val="2"/>
            <w:noWrap/>
            <w:vAlign w:val="bottom"/>
            <w:hideMark/>
          </w:tcPr>
          <w:p w14:paraId="40F0D196"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Calibri" w:hAnsi="Times New Roman" w:cs="Times New Roman"/>
                <w:color w:val="000000"/>
                <w:sz w:val="20"/>
                <w:szCs w:val="20"/>
              </w:rPr>
              <w:t>5,265</w:t>
            </w:r>
          </w:p>
        </w:tc>
        <w:tc>
          <w:tcPr>
            <w:tcW w:w="1692" w:type="dxa"/>
            <w:gridSpan w:val="2"/>
            <w:noWrap/>
            <w:vAlign w:val="bottom"/>
            <w:hideMark/>
          </w:tcPr>
          <w:p w14:paraId="71A5363D"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w:t>
            </w:r>
          </w:p>
        </w:tc>
        <w:tc>
          <w:tcPr>
            <w:tcW w:w="1751" w:type="dxa"/>
            <w:noWrap/>
            <w:vAlign w:val="bottom"/>
            <w:hideMark/>
          </w:tcPr>
          <w:p w14:paraId="6A1EBEB0"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B086B">
              <w:rPr>
                <w:rFonts w:ascii="Times New Roman" w:hAnsi="Times New Roman" w:cs="Times New Roman"/>
                <w:color w:val="000000"/>
                <w:sz w:val="20"/>
                <w:szCs w:val="20"/>
              </w:rPr>
              <w:t>16,206</w:t>
            </w:r>
          </w:p>
        </w:tc>
      </w:tr>
      <w:tr w:rsidR="00200942" w:rsidRPr="00481C80" w14:paraId="381A391D" w14:textId="77777777" w:rsidTr="007C3D90">
        <w:trPr>
          <w:trHeight w:val="259"/>
        </w:trPr>
        <w:tc>
          <w:tcPr>
            <w:tcW w:w="2804" w:type="dxa"/>
            <w:tcBorders>
              <w:top w:val="nil"/>
              <w:left w:val="nil"/>
              <w:bottom w:val="single" w:sz="4" w:space="0" w:color="auto"/>
              <w:right w:val="nil"/>
            </w:tcBorders>
            <w:noWrap/>
            <w:vAlign w:val="bottom"/>
            <w:hideMark/>
          </w:tcPr>
          <w:p w14:paraId="16684BFF"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Proportion of sample</w:t>
            </w:r>
          </w:p>
        </w:tc>
        <w:tc>
          <w:tcPr>
            <w:tcW w:w="1692" w:type="dxa"/>
            <w:tcBorders>
              <w:top w:val="nil"/>
              <w:left w:val="nil"/>
              <w:bottom w:val="single" w:sz="4" w:space="0" w:color="auto"/>
              <w:right w:val="nil"/>
            </w:tcBorders>
            <w:noWrap/>
            <w:vAlign w:val="bottom"/>
            <w:hideMark/>
          </w:tcPr>
          <w:p w14:paraId="3A382943"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Calibri" w:hAnsi="Times New Roman" w:cs="Times New Roman"/>
                <w:color w:val="000000"/>
                <w:sz w:val="20"/>
                <w:szCs w:val="20"/>
              </w:rPr>
              <w:t>67.51</w:t>
            </w:r>
          </w:p>
        </w:tc>
        <w:tc>
          <w:tcPr>
            <w:tcW w:w="1735" w:type="dxa"/>
            <w:gridSpan w:val="2"/>
            <w:tcBorders>
              <w:top w:val="nil"/>
              <w:left w:val="nil"/>
              <w:bottom w:val="single" w:sz="4" w:space="0" w:color="auto"/>
              <w:right w:val="nil"/>
            </w:tcBorders>
            <w:noWrap/>
            <w:vAlign w:val="bottom"/>
            <w:hideMark/>
          </w:tcPr>
          <w:p w14:paraId="1793CEF3"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Calibri" w:hAnsi="Times New Roman" w:cs="Times New Roman"/>
                <w:color w:val="000000"/>
                <w:sz w:val="20"/>
                <w:szCs w:val="20"/>
              </w:rPr>
              <w:t>32.49</w:t>
            </w:r>
          </w:p>
        </w:tc>
        <w:tc>
          <w:tcPr>
            <w:tcW w:w="1692" w:type="dxa"/>
            <w:gridSpan w:val="2"/>
            <w:tcBorders>
              <w:top w:val="nil"/>
              <w:left w:val="nil"/>
              <w:bottom w:val="single" w:sz="4" w:space="0" w:color="auto"/>
              <w:right w:val="nil"/>
            </w:tcBorders>
            <w:noWrap/>
            <w:vAlign w:val="bottom"/>
            <w:hideMark/>
          </w:tcPr>
          <w:p w14:paraId="1C77116D"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100</w:t>
            </w:r>
          </w:p>
        </w:tc>
        <w:tc>
          <w:tcPr>
            <w:tcW w:w="1751" w:type="dxa"/>
            <w:tcBorders>
              <w:top w:val="nil"/>
              <w:left w:val="nil"/>
              <w:bottom w:val="single" w:sz="4" w:space="0" w:color="auto"/>
              <w:right w:val="nil"/>
            </w:tcBorders>
            <w:noWrap/>
            <w:vAlign w:val="bottom"/>
            <w:hideMark/>
          </w:tcPr>
          <w:p w14:paraId="1EE45193" w14:textId="77777777" w:rsidR="00200942" w:rsidRPr="00752E61" w:rsidRDefault="00200942" w:rsidP="007C3D90">
            <w:pPr>
              <w:spacing w:after="0" w:line="240" w:lineRule="auto"/>
              <w:rPr>
                <w:rFonts w:ascii="Times New Roman" w:eastAsia="Times New Roman" w:hAnsi="Times New Roman" w:cs="Times New Roman"/>
                <w:color w:val="000000"/>
                <w:sz w:val="20"/>
                <w:szCs w:val="20"/>
              </w:rPr>
            </w:pPr>
            <w:r w:rsidRPr="00752E61">
              <w:rPr>
                <w:rFonts w:ascii="Times New Roman" w:eastAsia="Times New Roman" w:hAnsi="Times New Roman" w:cs="Times New Roman"/>
                <w:color w:val="000000"/>
                <w:sz w:val="20"/>
                <w:szCs w:val="20"/>
              </w:rPr>
              <w:t>-</w:t>
            </w:r>
          </w:p>
        </w:tc>
      </w:tr>
    </w:tbl>
    <w:p w14:paraId="610DD6AA" w14:textId="77777777" w:rsidR="00200942" w:rsidRPr="00481C80" w:rsidRDefault="00200942" w:rsidP="00200942">
      <w:pPr>
        <w:spacing w:line="256" w:lineRule="auto"/>
        <w:rPr>
          <w:rFonts w:ascii="Times New Roman" w:eastAsia="Times New Roman" w:hAnsi="Times New Roman" w:cs="Times New Roman"/>
          <w:color w:val="000000"/>
          <w:sz w:val="20"/>
          <w:szCs w:val="20"/>
        </w:rPr>
        <w:sectPr w:rsidR="00200942" w:rsidRPr="00481C80" w:rsidSect="00344C83">
          <w:pgSz w:w="12240" w:h="15840"/>
          <w:pgMar w:top="720" w:right="720" w:bottom="720" w:left="720" w:header="720" w:footer="720" w:gutter="0"/>
          <w:cols w:space="720"/>
          <w:docGrid w:linePitch="360"/>
        </w:sectPr>
      </w:pPr>
      <w:r w:rsidRPr="00481C80">
        <w:rPr>
          <w:rFonts w:ascii="Times New Roman" w:eastAsia="Calibri" w:hAnsi="Times New Roman" w:cs="Times New Roman"/>
          <w:i/>
          <w:color w:val="000000"/>
          <w:sz w:val="20"/>
          <w:szCs w:val="20"/>
        </w:rPr>
        <w:t>Note</w:t>
      </w:r>
      <w:r w:rsidRPr="00481C80">
        <w:rPr>
          <w:rFonts w:ascii="Times New Roman" w:eastAsia="Calibri" w:hAnsi="Times New Roman" w:cs="Times New Roman"/>
          <w:color w:val="000000"/>
          <w:sz w:val="20"/>
          <w:szCs w:val="20"/>
        </w:rPr>
        <w:t xml:space="preserve">: Estimates based on the 2010, 2012 and 2013 ATUS Well-being sample. Estimates for region, metropolitan area, student status, season, and survey year not shown. Standard deviations are reported in parentheses. N’s </w:t>
      </w:r>
      <w:r>
        <w:rPr>
          <w:rFonts w:ascii="Times New Roman" w:eastAsia="Calibri" w:hAnsi="Times New Roman" w:cs="Times New Roman"/>
          <w:color w:val="000000"/>
          <w:sz w:val="20"/>
          <w:szCs w:val="20"/>
        </w:rPr>
        <w:t>represent complete cases. N’s are</w:t>
      </w:r>
      <w:r w:rsidRPr="00481C80">
        <w:rPr>
          <w:rFonts w:ascii="Times New Roman" w:eastAsia="Calibri" w:hAnsi="Times New Roman" w:cs="Times New Roman"/>
          <w:color w:val="000000"/>
          <w:sz w:val="20"/>
          <w:szCs w:val="20"/>
        </w:rPr>
        <w:t xml:space="preserve"> </w:t>
      </w:r>
      <w:proofErr w:type="spellStart"/>
      <w:r w:rsidRPr="00481C80">
        <w:rPr>
          <w:rFonts w:ascii="Times New Roman" w:eastAsia="Calibri" w:hAnsi="Times New Roman" w:cs="Times New Roman"/>
          <w:color w:val="000000"/>
          <w:sz w:val="20"/>
          <w:szCs w:val="20"/>
        </w:rPr>
        <w:t>unweighted</w:t>
      </w:r>
      <w:proofErr w:type="spellEnd"/>
      <w:r w:rsidRPr="00481C80">
        <w:rPr>
          <w:rFonts w:ascii="Times New Roman" w:eastAsia="Calibri" w:hAnsi="Times New Roman" w:cs="Times New Roman"/>
          <w:color w:val="000000"/>
          <w:sz w:val="20"/>
          <w:szCs w:val="20"/>
        </w:rPr>
        <w:t xml:space="preserve">, means and percentages are weighted. </w:t>
      </w:r>
      <w:proofErr w:type="spellStart"/>
      <w:r w:rsidRPr="00481C80">
        <w:rPr>
          <w:rFonts w:ascii="Times New Roman" w:eastAsia="Times New Roman" w:hAnsi="Times New Roman" w:cs="Times New Roman"/>
          <w:color w:val="000000"/>
          <w:sz w:val="20"/>
          <w:szCs w:val="20"/>
          <w:vertAlign w:val="superscript"/>
        </w:rPr>
        <w:t>a</w:t>
      </w:r>
      <w:proofErr w:type="spellEnd"/>
      <w:r w:rsidRPr="00481C80">
        <w:rPr>
          <w:rFonts w:ascii="Times New Roman" w:eastAsia="Calibri" w:hAnsi="Times New Roman" w:cs="Times New Roman"/>
          <w:color w:val="000000"/>
          <w:sz w:val="20"/>
          <w:szCs w:val="20"/>
        </w:rPr>
        <w:t xml:space="preserve"> Only reported for parents. * Differences between parents and nonparents are statistically significant at least at </w:t>
      </w:r>
      <w:r w:rsidRPr="00481C80">
        <w:rPr>
          <w:rFonts w:ascii="Times New Roman" w:eastAsia="Calibri" w:hAnsi="Times New Roman" w:cs="Times New Roman"/>
          <w:i/>
          <w:color w:val="000000"/>
          <w:sz w:val="20"/>
          <w:szCs w:val="20"/>
        </w:rPr>
        <w:t>p</w:t>
      </w:r>
      <w:r>
        <w:rPr>
          <w:rFonts w:ascii="Times New Roman" w:eastAsia="Calibri" w:hAnsi="Times New Roman" w:cs="Times New Roman"/>
          <w:color w:val="000000"/>
          <w:sz w:val="20"/>
          <w:szCs w:val="20"/>
        </w:rPr>
        <w:t>&lt;.05.</w:t>
      </w:r>
    </w:p>
    <w:tbl>
      <w:tblPr>
        <w:tblW w:w="8593" w:type="dxa"/>
        <w:tblInd w:w="93" w:type="dxa"/>
        <w:tblLook w:val="04A0" w:firstRow="1" w:lastRow="0" w:firstColumn="1" w:lastColumn="0" w:noHBand="0" w:noVBand="1"/>
      </w:tblPr>
      <w:tblGrid>
        <w:gridCol w:w="1602"/>
        <w:gridCol w:w="855"/>
        <w:gridCol w:w="1189"/>
        <w:gridCol w:w="1138"/>
        <w:gridCol w:w="505"/>
        <w:gridCol w:w="855"/>
        <w:gridCol w:w="1190"/>
        <w:gridCol w:w="943"/>
        <w:gridCol w:w="316"/>
      </w:tblGrid>
      <w:tr w:rsidR="00200942" w:rsidRPr="00481C80" w14:paraId="3EDAD9A2" w14:textId="77777777" w:rsidTr="007C3D90">
        <w:trPr>
          <w:trHeight w:val="300"/>
        </w:trPr>
        <w:tc>
          <w:tcPr>
            <w:tcW w:w="8593" w:type="dxa"/>
            <w:gridSpan w:val="9"/>
            <w:tcBorders>
              <w:top w:val="nil"/>
              <w:left w:val="nil"/>
              <w:bottom w:val="single" w:sz="4" w:space="0" w:color="auto"/>
              <w:right w:val="nil"/>
            </w:tcBorders>
            <w:shd w:val="clear" w:color="auto" w:fill="auto"/>
            <w:noWrap/>
            <w:vAlign w:val="bottom"/>
          </w:tcPr>
          <w:p w14:paraId="6AF11C62" w14:textId="1600DEA7" w:rsidR="00200942" w:rsidRPr="00481C80" w:rsidRDefault="00200942" w:rsidP="007C3D90">
            <w:pPr>
              <w:pStyle w:val="NoSpacing"/>
              <w:rPr>
                <w:rFonts w:ascii="Times New Roman" w:hAnsi="Times New Roman" w:cs="Times New Roman"/>
                <w:sz w:val="20"/>
                <w:szCs w:val="20"/>
              </w:rPr>
            </w:pPr>
            <w:r>
              <w:rPr>
                <w:rFonts w:ascii="Times New Roman" w:hAnsi="Times New Roman" w:cs="Times New Roman"/>
                <w:sz w:val="20"/>
                <w:szCs w:val="20"/>
              </w:rPr>
              <w:lastRenderedPageBreak/>
              <w:t>Table A-3</w:t>
            </w:r>
            <w:r w:rsidRPr="00481C80">
              <w:rPr>
                <w:rFonts w:ascii="Times New Roman" w:hAnsi="Times New Roman" w:cs="Times New Roman"/>
                <w:sz w:val="20"/>
                <w:szCs w:val="20"/>
              </w:rPr>
              <w:t xml:space="preserve">. Average Time-use (Hours/Day) and Distribution of Activities (in Percentages) for Nonparents and Parents </w:t>
            </w:r>
          </w:p>
        </w:tc>
      </w:tr>
      <w:tr w:rsidR="00200942" w:rsidRPr="00481C80" w14:paraId="21DB412E" w14:textId="77777777" w:rsidTr="007C3D90">
        <w:trPr>
          <w:trHeight w:val="300"/>
        </w:trPr>
        <w:tc>
          <w:tcPr>
            <w:tcW w:w="1602" w:type="dxa"/>
            <w:tcBorders>
              <w:top w:val="single" w:sz="4" w:space="0" w:color="auto"/>
              <w:left w:val="nil"/>
              <w:bottom w:val="nil"/>
              <w:right w:val="nil"/>
            </w:tcBorders>
            <w:shd w:val="clear" w:color="auto" w:fill="auto"/>
            <w:noWrap/>
            <w:vAlign w:val="bottom"/>
            <w:hideMark/>
          </w:tcPr>
          <w:p w14:paraId="6CDBE368" w14:textId="77777777" w:rsidR="00200942" w:rsidRPr="00481C80" w:rsidRDefault="00200942" w:rsidP="007C3D90">
            <w:pPr>
              <w:pStyle w:val="NoSpacing"/>
              <w:rPr>
                <w:rFonts w:ascii="Times New Roman" w:hAnsi="Times New Roman" w:cs="Times New Roman"/>
                <w:sz w:val="20"/>
                <w:szCs w:val="20"/>
              </w:rPr>
            </w:pPr>
          </w:p>
        </w:tc>
        <w:tc>
          <w:tcPr>
            <w:tcW w:w="3182" w:type="dxa"/>
            <w:gridSpan w:val="3"/>
            <w:tcBorders>
              <w:top w:val="single" w:sz="4" w:space="0" w:color="auto"/>
              <w:left w:val="nil"/>
              <w:bottom w:val="single" w:sz="4" w:space="0" w:color="auto"/>
              <w:right w:val="nil"/>
            </w:tcBorders>
            <w:shd w:val="clear" w:color="auto" w:fill="auto"/>
            <w:noWrap/>
            <w:vAlign w:val="bottom"/>
            <w:hideMark/>
          </w:tcPr>
          <w:p w14:paraId="4AAFF887"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Nonparents</w:t>
            </w:r>
          </w:p>
        </w:tc>
        <w:tc>
          <w:tcPr>
            <w:tcW w:w="505" w:type="dxa"/>
            <w:tcBorders>
              <w:top w:val="single" w:sz="4" w:space="0" w:color="auto"/>
              <w:left w:val="nil"/>
              <w:right w:val="nil"/>
            </w:tcBorders>
            <w:shd w:val="clear" w:color="auto" w:fill="auto"/>
            <w:noWrap/>
            <w:vAlign w:val="bottom"/>
            <w:hideMark/>
          </w:tcPr>
          <w:p w14:paraId="5BDE34AC" w14:textId="77777777" w:rsidR="00200942" w:rsidRPr="00481C80" w:rsidRDefault="00200942" w:rsidP="007C3D90">
            <w:pPr>
              <w:pStyle w:val="NoSpacing"/>
              <w:jc w:val="center"/>
              <w:rPr>
                <w:rFonts w:ascii="Times New Roman" w:hAnsi="Times New Roman" w:cs="Times New Roman"/>
                <w:sz w:val="20"/>
                <w:szCs w:val="20"/>
              </w:rPr>
            </w:pPr>
          </w:p>
        </w:tc>
        <w:tc>
          <w:tcPr>
            <w:tcW w:w="2988" w:type="dxa"/>
            <w:gridSpan w:val="3"/>
            <w:tcBorders>
              <w:top w:val="single" w:sz="4" w:space="0" w:color="auto"/>
              <w:left w:val="nil"/>
              <w:bottom w:val="single" w:sz="4" w:space="0" w:color="auto"/>
              <w:right w:val="nil"/>
            </w:tcBorders>
            <w:shd w:val="clear" w:color="auto" w:fill="auto"/>
            <w:noWrap/>
            <w:vAlign w:val="bottom"/>
            <w:hideMark/>
          </w:tcPr>
          <w:p w14:paraId="76979E52"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Parents</w:t>
            </w:r>
          </w:p>
        </w:tc>
        <w:tc>
          <w:tcPr>
            <w:tcW w:w="316" w:type="dxa"/>
            <w:tcBorders>
              <w:top w:val="single" w:sz="4" w:space="0" w:color="auto"/>
              <w:left w:val="nil"/>
              <w:bottom w:val="nil"/>
              <w:right w:val="nil"/>
            </w:tcBorders>
            <w:shd w:val="clear" w:color="auto" w:fill="auto"/>
            <w:noWrap/>
            <w:vAlign w:val="bottom"/>
            <w:hideMark/>
          </w:tcPr>
          <w:p w14:paraId="31A1A8F3" w14:textId="77777777" w:rsidR="00200942" w:rsidRPr="00481C80" w:rsidRDefault="00200942" w:rsidP="007C3D90">
            <w:pPr>
              <w:pStyle w:val="NoSpacing"/>
              <w:jc w:val="center"/>
              <w:rPr>
                <w:rFonts w:ascii="Times New Roman" w:hAnsi="Times New Roman" w:cs="Times New Roman"/>
                <w:sz w:val="20"/>
                <w:szCs w:val="20"/>
              </w:rPr>
            </w:pPr>
          </w:p>
        </w:tc>
      </w:tr>
      <w:tr w:rsidR="00200942" w:rsidRPr="00481C80" w14:paraId="7C398370" w14:textId="77777777" w:rsidTr="007C3D90">
        <w:trPr>
          <w:trHeight w:val="300"/>
        </w:trPr>
        <w:tc>
          <w:tcPr>
            <w:tcW w:w="1602" w:type="dxa"/>
            <w:vMerge w:val="restart"/>
            <w:tcBorders>
              <w:top w:val="nil"/>
              <w:left w:val="nil"/>
              <w:right w:val="nil"/>
            </w:tcBorders>
            <w:shd w:val="clear" w:color="auto" w:fill="auto"/>
            <w:noWrap/>
            <w:vAlign w:val="bottom"/>
            <w:hideMark/>
          </w:tcPr>
          <w:p w14:paraId="73603F73" w14:textId="77777777" w:rsidR="00200942" w:rsidRPr="00481C80" w:rsidRDefault="00200942" w:rsidP="007C3D90">
            <w:pPr>
              <w:pStyle w:val="NoSpacing"/>
              <w:rPr>
                <w:rFonts w:ascii="Times New Roman" w:hAnsi="Times New Roman" w:cs="Times New Roman"/>
                <w:sz w:val="20"/>
                <w:szCs w:val="20"/>
              </w:rPr>
            </w:pPr>
          </w:p>
        </w:tc>
        <w:tc>
          <w:tcPr>
            <w:tcW w:w="855" w:type="dxa"/>
            <w:tcBorders>
              <w:top w:val="single" w:sz="4" w:space="0" w:color="auto"/>
              <w:left w:val="nil"/>
              <w:bottom w:val="single" w:sz="4" w:space="0" w:color="auto"/>
              <w:right w:val="nil"/>
            </w:tcBorders>
            <w:shd w:val="clear" w:color="auto" w:fill="auto"/>
            <w:noWrap/>
            <w:vAlign w:val="bottom"/>
            <w:hideMark/>
          </w:tcPr>
          <w:p w14:paraId="4E6F1264"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Men</w:t>
            </w:r>
          </w:p>
        </w:tc>
        <w:tc>
          <w:tcPr>
            <w:tcW w:w="1189" w:type="dxa"/>
            <w:tcBorders>
              <w:top w:val="single" w:sz="4" w:space="0" w:color="auto"/>
              <w:left w:val="nil"/>
              <w:bottom w:val="single" w:sz="4" w:space="0" w:color="auto"/>
              <w:right w:val="nil"/>
            </w:tcBorders>
            <w:shd w:val="clear" w:color="auto" w:fill="auto"/>
            <w:noWrap/>
            <w:vAlign w:val="bottom"/>
            <w:hideMark/>
          </w:tcPr>
          <w:p w14:paraId="16216AA9"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Women</w:t>
            </w:r>
          </w:p>
        </w:tc>
        <w:tc>
          <w:tcPr>
            <w:tcW w:w="1138" w:type="dxa"/>
            <w:tcBorders>
              <w:top w:val="single" w:sz="4" w:space="0" w:color="auto"/>
              <w:left w:val="nil"/>
              <w:bottom w:val="single" w:sz="4" w:space="0" w:color="auto"/>
              <w:right w:val="nil"/>
            </w:tcBorders>
            <w:shd w:val="clear" w:color="auto" w:fill="auto"/>
            <w:noWrap/>
            <w:vAlign w:val="bottom"/>
            <w:hideMark/>
          </w:tcPr>
          <w:p w14:paraId="1B059131"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All Nonparents</w:t>
            </w:r>
          </w:p>
        </w:tc>
        <w:tc>
          <w:tcPr>
            <w:tcW w:w="505" w:type="dxa"/>
            <w:tcBorders>
              <w:top w:val="nil"/>
              <w:left w:val="nil"/>
              <w:bottom w:val="nil"/>
              <w:right w:val="nil"/>
            </w:tcBorders>
            <w:shd w:val="clear" w:color="auto" w:fill="auto"/>
            <w:noWrap/>
            <w:vAlign w:val="bottom"/>
            <w:hideMark/>
          </w:tcPr>
          <w:p w14:paraId="3F9FB654"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single" w:sz="4" w:space="0" w:color="auto"/>
              <w:right w:val="nil"/>
            </w:tcBorders>
            <w:shd w:val="clear" w:color="auto" w:fill="auto"/>
            <w:noWrap/>
            <w:vAlign w:val="bottom"/>
            <w:hideMark/>
          </w:tcPr>
          <w:p w14:paraId="6D2290D3"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Men</w:t>
            </w:r>
          </w:p>
        </w:tc>
        <w:tc>
          <w:tcPr>
            <w:tcW w:w="1190" w:type="dxa"/>
            <w:tcBorders>
              <w:top w:val="nil"/>
              <w:left w:val="nil"/>
              <w:bottom w:val="single" w:sz="4" w:space="0" w:color="auto"/>
              <w:right w:val="nil"/>
            </w:tcBorders>
            <w:shd w:val="clear" w:color="auto" w:fill="auto"/>
            <w:noWrap/>
            <w:vAlign w:val="bottom"/>
            <w:hideMark/>
          </w:tcPr>
          <w:p w14:paraId="621AE676"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Women</w:t>
            </w:r>
          </w:p>
        </w:tc>
        <w:tc>
          <w:tcPr>
            <w:tcW w:w="943" w:type="dxa"/>
            <w:tcBorders>
              <w:top w:val="nil"/>
              <w:left w:val="nil"/>
              <w:bottom w:val="single" w:sz="4" w:space="0" w:color="auto"/>
              <w:right w:val="nil"/>
            </w:tcBorders>
            <w:shd w:val="clear" w:color="auto" w:fill="auto"/>
            <w:noWrap/>
            <w:vAlign w:val="bottom"/>
            <w:hideMark/>
          </w:tcPr>
          <w:p w14:paraId="3D0827CA"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All</w:t>
            </w:r>
          </w:p>
          <w:p w14:paraId="7CEB51F0"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Parents</w:t>
            </w:r>
          </w:p>
        </w:tc>
        <w:tc>
          <w:tcPr>
            <w:tcW w:w="316" w:type="dxa"/>
            <w:tcBorders>
              <w:top w:val="single" w:sz="4" w:space="0" w:color="auto"/>
              <w:left w:val="nil"/>
              <w:bottom w:val="nil"/>
              <w:right w:val="nil"/>
            </w:tcBorders>
            <w:shd w:val="clear" w:color="auto" w:fill="auto"/>
            <w:noWrap/>
            <w:vAlign w:val="bottom"/>
            <w:hideMark/>
          </w:tcPr>
          <w:p w14:paraId="6AB3510E" w14:textId="77777777" w:rsidR="00200942" w:rsidRPr="00481C80" w:rsidRDefault="00200942" w:rsidP="007C3D90">
            <w:pPr>
              <w:pStyle w:val="NoSpacing"/>
              <w:jc w:val="center"/>
              <w:rPr>
                <w:rFonts w:ascii="Times New Roman" w:hAnsi="Times New Roman" w:cs="Times New Roman"/>
                <w:sz w:val="20"/>
                <w:szCs w:val="20"/>
              </w:rPr>
            </w:pPr>
          </w:p>
        </w:tc>
      </w:tr>
      <w:tr w:rsidR="00200942" w:rsidRPr="00481C80" w14:paraId="41C32F74" w14:textId="77777777" w:rsidTr="007C3D90">
        <w:trPr>
          <w:trHeight w:val="300"/>
        </w:trPr>
        <w:tc>
          <w:tcPr>
            <w:tcW w:w="1602" w:type="dxa"/>
            <w:vMerge/>
            <w:tcBorders>
              <w:left w:val="nil"/>
              <w:bottom w:val="nil"/>
              <w:right w:val="nil"/>
            </w:tcBorders>
            <w:shd w:val="clear" w:color="auto" w:fill="auto"/>
            <w:noWrap/>
            <w:vAlign w:val="bottom"/>
            <w:hideMark/>
          </w:tcPr>
          <w:p w14:paraId="45745B78" w14:textId="77777777" w:rsidR="00200942" w:rsidRPr="00481C80" w:rsidRDefault="00200942" w:rsidP="007C3D90">
            <w:pPr>
              <w:pStyle w:val="NoSpacing"/>
              <w:rPr>
                <w:rFonts w:ascii="Times New Roman" w:hAnsi="Times New Roman" w:cs="Times New Roman"/>
                <w:sz w:val="20"/>
                <w:szCs w:val="20"/>
              </w:rPr>
            </w:pPr>
          </w:p>
        </w:tc>
        <w:tc>
          <w:tcPr>
            <w:tcW w:w="855" w:type="dxa"/>
            <w:tcBorders>
              <w:top w:val="single" w:sz="4" w:space="0" w:color="auto"/>
              <w:left w:val="nil"/>
              <w:bottom w:val="nil"/>
              <w:right w:val="nil"/>
            </w:tcBorders>
            <w:shd w:val="clear" w:color="auto" w:fill="auto"/>
            <w:noWrap/>
            <w:vAlign w:val="bottom"/>
            <w:hideMark/>
          </w:tcPr>
          <w:p w14:paraId="1BE5E722"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A</w:t>
            </w:r>
          </w:p>
        </w:tc>
        <w:tc>
          <w:tcPr>
            <w:tcW w:w="1189" w:type="dxa"/>
            <w:tcBorders>
              <w:top w:val="single" w:sz="4" w:space="0" w:color="auto"/>
              <w:left w:val="nil"/>
              <w:bottom w:val="nil"/>
              <w:right w:val="nil"/>
            </w:tcBorders>
            <w:shd w:val="clear" w:color="auto" w:fill="auto"/>
            <w:noWrap/>
            <w:vAlign w:val="bottom"/>
            <w:hideMark/>
          </w:tcPr>
          <w:p w14:paraId="5DE0C357"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B</w:t>
            </w:r>
          </w:p>
        </w:tc>
        <w:tc>
          <w:tcPr>
            <w:tcW w:w="1138" w:type="dxa"/>
            <w:tcBorders>
              <w:top w:val="single" w:sz="4" w:space="0" w:color="auto"/>
              <w:left w:val="nil"/>
              <w:bottom w:val="nil"/>
              <w:right w:val="nil"/>
            </w:tcBorders>
            <w:shd w:val="clear" w:color="auto" w:fill="auto"/>
            <w:noWrap/>
            <w:vAlign w:val="bottom"/>
            <w:hideMark/>
          </w:tcPr>
          <w:p w14:paraId="12B2BF18" w14:textId="77777777" w:rsidR="00200942" w:rsidRPr="00481C80" w:rsidRDefault="00200942" w:rsidP="007C3D90">
            <w:pPr>
              <w:pStyle w:val="NoSpacing"/>
              <w:jc w:val="center"/>
              <w:rPr>
                <w:rFonts w:ascii="Times New Roman" w:hAnsi="Times New Roman" w:cs="Times New Roman"/>
                <w:sz w:val="20"/>
                <w:szCs w:val="20"/>
              </w:rPr>
            </w:pPr>
          </w:p>
        </w:tc>
        <w:tc>
          <w:tcPr>
            <w:tcW w:w="505" w:type="dxa"/>
            <w:tcBorders>
              <w:left w:val="nil"/>
              <w:bottom w:val="nil"/>
              <w:right w:val="nil"/>
            </w:tcBorders>
            <w:shd w:val="clear" w:color="auto" w:fill="auto"/>
            <w:noWrap/>
            <w:vAlign w:val="bottom"/>
            <w:hideMark/>
          </w:tcPr>
          <w:p w14:paraId="6E59B111"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single" w:sz="4" w:space="0" w:color="auto"/>
              <w:left w:val="nil"/>
              <w:bottom w:val="nil"/>
              <w:right w:val="nil"/>
            </w:tcBorders>
            <w:shd w:val="clear" w:color="auto" w:fill="auto"/>
            <w:noWrap/>
            <w:vAlign w:val="bottom"/>
            <w:hideMark/>
          </w:tcPr>
          <w:p w14:paraId="01EABF9B"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C</w:t>
            </w:r>
          </w:p>
        </w:tc>
        <w:tc>
          <w:tcPr>
            <w:tcW w:w="1190" w:type="dxa"/>
            <w:tcBorders>
              <w:top w:val="single" w:sz="4" w:space="0" w:color="auto"/>
              <w:left w:val="nil"/>
              <w:bottom w:val="nil"/>
              <w:right w:val="nil"/>
            </w:tcBorders>
            <w:shd w:val="clear" w:color="auto" w:fill="auto"/>
            <w:noWrap/>
            <w:vAlign w:val="bottom"/>
            <w:hideMark/>
          </w:tcPr>
          <w:p w14:paraId="25C55C7A"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D</w:t>
            </w:r>
          </w:p>
        </w:tc>
        <w:tc>
          <w:tcPr>
            <w:tcW w:w="943" w:type="dxa"/>
            <w:tcBorders>
              <w:top w:val="single" w:sz="4" w:space="0" w:color="auto"/>
              <w:left w:val="nil"/>
              <w:bottom w:val="nil"/>
              <w:right w:val="nil"/>
            </w:tcBorders>
            <w:shd w:val="clear" w:color="auto" w:fill="auto"/>
            <w:noWrap/>
            <w:vAlign w:val="bottom"/>
            <w:hideMark/>
          </w:tcPr>
          <w:p w14:paraId="1F796C85" w14:textId="77777777" w:rsidR="00200942" w:rsidRPr="00481C80" w:rsidRDefault="00200942" w:rsidP="007C3D90">
            <w:pPr>
              <w:pStyle w:val="NoSpacing"/>
              <w:jc w:val="center"/>
              <w:rPr>
                <w:rFonts w:ascii="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1044FDA4" w14:textId="77777777" w:rsidR="00200942" w:rsidRPr="00481C80" w:rsidRDefault="00200942" w:rsidP="007C3D90">
            <w:pPr>
              <w:pStyle w:val="NoSpacing"/>
              <w:jc w:val="center"/>
              <w:rPr>
                <w:rFonts w:ascii="Times New Roman" w:hAnsi="Times New Roman" w:cs="Times New Roman"/>
                <w:sz w:val="20"/>
                <w:szCs w:val="20"/>
              </w:rPr>
            </w:pPr>
          </w:p>
        </w:tc>
      </w:tr>
      <w:tr w:rsidR="00200942" w:rsidRPr="00481C80" w14:paraId="78F20C9A" w14:textId="77777777" w:rsidTr="007C3D90">
        <w:trPr>
          <w:trHeight w:val="300"/>
        </w:trPr>
        <w:tc>
          <w:tcPr>
            <w:tcW w:w="6144" w:type="dxa"/>
            <w:gridSpan w:val="6"/>
            <w:tcBorders>
              <w:top w:val="nil"/>
              <w:left w:val="nil"/>
              <w:bottom w:val="nil"/>
              <w:right w:val="nil"/>
            </w:tcBorders>
            <w:shd w:val="clear" w:color="auto" w:fill="auto"/>
            <w:noWrap/>
            <w:vAlign w:val="bottom"/>
          </w:tcPr>
          <w:p w14:paraId="78005BCA" w14:textId="77777777" w:rsidR="00200942" w:rsidRPr="00481C80" w:rsidRDefault="00200942" w:rsidP="007C3D90">
            <w:pPr>
              <w:pStyle w:val="NoSpacing"/>
              <w:rPr>
                <w:rFonts w:ascii="Times New Roman" w:hAnsi="Times New Roman" w:cs="Times New Roman"/>
                <w:b/>
                <w:color w:val="000000"/>
                <w:sz w:val="20"/>
                <w:szCs w:val="20"/>
              </w:rPr>
            </w:pPr>
            <w:r w:rsidRPr="00481C80">
              <w:rPr>
                <w:rFonts w:ascii="Times New Roman" w:hAnsi="Times New Roman" w:cs="Times New Roman"/>
                <w:b/>
                <w:sz w:val="20"/>
                <w:szCs w:val="20"/>
              </w:rPr>
              <w:t>Panel A - Person level - Average time (hours/day) spent in Activities</w:t>
            </w:r>
          </w:p>
        </w:tc>
        <w:tc>
          <w:tcPr>
            <w:tcW w:w="1190" w:type="dxa"/>
            <w:tcBorders>
              <w:top w:val="nil"/>
              <w:left w:val="nil"/>
              <w:bottom w:val="nil"/>
              <w:right w:val="nil"/>
            </w:tcBorders>
            <w:shd w:val="clear" w:color="auto" w:fill="auto"/>
            <w:noWrap/>
          </w:tcPr>
          <w:p w14:paraId="40CE4EBE" w14:textId="77777777" w:rsidR="00200942" w:rsidRPr="00481C80" w:rsidRDefault="00200942" w:rsidP="007C3D90">
            <w:pPr>
              <w:pStyle w:val="NoSpacing"/>
              <w:jc w:val="center"/>
              <w:rPr>
                <w:rFonts w:ascii="Times New Roman" w:hAnsi="Times New Roman" w:cs="Times New Roman"/>
                <w:color w:val="000000"/>
                <w:sz w:val="20"/>
                <w:szCs w:val="20"/>
              </w:rPr>
            </w:pPr>
          </w:p>
        </w:tc>
        <w:tc>
          <w:tcPr>
            <w:tcW w:w="943" w:type="dxa"/>
            <w:tcBorders>
              <w:top w:val="nil"/>
              <w:left w:val="nil"/>
              <w:bottom w:val="nil"/>
              <w:right w:val="nil"/>
            </w:tcBorders>
            <w:shd w:val="clear" w:color="auto" w:fill="auto"/>
            <w:noWrap/>
          </w:tcPr>
          <w:p w14:paraId="45AF9A54" w14:textId="77777777" w:rsidR="00200942" w:rsidRPr="00481C80" w:rsidRDefault="00200942" w:rsidP="007C3D90">
            <w:pPr>
              <w:pStyle w:val="NoSpacing"/>
              <w:jc w:val="center"/>
              <w:rPr>
                <w:rFonts w:ascii="Times New Roman" w:hAnsi="Times New Roman" w:cs="Times New Roman"/>
                <w:color w:val="000000"/>
                <w:sz w:val="20"/>
                <w:szCs w:val="20"/>
              </w:rPr>
            </w:pPr>
          </w:p>
        </w:tc>
        <w:tc>
          <w:tcPr>
            <w:tcW w:w="316" w:type="dxa"/>
            <w:tcBorders>
              <w:top w:val="nil"/>
              <w:left w:val="nil"/>
              <w:bottom w:val="nil"/>
              <w:right w:val="nil"/>
            </w:tcBorders>
            <w:shd w:val="clear" w:color="auto" w:fill="auto"/>
            <w:noWrap/>
          </w:tcPr>
          <w:p w14:paraId="7CC0510B" w14:textId="77777777" w:rsidR="00200942" w:rsidRPr="00481C80" w:rsidRDefault="00200942" w:rsidP="007C3D90">
            <w:pPr>
              <w:pStyle w:val="NoSpacing"/>
              <w:jc w:val="center"/>
              <w:rPr>
                <w:rFonts w:ascii="Times New Roman" w:hAnsi="Times New Roman" w:cs="Times New Roman"/>
                <w:sz w:val="20"/>
                <w:szCs w:val="20"/>
              </w:rPr>
            </w:pPr>
          </w:p>
        </w:tc>
      </w:tr>
      <w:tr w:rsidR="00200942" w:rsidRPr="00481C80" w14:paraId="24251A91" w14:textId="77777777" w:rsidTr="007C3D90">
        <w:trPr>
          <w:trHeight w:val="300"/>
        </w:trPr>
        <w:tc>
          <w:tcPr>
            <w:tcW w:w="1602" w:type="dxa"/>
            <w:tcBorders>
              <w:top w:val="nil"/>
              <w:left w:val="nil"/>
              <w:bottom w:val="nil"/>
              <w:right w:val="nil"/>
            </w:tcBorders>
            <w:shd w:val="clear" w:color="auto" w:fill="auto"/>
            <w:noWrap/>
            <w:vAlign w:val="bottom"/>
          </w:tcPr>
          <w:p w14:paraId="78DA68A7" w14:textId="77777777" w:rsidR="00200942" w:rsidRPr="00481C80" w:rsidRDefault="00200942" w:rsidP="007C3D90">
            <w:pPr>
              <w:pStyle w:val="NoSpacing"/>
              <w:rPr>
                <w:rFonts w:ascii="Times New Roman" w:hAnsi="Times New Roman" w:cs="Times New Roman"/>
                <w:sz w:val="20"/>
                <w:szCs w:val="20"/>
              </w:rPr>
            </w:pPr>
            <w:r w:rsidRPr="00481C80">
              <w:rPr>
                <w:rFonts w:ascii="Times New Roman" w:hAnsi="Times New Roman" w:cs="Times New Roman"/>
                <w:sz w:val="20"/>
                <w:szCs w:val="20"/>
              </w:rPr>
              <w:t>All-time</w:t>
            </w:r>
          </w:p>
        </w:tc>
        <w:tc>
          <w:tcPr>
            <w:tcW w:w="855" w:type="dxa"/>
            <w:tcBorders>
              <w:top w:val="nil"/>
              <w:left w:val="nil"/>
              <w:bottom w:val="nil"/>
              <w:right w:val="nil"/>
            </w:tcBorders>
            <w:shd w:val="clear" w:color="auto" w:fill="auto"/>
            <w:noWrap/>
          </w:tcPr>
          <w:p w14:paraId="6DEDC07B" w14:textId="77777777" w:rsidR="00200942" w:rsidRPr="00481C80" w:rsidRDefault="00200942" w:rsidP="007C3D90">
            <w:pPr>
              <w:pStyle w:val="NoSpacing"/>
              <w:jc w:val="center"/>
              <w:rPr>
                <w:rFonts w:ascii="Times New Roman" w:hAnsi="Times New Roman" w:cs="Times New Roman"/>
                <w:sz w:val="20"/>
                <w:szCs w:val="20"/>
              </w:rPr>
            </w:pPr>
          </w:p>
        </w:tc>
        <w:tc>
          <w:tcPr>
            <w:tcW w:w="1189" w:type="dxa"/>
            <w:tcBorders>
              <w:top w:val="nil"/>
              <w:left w:val="nil"/>
              <w:bottom w:val="nil"/>
              <w:right w:val="nil"/>
            </w:tcBorders>
            <w:shd w:val="clear" w:color="auto" w:fill="auto"/>
            <w:noWrap/>
          </w:tcPr>
          <w:p w14:paraId="54FE2B97" w14:textId="77777777" w:rsidR="00200942" w:rsidRPr="00481C80" w:rsidRDefault="00200942" w:rsidP="007C3D90">
            <w:pPr>
              <w:pStyle w:val="NoSpacing"/>
              <w:jc w:val="center"/>
              <w:rPr>
                <w:rFonts w:ascii="Times New Roman" w:hAnsi="Times New Roman" w:cs="Times New Roman"/>
                <w:sz w:val="20"/>
                <w:szCs w:val="20"/>
              </w:rPr>
            </w:pPr>
          </w:p>
        </w:tc>
        <w:tc>
          <w:tcPr>
            <w:tcW w:w="1138" w:type="dxa"/>
            <w:tcBorders>
              <w:top w:val="nil"/>
              <w:left w:val="nil"/>
              <w:bottom w:val="nil"/>
              <w:right w:val="nil"/>
            </w:tcBorders>
            <w:shd w:val="clear" w:color="auto" w:fill="auto"/>
            <w:noWrap/>
          </w:tcPr>
          <w:p w14:paraId="35DB11E7" w14:textId="77777777" w:rsidR="00200942" w:rsidRPr="00481C80" w:rsidRDefault="00200942" w:rsidP="007C3D90">
            <w:pPr>
              <w:pStyle w:val="NoSpacing"/>
              <w:jc w:val="center"/>
              <w:rPr>
                <w:rFonts w:ascii="Times New Roman" w:hAnsi="Times New Roman" w:cs="Times New Roman"/>
                <w:sz w:val="20"/>
                <w:szCs w:val="20"/>
              </w:rPr>
            </w:pPr>
          </w:p>
        </w:tc>
        <w:tc>
          <w:tcPr>
            <w:tcW w:w="505" w:type="dxa"/>
            <w:tcBorders>
              <w:top w:val="nil"/>
              <w:left w:val="nil"/>
              <w:bottom w:val="nil"/>
              <w:right w:val="nil"/>
            </w:tcBorders>
            <w:shd w:val="clear" w:color="auto" w:fill="auto"/>
            <w:noWrap/>
          </w:tcPr>
          <w:p w14:paraId="304AA0C9"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tcPr>
          <w:p w14:paraId="3A071F01" w14:textId="77777777" w:rsidR="00200942" w:rsidRPr="00481C80" w:rsidRDefault="00200942" w:rsidP="007C3D90">
            <w:pPr>
              <w:pStyle w:val="NoSpacing"/>
              <w:jc w:val="center"/>
              <w:rPr>
                <w:rFonts w:ascii="Times New Roman" w:hAnsi="Times New Roman" w:cs="Times New Roman"/>
                <w:color w:val="000000"/>
                <w:sz w:val="20"/>
                <w:szCs w:val="20"/>
              </w:rPr>
            </w:pPr>
          </w:p>
        </w:tc>
        <w:tc>
          <w:tcPr>
            <w:tcW w:w="1190" w:type="dxa"/>
            <w:tcBorders>
              <w:top w:val="nil"/>
              <w:left w:val="nil"/>
              <w:bottom w:val="nil"/>
              <w:right w:val="nil"/>
            </w:tcBorders>
            <w:shd w:val="clear" w:color="auto" w:fill="auto"/>
            <w:noWrap/>
          </w:tcPr>
          <w:p w14:paraId="3E3D36FD" w14:textId="77777777" w:rsidR="00200942" w:rsidRPr="00481C80" w:rsidRDefault="00200942" w:rsidP="007C3D90">
            <w:pPr>
              <w:pStyle w:val="NoSpacing"/>
              <w:jc w:val="center"/>
              <w:rPr>
                <w:rFonts w:ascii="Times New Roman" w:hAnsi="Times New Roman" w:cs="Times New Roman"/>
                <w:color w:val="000000"/>
                <w:sz w:val="20"/>
                <w:szCs w:val="20"/>
              </w:rPr>
            </w:pPr>
          </w:p>
        </w:tc>
        <w:tc>
          <w:tcPr>
            <w:tcW w:w="943" w:type="dxa"/>
            <w:tcBorders>
              <w:top w:val="nil"/>
              <w:left w:val="nil"/>
              <w:bottom w:val="nil"/>
              <w:right w:val="nil"/>
            </w:tcBorders>
            <w:shd w:val="clear" w:color="auto" w:fill="auto"/>
            <w:noWrap/>
          </w:tcPr>
          <w:p w14:paraId="4D7368A4" w14:textId="77777777" w:rsidR="00200942" w:rsidRPr="00481C80" w:rsidRDefault="00200942" w:rsidP="007C3D90">
            <w:pPr>
              <w:pStyle w:val="NoSpacing"/>
              <w:jc w:val="center"/>
              <w:rPr>
                <w:rFonts w:ascii="Times New Roman" w:hAnsi="Times New Roman" w:cs="Times New Roman"/>
                <w:color w:val="000000"/>
                <w:sz w:val="20"/>
                <w:szCs w:val="20"/>
              </w:rPr>
            </w:pPr>
          </w:p>
        </w:tc>
        <w:tc>
          <w:tcPr>
            <w:tcW w:w="316" w:type="dxa"/>
            <w:tcBorders>
              <w:top w:val="nil"/>
              <w:left w:val="nil"/>
              <w:bottom w:val="nil"/>
              <w:right w:val="nil"/>
            </w:tcBorders>
            <w:shd w:val="clear" w:color="auto" w:fill="auto"/>
            <w:noWrap/>
          </w:tcPr>
          <w:p w14:paraId="5F824886" w14:textId="77777777" w:rsidR="00200942" w:rsidRPr="00481C80" w:rsidRDefault="00200942" w:rsidP="007C3D90">
            <w:pPr>
              <w:pStyle w:val="NoSpacing"/>
              <w:jc w:val="center"/>
              <w:rPr>
                <w:rFonts w:ascii="Times New Roman" w:hAnsi="Times New Roman" w:cs="Times New Roman"/>
                <w:sz w:val="20"/>
                <w:szCs w:val="20"/>
              </w:rPr>
            </w:pPr>
          </w:p>
        </w:tc>
      </w:tr>
      <w:tr w:rsidR="00200942" w:rsidRPr="00481C80" w14:paraId="71167E26" w14:textId="77777777" w:rsidTr="007C3D90">
        <w:trPr>
          <w:trHeight w:val="300"/>
        </w:trPr>
        <w:tc>
          <w:tcPr>
            <w:tcW w:w="1602" w:type="dxa"/>
            <w:tcBorders>
              <w:top w:val="nil"/>
              <w:left w:val="nil"/>
              <w:bottom w:val="nil"/>
              <w:right w:val="nil"/>
            </w:tcBorders>
            <w:shd w:val="clear" w:color="auto" w:fill="auto"/>
            <w:noWrap/>
            <w:vAlign w:val="bottom"/>
          </w:tcPr>
          <w:p w14:paraId="3E78F701" w14:textId="77777777" w:rsidR="00200942" w:rsidRPr="00481C80" w:rsidRDefault="00200942" w:rsidP="007C3D90">
            <w:pPr>
              <w:pStyle w:val="NoSpacing"/>
              <w:rPr>
                <w:rFonts w:ascii="Times New Roman" w:hAnsi="Times New Roman" w:cs="Times New Roman"/>
                <w:sz w:val="20"/>
                <w:szCs w:val="20"/>
              </w:rPr>
            </w:pPr>
            <w:r w:rsidRPr="00481C80">
              <w:rPr>
                <w:rFonts w:ascii="Times New Roman" w:hAnsi="Times New Roman" w:cs="Times New Roman"/>
                <w:sz w:val="20"/>
                <w:szCs w:val="20"/>
              </w:rPr>
              <w:t xml:space="preserve">    Market work</w:t>
            </w:r>
          </w:p>
        </w:tc>
        <w:tc>
          <w:tcPr>
            <w:tcW w:w="855" w:type="dxa"/>
            <w:tcBorders>
              <w:top w:val="nil"/>
              <w:left w:val="nil"/>
              <w:bottom w:val="nil"/>
              <w:right w:val="nil"/>
            </w:tcBorders>
            <w:shd w:val="clear" w:color="auto" w:fill="auto"/>
            <w:noWrap/>
            <w:vAlign w:val="bottom"/>
          </w:tcPr>
          <w:p w14:paraId="41A8C265"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4.57bc</w:t>
            </w:r>
          </w:p>
        </w:tc>
        <w:tc>
          <w:tcPr>
            <w:tcW w:w="1189" w:type="dxa"/>
            <w:tcBorders>
              <w:top w:val="nil"/>
              <w:left w:val="nil"/>
              <w:bottom w:val="nil"/>
              <w:right w:val="nil"/>
            </w:tcBorders>
            <w:shd w:val="clear" w:color="auto" w:fill="auto"/>
            <w:noWrap/>
            <w:vAlign w:val="bottom"/>
          </w:tcPr>
          <w:p w14:paraId="02367F27"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4.17ad</w:t>
            </w:r>
          </w:p>
        </w:tc>
        <w:tc>
          <w:tcPr>
            <w:tcW w:w="1138" w:type="dxa"/>
            <w:tcBorders>
              <w:top w:val="nil"/>
              <w:left w:val="nil"/>
              <w:bottom w:val="nil"/>
              <w:right w:val="nil"/>
            </w:tcBorders>
            <w:shd w:val="clear" w:color="auto" w:fill="auto"/>
            <w:noWrap/>
            <w:vAlign w:val="bottom"/>
          </w:tcPr>
          <w:p w14:paraId="7FB8A234"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4.40</w:t>
            </w:r>
          </w:p>
        </w:tc>
        <w:tc>
          <w:tcPr>
            <w:tcW w:w="505" w:type="dxa"/>
            <w:tcBorders>
              <w:top w:val="nil"/>
              <w:left w:val="nil"/>
              <w:bottom w:val="nil"/>
              <w:right w:val="nil"/>
            </w:tcBorders>
            <w:shd w:val="clear" w:color="auto" w:fill="auto"/>
            <w:noWrap/>
          </w:tcPr>
          <w:p w14:paraId="69339715"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tcPr>
          <w:p w14:paraId="7B37EAA6"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5.41ad</w:t>
            </w:r>
          </w:p>
        </w:tc>
        <w:tc>
          <w:tcPr>
            <w:tcW w:w="1190" w:type="dxa"/>
            <w:tcBorders>
              <w:top w:val="nil"/>
              <w:left w:val="nil"/>
              <w:bottom w:val="nil"/>
              <w:right w:val="nil"/>
            </w:tcBorders>
            <w:shd w:val="clear" w:color="auto" w:fill="auto"/>
            <w:noWrap/>
            <w:vAlign w:val="bottom"/>
          </w:tcPr>
          <w:p w14:paraId="2B31E355"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3.04bc</w:t>
            </w:r>
          </w:p>
        </w:tc>
        <w:tc>
          <w:tcPr>
            <w:tcW w:w="943" w:type="dxa"/>
            <w:tcBorders>
              <w:top w:val="nil"/>
              <w:left w:val="nil"/>
              <w:bottom w:val="nil"/>
              <w:right w:val="nil"/>
            </w:tcBorders>
            <w:shd w:val="clear" w:color="auto" w:fill="auto"/>
            <w:noWrap/>
            <w:vAlign w:val="bottom"/>
          </w:tcPr>
          <w:p w14:paraId="33EB05A0"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4.06</w:t>
            </w:r>
          </w:p>
        </w:tc>
        <w:tc>
          <w:tcPr>
            <w:tcW w:w="316" w:type="dxa"/>
            <w:tcBorders>
              <w:top w:val="nil"/>
              <w:left w:val="nil"/>
              <w:bottom w:val="nil"/>
              <w:right w:val="nil"/>
            </w:tcBorders>
            <w:shd w:val="clear" w:color="auto" w:fill="auto"/>
            <w:noWrap/>
          </w:tcPr>
          <w:p w14:paraId="5A43AB7B"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w:t>
            </w:r>
          </w:p>
        </w:tc>
      </w:tr>
      <w:tr w:rsidR="00200942" w:rsidRPr="00481C80" w14:paraId="033AF2A8" w14:textId="77777777" w:rsidTr="007C3D90">
        <w:trPr>
          <w:trHeight w:val="300"/>
        </w:trPr>
        <w:tc>
          <w:tcPr>
            <w:tcW w:w="1602" w:type="dxa"/>
            <w:tcBorders>
              <w:top w:val="nil"/>
              <w:left w:val="nil"/>
              <w:bottom w:val="nil"/>
              <w:right w:val="nil"/>
            </w:tcBorders>
            <w:shd w:val="clear" w:color="auto" w:fill="auto"/>
            <w:noWrap/>
            <w:vAlign w:val="bottom"/>
          </w:tcPr>
          <w:p w14:paraId="06F26A4D" w14:textId="77777777" w:rsidR="00200942" w:rsidRPr="00481C80" w:rsidRDefault="00200942" w:rsidP="007C3D90">
            <w:pPr>
              <w:pStyle w:val="NoSpacing"/>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tcPr>
          <w:p w14:paraId="1CE4AE11"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(3.67)</w:t>
            </w:r>
          </w:p>
        </w:tc>
        <w:tc>
          <w:tcPr>
            <w:tcW w:w="1189" w:type="dxa"/>
            <w:tcBorders>
              <w:top w:val="nil"/>
              <w:left w:val="nil"/>
              <w:bottom w:val="nil"/>
              <w:right w:val="nil"/>
            </w:tcBorders>
            <w:shd w:val="clear" w:color="auto" w:fill="auto"/>
            <w:noWrap/>
            <w:vAlign w:val="bottom"/>
          </w:tcPr>
          <w:p w14:paraId="0BF68E75"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(3.56)</w:t>
            </w:r>
          </w:p>
        </w:tc>
        <w:tc>
          <w:tcPr>
            <w:tcW w:w="1138" w:type="dxa"/>
            <w:tcBorders>
              <w:top w:val="nil"/>
              <w:left w:val="nil"/>
              <w:bottom w:val="nil"/>
              <w:right w:val="nil"/>
            </w:tcBorders>
            <w:shd w:val="clear" w:color="auto" w:fill="auto"/>
            <w:noWrap/>
            <w:vAlign w:val="bottom"/>
          </w:tcPr>
          <w:p w14:paraId="0CC3CE89"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(3.63)</w:t>
            </w:r>
          </w:p>
        </w:tc>
        <w:tc>
          <w:tcPr>
            <w:tcW w:w="505" w:type="dxa"/>
            <w:tcBorders>
              <w:top w:val="nil"/>
              <w:left w:val="nil"/>
              <w:bottom w:val="nil"/>
              <w:right w:val="nil"/>
            </w:tcBorders>
            <w:shd w:val="clear" w:color="auto" w:fill="auto"/>
            <w:noWrap/>
          </w:tcPr>
          <w:p w14:paraId="4ED721CE"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tcPr>
          <w:p w14:paraId="2E38B2FB"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(4.68)</w:t>
            </w:r>
          </w:p>
        </w:tc>
        <w:tc>
          <w:tcPr>
            <w:tcW w:w="1190" w:type="dxa"/>
            <w:tcBorders>
              <w:top w:val="nil"/>
              <w:left w:val="nil"/>
              <w:bottom w:val="nil"/>
              <w:right w:val="nil"/>
            </w:tcBorders>
            <w:shd w:val="clear" w:color="auto" w:fill="auto"/>
            <w:noWrap/>
            <w:vAlign w:val="bottom"/>
          </w:tcPr>
          <w:p w14:paraId="5037042D"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(4.37)</w:t>
            </w:r>
          </w:p>
        </w:tc>
        <w:tc>
          <w:tcPr>
            <w:tcW w:w="943" w:type="dxa"/>
            <w:tcBorders>
              <w:top w:val="nil"/>
              <w:left w:val="nil"/>
              <w:bottom w:val="nil"/>
              <w:right w:val="nil"/>
            </w:tcBorders>
            <w:shd w:val="clear" w:color="auto" w:fill="auto"/>
            <w:noWrap/>
            <w:vAlign w:val="bottom"/>
          </w:tcPr>
          <w:p w14:paraId="69A806A4"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(4.71)</w:t>
            </w:r>
          </w:p>
        </w:tc>
        <w:tc>
          <w:tcPr>
            <w:tcW w:w="316" w:type="dxa"/>
            <w:tcBorders>
              <w:top w:val="nil"/>
              <w:left w:val="nil"/>
              <w:bottom w:val="nil"/>
              <w:right w:val="nil"/>
            </w:tcBorders>
            <w:shd w:val="clear" w:color="auto" w:fill="auto"/>
            <w:noWrap/>
          </w:tcPr>
          <w:p w14:paraId="6E13A8AD" w14:textId="77777777" w:rsidR="00200942" w:rsidRPr="00481C80" w:rsidRDefault="00200942" w:rsidP="007C3D90">
            <w:pPr>
              <w:pStyle w:val="NoSpacing"/>
              <w:jc w:val="center"/>
              <w:rPr>
                <w:rFonts w:ascii="Times New Roman" w:hAnsi="Times New Roman" w:cs="Times New Roman"/>
                <w:sz w:val="20"/>
                <w:szCs w:val="20"/>
              </w:rPr>
            </w:pPr>
          </w:p>
        </w:tc>
      </w:tr>
      <w:tr w:rsidR="00200942" w:rsidRPr="00481C80" w14:paraId="08616250" w14:textId="77777777" w:rsidTr="007C3D90">
        <w:trPr>
          <w:trHeight w:val="300"/>
        </w:trPr>
        <w:tc>
          <w:tcPr>
            <w:tcW w:w="1602" w:type="dxa"/>
            <w:tcBorders>
              <w:top w:val="nil"/>
              <w:left w:val="nil"/>
              <w:bottom w:val="nil"/>
              <w:right w:val="nil"/>
            </w:tcBorders>
            <w:shd w:val="clear" w:color="auto" w:fill="auto"/>
            <w:noWrap/>
            <w:vAlign w:val="bottom"/>
          </w:tcPr>
          <w:p w14:paraId="077BC99D" w14:textId="77777777" w:rsidR="00200942" w:rsidRPr="00481C80" w:rsidRDefault="00200942" w:rsidP="007C3D90">
            <w:pPr>
              <w:pStyle w:val="NoSpacing"/>
              <w:rPr>
                <w:rFonts w:ascii="Times New Roman" w:hAnsi="Times New Roman" w:cs="Times New Roman"/>
                <w:sz w:val="20"/>
                <w:szCs w:val="20"/>
              </w:rPr>
            </w:pPr>
            <w:r w:rsidRPr="00481C80">
              <w:rPr>
                <w:rFonts w:ascii="Times New Roman" w:hAnsi="Times New Roman" w:cs="Times New Roman"/>
                <w:sz w:val="20"/>
                <w:szCs w:val="20"/>
              </w:rPr>
              <w:t xml:space="preserve">    Housework</w:t>
            </w:r>
          </w:p>
        </w:tc>
        <w:tc>
          <w:tcPr>
            <w:tcW w:w="855" w:type="dxa"/>
            <w:tcBorders>
              <w:top w:val="nil"/>
              <w:left w:val="nil"/>
              <w:bottom w:val="nil"/>
              <w:right w:val="nil"/>
            </w:tcBorders>
            <w:shd w:val="clear" w:color="auto" w:fill="auto"/>
            <w:noWrap/>
            <w:vAlign w:val="bottom"/>
          </w:tcPr>
          <w:p w14:paraId="32F23074"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1.34bc</w:t>
            </w:r>
          </w:p>
        </w:tc>
        <w:tc>
          <w:tcPr>
            <w:tcW w:w="1189" w:type="dxa"/>
            <w:tcBorders>
              <w:top w:val="nil"/>
              <w:left w:val="nil"/>
              <w:bottom w:val="nil"/>
              <w:right w:val="nil"/>
            </w:tcBorders>
            <w:shd w:val="clear" w:color="auto" w:fill="auto"/>
            <w:noWrap/>
            <w:vAlign w:val="bottom"/>
          </w:tcPr>
          <w:p w14:paraId="1039A741"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1.93ad</w:t>
            </w:r>
          </w:p>
        </w:tc>
        <w:tc>
          <w:tcPr>
            <w:tcW w:w="1138" w:type="dxa"/>
            <w:tcBorders>
              <w:top w:val="nil"/>
              <w:left w:val="nil"/>
              <w:bottom w:val="nil"/>
              <w:right w:val="nil"/>
            </w:tcBorders>
            <w:shd w:val="clear" w:color="auto" w:fill="auto"/>
            <w:noWrap/>
            <w:vAlign w:val="bottom"/>
          </w:tcPr>
          <w:p w14:paraId="0ED21A08"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1.60</w:t>
            </w:r>
          </w:p>
        </w:tc>
        <w:tc>
          <w:tcPr>
            <w:tcW w:w="505" w:type="dxa"/>
            <w:tcBorders>
              <w:top w:val="nil"/>
              <w:left w:val="nil"/>
              <w:bottom w:val="nil"/>
              <w:right w:val="nil"/>
            </w:tcBorders>
            <w:shd w:val="clear" w:color="auto" w:fill="auto"/>
            <w:noWrap/>
          </w:tcPr>
          <w:p w14:paraId="2D3D6396"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tcPr>
          <w:p w14:paraId="272235F1"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1.65ad</w:t>
            </w:r>
          </w:p>
        </w:tc>
        <w:tc>
          <w:tcPr>
            <w:tcW w:w="1190" w:type="dxa"/>
            <w:tcBorders>
              <w:top w:val="nil"/>
              <w:left w:val="nil"/>
              <w:bottom w:val="nil"/>
              <w:right w:val="nil"/>
            </w:tcBorders>
            <w:shd w:val="clear" w:color="auto" w:fill="auto"/>
            <w:noWrap/>
            <w:vAlign w:val="bottom"/>
          </w:tcPr>
          <w:p w14:paraId="667C2279"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2.95bc</w:t>
            </w:r>
          </w:p>
        </w:tc>
        <w:tc>
          <w:tcPr>
            <w:tcW w:w="943" w:type="dxa"/>
            <w:tcBorders>
              <w:top w:val="nil"/>
              <w:left w:val="nil"/>
              <w:bottom w:val="nil"/>
              <w:right w:val="nil"/>
            </w:tcBorders>
            <w:shd w:val="clear" w:color="auto" w:fill="auto"/>
            <w:noWrap/>
            <w:vAlign w:val="bottom"/>
          </w:tcPr>
          <w:p w14:paraId="43435BD4"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2.39</w:t>
            </w:r>
          </w:p>
        </w:tc>
        <w:tc>
          <w:tcPr>
            <w:tcW w:w="316" w:type="dxa"/>
            <w:tcBorders>
              <w:top w:val="nil"/>
              <w:left w:val="nil"/>
              <w:bottom w:val="nil"/>
              <w:right w:val="nil"/>
            </w:tcBorders>
            <w:shd w:val="clear" w:color="auto" w:fill="auto"/>
            <w:noWrap/>
          </w:tcPr>
          <w:p w14:paraId="0A26AA56"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w:t>
            </w:r>
          </w:p>
        </w:tc>
      </w:tr>
      <w:tr w:rsidR="00200942" w:rsidRPr="00481C80" w14:paraId="4B1A19FF" w14:textId="77777777" w:rsidTr="007C3D90">
        <w:trPr>
          <w:trHeight w:val="300"/>
        </w:trPr>
        <w:tc>
          <w:tcPr>
            <w:tcW w:w="1602" w:type="dxa"/>
            <w:tcBorders>
              <w:top w:val="nil"/>
              <w:left w:val="nil"/>
              <w:bottom w:val="nil"/>
              <w:right w:val="nil"/>
            </w:tcBorders>
            <w:shd w:val="clear" w:color="auto" w:fill="auto"/>
            <w:noWrap/>
            <w:vAlign w:val="bottom"/>
          </w:tcPr>
          <w:p w14:paraId="1B054BF7" w14:textId="77777777" w:rsidR="00200942" w:rsidRPr="00481C80" w:rsidRDefault="00200942" w:rsidP="007C3D90">
            <w:pPr>
              <w:pStyle w:val="NoSpacing"/>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tcPr>
          <w:p w14:paraId="353FFF59"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(1.60)</w:t>
            </w:r>
          </w:p>
        </w:tc>
        <w:tc>
          <w:tcPr>
            <w:tcW w:w="1189" w:type="dxa"/>
            <w:tcBorders>
              <w:top w:val="nil"/>
              <w:left w:val="nil"/>
              <w:bottom w:val="nil"/>
              <w:right w:val="nil"/>
            </w:tcBorders>
            <w:shd w:val="clear" w:color="auto" w:fill="auto"/>
            <w:noWrap/>
            <w:vAlign w:val="bottom"/>
          </w:tcPr>
          <w:p w14:paraId="7333D125"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(1.80)</w:t>
            </w:r>
          </w:p>
        </w:tc>
        <w:tc>
          <w:tcPr>
            <w:tcW w:w="1138" w:type="dxa"/>
            <w:tcBorders>
              <w:top w:val="nil"/>
              <w:left w:val="nil"/>
              <w:bottom w:val="nil"/>
              <w:right w:val="nil"/>
            </w:tcBorders>
            <w:shd w:val="clear" w:color="auto" w:fill="auto"/>
            <w:noWrap/>
            <w:vAlign w:val="bottom"/>
          </w:tcPr>
          <w:p w14:paraId="25EB7426"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(1.71)</w:t>
            </w:r>
          </w:p>
        </w:tc>
        <w:tc>
          <w:tcPr>
            <w:tcW w:w="505" w:type="dxa"/>
            <w:tcBorders>
              <w:top w:val="nil"/>
              <w:left w:val="nil"/>
              <w:bottom w:val="nil"/>
              <w:right w:val="nil"/>
            </w:tcBorders>
            <w:shd w:val="clear" w:color="auto" w:fill="auto"/>
            <w:noWrap/>
          </w:tcPr>
          <w:p w14:paraId="54D3AB72"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tcPr>
          <w:p w14:paraId="576525DB"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(2.19)</w:t>
            </w:r>
          </w:p>
        </w:tc>
        <w:tc>
          <w:tcPr>
            <w:tcW w:w="1190" w:type="dxa"/>
            <w:tcBorders>
              <w:top w:val="nil"/>
              <w:left w:val="nil"/>
              <w:bottom w:val="nil"/>
              <w:right w:val="nil"/>
            </w:tcBorders>
            <w:shd w:val="clear" w:color="auto" w:fill="auto"/>
            <w:noWrap/>
            <w:vAlign w:val="bottom"/>
          </w:tcPr>
          <w:p w14:paraId="5E6A1C8C"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(2.72)</w:t>
            </w:r>
          </w:p>
        </w:tc>
        <w:tc>
          <w:tcPr>
            <w:tcW w:w="943" w:type="dxa"/>
            <w:tcBorders>
              <w:top w:val="nil"/>
              <w:left w:val="nil"/>
              <w:bottom w:val="nil"/>
              <w:right w:val="nil"/>
            </w:tcBorders>
            <w:shd w:val="clear" w:color="auto" w:fill="auto"/>
            <w:noWrap/>
            <w:vAlign w:val="bottom"/>
          </w:tcPr>
          <w:p w14:paraId="27D60678"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(2.58)</w:t>
            </w:r>
          </w:p>
        </w:tc>
        <w:tc>
          <w:tcPr>
            <w:tcW w:w="316" w:type="dxa"/>
            <w:tcBorders>
              <w:top w:val="nil"/>
              <w:left w:val="nil"/>
              <w:bottom w:val="nil"/>
              <w:right w:val="nil"/>
            </w:tcBorders>
            <w:shd w:val="clear" w:color="auto" w:fill="auto"/>
            <w:noWrap/>
          </w:tcPr>
          <w:p w14:paraId="58C2FABD" w14:textId="77777777" w:rsidR="00200942" w:rsidRPr="00481C80" w:rsidRDefault="00200942" w:rsidP="007C3D90">
            <w:pPr>
              <w:pStyle w:val="NoSpacing"/>
              <w:jc w:val="center"/>
              <w:rPr>
                <w:rFonts w:ascii="Times New Roman" w:hAnsi="Times New Roman" w:cs="Times New Roman"/>
                <w:sz w:val="20"/>
                <w:szCs w:val="20"/>
              </w:rPr>
            </w:pPr>
          </w:p>
        </w:tc>
      </w:tr>
      <w:tr w:rsidR="00200942" w:rsidRPr="00481C80" w14:paraId="2DD3357C" w14:textId="77777777" w:rsidTr="007C3D90">
        <w:trPr>
          <w:trHeight w:val="300"/>
        </w:trPr>
        <w:tc>
          <w:tcPr>
            <w:tcW w:w="1602" w:type="dxa"/>
            <w:tcBorders>
              <w:top w:val="nil"/>
              <w:left w:val="nil"/>
              <w:bottom w:val="nil"/>
              <w:right w:val="nil"/>
            </w:tcBorders>
            <w:shd w:val="clear" w:color="auto" w:fill="auto"/>
            <w:noWrap/>
            <w:vAlign w:val="bottom"/>
          </w:tcPr>
          <w:p w14:paraId="436436B6" w14:textId="77777777" w:rsidR="00200942" w:rsidRPr="00481C80" w:rsidRDefault="00200942" w:rsidP="007C3D90">
            <w:pPr>
              <w:pStyle w:val="NoSpacing"/>
              <w:rPr>
                <w:rFonts w:ascii="Times New Roman" w:hAnsi="Times New Roman" w:cs="Times New Roman"/>
                <w:sz w:val="20"/>
                <w:szCs w:val="20"/>
              </w:rPr>
            </w:pPr>
            <w:r w:rsidRPr="00481C80">
              <w:rPr>
                <w:rFonts w:ascii="Times New Roman" w:hAnsi="Times New Roman" w:cs="Times New Roman"/>
                <w:sz w:val="20"/>
                <w:szCs w:val="20"/>
              </w:rPr>
              <w:t xml:space="preserve">    Leisure</w:t>
            </w:r>
          </w:p>
        </w:tc>
        <w:tc>
          <w:tcPr>
            <w:tcW w:w="855" w:type="dxa"/>
            <w:tcBorders>
              <w:top w:val="nil"/>
              <w:left w:val="nil"/>
              <w:bottom w:val="nil"/>
              <w:right w:val="nil"/>
            </w:tcBorders>
            <w:shd w:val="clear" w:color="auto" w:fill="auto"/>
            <w:noWrap/>
            <w:vAlign w:val="bottom"/>
          </w:tcPr>
          <w:p w14:paraId="7693AD3F"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6.43bc</w:t>
            </w:r>
          </w:p>
        </w:tc>
        <w:tc>
          <w:tcPr>
            <w:tcW w:w="1189" w:type="dxa"/>
            <w:tcBorders>
              <w:top w:val="nil"/>
              <w:left w:val="nil"/>
              <w:bottom w:val="nil"/>
              <w:right w:val="nil"/>
            </w:tcBorders>
            <w:shd w:val="clear" w:color="auto" w:fill="auto"/>
            <w:noWrap/>
            <w:vAlign w:val="bottom"/>
          </w:tcPr>
          <w:p w14:paraId="1A6A2E85"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5.41ad</w:t>
            </w:r>
          </w:p>
        </w:tc>
        <w:tc>
          <w:tcPr>
            <w:tcW w:w="1138" w:type="dxa"/>
            <w:tcBorders>
              <w:top w:val="nil"/>
              <w:left w:val="nil"/>
              <w:bottom w:val="nil"/>
              <w:right w:val="nil"/>
            </w:tcBorders>
            <w:shd w:val="clear" w:color="auto" w:fill="auto"/>
            <w:noWrap/>
            <w:vAlign w:val="bottom"/>
          </w:tcPr>
          <w:p w14:paraId="768755B1"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5.98</w:t>
            </w:r>
          </w:p>
        </w:tc>
        <w:tc>
          <w:tcPr>
            <w:tcW w:w="505" w:type="dxa"/>
            <w:tcBorders>
              <w:top w:val="nil"/>
              <w:left w:val="nil"/>
              <w:bottom w:val="nil"/>
              <w:right w:val="nil"/>
            </w:tcBorders>
            <w:shd w:val="clear" w:color="auto" w:fill="auto"/>
            <w:noWrap/>
          </w:tcPr>
          <w:p w14:paraId="40EF5C0A"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tcPr>
          <w:p w14:paraId="39AAC579"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5.04ad</w:t>
            </w:r>
          </w:p>
        </w:tc>
        <w:tc>
          <w:tcPr>
            <w:tcW w:w="1190" w:type="dxa"/>
            <w:tcBorders>
              <w:top w:val="nil"/>
              <w:left w:val="nil"/>
              <w:bottom w:val="nil"/>
              <w:right w:val="nil"/>
            </w:tcBorders>
            <w:shd w:val="clear" w:color="auto" w:fill="auto"/>
            <w:noWrap/>
            <w:vAlign w:val="bottom"/>
          </w:tcPr>
          <w:p w14:paraId="676684A0"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4.59bc</w:t>
            </w:r>
          </w:p>
        </w:tc>
        <w:tc>
          <w:tcPr>
            <w:tcW w:w="943" w:type="dxa"/>
            <w:tcBorders>
              <w:top w:val="nil"/>
              <w:left w:val="nil"/>
              <w:bottom w:val="nil"/>
              <w:right w:val="nil"/>
            </w:tcBorders>
            <w:shd w:val="clear" w:color="auto" w:fill="auto"/>
            <w:noWrap/>
            <w:vAlign w:val="bottom"/>
          </w:tcPr>
          <w:p w14:paraId="62FAEDE0"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4.78</w:t>
            </w:r>
          </w:p>
        </w:tc>
        <w:tc>
          <w:tcPr>
            <w:tcW w:w="316" w:type="dxa"/>
            <w:tcBorders>
              <w:top w:val="nil"/>
              <w:left w:val="nil"/>
              <w:bottom w:val="nil"/>
              <w:right w:val="nil"/>
            </w:tcBorders>
            <w:shd w:val="clear" w:color="auto" w:fill="auto"/>
            <w:noWrap/>
          </w:tcPr>
          <w:p w14:paraId="4F849EF6"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w:t>
            </w:r>
          </w:p>
        </w:tc>
      </w:tr>
      <w:tr w:rsidR="00200942" w:rsidRPr="00481C80" w14:paraId="64683A90" w14:textId="77777777" w:rsidTr="007C3D90">
        <w:trPr>
          <w:trHeight w:val="300"/>
        </w:trPr>
        <w:tc>
          <w:tcPr>
            <w:tcW w:w="1602" w:type="dxa"/>
            <w:tcBorders>
              <w:top w:val="nil"/>
              <w:left w:val="nil"/>
              <w:bottom w:val="nil"/>
              <w:right w:val="nil"/>
            </w:tcBorders>
            <w:shd w:val="clear" w:color="auto" w:fill="auto"/>
            <w:noWrap/>
            <w:vAlign w:val="bottom"/>
          </w:tcPr>
          <w:p w14:paraId="1AB7A207" w14:textId="77777777" w:rsidR="00200942" w:rsidRPr="00481C80" w:rsidRDefault="00200942" w:rsidP="007C3D90">
            <w:pPr>
              <w:pStyle w:val="NoSpacing"/>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tcPr>
          <w:p w14:paraId="11CFA111"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(2.90)</w:t>
            </w:r>
          </w:p>
        </w:tc>
        <w:tc>
          <w:tcPr>
            <w:tcW w:w="1189" w:type="dxa"/>
            <w:tcBorders>
              <w:top w:val="nil"/>
              <w:left w:val="nil"/>
              <w:bottom w:val="nil"/>
              <w:right w:val="nil"/>
            </w:tcBorders>
            <w:shd w:val="clear" w:color="auto" w:fill="auto"/>
            <w:noWrap/>
            <w:vAlign w:val="bottom"/>
          </w:tcPr>
          <w:p w14:paraId="6562B754"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(2.65)</w:t>
            </w:r>
          </w:p>
        </w:tc>
        <w:tc>
          <w:tcPr>
            <w:tcW w:w="1138" w:type="dxa"/>
            <w:tcBorders>
              <w:top w:val="nil"/>
              <w:left w:val="nil"/>
              <w:bottom w:val="nil"/>
              <w:right w:val="nil"/>
            </w:tcBorders>
            <w:shd w:val="clear" w:color="auto" w:fill="auto"/>
            <w:noWrap/>
            <w:vAlign w:val="bottom"/>
          </w:tcPr>
          <w:p w14:paraId="17200D86"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(2.83)</w:t>
            </w:r>
          </w:p>
        </w:tc>
        <w:tc>
          <w:tcPr>
            <w:tcW w:w="505" w:type="dxa"/>
            <w:tcBorders>
              <w:top w:val="nil"/>
              <w:left w:val="nil"/>
              <w:bottom w:val="nil"/>
              <w:right w:val="nil"/>
            </w:tcBorders>
            <w:shd w:val="clear" w:color="auto" w:fill="auto"/>
            <w:noWrap/>
          </w:tcPr>
          <w:p w14:paraId="43B398C2"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tcPr>
          <w:p w14:paraId="5BF82477"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(3.23)</w:t>
            </w:r>
          </w:p>
        </w:tc>
        <w:tc>
          <w:tcPr>
            <w:tcW w:w="1190" w:type="dxa"/>
            <w:tcBorders>
              <w:top w:val="nil"/>
              <w:left w:val="nil"/>
              <w:bottom w:val="nil"/>
              <w:right w:val="nil"/>
            </w:tcBorders>
            <w:shd w:val="clear" w:color="auto" w:fill="auto"/>
            <w:noWrap/>
            <w:vAlign w:val="bottom"/>
          </w:tcPr>
          <w:p w14:paraId="599BC8D6"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(3.07)</w:t>
            </w:r>
          </w:p>
        </w:tc>
        <w:tc>
          <w:tcPr>
            <w:tcW w:w="943" w:type="dxa"/>
            <w:tcBorders>
              <w:top w:val="nil"/>
              <w:left w:val="nil"/>
              <w:bottom w:val="nil"/>
              <w:right w:val="nil"/>
            </w:tcBorders>
            <w:shd w:val="clear" w:color="auto" w:fill="auto"/>
            <w:noWrap/>
            <w:vAlign w:val="bottom"/>
          </w:tcPr>
          <w:p w14:paraId="4874B141"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(3.17)</w:t>
            </w:r>
          </w:p>
        </w:tc>
        <w:tc>
          <w:tcPr>
            <w:tcW w:w="316" w:type="dxa"/>
            <w:tcBorders>
              <w:top w:val="nil"/>
              <w:left w:val="nil"/>
              <w:bottom w:val="nil"/>
              <w:right w:val="nil"/>
            </w:tcBorders>
            <w:shd w:val="clear" w:color="auto" w:fill="auto"/>
            <w:noWrap/>
          </w:tcPr>
          <w:p w14:paraId="3FC0D997" w14:textId="77777777" w:rsidR="00200942" w:rsidRPr="00481C80" w:rsidRDefault="00200942" w:rsidP="007C3D90">
            <w:pPr>
              <w:pStyle w:val="NoSpacing"/>
              <w:jc w:val="center"/>
              <w:rPr>
                <w:rFonts w:ascii="Times New Roman" w:hAnsi="Times New Roman" w:cs="Times New Roman"/>
                <w:sz w:val="20"/>
                <w:szCs w:val="20"/>
              </w:rPr>
            </w:pPr>
          </w:p>
        </w:tc>
      </w:tr>
      <w:tr w:rsidR="00200942" w:rsidRPr="00481C80" w14:paraId="7034C4FB" w14:textId="77777777" w:rsidTr="007C3D90">
        <w:trPr>
          <w:trHeight w:val="300"/>
        </w:trPr>
        <w:tc>
          <w:tcPr>
            <w:tcW w:w="1602" w:type="dxa"/>
            <w:tcBorders>
              <w:top w:val="nil"/>
              <w:left w:val="nil"/>
              <w:bottom w:val="nil"/>
              <w:right w:val="nil"/>
            </w:tcBorders>
            <w:shd w:val="clear" w:color="auto" w:fill="auto"/>
            <w:noWrap/>
            <w:vAlign w:val="bottom"/>
          </w:tcPr>
          <w:p w14:paraId="0D9B95CF" w14:textId="77777777" w:rsidR="00200942" w:rsidRPr="00481C80" w:rsidRDefault="00200942" w:rsidP="007C3D90">
            <w:pPr>
              <w:pStyle w:val="NoSpacing"/>
              <w:rPr>
                <w:rFonts w:ascii="Times New Roman" w:hAnsi="Times New Roman" w:cs="Times New Roman"/>
                <w:sz w:val="20"/>
                <w:szCs w:val="20"/>
              </w:rPr>
            </w:pPr>
            <w:r w:rsidRPr="00481C80">
              <w:rPr>
                <w:rFonts w:ascii="Times New Roman" w:hAnsi="Times New Roman" w:cs="Times New Roman"/>
                <w:sz w:val="20"/>
                <w:szCs w:val="20"/>
              </w:rPr>
              <w:t xml:space="preserve">    Childcare</w:t>
            </w:r>
          </w:p>
        </w:tc>
        <w:tc>
          <w:tcPr>
            <w:tcW w:w="855" w:type="dxa"/>
            <w:tcBorders>
              <w:top w:val="nil"/>
              <w:left w:val="nil"/>
              <w:bottom w:val="nil"/>
              <w:right w:val="nil"/>
            </w:tcBorders>
            <w:shd w:val="clear" w:color="auto" w:fill="auto"/>
            <w:noWrap/>
            <w:vAlign w:val="bottom"/>
          </w:tcPr>
          <w:p w14:paraId="24CEE477"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0.04bc</w:t>
            </w:r>
          </w:p>
        </w:tc>
        <w:tc>
          <w:tcPr>
            <w:tcW w:w="1189" w:type="dxa"/>
            <w:tcBorders>
              <w:top w:val="nil"/>
              <w:left w:val="nil"/>
              <w:bottom w:val="nil"/>
              <w:right w:val="nil"/>
            </w:tcBorders>
            <w:shd w:val="clear" w:color="auto" w:fill="auto"/>
            <w:noWrap/>
            <w:vAlign w:val="bottom"/>
          </w:tcPr>
          <w:p w14:paraId="301F80E6"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0.09ad</w:t>
            </w:r>
          </w:p>
        </w:tc>
        <w:tc>
          <w:tcPr>
            <w:tcW w:w="1138" w:type="dxa"/>
            <w:tcBorders>
              <w:top w:val="nil"/>
              <w:left w:val="nil"/>
              <w:bottom w:val="nil"/>
              <w:right w:val="nil"/>
            </w:tcBorders>
            <w:shd w:val="clear" w:color="auto" w:fill="auto"/>
            <w:noWrap/>
            <w:vAlign w:val="bottom"/>
          </w:tcPr>
          <w:p w14:paraId="43A0BEF6"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0.06</w:t>
            </w:r>
          </w:p>
        </w:tc>
        <w:tc>
          <w:tcPr>
            <w:tcW w:w="505" w:type="dxa"/>
            <w:tcBorders>
              <w:top w:val="nil"/>
              <w:left w:val="nil"/>
              <w:bottom w:val="nil"/>
              <w:right w:val="nil"/>
            </w:tcBorders>
            <w:shd w:val="clear" w:color="auto" w:fill="auto"/>
            <w:noWrap/>
          </w:tcPr>
          <w:p w14:paraId="08CAC12E"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tcPr>
          <w:p w14:paraId="6561C512"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1.05ad</w:t>
            </w:r>
          </w:p>
        </w:tc>
        <w:tc>
          <w:tcPr>
            <w:tcW w:w="1190" w:type="dxa"/>
            <w:tcBorders>
              <w:top w:val="nil"/>
              <w:left w:val="nil"/>
              <w:bottom w:val="nil"/>
              <w:right w:val="nil"/>
            </w:tcBorders>
            <w:shd w:val="clear" w:color="auto" w:fill="auto"/>
            <w:noWrap/>
            <w:vAlign w:val="bottom"/>
          </w:tcPr>
          <w:p w14:paraId="72D228B1"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1.77bc</w:t>
            </w:r>
          </w:p>
        </w:tc>
        <w:tc>
          <w:tcPr>
            <w:tcW w:w="943" w:type="dxa"/>
            <w:tcBorders>
              <w:top w:val="nil"/>
              <w:left w:val="nil"/>
              <w:bottom w:val="nil"/>
              <w:right w:val="nil"/>
            </w:tcBorders>
            <w:shd w:val="clear" w:color="auto" w:fill="auto"/>
            <w:noWrap/>
            <w:vAlign w:val="bottom"/>
          </w:tcPr>
          <w:p w14:paraId="036FF063"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1.46</w:t>
            </w:r>
          </w:p>
        </w:tc>
        <w:tc>
          <w:tcPr>
            <w:tcW w:w="316" w:type="dxa"/>
            <w:tcBorders>
              <w:top w:val="nil"/>
              <w:left w:val="nil"/>
              <w:bottom w:val="nil"/>
              <w:right w:val="nil"/>
            </w:tcBorders>
            <w:shd w:val="clear" w:color="auto" w:fill="auto"/>
            <w:noWrap/>
          </w:tcPr>
          <w:p w14:paraId="7865B099"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w:t>
            </w:r>
          </w:p>
        </w:tc>
      </w:tr>
      <w:tr w:rsidR="00200942" w:rsidRPr="00481C80" w14:paraId="5828DE0B" w14:textId="77777777" w:rsidTr="007C3D90">
        <w:trPr>
          <w:trHeight w:val="300"/>
        </w:trPr>
        <w:tc>
          <w:tcPr>
            <w:tcW w:w="1602" w:type="dxa"/>
            <w:tcBorders>
              <w:top w:val="nil"/>
              <w:left w:val="nil"/>
              <w:bottom w:val="nil"/>
              <w:right w:val="nil"/>
            </w:tcBorders>
            <w:shd w:val="clear" w:color="auto" w:fill="auto"/>
            <w:noWrap/>
            <w:vAlign w:val="bottom"/>
          </w:tcPr>
          <w:p w14:paraId="3375C480" w14:textId="77777777" w:rsidR="00200942" w:rsidRPr="00481C80" w:rsidRDefault="00200942" w:rsidP="007C3D90">
            <w:pPr>
              <w:pStyle w:val="NoSpacing"/>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tcPr>
          <w:p w14:paraId="48002AF5"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(0.29)</w:t>
            </w:r>
          </w:p>
        </w:tc>
        <w:tc>
          <w:tcPr>
            <w:tcW w:w="1189" w:type="dxa"/>
            <w:tcBorders>
              <w:top w:val="nil"/>
              <w:left w:val="nil"/>
              <w:bottom w:val="nil"/>
              <w:right w:val="nil"/>
            </w:tcBorders>
            <w:shd w:val="clear" w:color="auto" w:fill="auto"/>
            <w:noWrap/>
            <w:vAlign w:val="bottom"/>
          </w:tcPr>
          <w:p w14:paraId="497CC548"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(0.50)</w:t>
            </w:r>
          </w:p>
        </w:tc>
        <w:tc>
          <w:tcPr>
            <w:tcW w:w="1138" w:type="dxa"/>
            <w:tcBorders>
              <w:top w:val="nil"/>
              <w:left w:val="nil"/>
              <w:bottom w:val="nil"/>
              <w:right w:val="nil"/>
            </w:tcBorders>
            <w:shd w:val="clear" w:color="auto" w:fill="auto"/>
            <w:noWrap/>
            <w:vAlign w:val="bottom"/>
          </w:tcPr>
          <w:p w14:paraId="52A9318C"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(0.39)</w:t>
            </w:r>
          </w:p>
        </w:tc>
        <w:tc>
          <w:tcPr>
            <w:tcW w:w="505" w:type="dxa"/>
            <w:tcBorders>
              <w:top w:val="nil"/>
              <w:left w:val="nil"/>
              <w:bottom w:val="nil"/>
              <w:right w:val="nil"/>
            </w:tcBorders>
            <w:shd w:val="clear" w:color="auto" w:fill="auto"/>
            <w:noWrap/>
          </w:tcPr>
          <w:p w14:paraId="3FDEB242"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tcPr>
          <w:p w14:paraId="5D69651E"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(1.65)</w:t>
            </w:r>
          </w:p>
        </w:tc>
        <w:tc>
          <w:tcPr>
            <w:tcW w:w="1190" w:type="dxa"/>
            <w:tcBorders>
              <w:top w:val="nil"/>
              <w:left w:val="nil"/>
              <w:bottom w:val="nil"/>
              <w:right w:val="nil"/>
            </w:tcBorders>
            <w:shd w:val="clear" w:color="auto" w:fill="auto"/>
            <w:noWrap/>
            <w:vAlign w:val="bottom"/>
          </w:tcPr>
          <w:p w14:paraId="2F591341"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(2.23)</w:t>
            </w:r>
          </w:p>
        </w:tc>
        <w:tc>
          <w:tcPr>
            <w:tcW w:w="943" w:type="dxa"/>
            <w:tcBorders>
              <w:top w:val="nil"/>
              <w:left w:val="nil"/>
              <w:bottom w:val="nil"/>
              <w:right w:val="nil"/>
            </w:tcBorders>
            <w:shd w:val="clear" w:color="auto" w:fill="auto"/>
            <w:noWrap/>
            <w:vAlign w:val="bottom"/>
          </w:tcPr>
          <w:p w14:paraId="074478E9"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(2.02)</w:t>
            </w:r>
          </w:p>
        </w:tc>
        <w:tc>
          <w:tcPr>
            <w:tcW w:w="316" w:type="dxa"/>
            <w:tcBorders>
              <w:top w:val="nil"/>
              <w:left w:val="nil"/>
              <w:bottom w:val="nil"/>
              <w:right w:val="nil"/>
            </w:tcBorders>
            <w:shd w:val="clear" w:color="auto" w:fill="auto"/>
            <w:noWrap/>
          </w:tcPr>
          <w:p w14:paraId="68DF4361" w14:textId="77777777" w:rsidR="00200942" w:rsidRPr="00481C80" w:rsidRDefault="00200942" w:rsidP="007C3D90">
            <w:pPr>
              <w:pStyle w:val="NoSpacing"/>
              <w:jc w:val="center"/>
              <w:rPr>
                <w:rFonts w:ascii="Times New Roman" w:hAnsi="Times New Roman" w:cs="Times New Roman"/>
                <w:sz w:val="20"/>
                <w:szCs w:val="20"/>
              </w:rPr>
            </w:pPr>
          </w:p>
        </w:tc>
      </w:tr>
      <w:tr w:rsidR="00200942" w:rsidRPr="00481C80" w14:paraId="761F7BFC" w14:textId="77777777" w:rsidTr="007C3D90">
        <w:trPr>
          <w:trHeight w:val="300"/>
        </w:trPr>
        <w:tc>
          <w:tcPr>
            <w:tcW w:w="1602" w:type="dxa"/>
            <w:tcBorders>
              <w:top w:val="nil"/>
              <w:left w:val="nil"/>
              <w:bottom w:val="nil"/>
              <w:right w:val="nil"/>
            </w:tcBorders>
            <w:shd w:val="clear" w:color="auto" w:fill="auto"/>
            <w:noWrap/>
            <w:vAlign w:val="bottom"/>
          </w:tcPr>
          <w:p w14:paraId="32DB24DD" w14:textId="77777777" w:rsidR="00200942" w:rsidRPr="00481C80" w:rsidRDefault="00200942" w:rsidP="007C3D90">
            <w:pPr>
              <w:pStyle w:val="NoSpacing"/>
              <w:rPr>
                <w:rFonts w:ascii="Times New Roman" w:hAnsi="Times New Roman" w:cs="Times New Roman"/>
                <w:sz w:val="20"/>
                <w:szCs w:val="20"/>
              </w:rPr>
            </w:pPr>
            <w:r w:rsidRPr="00481C80">
              <w:rPr>
                <w:rFonts w:ascii="Times New Roman" w:hAnsi="Times New Roman" w:cs="Times New Roman"/>
                <w:sz w:val="20"/>
                <w:szCs w:val="20"/>
              </w:rPr>
              <w:t xml:space="preserve">    Personal care</w:t>
            </w:r>
          </w:p>
        </w:tc>
        <w:tc>
          <w:tcPr>
            <w:tcW w:w="855" w:type="dxa"/>
            <w:tcBorders>
              <w:top w:val="nil"/>
              <w:left w:val="nil"/>
              <w:bottom w:val="nil"/>
              <w:right w:val="nil"/>
            </w:tcBorders>
            <w:shd w:val="clear" w:color="auto" w:fill="auto"/>
            <w:noWrap/>
            <w:vAlign w:val="bottom"/>
          </w:tcPr>
          <w:p w14:paraId="1C21F619"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0.69b</w:t>
            </w:r>
          </w:p>
        </w:tc>
        <w:tc>
          <w:tcPr>
            <w:tcW w:w="1189" w:type="dxa"/>
            <w:tcBorders>
              <w:top w:val="nil"/>
              <w:left w:val="nil"/>
              <w:bottom w:val="nil"/>
              <w:right w:val="nil"/>
            </w:tcBorders>
            <w:shd w:val="clear" w:color="auto" w:fill="auto"/>
            <w:noWrap/>
            <w:vAlign w:val="bottom"/>
          </w:tcPr>
          <w:p w14:paraId="5DEADF51"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1.04ad</w:t>
            </w:r>
          </w:p>
        </w:tc>
        <w:tc>
          <w:tcPr>
            <w:tcW w:w="1138" w:type="dxa"/>
            <w:tcBorders>
              <w:top w:val="nil"/>
              <w:left w:val="nil"/>
              <w:bottom w:val="nil"/>
              <w:right w:val="nil"/>
            </w:tcBorders>
            <w:shd w:val="clear" w:color="auto" w:fill="auto"/>
            <w:noWrap/>
            <w:vAlign w:val="bottom"/>
          </w:tcPr>
          <w:p w14:paraId="16861626"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0.84</w:t>
            </w:r>
          </w:p>
        </w:tc>
        <w:tc>
          <w:tcPr>
            <w:tcW w:w="505" w:type="dxa"/>
            <w:tcBorders>
              <w:top w:val="nil"/>
              <w:left w:val="nil"/>
              <w:bottom w:val="nil"/>
              <w:right w:val="nil"/>
            </w:tcBorders>
            <w:shd w:val="clear" w:color="auto" w:fill="auto"/>
            <w:noWrap/>
          </w:tcPr>
          <w:p w14:paraId="310C5C9D"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tcPr>
          <w:p w14:paraId="4249BE57"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0.65d</w:t>
            </w:r>
          </w:p>
        </w:tc>
        <w:tc>
          <w:tcPr>
            <w:tcW w:w="1190" w:type="dxa"/>
            <w:tcBorders>
              <w:top w:val="nil"/>
              <w:left w:val="nil"/>
              <w:bottom w:val="nil"/>
              <w:right w:val="nil"/>
            </w:tcBorders>
            <w:shd w:val="clear" w:color="auto" w:fill="auto"/>
            <w:noWrap/>
            <w:vAlign w:val="bottom"/>
          </w:tcPr>
          <w:p w14:paraId="2217D823"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0.86bc</w:t>
            </w:r>
          </w:p>
        </w:tc>
        <w:tc>
          <w:tcPr>
            <w:tcW w:w="943" w:type="dxa"/>
            <w:tcBorders>
              <w:top w:val="nil"/>
              <w:left w:val="nil"/>
              <w:bottom w:val="nil"/>
              <w:right w:val="nil"/>
            </w:tcBorders>
            <w:shd w:val="clear" w:color="auto" w:fill="auto"/>
            <w:noWrap/>
            <w:vAlign w:val="bottom"/>
          </w:tcPr>
          <w:p w14:paraId="07CB89F7"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0.77</w:t>
            </w:r>
          </w:p>
        </w:tc>
        <w:tc>
          <w:tcPr>
            <w:tcW w:w="316" w:type="dxa"/>
            <w:tcBorders>
              <w:top w:val="nil"/>
              <w:left w:val="nil"/>
              <w:bottom w:val="nil"/>
              <w:right w:val="nil"/>
            </w:tcBorders>
            <w:shd w:val="clear" w:color="auto" w:fill="auto"/>
            <w:noWrap/>
          </w:tcPr>
          <w:p w14:paraId="267874A4"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w:t>
            </w:r>
          </w:p>
        </w:tc>
      </w:tr>
      <w:tr w:rsidR="00200942" w:rsidRPr="00481C80" w14:paraId="182F53E0" w14:textId="77777777" w:rsidTr="007C3D90">
        <w:trPr>
          <w:trHeight w:val="300"/>
        </w:trPr>
        <w:tc>
          <w:tcPr>
            <w:tcW w:w="1602" w:type="dxa"/>
            <w:tcBorders>
              <w:top w:val="nil"/>
              <w:left w:val="nil"/>
              <w:bottom w:val="nil"/>
              <w:right w:val="nil"/>
            </w:tcBorders>
            <w:shd w:val="clear" w:color="auto" w:fill="auto"/>
            <w:noWrap/>
            <w:vAlign w:val="bottom"/>
          </w:tcPr>
          <w:p w14:paraId="30E46C88" w14:textId="77777777" w:rsidR="00200942" w:rsidRPr="00481C80" w:rsidRDefault="00200942" w:rsidP="007C3D90">
            <w:pPr>
              <w:pStyle w:val="NoSpacing"/>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tcPr>
          <w:p w14:paraId="46246C28"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(0.70)</w:t>
            </w:r>
          </w:p>
        </w:tc>
        <w:tc>
          <w:tcPr>
            <w:tcW w:w="1189" w:type="dxa"/>
            <w:tcBorders>
              <w:top w:val="nil"/>
              <w:left w:val="nil"/>
              <w:bottom w:val="nil"/>
              <w:right w:val="nil"/>
            </w:tcBorders>
            <w:shd w:val="clear" w:color="auto" w:fill="auto"/>
            <w:noWrap/>
            <w:vAlign w:val="bottom"/>
          </w:tcPr>
          <w:p w14:paraId="7E5610B2"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(0.89)</w:t>
            </w:r>
          </w:p>
        </w:tc>
        <w:tc>
          <w:tcPr>
            <w:tcW w:w="1138" w:type="dxa"/>
            <w:tcBorders>
              <w:top w:val="nil"/>
              <w:left w:val="nil"/>
              <w:bottom w:val="nil"/>
              <w:right w:val="nil"/>
            </w:tcBorders>
            <w:shd w:val="clear" w:color="auto" w:fill="auto"/>
            <w:noWrap/>
            <w:vAlign w:val="bottom"/>
          </w:tcPr>
          <w:p w14:paraId="46CB7885"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(0.80)</w:t>
            </w:r>
          </w:p>
        </w:tc>
        <w:tc>
          <w:tcPr>
            <w:tcW w:w="505" w:type="dxa"/>
            <w:tcBorders>
              <w:top w:val="nil"/>
              <w:left w:val="nil"/>
              <w:bottom w:val="nil"/>
              <w:right w:val="nil"/>
            </w:tcBorders>
            <w:shd w:val="clear" w:color="auto" w:fill="auto"/>
            <w:noWrap/>
          </w:tcPr>
          <w:p w14:paraId="06DB69E6"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tcPr>
          <w:p w14:paraId="2A7A5F64"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(0.80)</w:t>
            </w:r>
          </w:p>
        </w:tc>
        <w:tc>
          <w:tcPr>
            <w:tcW w:w="1190" w:type="dxa"/>
            <w:tcBorders>
              <w:top w:val="nil"/>
              <w:left w:val="nil"/>
              <w:bottom w:val="nil"/>
              <w:right w:val="nil"/>
            </w:tcBorders>
            <w:shd w:val="clear" w:color="auto" w:fill="auto"/>
            <w:noWrap/>
            <w:vAlign w:val="bottom"/>
          </w:tcPr>
          <w:p w14:paraId="33AA5A11"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(1.06)</w:t>
            </w:r>
          </w:p>
        </w:tc>
        <w:tc>
          <w:tcPr>
            <w:tcW w:w="943" w:type="dxa"/>
            <w:tcBorders>
              <w:top w:val="nil"/>
              <w:left w:val="nil"/>
              <w:bottom w:val="nil"/>
              <w:right w:val="nil"/>
            </w:tcBorders>
            <w:shd w:val="clear" w:color="auto" w:fill="auto"/>
            <w:noWrap/>
            <w:vAlign w:val="bottom"/>
          </w:tcPr>
          <w:p w14:paraId="294E16BE"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(0.96)</w:t>
            </w:r>
          </w:p>
        </w:tc>
        <w:tc>
          <w:tcPr>
            <w:tcW w:w="316" w:type="dxa"/>
            <w:tcBorders>
              <w:top w:val="nil"/>
              <w:left w:val="nil"/>
              <w:bottom w:val="nil"/>
              <w:right w:val="nil"/>
            </w:tcBorders>
            <w:shd w:val="clear" w:color="auto" w:fill="auto"/>
            <w:noWrap/>
          </w:tcPr>
          <w:p w14:paraId="33CB4553" w14:textId="77777777" w:rsidR="00200942" w:rsidRPr="00481C80" w:rsidRDefault="00200942" w:rsidP="007C3D90">
            <w:pPr>
              <w:pStyle w:val="NoSpacing"/>
              <w:jc w:val="center"/>
              <w:rPr>
                <w:rFonts w:ascii="Times New Roman" w:hAnsi="Times New Roman" w:cs="Times New Roman"/>
                <w:sz w:val="20"/>
                <w:szCs w:val="20"/>
              </w:rPr>
            </w:pPr>
          </w:p>
        </w:tc>
      </w:tr>
      <w:tr w:rsidR="00200942" w:rsidRPr="00481C80" w14:paraId="6085AD10" w14:textId="77777777" w:rsidTr="007C3D90">
        <w:trPr>
          <w:trHeight w:val="300"/>
        </w:trPr>
        <w:tc>
          <w:tcPr>
            <w:tcW w:w="1602" w:type="dxa"/>
            <w:tcBorders>
              <w:top w:val="nil"/>
              <w:left w:val="nil"/>
              <w:bottom w:val="nil"/>
              <w:right w:val="nil"/>
            </w:tcBorders>
            <w:shd w:val="clear" w:color="auto" w:fill="auto"/>
            <w:noWrap/>
            <w:vAlign w:val="bottom"/>
          </w:tcPr>
          <w:p w14:paraId="6AB1803B" w14:textId="77777777" w:rsidR="00200942" w:rsidRPr="00481C80" w:rsidRDefault="00200942" w:rsidP="007C3D90">
            <w:pPr>
              <w:pStyle w:val="NoSpacing"/>
              <w:rPr>
                <w:rFonts w:ascii="Times New Roman" w:hAnsi="Times New Roman" w:cs="Times New Roman"/>
                <w:sz w:val="20"/>
                <w:szCs w:val="20"/>
              </w:rPr>
            </w:pPr>
            <w:r w:rsidRPr="00481C80">
              <w:rPr>
                <w:rFonts w:ascii="Times New Roman" w:hAnsi="Times New Roman" w:cs="Times New Roman"/>
                <w:sz w:val="20"/>
                <w:szCs w:val="20"/>
              </w:rPr>
              <w:t xml:space="preserve">    Sleep</w:t>
            </w:r>
          </w:p>
        </w:tc>
        <w:tc>
          <w:tcPr>
            <w:tcW w:w="855" w:type="dxa"/>
            <w:tcBorders>
              <w:top w:val="nil"/>
              <w:left w:val="nil"/>
              <w:bottom w:val="nil"/>
              <w:right w:val="nil"/>
            </w:tcBorders>
            <w:shd w:val="clear" w:color="auto" w:fill="auto"/>
            <w:noWrap/>
            <w:vAlign w:val="bottom"/>
          </w:tcPr>
          <w:p w14:paraId="369138B1"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8.51bc</w:t>
            </w:r>
          </w:p>
        </w:tc>
        <w:tc>
          <w:tcPr>
            <w:tcW w:w="1189" w:type="dxa"/>
            <w:tcBorders>
              <w:top w:val="nil"/>
              <w:left w:val="nil"/>
              <w:bottom w:val="nil"/>
              <w:right w:val="nil"/>
            </w:tcBorders>
            <w:shd w:val="clear" w:color="auto" w:fill="auto"/>
            <w:noWrap/>
            <w:vAlign w:val="bottom"/>
          </w:tcPr>
          <w:p w14:paraId="7C38AF4B"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8.89ad</w:t>
            </w:r>
          </w:p>
        </w:tc>
        <w:tc>
          <w:tcPr>
            <w:tcW w:w="1138" w:type="dxa"/>
            <w:tcBorders>
              <w:top w:val="nil"/>
              <w:left w:val="nil"/>
              <w:bottom w:val="nil"/>
              <w:right w:val="nil"/>
            </w:tcBorders>
            <w:shd w:val="clear" w:color="auto" w:fill="auto"/>
            <w:noWrap/>
            <w:vAlign w:val="bottom"/>
          </w:tcPr>
          <w:p w14:paraId="25A9DE03"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8.67</w:t>
            </w:r>
          </w:p>
        </w:tc>
        <w:tc>
          <w:tcPr>
            <w:tcW w:w="505" w:type="dxa"/>
            <w:tcBorders>
              <w:top w:val="nil"/>
              <w:left w:val="nil"/>
              <w:bottom w:val="nil"/>
              <w:right w:val="nil"/>
            </w:tcBorders>
            <w:shd w:val="clear" w:color="auto" w:fill="auto"/>
            <w:noWrap/>
          </w:tcPr>
          <w:p w14:paraId="00B6E60C"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tcPr>
          <w:p w14:paraId="03A3FC61"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8.16ad</w:t>
            </w:r>
          </w:p>
        </w:tc>
        <w:tc>
          <w:tcPr>
            <w:tcW w:w="1190" w:type="dxa"/>
            <w:tcBorders>
              <w:top w:val="nil"/>
              <w:left w:val="nil"/>
              <w:bottom w:val="nil"/>
              <w:right w:val="nil"/>
            </w:tcBorders>
            <w:shd w:val="clear" w:color="auto" w:fill="auto"/>
            <w:noWrap/>
            <w:vAlign w:val="bottom"/>
          </w:tcPr>
          <w:p w14:paraId="4515DA8C"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8.61bc</w:t>
            </w:r>
          </w:p>
        </w:tc>
        <w:tc>
          <w:tcPr>
            <w:tcW w:w="943" w:type="dxa"/>
            <w:tcBorders>
              <w:top w:val="nil"/>
              <w:left w:val="nil"/>
              <w:bottom w:val="nil"/>
              <w:right w:val="nil"/>
            </w:tcBorders>
            <w:shd w:val="clear" w:color="auto" w:fill="auto"/>
            <w:noWrap/>
            <w:vAlign w:val="bottom"/>
          </w:tcPr>
          <w:p w14:paraId="726E12DE"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8.42</w:t>
            </w:r>
          </w:p>
        </w:tc>
        <w:tc>
          <w:tcPr>
            <w:tcW w:w="316" w:type="dxa"/>
            <w:tcBorders>
              <w:top w:val="nil"/>
              <w:left w:val="nil"/>
              <w:bottom w:val="nil"/>
              <w:right w:val="nil"/>
            </w:tcBorders>
            <w:shd w:val="clear" w:color="auto" w:fill="auto"/>
            <w:noWrap/>
          </w:tcPr>
          <w:p w14:paraId="03D6BFB8"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w:t>
            </w:r>
          </w:p>
        </w:tc>
      </w:tr>
      <w:tr w:rsidR="00200942" w:rsidRPr="00481C80" w14:paraId="3398E3B9" w14:textId="77777777" w:rsidTr="007C3D90">
        <w:trPr>
          <w:trHeight w:val="300"/>
        </w:trPr>
        <w:tc>
          <w:tcPr>
            <w:tcW w:w="1602" w:type="dxa"/>
            <w:tcBorders>
              <w:top w:val="nil"/>
              <w:left w:val="nil"/>
              <w:bottom w:val="nil"/>
              <w:right w:val="nil"/>
            </w:tcBorders>
            <w:shd w:val="clear" w:color="auto" w:fill="auto"/>
            <w:noWrap/>
            <w:vAlign w:val="bottom"/>
          </w:tcPr>
          <w:p w14:paraId="034D3A00" w14:textId="77777777" w:rsidR="00200942" w:rsidRPr="00481C80" w:rsidRDefault="00200942" w:rsidP="007C3D90">
            <w:pPr>
              <w:pStyle w:val="NoSpacing"/>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tcPr>
          <w:p w14:paraId="44B6B6CA"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(1.93)</w:t>
            </w:r>
          </w:p>
        </w:tc>
        <w:tc>
          <w:tcPr>
            <w:tcW w:w="1189" w:type="dxa"/>
            <w:tcBorders>
              <w:top w:val="nil"/>
              <w:left w:val="nil"/>
              <w:bottom w:val="nil"/>
              <w:right w:val="nil"/>
            </w:tcBorders>
            <w:shd w:val="clear" w:color="auto" w:fill="auto"/>
            <w:noWrap/>
            <w:vAlign w:val="bottom"/>
          </w:tcPr>
          <w:p w14:paraId="308F4458"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(1.92)</w:t>
            </w:r>
          </w:p>
        </w:tc>
        <w:tc>
          <w:tcPr>
            <w:tcW w:w="1138" w:type="dxa"/>
            <w:tcBorders>
              <w:top w:val="nil"/>
              <w:left w:val="nil"/>
              <w:bottom w:val="nil"/>
              <w:right w:val="nil"/>
            </w:tcBorders>
            <w:shd w:val="clear" w:color="auto" w:fill="auto"/>
            <w:noWrap/>
            <w:vAlign w:val="bottom"/>
          </w:tcPr>
          <w:p w14:paraId="033DB01A"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(1.93)</w:t>
            </w:r>
          </w:p>
        </w:tc>
        <w:tc>
          <w:tcPr>
            <w:tcW w:w="505" w:type="dxa"/>
            <w:tcBorders>
              <w:top w:val="nil"/>
              <w:left w:val="nil"/>
              <w:bottom w:val="nil"/>
              <w:right w:val="nil"/>
            </w:tcBorders>
            <w:shd w:val="clear" w:color="auto" w:fill="auto"/>
            <w:noWrap/>
          </w:tcPr>
          <w:p w14:paraId="70997789"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tcPr>
          <w:p w14:paraId="4A8BB569"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(2.05)</w:t>
            </w:r>
          </w:p>
        </w:tc>
        <w:tc>
          <w:tcPr>
            <w:tcW w:w="1190" w:type="dxa"/>
            <w:tcBorders>
              <w:top w:val="nil"/>
              <w:left w:val="nil"/>
              <w:bottom w:val="nil"/>
              <w:right w:val="nil"/>
            </w:tcBorders>
            <w:shd w:val="clear" w:color="auto" w:fill="auto"/>
            <w:noWrap/>
            <w:vAlign w:val="bottom"/>
          </w:tcPr>
          <w:p w14:paraId="6CBB6A9D"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(2.30)</w:t>
            </w:r>
          </w:p>
        </w:tc>
        <w:tc>
          <w:tcPr>
            <w:tcW w:w="943" w:type="dxa"/>
            <w:tcBorders>
              <w:top w:val="nil"/>
              <w:left w:val="nil"/>
              <w:bottom w:val="nil"/>
              <w:right w:val="nil"/>
            </w:tcBorders>
            <w:shd w:val="clear" w:color="auto" w:fill="auto"/>
            <w:noWrap/>
            <w:vAlign w:val="bottom"/>
          </w:tcPr>
          <w:p w14:paraId="6CF5F155"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(2.21)</w:t>
            </w:r>
          </w:p>
        </w:tc>
        <w:tc>
          <w:tcPr>
            <w:tcW w:w="316" w:type="dxa"/>
            <w:tcBorders>
              <w:top w:val="nil"/>
              <w:left w:val="nil"/>
              <w:bottom w:val="nil"/>
              <w:right w:val="nil"/>
            </w:tcBorders>
            <w:shd w:val="clear" w:color="auto" w:fill="auto"/>
            <w:noWrap/>
          </w:tcPr>
          <w:p w14:paraId="32384417" w14:textId="77777777" w:rsidR="00200942" w:rsidRPr="00481C80" w:rsidRDefault="00200942" w:rsidP="007C3D90">
            <w:pPr>
              <w:pStyle w:val="NoSpacing"/>
              <w:jc w:val="center"/>
              <w:rPr>
                <w:rFonts w:ascii="Times New Roman" w:hAnsi="Times New Roman" w:cs="Times New Roman"/>
                <w:sz w:val="20"/>
                <w:szCs w:val="20"/>
              </w:rPr>
            </w:pPr>
          </w:p>
        </w:tc>
      </w:tr>
      <w:tr w:rsidR="00200942" w:rsidRPr="00481C80" w14:paraId="3571F9FE" w14:textId="77777777" w:rsidTr="007C3D90">
        <w:trPr>
          <w:trHeight w:val="300"/>
        </w:trPr>
        <w:tc>
          <w:tcPr>
            <w:tcW w:w="1602" w:type="dxa"/>
            <w:tcBorders>
              <w:top w:val="nil"/>
              <w:left w:val="nil"/>
              <w:bottom w:val="nil"/>
              <w:right w:val="nil"/>
            </w:tcBorders>
            <w:shd w:val="clear" w:color="auto" w:fill="auto"/>
            <w:noWrap/>
            <w:vAlign w:val="bottom"/>
          </w:tcPr>
          <w:p w14:paraId="0B6500FC" w14:textId="77777777" w:rsidR="00200942" w:rsidRPr="00481C80" w:rsidRDefault="00200942" w:rsidP="007C3D90">
            <w:pPr>
              <w:pStyle w:val="NoSpacing"/>
              <w:rPr>
                <w:rFonts w:ascii="Times New Roman" w:hAnsi="Times New Roman" w:cs="Times New Roman"/>
                <w:sz w:val="20"/>
                <w:szCs w:val="20"/>
              </w:rPr>
            </w:pPr>
            <w:r w:rsidRPr="00481C80">
              <w:rPr>
                <w:rFonts w:ascii="Times New Roman" w:hAnsi="Times New Roman" w:cs="Times New Roman"/>
                <w:sz w:val="20"/>
                <w:szCs w:val="20"/>
              </w:rPr>
              <w:t xml:space="preserve">    All else</w:t>
            </w:r>
          </w:p>
        </w:tc>
        <w:tc>
          <w:tcPr>
            <w:tcW w:w="855" w:type="dxa"/>
            <w:tcBorders>
              <w:top w:val="nil"/>
              <w:left w:val="nil"/>
              <w:bottom w:val="nil"/>
              <w:right w:val="nil"/>
            </w:tcBorders>
            <w:shd w:val="clear" w:color="auto" w:fill="auto"/>
            <w:noWrap/>
            <w:vAlign w:val="bottom"/>
          </w:tcPr>
          <w:p w14:paraId="3CE36FAE"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2.21c</w:t>
            </w:r>
          </w:p>
        </w:tc>
        <w:tc>
          <w:tcPr>
            <w:tcW w:w="1189" w:type="dxa"/>
            <w:tcBorders>
              <w:top w:val="nil"/>
              <w:left w:val="nil"/>
              <w:bottom w:val="nil"/>
              <w:right w:val="nil"/>
            </w:tcBorders>
            <w:shd w:val="clear" w:color="auto" w:fill="auto"/>
            <w:noWrap/>
            <w:vAlign w:val="bottom"/>
          </w:tcPr>
          <w:p w14:paraId="7C403F86"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2.23d</w:t>
            </w:r>
          </w:p>
        </w:tc>
        <w:tc>
          <w:tcPr>
            <w:tcW w:w="1138" w:type="dxa"/>
            <w:tcBorders>
              <w:top w:val="nil"/>
              <w:left w:val="nil"/>
              <w:bottom w:val="nil"/>
              <w:right w:val="nil"/>
            </w:tcBorders>
            <w:shd w:val="clear" w:color="auto" w:fill="auto"/>
            <w:noWrap/>
            <w:vAlign w:val="bottom"/>
          </w:tcPr>
          <w:p w14:paraId="47D1E54D"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2.22</w:t>
            </w:r>
          </w:p>
        </w:tc>
        <w:tc>
          <w:tcPr>
            <w:tcW w:w="505" w:type="dxa"/>
            <w:tcBorders>
              <w:top w:val="nil"/>
              <w:left w:val="nil"/>
              <w:bottom w:val="nil"/>
              <w:right w:val="nil"/>
            </w:tcBorders>
            <w:shd w:val="clear" w:color="auto" w:fill="auto"/>
            <w:noWrap/>
          </w:tcPr>
          <w:p w14:paraId="5A568AEB"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tcPr>
          <w:p w14:paraId="451C524E"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1.81a</w:t>
            </w:r>
          </w:p>
        </w:tc>
        <w:tc>
          <w:tcPr>
            <w:tcW w:w="1190" w:type="dxa"/>
            <w:tcBorders>
              <w:top w:val="nil"/>
              <w:left w:val="nil"/>
              <w:bottom w:val="nil"/>
              <w:right w:val="nil"/>
            </w:tcBorders>
            <w:shd w:val="clear" w:color="auto" w:fill="auto"/>
            <w:noWrap/>
            <w:vAlign w:val="bottom"/>
          </w:tcPr>
          <w:p w14:paraId="6A8E5A9E"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1.89b</w:t>
            </w:r>
          </w:p>
        </w:tc>
        <w:tc>
          <w:tcPr>
            <w:tcW w:w="943" w:type="dxa"/>
            <w:tcBorders>
              <w:top w:val="nil"/>
              <w:left w:val="nil"/>
              <w:bottom w:val="nil"/>
              <w:right w:val="nil"/>
            </w:tcBorders>
            <w:shd w:val="clear" w:color="auto" w:fill="auto"/>
            <w:noWrap/>
            <w:vAlign w:val="bottom"/>
          </w:tcPr>
          <w:p w14:paraId="723748E5"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1.86</w:t>
            </w:r>
          </w:p>
        </w:tc>
        <w:tc>
          <w:tcPr>
            <w:tcW w:w="316" w:type="dxa"/>
            <w:tcBorders>
              <w:top w:val="nil"/>
              <w:left w:val="nil"/>
              <w:bottom w:val="nil"/>
              <w:right w:val="nil"/>
            </w:tcBorders>
            <w:shd w:val="clear" w:color="auto" w:fill="auto"/>
            <w:noWrap/>
          </w:tcPr>
          <w:p w14:paraId="4DF46FCD"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w:t>
            </w:r>
          </w:p>
        </w:tc>
      </w:tr>
      <w:tr w:rsidR="00200942" w:rsidRPr="00481C80" w14:paraId="22927F35" w14:textId="77777777" w:rsidTr="007C3D90">
        <w:trPr>
          <w:trHeight w:val="300"/>
        </w:trPr>
        <w:tc>
          <w:tcPr>
            <w:tcW w:w="1602" w:type="dxa"/>
            <w:tcBorders>
              <w:top w:val="nil"/>
              <w:left w:val="nil"/>
              <w:bottom w:val="nil"/>
              <w:right w:val="nil"/>
            </w:tcBorders>
            <w:shd w:val="clear" w:color="auto" w:fill="auto"/>
            <w:noWrap/>
            <w:vAlign w:val="bottom"/>
          </w:tcPr>
          <w:p w14:paraId="70905C0A" w14:textId="77777777" w:rsidR="00200942" w:rsidRPr="00481C80" w:rsidRDefault="00200942" w:rsidP="007C3D90">
            <w:pPr>
              <w:pStyle w:val="NoSpacing"/>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tcPr>
          <w:p w14:paraId="6D27D282"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(2.14)</w:t>
            </w:r>
          </w:p>
        </w:tc>
        <w:tc>
          <w:tcPr>
            <w:tcW w:w="1189" w:type="dxa"/>
            <w:tcBorders>
              <w:top w:val="nil"/>
              <w:left w:val="nil"/>
              <w:bottom w:val="nil"/>
              <w:right w:val="nil"/>
            </w:tcBorders>
            <w:shd w:val="clear" w:color="auto" w:fill="auto"/>
            <w:noWrap/>
            <w:vAlign w:val="bottom"/>
          </w:tcPr>
          <w:p w14:paraId="2BC3AE34"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(2.07)</w:t>
            </w:r>
          </w:p>
        </w:tc>
        <w:tc>
          <w:tcPr>
            <w:tcW w:w="1138" w:type="dxa"/>
            <w:tcBorders>
              <w:top w:val="nil"/>
              <w:left w:val="nil"/>
              <w:bottom w:val="nil"/>
              <w:right w:val="nil"/>
            </w:tcBorders>
            <w:shd w:val="clear" w:color="auto" w:fill="auto"/>
            <w:noWrap/>
            <w:vAlign w:val="bottom"/>
          </w:tcPr>
          <w:p w14:paraId="0CFEC6CD"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(2.11)</w:t>
            </w:r>
          </w:p>
        </w:tc>
        <w:tc>
          <w:tcPr>
            <w:tcW w:w="505" w:type="dxa"/>
            <w:tcBorders>
              <w:top w:val="nil"/>
              <w:left w:val="nil"/>
              <w:bottom w:val="nil"/>
              <w:right w:val="nil"/>
            </w:tcBorders>
            <w:shd w:val="clear" w:color="auto" w:fill="auto"/>
            <w:noWrap/>
          </w:tcPr>
          <w:p w14:paraId="251D6C02"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tcPr>
          <w:p w14:paraId="74C551C7"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(1.89)</w:t>
            </w:r>
          </w:p>
        </w:tc>
        <w:tc>
          <w:tcPr>
            <w:tcW w:w="1190" w:type="dxa"/>
            <w:tcBorders>
              <w:top w:val="nil"/>
              <w:left w:val="nil"/>
              <w:bottom w:val="nil"/>
              <w:right w:val="nil"/>
            </w:tcBorders>
            <w:shd w:val="clear" w:color="auto" w:fill="auto"/>
            <w:noWrap/>
            <w:vAlign w:val="bottom"/>
          </w:tcPr>
          <w:p w14:paraId="50DF4351"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(2.20)</w:t>
            </w:r>
          </w:p>
        </w:tc>
        <w:tc>
          <w:tcPr>
            <w:tcW w:w="943" w:type="dxa"/>
            <w:tcBorders>
              <w:top w:val="nil"/>
              <w:left w:val="nil"/>
              <w:bottom w:val="nil"/>
              <w:right w:val="nil"/>
            </w:tcBorders>
            <w:shd w:val="clear" w:color="auto" w:fill="auto"/>
            <w:noWrap/>
            <w:vAlign w:val="bottom"/>
          </w:tcPr>
          <w:p w14:paraId="2026565D"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(2.07)</w:t>
            </w:r>
          </w:p>
        </w:tc>
        <w:tc>
          <w:tcPr>
            <w:tcW w:w="316" w:type="dxa"/>
            <w:tcBorders>
              <w:top w:val="nil"/>
              <w:left w:val="nil"/>
              <w:bottom w:val="nil"/>
              <w:right w:val="nil"/>
            </w:tcBorders>
            <w:shd w:val="clear" w:color="auto" w:fill="auto"/>
            <w:noWrap/>
          </w:tcPr>
          <w:p w14:paraId="79CC02C0" w14:textId="77777777" w:rsidR="00200942" w:rsidRPr="00481C80" w:rsidRDefault="00200942" w:rsidP="007C3D90">
            <w:pPr>
              <w:pStyle w:val="NoSpacing"/>
              <w:jc w:val="center"/>
              <w:rPr>
                <w:rFonts w:ascii="Times New Roman" w:hAnsi="Times New Roman" w:cs="Times New Roman"/>
                <w:sz w:val="20"/>
                <w:szCs w:val="20"/>
              </w:rPr>
            </w:pPr>
          </w:p>
        </w:tc>
      </w:tr>
      <w:tr w:rsidR="00200942" w:rsidRPr="00481C80" w14:paraId="0931FE18" w14:textId="77777777" w:rsidTr="007C3D90">
        <w:trPr>
          <w:trHeight w:val="300"/>
        </w:trPr>
        <w:tc>
          <w:tcPr>
            <w:tcW w:w="1602" w:type="dxa"/>
            <w:tcBorders>
              <w:top w:val="nil"/>
              <w:left w:val="nil"/>
              <w:bottom w:val="nil"/>
              <w:right w:val="nil"/>
            </w:tcBorders>
            <w:shd w:val="clear" w:color="auto" w:fill="auto"/>
            <w:noWrap/>
            <w:vAlign w:val="bottom"/>
          </w:tcPr>
          <w:p w14:paraId="6926C6AE" w14:textId="77777777" w:rsidR="00200942" w:rsidRPr="00481C80" w:rsidRDefault="00200942" w:rsidP="007C3D90">
            <w:pPr>
              <w:pStyle w:val="NoSpacing"/>
              <w:rPr>
                <w:rFonts w:ascii="Times New Roman" w:hAnsi="Times New Roman" w:cs="Times New Roman"/>
                <w:sz w:val="20"/>
                <w:szCs w:val="20"/>
              </w:rPr>
            </w:pPr>
            <w:r w:rsidRPr="00481C80">
              <w:rPr>
                <w:rFonts w:ascii="Times New Roman" w:hAnsi="Times New Roman" w:cs="Times New Roman"/>
                <w:sz w:val="20"/>
                <w:szCs w:val="20"/>
              </w:rPr>
              <w:t>Total(hours/day)</w:t>
            </w:r>
          </w:p>
        </w:tc>
        <w:tc>
          <w:tcPr>
            <w:tcW w:w="855" w:type="dxa"/>
            <w:tcBorders>
              <w:top w:val="nil"/>
              <w:left w:val="nil"/>
              <w:bottom w:val="nil"/>
              <w:right w:val="nil"/>
            </w:tcBorders>
            <w:shd w:val="clear" w:color="auto" w:fill="auto"/>
            <w:noWrap/>
            <w:vAlign w:val="bottom"/>
          </w:tcPr>
          <w:p w14:paraId="0FA0E46B"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23.77</w:t>
            </w:r>
          </w:p>
        </w:tc>
        <w:tc>
          <w:tcPr>
            <w:tcW w:w="1189" w:type="dxa"/>
            <w:tcBorders>
              <w:top w:val="nil"/>
              <w:left w:val="nil"/>
              <w:bottom w:val="nil"/>
              <w:right w:val="nil"/>
            </w:tcBorders>
            <w:shd w:val="clear" w:color="auto" w:fill="auto"/>
            <w:noWrap/>
            <w:vAlign w:val="bottom"/>
          </w:tcPr>
          <w:p w14:paraId="2A67A33B"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23.76</w:t>
            </w:r>
          </w:p>
        </w:tc>
        <w:tc>
          <w:tcPr>
            <w:tcW w:w="1138" w:type="dxa"/>
            <w:tcBorders>
              <w:top w:val="nil"/>
              <w:left w:val="nil"/>
              <w:bottom w:val="nil"/>
              <w:right w:val="nil"/>
            </w:tcBorders>
            <w:shd w:val="clear" w:color="auto" w:fill="auto"/>
            <w:noWrap/>
            <w:vAlign w:val="bottom"/>
          </w:tcPr>
          <w:p w14:paraId="64EDD769"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23.77</w:t>
            </w:r>
          </w:p>
        </w:tc>
        <w:tc>
          <w:tcPr>
            <w:tcW w:w="505" w:type="dxa"/>
            <w:tcBorders>
              <w:top w:val="nil"/>
              <w:left w:val="nil"/>
              <w:bottom w:val="nil"/>
              <w:right w:val="nil"/>
            </w:tcBorders>
            <w:shd w:val="clear" w:color="auto" w:fill="auto"/>
            <w:noWrap/>
          </w:tcPr>
          <w:p w14:paraId="136DD434"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tcPr>
          <w:p w14:paraId="7772886F"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23.78</w:t>
            </w:r>
          </w:p>
        </w:tc>
        <w:tc>
          <w:tcPr>
            <w:tcW w:w="1190" w:type="dxa"/>
            <w:tcBorders>
              <w:top w:val="nil"/>
              <w:left w:val="nil"/>
              <w:bottom w:val="nil"/>
              <w:right w:val="nil"/>
            </w:tcBorders>
            <w:shd w:val="clear" w:color="auto" w:fill="auto"/>
            <w:noWrap/>
            <w:vAlign w:val="bottom"/>
          </w:tcPr>
          <w:p w14:paraId="7FE8F757"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23.70</w:t>
            </w:r>
          </w:p>
        </w:tc>
        <w:tc>
          <w:tcPr>
            <w:tcW w:w="943" w:type="dxa"/>
            <w:tcBorders>
              <w:top w:val="nil"/>
              <w:left w:val="nil"/>
              <w:bottom w:val="nil"/>
              <w:right w:val="nil"/>
            </w:tcBorders>
            <w:shd w:val="clear" w:color="auto" w:fill="auto"/>
            <w:noWrap/>
            <w:vAlign w:val="bottom"/>
          </w:tcPr>
          <w:p w14:paraId="2765CFE6"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23.73</w:t>
            </w:r>
          </w:p>
        </w:tc>
        <w:tc>
          <w:tcPr>
            <w:tcW w:w="316" w:type="dxa"/>
            <w:tcBorders>
              <w:top w:val="nil"/>
              <w:left w:val="nil"/>
              <w:bottom w:val="nil"/>
              <w:right w:val="nil"/>
            </w:tcBorders>
            <w:shd w:val="clear" w:color="auto" w:fill="auto"/>
            <w:noWrap/>
          </w:tcPr>
          <w:p w14:paraId="07E577CF" w14:textId="77777777" w:rsidR="00200942" w:rsidRPr="00481C80" w:rsidRDefault="00200942" w:rsidP="007C3D90">
            <w:pPr>
              <w:pStyle w:val="NoSpacing"/>
              <w:jc w:val="center"/>
              <w:rPr>
                <w:rFonts w:ascii="Times New Roman" w:hAnsi="Times New Roman" w:cs="Times New Roman"/>
                <w:sz w:val="20"/>
                <w:szCs w:val="20"/>
              </w:rPr>
            </w:pPr>
          </w:p>
        </w:tc>
      </w:tr>
      <w:tr w:rsidR="00200942" w:rsidRPr="00481C80" w14:paraId="2D67D802" w14:textId="77777777" w:rsidTr="007C3D90">
        <w:trPr>
          <w:trHeight w:val="300"/>
        </w:trPr>
        <w:tc>
          <w:tcPr>
            <w:tcW w:w="1602" w:type="dxa"/>
            <w:tcBorders>
              <w:top w:val="nil"/>
              <w:left w:val="nil"/>
              <w:bottom w:val="nil"/>
              <w:right w:val="nil"/>
            </w:tcBorders>
            <w:shd w:val="clear" w:color="auto" w:fill="auto"/>
            <w:noWrap/>
            <w:vAlign w:val="bottom"/>
          </w:tcPr>
          <w:p w14:paraId="5DED938B" w14:textId="77777777" w:rsidR="00200942" w:rsidRPr="000A5619" w:rsidRDefault="00200942" w:rsidP="007C3D90">
            <w:pPr>
              <w:pStyle w:val="NoSpacing"/>
              <w:rPr>
                <w:rFonts w:ascii="Times New Roman" w:hAnsi="Times New Roman" w:cs="Times New Roman"/>
                <w:sz w:val="20"/>
                <w:szCs w:val="20"/>
              </w:rPr>
            </w:pPr>
            <w:r w:rsidRPr="000A5619">
              <w:rPr>
                <w:rFonts w:ascii="Times New Roman" w:hAnsi="Times New Roman" w:cs="Times New Roman"/>
                <w:sz w:val="20"/>
                <w:szCs w:val="20"/>
              </w:rPr>
              <w:t>N (individuals)</w:t>
            </w:r>
          </w:p>
        </w:tc>
        <w:tc>
          <w:tcPr>
            <w:tcW w:w="855" w:type="dxa"/>
            <w:tcBorders>
              <w:top w:val="nil"/>
              <w:left w:val="nil"/>
              <w:bottom w:val="nil"/>
              <w:right w:val="nil"/>
            </w:tcBorders>
            <w:shd w:val="clear" w:color="auto" w:fill="auto"/>
            <w:noWrap/>
            <w:vAlign w:val="bottom"/>
          </w:tcPr>
          <w:p w14:paraId="7E421781" w14:textId="77777777" w:rsidR="00200942" w:rsidRPr="000A5619" w:rsidRDefault="00200942" w:rsidP="007C3D90">
            <w:pPr>
              <w:pStyle w:val="NoSpacing"/>
              <w:jc w:val="center"/>
              <w:rPr>
                <w:rFonts w:ascii="Times New Roman" w:hAnsi="Times New Roman" w:cs="Times New Roman"/>
                <w:sz w:val="20"/>
                <w:szCs w:val="20"/>
              </w:rPr>
            </w:pPr>
            <w:r w:rsidRPr="000A5619">
              <w:rPr>
                <w:rFonts w:ascii="Times New Roman" w:hAnsi="Times New Roman" w:cs="Times New Roman"/>
                <w:sz w:val="20"/>
                <w:szCs w:val="20"/>
              </w:rPr>
              <w:t>2,905</w:t>
            </w:r>
          </w:p>
        </w:tc>
        <w:tc>
          <w:tcPr>
            <w:tcW w:w="1189" w:type="dxa"/>
            <w:tcBorders>
              <w:top w:val="nil"/>
              <w:left w:val="nil"/>
              <w:bottom w:val="nil"/>
              <w:right w:val="nil"/>
            </w:tcBorders>
            <w:shd w:val="clear" w:color="auto" w:fill="auto"/>
            <w:noWrap/>
            <w:vAlign w:val="bottom"/>
          </w:tcPr>
          <w:p w14:paraId="488CB22A" w14:textId="77777777" w:rsidR="00200942" w:rsidRPr="000A5619" w:rsidRDefault="00200942" w:rsidP="007C3D90">
            <w:pPr>
              <w:pStyle w:val="NoSpacing"/>
              <w:jc w:val="center"/>
              <w:rPr>
                <w:rFonts w:ascii="Times New Roman" w:hAnsi="Times New Roman" w:cs="Times New Roman"/>
                <w:sz w:val="20"/>
                <w:szCs w:val="20"/>
              </w:rPr>
            </w:pPr>
            <w:r w:rsidRPr="000A5619">
              <w:rPr>
                <w:rFonts w:ascii="Times New Roman" w:hAnsi="Times New Roman" w:cs="Times New Roman"/>
                <w:sz w:val="20"/>
                <w:szCs w:val="20"/>
              </w:rPr>
              <w:t>2,360</w:t>
            </w:r>
          </w:p>
        </w:tc>
        <w:tc>
          <w:tcPr>
            <w:tcW w:w="1138" w:type="dxa"/>
            <w:tcBorders>
              <w:top w:val="nil"/>
              <w:left w:val="nil"/>
              <w:bottom w:val="nil"/>
              <w:right w:val="nil"/>
            </w:tcBorders>
            <w:shd w:val="clear" w:color="auto" w:fill="auto"/>
            <w:noWrap/>
            <w:vAlign w:val="bottom"/>
          </w:tcPr>
          <w:p w14:paraId="589BCA4D" w14:textId="77777777" w:rsidR="00200942" w:rsidRPr="000A5619" w:rsidRDefault="00200942" w:rsidP="007C3D90">
            <w:pPr>
              <w:pStyle w:val="NoSpacing"/>
              <w:jc w:val="center"/>
              <w:rPr>
                <w:rFonts w:ascii="Times New Roman" w:hAnsi="Times New Roman" w:cs="Times New Roman"/>
                <w:sz w:val="20"/>
                <w:szCs w:val="20"/>
              </w:rPr>
            </w:pPr>
            <w:r w:rsidRPr="000A5619">
              <w:rPr>
                <w:rFonts w:ascii="Times New Roman" w:hAnsi="Times New Roman" w:cs="Times New Roman"/>
                <w:sz w:val="20"/>
                <w:szCs w:val="20"/>
              </w:rPr>
              <w:t>5,265</w:t>
            </w:r>
          </w:p>
        </w:tc>
        <w:tc>
          <w:tcPr>
            <w:tcW w:w="505" w:type="dxa"/>
            <w:tcBorders>
              <w:top w:val="nil"/>
              <w:left w:val="nil"/>
              <w:bottom w:val="nil"/>
              <w:right w:val="nil"/>
            </w:tcBorders>
            <w:shd w:val="clear" w:color="auto" w:fill="auto"/>
            <w:noWrap/>
          </w:tcPr>
          <w:p w14:paraId="6BACCC07" w14:textId="77777777" w:rsidR="00200942" w:rsidRPr="000A5619"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bottom"/>
          </w:tcPr>
          <w:p w14:paraId="5F1C2380" w14:textId="77777777" w:rsidR="00200942" w:rsidRPr="000A5619" w:rsidRDefault="00200942" w:rsidP="007C3D90">
            <w:pPr>
              <w:pStyle w:val="NoSpacing"/>
              <w:jc w:val="center"/>
              <w:rPr>
                <w:rFonts w:ascii="Times New Roman" w:hAnsi="Times New Roman" w:cs="Times New Roman"/>
                <w:sz w:val="20"/>
                <w:szCs w:val="20"/>
              </w:rPr>
            </w:pPr>
            <w:r w:rsidRPr="000A5619">
              <w:rPr>
                <w:rFonts w:ascii="Times New Roman" w:hAnsi="Times New Roman" w:cs="Times New Roman"/>
                <w:sz w:val="20"/>
                <w:szCs w:val="20"/>
              </w:rPr>
              <w:t>4,260</w:t>
            </w:r>
          </w:p>
        </w:tc>
        <w:tc>
          <w:tcPr>
            <w:tcW w:w="1190" w:type="dxa"/>
            <w:tcBorders>
              <w:top w:val="nil"/>
              <w:left w:val="nil"/>
              <w:bottom w:val="nil"/>
              <w:right w:val="nil"/>
            </w:tcBorders>
            <w:shd w:val="clear" w:color="auto" w:fill="auto"/>
            <w:noWrap/>
            <w:vAlign w:val="bottom"/>
          </w:tcPr>
          <w:p w14:paraId="558AC22F" w14:textId="77777777" w:rsidR="00200942" w:rsidRPr="000A5619" w:rsidRDefault="00200942" w:rsidP="007C3D90">
            <w:pPr>
              <w:pStyle w:val="NoSpacing"/>
              <w:jc w:val="center"/>
              <w:rPr>
                <w:rFonts w:ascii="Times New Roman" w:hAnsi="Times New Roman" w:cs="Times New Roman"/>
                <w:sz w:val="20"/>
                <w:szCs w:val="20"/>
              </w:rPr>
            </w:pPr>
            <w:r w:rsidRPr="000A5619">
              <w:rPr>
                <w:rFonts w:ascii="Times New Roman" w:hAnsi="Times New Roman" w:cs="Times New Roman"/>
                <w:sz w:val="20"/>
                <w:szCs w:val="20"/>
              </w:rPr>
              <w:t>6,681</w:t>
            </w:r>
          </w:p>
        </w:tc>
        <w:tc>
          <w:tcPr>
            <w:tcW w:w="943" w:type="dxa"/>
            <w:tcBorders>
              <w:top w:val="nil"/>
              <w:left w:val="nil"/>
              <w:bottom w:val="nil"/>
              <w:right w:val="nil"/>
            </w:tcBorders>
            <w:shd w:val="clear" w:color="auto" w:fill="auto"/>
            <w:noWrap/>
            <w:vAlign w:val="bottom"/>
          </w:tcPr>
          <w:p w14:paraId="4748795D" w14:textId="77777777" w:rsidR="00200942" w:rsidRPr="000A5619" w:rsidRDefault="00200942" w:rsidP="007C3D90">
            <w:pPr>
              <w:pStyle w:val="NoSpacing"/>
              <w:jc w:val="center"/>
              <w:rPr>
                <w:rFonts w:ascii="Times New Roman" w:hAnsi="Times New Roman" w:cs="Times New Roman"/>
                <w:sz w:val="20"/>
                <w:szCs w:val="20"/>
              </w:rPr>
            </w:pPr>
            <w:r w:rsidRPr="000A5619">
              <w:rPr>
                <w:rFonts w:ascii="Times New Roman" w:hAnsi="Times New Roman" w:cs="Times New Roman"/>
                <w:sz w:val="20"/>
                <w:szCs w:val="20"/>
              </w:rPr>
              <w:t>10,941</w:t>
            </w:r>
          </w:p>
        </w:tc>
        <w:tc>
          <w:tcPr>
            <w:tcW w:w="316" w:type="dxa"/>
            <w:tcBorders>
              <w:top w:val="nil"/>
              <w:left w:val="nil"/>
              <w:bottom w:val="nil"/>
              <w:right w:val="nil"/>
            </w:tcBorders>
            <w:shd w:val="clear" w:color="auto" w:fill="auto"/>
            <w:noWrap/>
          </w:tcPr>
          <w:p w14:paraId="4264BB07" w14:textId="77777777" w:rsidR="00200942" w:rsidRPr="00481C80" w:rsidRDefault="00200942" w:rsidP="007C3D90">
            <w:pPr>
              <w:pStyle w:val="NoSpacing"/>
              <w:jc w:val="center"/>
              <w:rPr>
                <w:rFonts w:ascii="Times New Roman" w:hAnsi="Times New Roman" w:cs="Times New Roman"/>
                <w:sz w:val="20"/>
                <w:szCs w:val="20"/>
              </w:rPr>
            </w:pPr>
          </w:p>
        </w:tc>
      </w:tr>
      <w:tr w:rsidR="00200942" w:rsidRPr="00481C80" w14:paraId="31E828D2" w14:textId="77777777" w:rsidTr="007C3D90">
        <w:trPr>
          <w:trHeight w:val="300"/>
        </w:trPr>
        <w:tc>
          <w:tcPr>
            <w:tcW w:w="1602" w:type="dxa"/>
            <w:tcBorders>
              <w:top w:val="nil"/>
              <w:left w:val="nil"/>
              <w:bottom w:val="nil"/>
              <w:right w:val="nil"/>
            </w:tcBorders>
            <w:shd w:val="clear" w:color="auto" w:fill="auto"/>
            <w:noWrap/>
            <w:vAlign w:val="bottom"/>
          </w:tcPr>
          <w:p w14:paraId="03D67DC0" w14:textId="77777777" w:rsidR="00200942" w:rsidRPr="00481C80" w:rsidRDefault="00200942" w:rsidP="007C3D90">
            <w:pPr>
              <w:pStyle w:val="NoSpacing"/>
              <w:rPr>
                <w:rFonts w:ascii="Times New Roman" w:hAnsi="Times New Roman" w:cs="Times New Roman"/>
                <w:sz w:val="20"/>
                <w:szCs w:val="20"/>
              </w:rPr>
            </w:pPr>
          </w:p>
        </w:tc>
        <w:tc>
          <w:tcPr>
            <w:tcW w:w="855" w:type="dxa"/>
            <w:tcBorders>
              <w:top w:val="nil"/>
              <w:left w:val="nil"/>
              <w:bottom w:val="nil"/>
              <w:right w:val="nil"/>
            </w:tcBorders>
            <w:shd w:val="clear" w:color="auto" w:fill="auto"/>
            <w:noWrap/>
          </w:tcPr>
          <w:p w14:paraId="56A2EAFE" w14:textId="77777777" w:rsidR="00200942" w:rsidRPr="00481C80" w:rsidRDefault="00200942" w:rsidP="007C3D90">
            <w:pPr>
              <w:pStyle w:val="NoSpacing"/>
              <w:jc w:val="center"/>
              <w:rPr>
                <w:rFonts w:ascii="Times New Roman" w:hAnsi="Times New Roman" w:cs="Times New Roman"/>
                <w:sz w:val="20"/>
                <w:szCs w:val="20"/>
              </w:rPr>
            </w:pPr>
          </w:p>
        </w:tc>
        <w:tc>
          <w:tcPr>
            <w:tcW w:w="1189" w:type="dxa"/>
            <w:tcBorders>
              <w:top w:val="nil"/>
              <w:left w:val="nil"/>
              <w:bottom w:val="nil"/>
              <w:right w:val="nil"/>
            </w:tcBorders>
            <w:shd w:val="clear" w:color="auto" w:fill="auto"/>
            <w:noWrap/>
          </w:tcPr>
          <w:p w14:paraId="431DED9C" w14:textId="77777777" w:rsidR="00200942" w:rsidRPr="00481C80" w:rsidRDefault="00200942" w:rsidP="007C3D90">
            <w:pPr>
              <w:pStyle w:val="NoSpacing"/>
              <w:jc w:val="center"/>
              <w:rPr>
                <w:rFonts w:ascii="Times New Roman" w:hAnsi="Times New Roman" w:cs="Times New Roman"/>
                <w:sz w:val="20"/>
                <w:szCs w:val="20"/>
              </w:rPr>
            </w:pPr>
          </w:p>
        </w:tc>
        <w:tc>
          <w:tcPr>
            <w:tcW w:w="1138" w:type="dxa"/>
            <w:tcBorders>
              <w:top w:val="nil"/>
              <w:left w:val="nil"/>
              <w:bottom w:val="nil"/>
              <w:right w:val="nil"/>
            </w:tcBorders>
            <w:shd w:val="clear" w:color="auto" w:fill="auto"/>
            <w:noWrap/>
          </w:tcPr>
          <w:p w14:paraId="6E31639E" w14:textId="77777777" w:rsidR="00200942" w:rsidRPr="00481C80" w:rsidRDefault="00200942" w:rsidP="007C3D90">
            <w:pPr>
              <w:pStyle w:val="NoSpacing"/>
              <w:jc w:val="center"/>
              <w:rPr>
                <w:rFonts w:ascii="Times New Roman" w:hAnsi="Times New Roman" w:cs="Times New Roman"/>
                <w:sz w:val="20"/>
                <w:szCs w:val="20"/>
              </w:rPr>
            </w:pPr>
          </w:p>
        </w:tc>
        <w:tc>
          <w:tcPr>
            <w:tcW w:w="505" w:type="dxa"/>
            <w:tcBorders>
              <w:top w:val="nil"/>
              <w:left w:val="nil"/>
              <w:bottom w:val="nil"/>
              <w:right w:val="nil"/>
            </w:tcBorders>
            <w:shd w:val="clear" w:color="auto" w:fill="auto"/>
            <w:noWrap/>
          </w:tcPr>
          <w:p w14:paraId="77C79E74"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tcPr>
          <w:p w14:paraId="4016C44C" w14:textId="77777777" w:rsidR="00200942" w:rsidRPr="00481C80" w:rsidRDefault="00200942" w:rsidP="007C3D90">
            <w:pPr>
              <w:pStyle w:val="NoSpacing"/>
              <w:jc w:val="center"/>
              <w:rPr>
                <w:rFonts w:ascii="Times New Roman" w:hAnsi="Times New Roman" w:cs="Times New Roman"/>
                <w:color w:val="000000"/>
                <w:sz w:val="20"/>
                <w:szCs w:val="20"/>
              </w:rPr>
            </w:pPr>
          </w:p>
        </w:tc>
        <w:tc>
          <w:tcPr>
            <w:tcW w:w="1190" w:type="dxa"/>
            <w:tcBorders>
              <w:top w:val="nil"/>
              <w:left w:val="nil"/>
              <w:bottom w:val="nil"/>
              <w:right w:val="nil"/>
            </w:tcBorders>
            <w:shd w:val="clear" w:color="auto" w:fill="auto"/>
            <w:noWrap/>
          </w:tcPr>
          <w:p w14:paraId="447570B3" w14:textId="77777777" w:rsidR="00200942" w:rsidRPr="00481C80" w:rsidRDefault="00200942" w:rsidP="007C3D90">
            <w:pPr>
              <w:pStyle w:val="NoSpacing"/>
              <w:jc w:val="center"/>
              <w:rPr>
                <w:rFonts w:ascii="Times New Roman" w:hAnsi="Times New Roman" w:cs="Times New Roman"/>
                <w:color w:val="000000"/>
                <w:sz w:val="20"/>
                <w:szCs w:val="20"/>
              </w:rPr>
            </w:pPr>
          </w:p>
        </w:tc>
        <w:tc>
          <w:tcPr>
            <w:tcW w:w="943" w:type="dxa"/>
            <w:tcBorders>
              <w:top w:val="nil"/>
              <w:left w:val="nil"/>
              <w:bottom w:val="nil"/>
              <w:right w:val="nil"/>
            </w:tcBorders>
            <w:shd w:val="clear" w:color="auto" w:fill="auto"/>
            <w:noWrap/>
          </w:tcPr>
          <w:p w14:paraId="68715BBE" w14:textId="77777777" w:rsidR="00200942" w:rsidRPr="00481C80" w:rsidRDefault="00200942" w:rsidP="007C3D90">
            <w:pPr>
              <w:pStyle w:val="NoSpacing"/>
              <w:jc w:val="center"/>
              <w:rPr>
                <w:rFonts w:ascii="Times New Roman" w:hAnsi="Times New Roman" w:cs="Times New Roman"/>
                <w:color w:val="000000"/>
                <w:sz w:val="20"/>
                <w:szCs w:val="20"/>
              </w:rPr>
            </w:pPr>
          </w:p>
        </w:tc>
        <w:tc>
          <w:tcPr>
            <w:tcW w:w="316" w:type="dxa"/>
            <w:tcBorders>
              <w:top w:val="nil"/>
              <w:left w:val="nil"/>
              <w:bottom w:val="nil"/>
              <w:right w:val="nil"/>
            </w:tcBorders>
            <w:shd w:val="clear" w:color="auto" w:fill="auto"/>
            <w:noWrap/>
          </w:tcPr>
          <w:p w14:paraId="5FD96442" w14:textId="77777777" w:rsidR="00200942" w:rsidRPr="00481C80" w:rsidRDefault="00200942" w:rsidP="007C3D90">
            <w:pPr>
              <w:pStyle w:val="NoSpacing"/>
              <w:jc w:val="center"/>
              <w:rPr>
                <w:rFonts w:ascii="Times New Roman" w:hAnsi="Times New Roman" w:cs="Times New Roman"/>
                <w:sz w:val="20"/>
                <w:szCs w:val="20"/>
              </w:rPr>
            </w:pPr>
          </w:p>
        </w:tc>
      </w:tr>
      <w:tr w:rsidR="00200942" w:rsidRPr="00481C80" w14:paraId="6FB46F1D" w14:textId="77777777" w:rsidTr="007C3D90">
        <w:trPr>
          <w:trHeight w:val="300"/>
        </w:trPr>
        <w:tc>
          <w:tcPr>
            <w:tcW w:w="5289" w:type="dxa"/>
            <w:gridSpan w:val="5"/>
            <w:tcBorders>
              <w:top w:val="nil"/>
              <w:left w:val="nil"/>
              <w:bottom w:val="nil"/>
              <w:right w:val="nil"/>
            </w:tcBorders>
            <w:shd w:val="clear" w:color="auto" w:fill="auto"/>
            <w:noWrap/>
            <w:vAlign w:val="bottom"/>
          </w:tcPr>
          <w:p w14:paraId="3272C8E5" w14:textId="77777777" w:rsidR="00200942" w:rsidRPr="00481C80" w:rsidRDefault="00200942" w:rsidP="007C3D90">
            <w:pPr>
              <w:pStyle w:val="NoSpacing"/>
              <w:rPr>
                <w:rFonts w:ascii="Times New Roman" w:hAnsi="Times New Roman" w:cs="Times New Roman"/>
                <w:sz w:val="20"/>
                <w:szCs w:val="20"/>
              </w:rPr>
            </w:pPr>
            <w:r w:rsidRPr="00481C80">
              <w:rPr>
                <w:rFonts w:ascii="Times New Roman" w:hAnsi="Times New Roman" w:cs="Times New Roman"/>
                <w:b/>
                <w:sz w:val="20"/>
                <w:szCs w:val="20"/>
              </w:rPr>
              <w:t>Panel B - Activity level - Distribution of Activities in %</w:t>
            </w:r>
          </w:p>
        </w:tc>
        <w:tc>
          <w:tcPr>
            <w:tcW w:w="855" w:type="dxa"/>
            <w:tcBorders>
              <w:top w:val="nil"/>
              <w:left w:val="nil"/>
              <w:bottom w:val="nil"/>
              <w:right w:val="nil"/>
            </w:tcBorders>
            <w:shd w:val="clear" w:color="auto" w:fill="auto"/>
            <w:noWrap/>
          </w:tcPr>
          <w:p w14:paraId="7891D367" w14:textId="77777777" w:rsidR="00200942" w:rsidRPr="00481C80" w:rsidRDefault="00200942" w:rsidP="007C3D90">
            <w:pPr>
              <w:pStyle w:val="NoSpacing"/>
              <w:jc w:val="center"/>
              <w:rPr>
                <w:rFonts w:ascii="Times New Roman" w:hAnsi="Times New Roman" w:cs="Times New Roman"/>
                <w:color w:val="000000"/>
                <w:sz w:val="20"/>
                <w:szCs w:val="20"/>
              </w:rPr>
            </w:pPr>
          </w:p>
        </w:tc>
        <w:tc>
          <w:tcPr>
            <w:tcW w:w="1190" w:type="dxa"/>
            <w:tcBorders>
              <w:top w:val="nil"/>
              <w:left w:val="nil"/>
              <w:bottom w:val="nil"/>
              <w:right w:val="nil"/>
            </w:tcBorders>
            <w:shd w:val="clear" w:color="auto" w:fill="auto"/>
            <w:noWrap/>
          </w:tcPr>
          <w:p w14:paraId="0D680AEF" w14:textId="77777777" w:rsidR="00200942" w:rsidRPr="00481C80" w:rsidRDefault="00200942" w:rsidP="007C3D90">
            <w:pPr>
              <w:pStyle w:val="NoSpacing"/>
              <w:jc w:val="center"/>
              <w:rPr>
                <w:rFonts w:ascii="Times New Roman" w:hAnsi="Times New Roman" w:cs="Times New Roman"/>
                <w:color w:val="000000"/>
                <w:sz w:val="20"/>
                <w:szCs w:val="20"/>
              </w:rPr>
            </w:pPr>
          </w:p>
        </w:tc>
        <w:tc>
          <w:tcPr>
            <w:tcW w:w="943" w:type="dxa"/>
            <w:tcBorders>
              <w:top w:val="nil"/>
              <w:left w:val="nil"/>
              <w:bottom w:val="nil"/>
              <w:right w:val="nil"/>
            </w:tcBorders>
            <w:shd w:val="clear" w:color="auto" w:fill="auto"/>
            <w:noWrap/>
          </w:tcPr>
          <w:p w14:paraId="6B7837AE" w14:textId="77777777" w:rsidR="00200942" w:rsidRPr="00481C80" w:rsidRDefault="00200942" w:rsidP="007C3D90">
            <w:pPr>
              <w:pStyle w:val="NoSpacing"/>
              <w:jc w:val="center"/>
              <w:rPr>
                <w:rFonts w:ascii="Times New Roman" w:hAnsi="Times New Roman" w:cs="Times New Roman"/>
                <w:color w:val="000000"/>
                <w:sz w:val="20"/>
                <w:szCs w:val="20"/>
              </w:rPr>
            </w:pPr>
          </w:p>
        </w:tc>
        <w:tc>
          <w:tcPr>
            <w:tcW w:w="316" w:type="dxa"/>
            <w:tcBorders>
              <w:top w:val="nil"/>
              <w:left w:val="nil"/>
              <w:bottom w:val="nil"/>
              <w:right w:val="nil"/>
            </w:tcBorders>
            <w:shd w:val="clear" w:color="auto" w:fill="auto"/>
            <w:noWrap/>
          </w:tcPr>
          <w:p w14:paraId="7DFD0BA3" w14:textId="77777777" w:rsidR="00200942" w:rsidRPr="00481C80" w:rsidRDefault="00200942" w:rsidP="007C3D90">
            <w:pPr>
              <w:pStyle w:val="NoSpacing"/>
              <w:jc w:val="center"/>
              <w:rPr>
                <w:rFonts w:ascii="Times New Roman" w:hAnsi="Times New Roman" w:cs="Times New Roman"/>
                <w:sz w:val="20"/>
                <w:szCs w:val="20"/>
              </w:rPr>
            </w:pPr>
          </w:p>
        </w:tc>
      </w:tr>
      <w:tr w:rsidR="00200942" w:rsidRPr="00481C80" w14:paraId="57963724" w14:textId="77777777" w:rsidTr="007C3D90">
        <w:trPr>
          <w:trHeight w:val="300"/>
        </w:trPr>
        <w:tc>
          <w:tcPr>
            <w:tcW w:w="1602" w:type="dxa"/>
            <w:tcBorders>
              <w:top w:val="nil"/>
              <w:left w:val="nil"/>
              <w:bottom w:val="nil"/>
              <w:right w:val="nil"/>
            </w:tcBorders>
            <w:shd w:val="clear" w:color="auto" w:fill="auto"/>
            <w:noWrap/>
            <w:vAlign w:val="bottom"/>
          </w:tcPr>
          <w:p w14:paraId="781791F6" w14:textId="77777777" w:rsidR="00200942" w:rsidRPr="00481C80" w:rsidRDefault="00200942" w:rsidP="007C3D90">
            <w:pPr>
              <w:pStyle w:val="NoSpacing"/>
              <w:rPr>
                <w:rFonts w:ascii="Times New Roman" w:hAnsi="Times New Roman" w:cs="Times New Roman"/>
                <w:sz w:val="20"/>
                <w:szCs w:val="20"/>
              </w:rPr>
            </w:pPr>
            <w:r w:rsidRPr="00481C80">
              <w:rPr>
                <w:rFonts w:ascii="Times New Roman" w:hAnsi="Times New Roman" w:cs="Times New Roman"/>
                <w:sz w:val="20"/>
                <w:szCs w:val="20"/>
              </w:rPr>
              <w:t>All-time</w:t>
            </w:r>
          </w:p>
        </w:tc>
        <w:tc>
          <w:tcPr>
            <w:tcW w:w="855" w:type="dxa"/>
            <w:tcBorders>
              <w:top w:val="nil"/>
              <w:left w:val="nil"/>
              <w:bottom w:val="nil"/>
              <w:right w:val="nil"/>
            </w:tcBorders>
            <w:shd w:val="clear" w:color="auto" w:fill="auto"/>
            <w:noWrap/>
          </w:tcPr>
          <w:p w14:paraId="3B476FE5" w14:textId="77777777" w:rsidR="00200942" w:rsidRPr="00481C80" w:rsidRDefault="00200942" w:rsidP="007C3D90">
            <w:pPr>
              <w:pStyle w:val="NoSpacing"/>
              <w:jc w:val="center"/>
              <w:rPr>
                <w:rFonts w:ascii="Times New Roman" w:hAnsi="Times New Roman" w:cs="Times New Roman"/>
                <w:sz w:val="20"/>
                <w:szCs w:val="20"/>
              </w:rPr>
            </w:pPr>
          </w:p>
        </w:tc>
        <w:tc>
          <w:tcPr>
            <w:tcW w:w="1189" w:type="dxa"/>
            <w:tcBorders>
              <w:top w:val="nil"/>
              <w:left w:val="nil"/>
              <w:bottom w:val="nil"/>
              <w:right w:val="nil"/>
            </w:tcBorders>
            <w:shd w:val="clear" w:color="auto" w:fill="auto"/>
            <w:noWrap/>
          </w:tcPr>
          <w:p w14:paraId="3E9C82D4" w14:textId="77777777" w:rsidR="00200942" w:rsidRPr="00481C80" w:rsidRDefault="00200942" w:rsidP="007C3D90">
            <w:pPr>
              <w:pStyle w:val="NoSpacing"/>
              <w:jc w:val="center"/>
              <w:rPr>
                <w:rFonts w:ascii="Times New Roman" w:hAnsi="Times New Roman" w:cs="Times New Roman"/>
                <w:sz w:val="20"/>
                <w:szCs w:val="20"/>
              </w:rPr>
            </w:pPr>
          </w:p>
        </w:tc>
        <w:tc>
          <w:tcPr>
            <w:tcW w:w="1138" w:type="dxa"/>
            <w:tcBorders>
              <w:top w:val="nil"/>
              <w:left w:val="nil"/>
              <w:bottom w:val="nil"/>
              <w:right w:val="nil"/>
            </w:tcBorders>
            <w:shd w:val="clear" w:color="auto" w:fill="auto"/>
            <w:noWrap/>
          </w:tcPr>
          <w:p w14:paraId="1553C24E" w14:textId="77777777" w:rsidR="00200942" w:rsidRPr="00481C80" w:rsidRDefault="00200942" w:rsidP="007C3D90">
            <w:pPr>
              <w:pStyle w:val="NoSpacing"/>
              <w:jc w:val="center"/>
              <w:rPr>
                <w:rFonts w:ascii="Times New Roman" w:hAnsi="Times New Roman" w:cs="Times New Roman"/>
                <w:sz w:val="20"/>
                <w:szCs w:val="20"/>
              </w:rPr>
            </w:pPr>
          </w:p>
        </w:tc>
        <w:tc>
          <w:tcPr>
            <w:tcW w:w="505" w:type="dxa"/>
            <w:tcBorders>
              <w:top w:val="nil"/>
              <w:left w:val="nil"/>
              <w:bottom w:val="nil"/>
              <w:right w:val="nil"/>
            </w:tcBorders>
            <w:shd w:val="clear" w:color="auto" w:fill="auto"/>
            <w:noWrap/>
          </w:tcPr>
          <w:p w14:paraId="4951E228"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tcPr>
          <w:p w14:paraId="655DFEBB" w14:textId="77777777" w:rsidR="00200942" w:rsidRPr="00481C80" w:rsidRDefault="00200942" w:rsidP="007C3D90">
            <w:pPr>
              <w:pStyle w:val="NoSpacing"/>
              <w:jc w:val="center"/>
              <w:rPr>
                <w:rFonts w:ascii="Times New Roman" w:hAnsi="Times New Roman" w:cs="Times New Roman"/>
                <w:color w:val="000000"/>
                <w:sz w:val="20"/>
                <w:szCs w:val="20"/>
              </w:rPr>
            </w:pPr>
          </w:p>
        </w:tc>
        <w:tc>
          <w:tcPr>
            <w:tcW w:w="1190" w:type="dxa"/>
            <w:tcBorders>
              <w:top w:val="nil"/>
              <w:left w:val="nil"/>
              <w:bottom w:val="nil"/>
              <w:right w:val="nil"/>
            </w:tcBorders>
            <w:shd w:val="clear" w:color="auto" w:fill="auto"/>
            <w:noWrap/>
          </w:tcPr>
          <w:p w14:paraId="620242D8" w14:textId="77777777" w:rsidR="00200942" w:rsidRPr="00481C80" w:rsidRDefault="00200942" w:rsidP="007C3D90">
            <w:pPr>
              <w:pStyle w:val="NoSpacing"/>
              <w:jc w:val="center"/>
              <w:rPr>
                <w:rFonts w:ascii="Times New Roman" w:hAnsi="Times New Roman" w:cs="Times New Roman"/>
                <w:color w:val="000000"/>
                <w:sz w:val="20"/>
                <w:szCs w:val="20"/>
              </w:rPr>
            </w:pPr>
          </w:p>
        </w:tc>
        <w:tc>
          <w:tcPr>
            <w:tcW w:w="943" w:type="dxa"/>
            <w:tcBorders>
              <w:top w:val="nil"/>
              <w:left w:val="nil"/>
              <w:bottom w:val="nil"/>
              <w:right w:val="nil"/>
            </w:tcBorders>
            <w:shd w:val="clear" w:color="auto" w:fill="auto"/>
            <w:noWrap/>
          </w:tcPr>
          <w:p w14:paraId="0BCB3C6D" w14:textId="77777777" w:rsidR="00200942" w:rsidRPr="00481C80" w:rsidRDefault="00200942" w:rsidP="007C3D90">
            <w:pPr>
              <w:pStyle w:val="NoSpacing"/>
              <w:jc w:val="center"/>
              <w:rPr>
                <w:rFonts w:ascii="Times New Roman" w:hAnsi="Times New Roman" w:cs="Times New Roman"/>
                <w:color w:val="000000"/>
                <w:sz w:val="20"/>
                <w:szCs w:val="20"/>
              </w:rPr>
            </w:pPr>
          </w:p>
        </w:tc>
        <w:tc>
          <w:tcPr>
            <w:tcW w:w="316" w:type="dxa"/>
            <w:tcBorders>
              <w:top w:val="nil"/>
              <w:left w:val="nil"/>
              <w:bottom w:val="nil"/>
              <w:right w:val="nil"/>
            </w:tcBorders>
            <w:shd w:val="clear" w:color="auto" w:fill="auto"/>
            <w:noWrap/>
          </w:tcPr>
          <w:p w14:paraId="0ED9E0EA" w14:textId="77777777" w:rsidR="00200942" w:rsidRPr="00481C80" w:rsidRDefault="00200942" w:rsidP="007C3D90">
            <w:pPr>
              <w:pStyle w:val="NoSpacing"/>
              <w:jc w:val="center"/>
              <w:rPr>
                <w:rFonts w:ascii="Times New Roman" w:hAnsi="Times New Roman" w:cs="Times New Roman"/>
                <w:sz w:val="20"/>
                <w:szCs w:val="20"/>
              </w:rPr>
            </w:pPr>
          </w:p>
        </w:tc>
      </w:tr>
      <w:tr w:rsidR="00200942" w:rsidRPr="00481C80" w14:paraId="3C6B883A" w14:textId="77777777" w:rsidTr="007C3D90">
        <w:trPr>
          <w:trHeight w:val="300"/>
        </w:trPr>
        <w:tc>
          <w:tcPr>
            <w:tcW w:w="1602" w:type="dxa"/>
            <w:tcBorders>
              <w:top w:val="nil"/>
              <w:left w:val="nil"/>
              <w:bottom w:val="nil"/>
              <w:right w:val="nil"/>
            </w:tcBorders>
            <w:shd w:val="clear" w:color="auto" w:fill="auto"/>
            <w:noWrap/>
            <w:vAlign w:val="bottom"/>
            <w:hideMark/>
          </w:tcPr>
          <w:p w14:paraId="38CE3A84" w14:textId="77777777" w:rsidR="00200942" w:rsidRPr="00481C80" w:rsidRDefault="00200942" w:rsidP="007C3D90">
            <w:pPr>
              <w:pStyle w:val="NoSpacing"/>
              <w:rPr>
                <w:rFonts w:ascii="Times New Roman" w:hAnsi="Times New Roman" w:cs="Times New Roman"/>
                <w:sz w:val="20"/>
                <w:szCs w:val="20"/>
              </w:rPr>
            </w:pPr>
            <w:r w:rsidRPr="00481C80">
              <w:rPr>
                <w:rFonts w:ascii="Times New Roman" w:hAnsi="Times New Roman" w:cs="Times New Roman"/>
                <w:sz w:val="20"/>
                <w:szCs w:val="20"/>
              </w:rPr>
              <w:t xml:space="preserve">     Market work</w:t>
            </w:r>
          </w:p>
        </w:tc>
        <w:tc>
          <w:tcPr>
            <w:tcW w:w="855" w:type="dxa"/>
            <w:tcBorders>
              <w:top w:val="nil"/>
              <w:left w:val="nil"/>
              <w:bottom w:val="nil"/>
              <w:right w:val="nil"/>
            </w:tcBorders>
            <w:shd w:val="clear" w:color="auto" w:fill="auto"/>
            <w:noWrap/>
            <w:vAlign w:val="center"/>
          </w:tcPr>
          <w:p w14:paraId="5AA7BD02"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29.29c</w:t>
            </w:r>
          </w:p>
        </w:tc>
        <w:tc>
          <w:tcPr>
            <w:tcW w:w="1189" w:type="dxa"/>
            <w:tcBorders>
              <w:top w:val="nil"/>
              <w:left w:val="nil"/>
              <w:bottom w:val="nil"/>
              <w:right w:val="nil"/>
            </w:tcBorders>
            <w:shd w:val="clear" w:color="auto" w:fill="auto"/>
            <w:noWrap/>
            <w:vAlign w:val="center"/>
          </w:tcPr>
          <w:p w14:paraId="700AD482"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26.51d</w:t>
            </w:r>
          </w:p>
        </w:tc>
        <w:tc>
          <w:tcPr>
            <w:tcW w:w="1138" w:type="dxa"/>
            <w:tcBorders>
              <w:top w:val="nil"/>
              <w:left w:val="nil"/>
              <w:bottom w:val="nil"/>
              <w:right w:val="nil"/>
            </w:tcBorders>
            <w:shd w:val="clear" w:color="auto" w:fill="auto"/>
            <w:noWrap/>
            <w:vAlign w:val="center"/>
          </w:tcPr>
          <w:p w14:paraId="6A8776CF"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28.07</w:t>
            </w:r>
          </w:p>
        </w:tc>
        <w:tc>
          <w:tcPr>
            <w:tcW w:w="505" w:type="dxa"/>
            <w:tcBorders>
              <w:top w:val="nil"/>
              <w:left w:val="nil"/>
              <w:bottom w:val="nil"/>
              <w:right w:val="nil"/>
            </w:tcBorders>
            <w:shd w:val="clear" w:color="auto" w:fill="auto"/>
            <w:noWrap/>
            <w:vAlign w:val="center"/>
          </w:tcPr>
          <w:p w14:paraId="69E5DF81"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center"/>
          </w:tcPr>
          <w:p w14:paraId="32BC3ED1"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35.25ac</w:t>
            </w:r>
          </w:p>
        </w:tc>
        <w:tc>
          <w:tcPr>
            <w:tcW w:w="1190" w:type="dxa"/>
            <w:tcBorders>
              <w:top w:val="nil"/>
              <w:left w:val="nil"/>
              <w:bottom w:val="nil"/>
              <w:right w:val="nil"/>
            </w:tcBorders>
            <w:shd w:val="clear" w:color="auto" w:fill="auto"/>
            <w:noWrap/>
            <w:vAlign w:val="center"/>
          </w:tcPr>
          <w:p w14:paraId="7AC2A16D"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20.15bd</w:t>
            </w:r>
          </w:p>
        </w:tc>
        <w:tc>
          <w:tcPr>
            <w:tcW w:w="943" w:type="dxa"/>
            <w:tcBorders>
              <w:top w:val="nil"/>
              <w:left w:val="nil"/>
              <w:bottom w:val="nil"/>
              <w:right w:val="nil"/>
            </w:tcBorders>
            <w:shd w:val="clear" w:color="auto" w:fill="auto"/>
            <w:noWrap/>
            <w:vAlign w:val="center"/>
          </w:tcPr>
          <w:p w14:paraId="17B7DA12"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26.60</w:t>
            </w:r>
          </w:p>
        </w:tc>
        <w:tc>
          <w:tcPr>
            <w:tcW w:w="316" w:type="dxa"/>
            <w:tcBorders>
              <w:top w:val="nil"/>
              <w:left w:val="nil"/>
              <w:bottom w:val="nil"/>
              <w:right w:val="nil"/>
            </w:tcBorders>
            <w:shd w:val="clear" w:color="auto" w:fill="auto"/>
            <w:noWrap/>
          </w:tcPr>
          <w:p w14:paraId="0335A79B" w14:textId="77777777" w:rsidR="00200942" w:rsidRPr="00481C80" w:rsidRDefault="00200942" w:rsidP="007C3D90">
            <w:pPr>
              <w:pStyle w:val="NoSpacing"/>
              <w:jc w:val="center"/>
              <w:rPr>
                <w:rFonts w:ascii="Times New Roman" w:hAnsi="Times New Roman" w:cs="Times New Roman"/>
                <w:sz w:val="20"/>
                <w:szCs w:val="20"/>
              </w:rPr>
            </w:pPr>
          </w:p>
        </w:tc>
      </w:tr>
      <w:tr w:rsidR="00200942" w:rsidRPr="00481C80" w14:paraId="0360FE2B" w14:textId="77777777" w:rsidTr="007C3D90">
        <w:trPr>
          <w:trHeight w:val="300"/>
        </w:trPr>
        <w:tc>
          <w:tcPr>
            <w:tcW w:w="1602" w:type="dxa"/>
            <w:tcBorders>
              <w:top w:val="nil"/>
              <w:left w:val="nil"/>
              <w:bottom w:val="nil"/>
              <w:right w:val="nil"/>
            </w:tcBorders>
            <w:shd w:val="clear" w:color="auto" w:fill="auto"/>
            <w:noWrap/>
            <w:vAlign w:val="bottom"/>
            <w:hideMark/>
          </w:tcPr>
          <w:p w14:paraId="0455E547" w14:textId="77777777" w:rsidR="00200942" w:rsidRPr="00481C80" w:rsidRDefault="00200942" w:rsidP="007C3D90">
            <w:pPr>
              <w:pStyle w:val="NoSpacing"/>
              <w:rPr>
                <w:rFonts w:ascii="Times New Roman" w:hAnsi="Times New Roman" w:cs="Times New Roman"/>
                <w:sz w:val="20"/>
                <w:szCs w:val="20"/>
              </w:rPr>
            </w:pPr>
            <w:r w:rsidRPr="00481C80">
              <w:rPr>
                <w:rFonts w:ascii="Times New Roman" w:hAnsi="Times New Roman" w:cs="Times New Roman"/>
                <w:sz w:val="20"/>
                <w:szCs w:val="20"/>
              </w:rPr>
              <w:t xml:space="preserve">     Housework</w:t>
            </w:r>
          </w:p>
        </w:tc>
        <w:tc>
          <w:tcPr>
            <w:tcW w:w="855" w:type="dxa"/>
            <w:tcBorders>
              <w:top w:val="nil"/>
              <w:left w:val="nil"/>
              <w:bottom w:val="nil"/>
              <w:right w:val="nil"/>
            </w:tcBorders>
            <w:shd w:val="clear" w:color="auto" w:fill="auto"/>
            <w:noWrap/>
            <w:vAlign w:val="center"/>
          </w:tcPr>
          <w:p w14:paraId="6E4994DB"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9.34ac</w:t>
            </w:r>
          </w:p>
        </w:tc>
        <w:tc>
          <w:tcPr>
            <w:tcW w:w="1189" w:type="dxa"/>
            <w:tcBorders>
              <w:top w:val="nil"/>
              <w:left w:val="nil"/>
              <w:bottom w:val="nil"/>
              <w:right w:val="nil"/>
            </w:tcBorders>
            <w:shd w:val="clear" w:color="auto" w:fill="auto"/>
            <w:noWrap/>
            <w:vAlign w:val="center"/>
          </w:tcPr>
          <w:p w14:paraId="17E07B04"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14.83bd</w:t>
            </w:r>
          </w:p>
        </w:tc>
        <w:tc>
          <w:tcPr>
            <w:tcW w:w="1138" w:type="dxa"/>
            <w:tcBorders>
              <w:top w:val="nil"/>
              <w:left w:val="nil"/>
              <w:bottom w:val="nil"/>
              <w:right w:val="nil"/>
            </w:tcBorders>
            <w:shd w:val="clear" w:color="auto" w:fill="auto"/>
            <w:noWrap/>
            <w:vAlign w:val="center"/>
          </w:tcPr>
          <w:p w14:paraId="19DBF9D5"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11.77</w:t>
            </w:r>
          </w:p>
        </w:tc>
        <w:tc>
          <w:tcPr>
            <w:tcW w:w="505" w:type="dxa"/>
            <w:tcBorders>
              <w:top w:val="nil"/>
              <w:left w:val="nil"/>
              <w:bottom w:val="nil"/>
              <w:right w:val="nil"/>
            </w:tcBorders>
            <w:shd w:val="clear" w:color="auto" w:fill="auto"/>
            <w:noWrap/>
            <w:vAlign w:val="center"/>
          </w:tcPr>
          <w:p w14:paraId="270C2EC1"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center"/>
          </w:tcPr>
          <w:p w14:paraId="196A7BCE"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10.95ac</w:t>
            </w:r>
          </w:p>
        </w:tc>
        <w:tc>
          <w:tcPr>
            <w:tcW w:w="1190" w:type="dxa"/>
            <w:tcBorders>
              <w:top w:val="nil"/>
              <w:left w:val="nil"/>
              <w:bottom w:val="nil"/>
              <w:right w:val="nil"/>
            </w:tcBorders>
            <w:shd w:val="clear" w:color="auto" w:fill="auto"/>
            <w:noWrap/>
            <w:vAlign w:val="center"/>
          </w:tcPr>
          <w:p w14:paraId="251C5193"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20.87bd</w:t>
            </w:r>
          </w:p>
        </w:tc>
        <w:tc>
          <w:tcPr>
            <w:tcW w:w="943" w:type="dxa"/>
            <w:tcBorders>
              <w:top w:val="nil"/>
              <w:left w:val="nil"/>
              <w:bottom w:val="nil"/>
              <w:right w:val="nil"/>
            </w:tcBorders>
            <w:shd w:val="clear" w:color="auto" w:fill="auto"/>
            <w:noWrap/>
            <w:vAlign w:val="center"/>
          </w:tcPr>
          <w:p w14:paraId="4A722FAC"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16.63</w:t>
            </w:r>
          </w:p>
        </w:tc>
        <w:tc>
          <w:tcPr>
            <w:tcW w:w="316" w:type="dxa"/>
            <w:tcBorders>
              <w:top w:val="nil"/>
              <w:left w:val="nil"/>
              <w:bottom w:val="nil"/>
              <w:right w:val="nil"/>
            </w:tcBorders>
            <w:shd w:val="clear" w:color="auto" w:fill="auto"/>
            <w:noWrap/>
          </w:tcPr>
          <w:p w14:paraId="199BA6F7"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w:t>
            </w:r>
          </w:p>
        </w:tc>
      </w:tr>
      <w:tr w:rsidR="00200942" w:rsidRPr="00481C80" w14:paraId="6CFD0DFF" w14:textId="77777777" w:rsidTr="007C3D90">
        <w:trPr>
          <w:trHeight w:val="300"/>
        </w:trPr>
        <w:tc>
          <w:tcPr>
            <w:tcW w:w="1602" w:type="dxa"/>
            <w:tcBorders>
              <w:top w:val="nil"/>
              <w:left w:val="nil"/>
              <w:bottom w:val="nil"/>
              <w:right w:val="nil"/>
            </w:tcBorders>
            <w:shd w:val="clear" w:color="auto" w:fill="auto"/>
            <w:noWrap/>
            <w:vAlign w:val="bottom"/>
            <w:hideMark/>
          </w:tcPr>
          <w:p w14:paraId="3B036015" w14:textId="77777777" w:rsidR="00200942" w:rsidRPr="00481C80" w:rsidRDefault="00200942" w:rsidP="007C3D90">
            <w:pPr>
              <w:pStyle w:val="NoSpacing"/>
              <w:rPr>
                <w:rFonts w:ascii="Times New Roman" w:hAnsi="Times New Roman" w:cs="Times New Roman"/>
                <w:sz w:val="20"/>
                <w:szCs w:val="20"/>
              </w:rPr>
            </w:pPr>
            <w:r w:rsidRPr="00481C80">
              <w:rPr>
                <w:rFonts w:ascii="Times New Roman" w:hAnsi="Times New Roman" w:cs="Times New Roman"/>
                <w:sz w:val="20"/>
                <w:szCs w:val="20"/>
              </w:rPr>
              <w:t xml:space="preserve">     Leisure</w:t>
            </w:r>
          </w:p>
        </w:tc>
        <w:tc>
          <w:tcPr>
            <w:tcW w:w="855" w:type="dxa"/>
            <w:tcBorders>
              <w:top w:val="nil"/>
              <w:left w:val="nil"/>
              <w:bottom w:val="nil"/>
              <w:right w:val="nil"/>
            </w:tcBorders>
            <w:shd w:val="clear" w:color="auto" w:fill="auto"/>
            <w:noWrap/>
            <w:vAlign w:val="center"/>
          </w:tcPr>
          <w:p w14:paraId="0B89E2C5"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46.21ac</w:t>
            </w:r>
          </w:p>
        </w:tc>
        <w:tc>
          <w:tcPr>
            <w:tcW w:w="1189" w:type="dxa"/>
            <w:tcBorders>
              <w:top w:val="nil"/>
              <w:left w:val="nil"/>
              <w:bottom w:val="nil"/>
              <w:right w:val="nil"/>
            </w:tcBorders>
            <w:shd w:val="clear" w:color="auto" w:fill="auto"/>
            <w:noWrap/>
            <w:vAlign w:val="center"/>
          </w:tcPr>
          <w:p w14:paraId="43CD4A93"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41.63bd</w:t>
            </w:r>
          </w:p>
        </w:tc>
        <w:tc>
          <w:tcPr>
            <w:tcW w:w="1138" w:type="dxa"/>
            <w:tcBorders>
              <w:top w:val="nil"/>
              <w:left w:val="nil"/>
              <w:bottom w:val="nil"/>
              <w:right w:val="nil"/>
            </w:tcBorders>
            <w:shd w:val="clear" w:color="auto" w:fill="auto"/>
            <w:noWrap/>
            <w:vAlign w:val="center"/>
          </w:tcPr>
          <w:p w14:paraId="35B2CD48"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44.18</w:t>
            </w:r>
          </w:p>
        </w:tc>
        <w:tc>
          <w:tcPr>
            <w:tcW w:w="505" w:type="dxa"/>
            <w:tcBorders>
              <w:top w:val="nil"/>
              <w:left w:val="nil"/>
              <w:bottom w:val="nil"/>
              <w:right w:val="nil"/>
            </w:tcBorders>
            <w:shd w:val="clear" w:color="auto" w:fill="auto"/>
            <w:noWrap/>
            <w:vAlign w:val="center"/>
          </w:tcPr>
          <w:p w14:paraId="277A21DE"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center"/>
          </w:tcPr>
          <w:p w14:paraId="13720BE8"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33.42a</w:t>
            </w:r>
          </w:p>
        </w:tc>
        <w:tc>
          <w:tcPr>
            <w:tcW w:w="1190" w:type="dxa"/>
            <w:tcBorders>
              <w:top w:val="nil"/>
              <w:left w:val="nil"/>
              <w:bottom w:val="nil"/>
              <w:right w:val="nil"/>
            </w:tcBorders>
            <w:shd w:val="clear" w:color="auto" w:fill="auto"/>
            <w:noWrap/>
            <w:vAlign w:val="center"/>
          </w:tcPr>
          <w:p w14:paraId="193F76FC"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32.9b4</w:t>
            </w:r>
          </w:p>
        </w:tc>
        <w:tc>
          <w:tcPr>
            <w:tcW w:w="943" w:type="dxa"/>
            <w:tcBorders>
              <w:top w:val="nil"/>
              <w:left w:val="nil"/>
              <w:bottom w:val="nil"/>
              <w:right w:val="nil"/>
            </w:tcBorders>
            <w:shd w:val="clear" w:color="auto" w:fill="auto"/>
            <w:noWrap/>
            <w:vAlign w:val="center"/>
          </w:tcPr>
          <w:p w14:paraId="32C461C3"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33.15</w:t>
            </w:r>
          </w:p>
        </w:tc>
        <w:tc>
          <w:tcPr>
            <w:tcW w:w="316" w:type="dxa"/>
            <w:tcBorders>
              <w:top w:val="nil"/>
              <w:left w:val="nil"/>
              <w:bottom w:val="nil"/>
              <w:right w:val="nil"/>
            </w:tcBorders>
            <w:shd w:val="clear" w:color="auto" w:fill="auto"/>
            <w:noWrap/>
          </w:tcPr>
          <w:p w14:paraId="32E742DE"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w:t>
            </w:r>
          </w:p>
        </w:tc>
      </w:tr>
      <w:tr w:rsidR="00200942" w:rsidRPr="00481C80" w14:paraId="3CF45EC0" w14:textId="77777777" w:rsidTr="007C3D90">
        <w:trPr>
          <w:trHeight w:val="300"/>
        </w:trPr>
        <w:tc>
          <w:tcPr>
            <w:tcW w:w="1602" w:type="dxa"/>
            <w:tcBorders>
              <w:top w:val="nil"/>
              <w:left w:val="nil"/>
              <w:bottom w:val="nil"/>
              <w:right w:val="nil"/>
            </w:tcBorders>
            <w:shd w:val="clear" w:color="auto" w:fill="auto"/>
            <w:noWrap/>
            <w:vAlign w:val="bottom"/>
            <w:hideMark/>
          </w:tcPr>
          <w:p w14:paraId="430ED730" w14:textId="77777777" w:rsidR="00200942" w:rsidRPr="00481C80" w:rsidRDefault="00200942" w:rsidP="007C3D90">
            <w:pPr>
              <w:pStyle w:val="NoSpacing"/>
              <w:rPr>
                <w:rFonts w:ascii="Times New Roman" w:hAnsi="Times New Roman" w:cs="Times New Roman"/>
                <w:sz w:val="20"/>
                <w:szCs w:val="20"/>
              </w:rPr>
            </w:pPr>
            <w:r w:rsidRPr="00481C80">
              <w:rPr>
                <w:rFonts w:ascii="Times New Roman" w:hAnsi="Times New Roman" w:cs="Times New Roman"/>
                <w:sz w:val="20"/>
                <w:szCs w:val="20"/>
              </w:rPr>
              <w:t xml:space="preserve">     Childcare</w:t>
            </w:r>
          </w:p>
        </w:tc>
        <w:tc>
          <w:tcPr>
            <w:tcW w:w="855" w:type="dxa"/>
            <w:tcBorders>
              <w:top w:val="nil"/>
              <w:left w:val="nil"/>
              <w:bottom w:val="nil"/>
              <w:right w:val="nil"/>
            </w:tcBorders>
            <w:shd w:val="clear" w:color="auto" w:fill="auto"/>
            <w:noWrap/>
            <w:vAlign w:val="center"/>
          </w:tcPr>
          <w:p w14:paraId="2B62277A"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0.32c</w:t>
            </w:r>
          </w:p>
        </w:tc>
        <w:tc>
          <w:tcPr>
            <w:tcW w:w="1189" w:type="dxa"/>
            <w:tcBorders>
              <w:top w:val="nil"/>
              <w:left w:val="nil"/>
              <w:bottom w:val="nil"/>
              <w:right w:val="nil"/>
            </w:tcBorders>
            <w:shd w:val="clear" w:color="auto" w:fill="auto"/>
            <w:noWrap/>
            <w:vAlign w:val="center"/>
          </w:tcPr>
          <w:p w14:paraId="6F914165"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0.59d</w:t>
            </w:r>
          </w:p>
        </w:tc>
        <w:tc>
          <w:tcPr>
            <w:tcW w:w="1138" w:type="dxa"/>
            <w:tcBorders>
              <w:top w:val="nil"/>
              <w:left w:val="nil"/>
              <w:bottom w:val="nil"/>
              <w:right w:val="nil"/>
            </w:tcBorders>
            <w:shd w:val="clear" w:color="auto" w:fill="auto"/>
            <w:noWrap/>
            <w:vAlign w:val="center"/>
          </w:tcPr>
          <w:p w14:paraId="3286A3DF"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0.44</w:t>
            </w:r>
          </w:p>
        </w:tc>
        <w:tc>
          <w:tcPr>
            <w:tcW w:w="505" w:type="dxa"/>
            <w:tcBorders>
              <w:top w:val="nil"/>
              <w:left w:val="nil"/>
              <w:bottom w:val="nil"/>
              <w:right w:val="nil"/>
            </w:tcBorders>
            <w:shd w:val="clear" w:color="auto" w:fill="auto"/>
            <w:noWrap/>
            <w:vAlign w:val="center"/>
          </w:tcPr>
          <w:p w14:paraId="7249764E"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center"/>
          </w:tcPr>
          <w:p w14:paraId="074C7571"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7.77ac</w:t>
            </w:r>
          </w:p>
        </w:tc>
        <w:tc>
          <w:tcPr>
            <w:tcW w:w="1190" w:type="dxa"/>
            <w:tcBorders>
              <w:top w:val="nil"/>
              <w:left w:val="nil"/>
              <w:bottom w:val="nil"/>
              <w:right w:val="nil"/>
            </w:tcBorders>
            <w:shd w:val="clear" w:color="auto" w:fill="auto"/>
            <w:noWrap/>
            <w:vAlign w:val="center"/>
          </w:tcPr>
          <w:p w14:paraId="1B422122"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11.84bd</w:t>
            </w:r>
          </w:p>
        </w:tc>
        <w:tc>
          <w:tcPr>
            <w:tcW w:w="943" w:type="dxa"/>
            <w:tcBorders>
              <w:top w:val="nil"/>
              <w:left w:val="nil"/>
              <w:bottom w:val="nil"/>
              <w:right w:val="nil"/>
            </w:tcBorders>
            <w:shd w:val="clear" w:color="auto" w:fill="auto"/>
            <w:noWrap/>
            <w:vAlign w:val="center"/>
          </w:tcPr>
          <w:p w14:paraId="52FDC7DA"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10.10</w:t>
            </w:r>
          </w:p>
        </w:tc>
        <w:tc>
          <w:tcPr>
            <w:tcW w:w="316" w:type="dxa"/>
            <w:tcBorders>
              <w:top w:val="nil"/>
              <w:left w:val="nil"/>
              <w:bottom w:val="nil"/>
              <w:right w:val="nil"/>
            </w:tcBorders>
            <w:shd w:val="clear" w:color="auto" w:fill="auto"/>
            <w:noWrap/>
          </w:tcPr>
          <w:p w14:paraId="6CE8E05E"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w:t>
            </w:r>
          </w:p>
        </w:tc>
      </w:tr>
      <w:tr w:rsidR="00200942" w:rsidRPr="00481C80" w14:paraId="5293B27F" w14:textId="77777777" w:rsidTr="007C3D90">
        <w:trPr>
          <w:trHeight w:val="300"/>
        </w:trPr>
        <w:tc>
          <w:tcPr>
            <w:tcW w:w="1602" w:type="dxa"/>
            <w:tcBorders>
              <w:top w:val="nil"/>
              <w:left w:val="nil"/>
              <w:bottom w:val="nil"/>
              <w:right w:val="nil"/>
            </w:tcBorders>
            <w:shd w:val="clear" w:color="auto" w:fill="auto"/>
            <w:noWrap/>
            <w:vAlign w:val="bottom"/>
            <w:hideMark/>
          </w:tcPr>
          <w:p w14:paraId="05E3B51C" w14:textId="77777777" w:rsidR="00200942" w:rsidRPr="00481C80" w:rsidRDefault="00200942" w:rsidP="007C3D90">
            <w:pPr>
              <w:pStyle w:val="NoSpacing"/>
              <w:rPr>
                <w:rFonts w:ascii="Times New Roman" w:hAnsi="Times New Roman" w:cs="Times New Roman"/>
                <w:sz w:val="20"/>
                <w:szCs w:val="20"/>
              </w:rPr>
            </w:pPr>
            <w:r w:rsidRPr="00481C80">
              <w:rPr>
                <w:rFonts w:ascii="Times New Roman" w:hAnsi="Times New Roman" w:cs="Times New Roman"/>
                <w:sz w:val="20"/>
                <w:szCs w:val="20"/>
              </w:rPr>
              <w:t xml:space="preserve">     All else</w:t>
            </w:r>
          </w:p>
        </w:tc>
        <w:tc>
          <w:tcPr>
            <w:tcW w:w="855" w:type="dxa"/>
            <w:tcBorders>
              <w:top w:val="nil"/>
              <w:left w:val="nil"/>
              <w:bottom w:val="nil"/>
              <w:right w:val="nil"/>
            </w:tcBorders>
            <w:shd w:val="clear" w:color="auto" w:fill="auto"/>
            <w:noWrap/>
            <w:vAlign w:val="center"/>
          </w:tcPr>
          <w:p w14:paraId="0BA79FFC"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14.84c</w:t>
            </w:r>
          </w:p>
        </w:tc>
        <w:tc>
          <w:tcPr>
            <w:tcW w:w="1189" w:type="dxa"/>
            <w:tcBorders>
              <w:top w:val="nil"/>
              <w:left w:val="nil"/>
              <w:bottom w:val="nil"/>
              <w:right w:val="nil"/>
            </w:tcBorders>
            <w:shd w:val="clear" w:color="auto" w:fill="auto"/>
            <w:noWrap/>
            <w:vAlign w:val="center"/>
          </w:tcPr>
          <w:p w14:paraId="38B12B7D"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16.43d</w:t>
            </w:r>
          </w:p>
        </w:tc>
        <w:tc>
          <w:tcPr>
            <w:tcW w:w="1138" w:type="dxa"/>
            <w:tcBorders>
              <w:top w:val="nil"/>
              <w:left w:val="nil"/>
              <w:bottom w:val="nil"/>
              <w:right w:val="nil"/>
            </w:tcBorders>
            <w:shd w:val="clear" w:color="auto" w:fill="auto"/>
            <w:noWrap/>
            <w:vAlign w:val="center"/>
          </w:tcPr>
          <w:p w14:paraId="7FDE22F0"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15.54</w:t>
            </w:r>
          </w:p>
        </w:tc>
        <w:tc>
          <w:tcPr>
            <w:tcW w:w="505" w:type="dxa"/>
            <w:tcBorders>
              <w:top w:val="nil"/>
              <w:left w:val="nil"/>
              <w:bottom w:val="nil"/>
              <w:right w:val="nil"/>
            </w:tcBorders>
            <w:shd w:val="clear" w:color="auto" w:fill="auto"/>
            <w:noWrap/>
            <w:vAlign w:val="center"/>
          </w:tcPr>
          <w:p w14:paraId="07EF4ACD"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center"/>
          </w:tcPr>
          <w:p w14:paraId="02154676"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12.60ac</w:t>
            </w:r>
          </w:p>
        </w:tc>
        <w:tc>
          <w:tcPr>
            <w:tcW w:w="1190" w:type="dxa"/>
            <w:tcBorders>
              <w:top w:val="nil"/>
              <w:left w:val="nil"/>
              <w:bottom w:val="nil"/>
              <w:right w:val="nil"/>
            </w:tcBorders>
            <w:shd w:val="clear" w:color="auto" w:fill="auto"/>
            <w:noWrap/>
            <w:vAlign w:val="center"/>
          </w:tcPr>
          <w:p w14:paraId="053CC1E3"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14.20bd</w:t>
            </w:r>
          </w:p>
        </w:tc>
        <w:tc>
          <w:tcPr>
            <w:tcW w:w="943" w:type="dxa"/>
            <w:tcBorders>
              <w:top w:val="nil"/>
              <w:left w:val="nil"/>
              <w:bottom w:val="nil"/>
              <w:right w:val="nil"/>
            </w:tcBorders>
            <w:shd w:val="clear" w:color="auto" w:fill="auto"/>
            <w:noWrap/>
            <w:vAlign w:val="center"/>
          </w:tcPr>
          <w:p w14:paraId="06E6CA9B"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13.52</w:t>
            </w:r>
          </w:p>
        </w:tc>
        <w:tc>
          <w:tcPr>
            <w:tcW w:w="316" w:type="dxa"/>
            <w:tcBorders>
              <w:top w:val="nil"/>
              <w:left w:val="nil"/>
              <w:bottom w:val="nil"/>
              <w:right w:val="nil"/>
            </w:tcBorders>
            <w:shd w:val="clear" w:color="auto" w:fill="auto"/>
            <w:noWrap/>
          </w:tcPr>
          <w:p w14:paraId="5EF75C10"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w:t>
            </w:r>
          </w:p>
        </w:tc>
      </w:tr>
      <w:tr w:rsidR="00200942" w:rsidRPr="00481C80" w14:paraId="4AF4FBA0" w14:textId="77777777" w:rsidTr="007C3D90">
        <w:trPr>
          <w:trHeight w:val="300"/>
        </w:trPr>
        <w:tc>
          <w:tcPr>
            <w:tcW w:w="8277" w:type="dxa"/>
            <w:gridSpan w:val="8"/>
            <w:tcBorders>
              <w:top w:val="nil"/>
              <w:left w:val="nil"/>
              <w:bottom w:val="nil"/>
              <w:right w:val="nil"/>
            </w:tcBorders>
            <w:shd w:val="clear" w:color="auto" w:fill="auto"/>
            <w:noWrap/>
            <w:vAlign w:val="center"/>
          </w:tcPr>
          <w:p w14:paraId="07339F89" w14:textId="77777777" w:rsidR="00200942" w:rsidRPr="00481C80" w:rsidRDefault="00200942" w:rsidP="007C3D90">
            <w:pPr>
              <w:pStyle w:val="NoSpacing"/>
              <w:rPr>
                <w:rFonts w:ascii="Times New Roman" w:hAnsi="Times New Roman" w:cs="Times New Roman"/>
                <w:i/>
                <w:sz w:val="20"/>
                <w:szCs w:val="20"/>
              </w:rPr>
            </w:pPr>
            <w:r w:rsidRPr="00481C80">
              <w:rPr>
                <w:rFonts w:ascii="Times New Roman" w:hAnsi="Times New Roman" w:cs="Times New Roman"/>
                <w:i/>
                <w:sz w:val="20"/>
                <w:szCs w:val="20"/>
              </w:rPr>
              <w:t>Activities not eligible for the Well-being Module or the “Who was in the Room?” question</w:t>
            </w:r>
          </w:p>
        </w:tc>
        <w:tc>
          <w:tcPr>
            <w:tcW w:w="316" w:type="dxa"/>
            <w:tcBorders>
              <w:top w:val="nil"/>
              <w:left w:val="nil"/>
              <w:bottom w:val="nil"/>
              <w:right w:val="nil"/>
            </w:tcBorders>
            <w:shd w:val="clear" w:color="auto" w:fill="auto"/>
            <w:noWrap/>
          </w:tcPr>
          <w:p w14:paraId="627C05BC" w14:textId="77777777" w:rsidR="00200942" w:rsidRPr="00481C80" w:rsidRDefault="00200942" w:rsidP="007C3D90">
            <w:pPr>
              <w:pStyle w:val="NoSpacing"/>
              <w:jc w:val="center"/>
              <w:rPr>
                <w:rFonts w:ascii="Times New Roman" w:hAnsi="Times New Roman" w:cs="Times New Roman"/>
                <w:sz w:val="20"/>
                <w:szCs w:val="20"/>
              </w:rPr>
            </w:pPr>
          </w:p>
        </w:tc>
      </w:tr>
      <w:tr w:rsidR="00200942" w:rsidRPr="00481C80" w14:paraId="52D0D356" w14:textId="77777777" w:rsidTr="007C3D90">
        <w:trPr>
          <w:trHeight w:val="300"/>
        </w:trPr>
        <w:tc>
          <w:tcPr>
            <w:tcW w:w="1602" w:type="dxa"/>
            <w:tcBorders>
              <w:top w:val="nil"/>
              <w:left w:val="nil"/>
              <w:bottom w:val="nil"/>
              <w:right w:val="nil"/>
            </w:tcBorders>
            <w:shd w:val="clear" w:color="auto" w:fill="auto"/>
            <w:noWrap/>
            <w:vAlign w:val="bottom"/>
          </w:tcPr>
          <w:p w14:paraId="33660C68" w14:textId="77777777" w:rsidR="00200942" w:rsidRPr="00481C80" w:rsidRDefault="00200942" w:rsidP="007C3D90">
            <w:pPr>
              <w:pStyle w:val="NoSpacing"/>
              <w:rPr>
                <w:rFonts w:ascii="Times New Roman" w:hAnsi="Times New Roman" w:cs="Times New Roman"/>
                <w:sz w:val="20"/>
                <w:szCs w:val="20"/>
              </w:rPr>
            </w:pPr>
            <w:r w:rsidRPr="00481C80">
              <w:rPr>
                <w:rFonts w:ascii="Times New Roman" w:hAnsi="Times New Roman" w:cs="Times New Roman"/>
                <w:sz w:val="20"/>
                <w:szCs w:val="20"/>
              </w:rPr>
              <w:t xml:space="preserve">     Personal Care</w:t>
            </w:r>
          </w:p>
        </w:tc>
        <w:tc>
          <w:tcPr>
            <w:tcW w:w="855" w:type="dxa"/>
            <w:tcBorders>
              <w:top w:val="nil"/>
              <w:left w:val="nil"/>
              <w:bottom w:val="nil"/>
              <w:right w:val="nil"/>
            </w:tcBorders>
            <w:shd w:val="clear" w:color="auto" w:fill="auto"/>
            <w:noWrap/>
            <w:vAlign w:val="center"/>
          </w:tcPr>
          <w:p w14:paraId="6CF6BF1B"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NA</w:t>
            </w:r>
          </w:p>
        </w:tc>
        <w:tc>
          <w:tcPr>
            <w:tcW w:w="1189" w:type="dxa"/>
            <w:tcBorders>
              <w:top w:val="nil"/>
              <w:left w:val="nil"/>
              <w:bottom w:val="nil"/>
              <w:right w:val="nil"/>
            </w:tcBorders>
            <w:shd w:val="clear" w:color="auto" w:fill="auto"/>
            <w:noWrap/>
            <w:vAlign w:val="center"/>
          </w:tcPr>
          <w:p w14:paraId="510E5A08"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NA</w:t>
            </w:r>
          </w:p>
        </w:tc>
        <w:tc>
          <w:tcPr>
            <w:tcW w:w="1138" w:type="dxa"/>
            <w:tcBorders>
              <w:top w:val="nil"/>
              <w:left w:val="nil"/>
              <w:bottom w:val="nil"/>
              <w:right w:val="nil"/>
            </w:tcBorders>
            <w:shd w:val="clear" w:color="auto" w:fill="auto"/>
            <w:noWrap/>
            <w:vAlign w:val="center"/>
          </w:tcPr>
          <w:p w14:paraId="2EA0BC0D"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NA</w:t>
            </w:r>
          </w:p>
        </w:tc>
        <w:tc>
          <w:tcPr>
            <w:tcW w:w="505" w:type="dxa"/>
            <w:tcBorders>
              <w:top w:val="nil"/>
              <w:left w:val="nil"/>
              <w:bottom w:val="nil"/>
              <w:right w:val="nil"/>
            </w:tcBorders>
            <w:shd w:val="clear" w:color="auto" w:fill="auto"/>
            <w:noWrap/>
            <w:vAlign w:val="center"/>
          </w:tcPr>
          <w:p w14:paraId="675AFBB6"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center"/>
          </w:tcPr>
          <w:p w14:paraId="28776FC7"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NA</w:t>
            </w:r>
          </w:p>
        </w:tc>
        <w:tc>
          <w:tcPr>
            <w:tcW w:w="1190" w:type="dxa"/>
            <w:tcBorders>
              <w:top w:val="nil"/>
              <w:left w:val="nil"/>
              <w:bottom w:val="nil"/>
              <w:right w:val="nil"/>
            </w:tcBorders>
            <w:shd w:val="clear" w:color="auto" w:fill="auto"/>
            <w:noWrap/>
            <w:vAlign w:val="center"/>
          </w:tcPr>
          <w:p w14:paraId="0907E609"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NA</w:t>
            </w:r>
          </w:p>
        </w:tc>
        <w:tc>
          <w:tcPr>
            <w:tcW w:w="943" w:type="dxa"/>
            <w:tcBorders>
              <w:top w:val="nil"/>
              <w:left w:val="nil"/>
              <w:bottom w:val="nil"/>
              <w:right w:val="nil"/>
            </w:tcBorders>
            <w:shd w:val="clear" w:color="auto" w:fill="auto"/>
            <w:noWrap/>
            <w:vAlign w:val="center"/>
          </w:tcPr>
          <w:p w14:paraId="0F10985A"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NA</w:t>
            </w:r>
          </w:p>
        </w:tc>
        <w:tc>
          <w:tcPr>
            <w:tcW w:w="316" w:type="dxa"/>
            <w:tcBorders>
              <w:top w:val="nil"/>
              <w:left w:val="nil"/>
              <w:bottom w:val="nil"/>
              <w:right w:val="nil"/>
            </w:tcBorders>
            <w:shd w:val="clear" w:color="auto" w:fill="auto"/>
            <w:noWrap/>
          </w:tcPr>
          <w:p w14:paraId="0AB16733" w14:textId="77777777" w:rsidR="00200942" w:rsidRPr="00481C80" w:rsidRDefault="00200942" w:rsidP="007C3D90">
            <w:pPr>
              <w:pStyle w:val="NoSpacing"/>
              <w:jc w:val="center"/>
              <w:rPr>
                <w:rFonts w:ascii="Times New Roman" w:hAnsi="Times New Roman" w:cs="Times New Roman"/>
                <w:sz w:val="20"/>
                <w:szCs w:val="20"/>
              </w:rPr>
            </w:pPr>
          </w:p>
        </w:tc>
      </w:tr>
      <w:tr w:rsidR="00200942" w:rsidRPr="00481C80" w14:paraId="5EAF0496" w14:textId="77777777" w:rsidTr="007C3D90">
        <w:trPr>
          <w:trHeight w:val="300"/>
        </w:trPr>
        <w:tc>
          <w:tcPr>
            <w:tcW w:w="1602" w:type="dxa"/>
            <w:tcBorders>
              <w:top w:val="nil"/>
              <w:left w:val="nil"/>
              <w:bottom w:val="nil"/>
              <w:right w:val="nil"/>
            </w:tcBorders>
            <w:shd w:val="clear" w:color="auto" w:fill="auto"/>
            <w:noWrap/>
            <w:vAlign w:val="bottom"/>
          </w:tcPr>
          <w:p w14:paraId="304872D8" w14:textId="77777777" w:rsidR="00200942" w:rsidRPr="00481C80" w:rsidRDefault="00200942" w:rsidP="007C3D90">
            <w:pPr>
              <w:pStyle w:val="NoSpacing"/>
              <w:rPr>
                <w:rFonts w:ascii="Times New Roman" w:hAnsi="Times New Roman" w:cs="Times New Roman"/>
                <w:sz w:val="20"/>
                <w:szCs w:val="20"/>
              </w:rPr>
            </w:pPr>
            <w:r w:rsidRPr="00481C80">
              <w:rPr>
                <w:rFonts w:ascii="Times New Roman" w:hAnsi="Times New Roman" w:cs="Times New Roman"/>
                <w:sz w:val="20"/>
                <w:szCs w:val="20"/>
              </w:rPr>
              <w:t xml:space="preserve">     Sleep</w:t>
            </w:r>
          </w:p>
        </w:tc>
        <w:tc>
          <w:tcPr>
            <w:tcW w:w="855" w:type="dxa"/>
            <w:tcBorders>
              <w:top w:val="nil"/>
              <w:left w:val="nil"/>
              <w:bottom w:val="nil"/>
              <w:right w:val="nil"/>
            </w:tcBorders>
            <w:shd w:val="clear" w:color="auto" w:fill="auto"/>
            <w:noWrap/>
            <w:vAlign w:val="center"/>
          </w:tcPr>
          <w:p w14:paraId="666A91D2"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NA</w:t>
            </w:r>
          </w:p>
        </w:tc>
        <w:tc>
          <w:tcPr>
            <w:tcW w:w="1189" w:type="dxa"/>
            <w:tcBorders>
              <w:top w:val="nil"/>
              <w:left w:val="nil"/>
              <w:bottom w:val="nil"/>
              <w:right w:val="nil"/>
            </w:tcBorders>
            <w:shd w:val="clear" w:color="auto" w:fill="auto"/>
            <w:noWrap/>
            <w:vAlign w:val="center"/>
          </w:tcPr>
          <w:p w14:paraId="21691ED3"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NA</w:t>
            </w:r>
          </w:p>
        </w:tc>
        <w:tc>
          <w:tcPr>
            <w:tcW w:w="1138" w:type="dxa"/>
            <w:tcBorders>
              <w:top w:val="nil"/>
              <w:left w:val="nil"/>
              <w:bottom w:val="nil"/>
              <w:right w:val="nil"/>
            </w:tcBorders>
            <w:shd w:val="clear" w:color="auto" w:fill="auto"/>
            <w:noWrap/>
            <w:vAlign w:val="center"/>
          </w:tcPr>
          <w:p w14:paraId="58D04FF4"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NA</w:t>
            </w:r>
          </w:p>
        </w:tc>
        <w:tc>
          <w:tcPr>
            <w:tcW w:w="505" w:type="dxa"/>
            <w:tcBorders>
              <w:top w:val="nil"/>
              <w:left w:val="nil"/>
              <w:bottom w:val="nil"/>
              <w:right w:val="nil"/>
            </w:tcBorders>
            <w:shd w:val="clear" w:color="auto" w:fill="auto"/>
            <w:noWrap/>
            <w:vAlign w:val="center"/>
          </w:tcPr>
          <w:p w14:paraId="4A983289"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nil"/>
              <w:right w:val="nil"/>
            </w:tcBorders>
            <w:shd w:val="clear" w:color="auto" w:fill="auto"/>
            <w:noWrap/>
            <w:vAlign w:val="center"/>
          </w:tcPr>
          <w:p w14:paraId="4BD78504"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NA</w:t>
            </w:r>
          </w:p>
        </w:tc>
        <w:tc>
          <w:tcPr>
            <w:tcW w:w="1190" w:type="dxa"/>
            <w:tcBorders>
              <w:top w:val="nil"/>
              <w:left w:val="nil"/>
              <w:bottom w:val="nil"/>
              <w:right w:val="nil"/>
            </w:tcBorders>
            <w:shd w:val="clear" w:color="auto" w:fill="auto"/>
            <w:noWrap/>
            <w:vAlign w:val="center"/>
          </w:tcPr>
          <w:p w14:paraId="2616BCBA"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NA</w:t>
            </w:r>
          </w:p>
        </w:tc>
        <w:tc>
          <w:tcPr>
            <w:tcW w:w="943" w:type="dxa"/>
            <w:tcBorders>
              <w:top w:val="nil"/>
              <w:left w:val="nil"/>
              <w:bottom w:val="nil"/>
              <w:right w:val="nil"/>
            </w:tcBorders>
            <w:shd w:val="clear" w:color="auto" w:fill="auto"/>
            <w:noWrap/>
            <w:vAlign w:val="center"/>
          </w:tcPr>
          <w:p w14:paraId="5152EFFB"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NA</w:t>
            </w:r>
          </w:p>
        </w:tc>
        <w:tc>
          <w:tcPr>
            <w:tcW w:w="316" w:type="dxa"/>
            <w:tcBorders>
              <w:top w:val="nil"/>
              <w:left w:val="nil"/>
              <w:bottom w:val="nil"/>
              <w:right w:val="nil"/>
            </w:tcBorders>
            <w:shd w:val="clear" w:color="auto" w:fill="auto"/>
            <w:noWrap/>
          </w:tcPr>
          <w:p w14:paraId="75CD43CD" w14:textId="77777777" w:rsidR="00200942" w:rsidRPr="00481C80" w:rsidRDefault="00200942" w:rsidP="007C3D90">
            <w:pPr>
              <w:pStyle w:val="NoSpacing"/>
              <w:jc w:val="center"/>
              <w:rPr>
                <w:rFonts w:ascii="Times New Roman" w:hAnsi="Times New Roman" w:cs="Times New Roman"/>
                <w:sz w:val="20"/>
                <w:szCs w:val="20"/>
              </w:rPr>
            </w:pPr>
          </w:p>
        </w:tc>
      </w:tr>
      <w:tr w:rsidR="00200942" w:rsidRPr="00481C80" w14:paraId="18E9F95F" w14:textId="77777777" w:rsidTr="007C3D90">
        <w:trPr>
          <w:trHeight w:val="300"/>
        </w:trPr>
        <w:tc>
          <w:tcPr>
            <w:tcW w:w="1602" w:type="dxa"/>
            <w:tcBorders>
              <w:top w:val="nil"/>
              <w:left w:val="nil"/>
              <w:right w:val="nil"/>
            </w:tcBorders>
            <w:shd w:val="clear" w:color="auto" w:fill="auto"/>
            <w:noWrap/>
            <w:vAlign w:val="bottom"/>
          </w:tcPr>
          <w:p w14:paraId="7B4FC4BB" w14:textId="77777777" w:rsidR="00200942" w:rsidRPr="00481C80" w:rsidRDefault="00200942" w:rsidP="007C3D90">
            <w:pPr>
              <w:pStyle w:val="NoSpacing"/>
              <w:rPr>
                <w:rFonts w:ascii="Times New Roman" w:hAnsi="Times New Roman" w:cs="Times New Roman"/>
                <w:sz w:val="20"/>
                <w:szCs w:val="20"/>
              </w:rPr>
            </w:pPr>
            <w:r w:rsidRPr="00481C80">
              <w:rPr>
                <w:rFonts w:ascii="Times New Roman" w:hAnsi="Times New Roman" w:cs="Times New Roman"/>
                <w:sz w:val="20"/>
                <w:szCs w:val="20"/>
              </w:rPr>
              <w:t>Total (%)</w:t>
            </w:r>
          </w:p>
        </w:tc>
        <w:tc>
          <w:tcPr>
            <w:tcW w:w="855" w:type="dxa"/>
            <w:tcBorders>
              <w:top w:val="nil"/>
              <w:left w:val="nil"/>
              <w:right w:val="nil"/>
            </w:tcBorders>
            <w:shd w:val="clear" w:color="auto" w:fill="auto"/>
            <w:noWrap/>
            <w:vAlign w:val="center"/>
          </w:tcPr>
          <w:p w14:paraId="3E3B3CC2"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100%</w:t>
            </w:r>
          </w:p>
        </w:tc>
        <w:tc>
          <w:tcPr>
            <w:tcW w:w="1189" w:type="dxa"/>
            <w:tcBorders>
              <w:top w:val="nil"/>
              <w:left w:val="nil"/>
              <w:right w:val="nil"/>
            </w:tcBorders>
            <w:shd w:val="clear" w:color="auto" w:fill="auto"/>
            <w:noWrap/>
            <w:vAlign w:val="center"/>
          </w:tcPr>
          <w:p w14:paraId="0196BE04"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100%</w:t>
            </w:r>
          </w:p>
        </w:tc>
        <w:tc>
          <w:tcPr>
            <w:tcW w:w="1138" w:type="dxa"/>
            <w:tcBorders>
              <w:top w:val="nil"/>
              <w:left w:val="nil"/>
              <w:right w:val="nil"/>
            </w:tcBorders>
            <w:shd w:val="clear" w:color="auto" w:fill="auto"/>
            <w:noWrap/>
            <w:vAlign w:val="center"/>
          </w:tcPr>
          <w:p w14:paraId="0F044346"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100%</w:t>
            </w:r>
          </w:p>
        </w:tc>
        <w:tc>
          <w:tcPr>
            <w:tcW w:w="505" w:type="dxa"/>
            <w:tcBorders>
              <w:top w:val="nil"/>
              <w:left w:val="nil"/>
              <w:right w:val="nil"/>
            </w:tcBorders>
            <w:shd w:val="clear" w:color="auto" w:fill="auto"/>
            <w:noWrap/>
            <w:vAlign w:val="center"/>
          </w:tcPr>
          <w:p w14:paraId="3195812A"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right w:val="nil"/>
            </w:tcBorders>
            <w:shd w:val="clear" w:color="auto" w:fill="auto"/>
            <w:noWrap/>
            <w:vAlign w:val="center"/>
          </w:tcPr>
          <w:p w14:paraId="4F88F818"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color w:val="000000"/>
                <w:sz w:val="20"/>
                <w:szCs w:val="20"/>
              </w:rPr>
              <w:t>100</w:t>
            </w:r>
            <w:r w:rsidRPr="00481C80">
              <w:rPr>
                <w:rFonts w:ascii="Times New Roman" w:hAnsi="Times New Roman" w:cs="Times New Roman"/>
                <w:sz w:val="20"/>
                <w:szCs w:val="20"/>
              </w:rPr>
              <w:t>%</w:t>
            </w:r>
          </w:p>
        </w:tc>
        <w:tc>
          <w:tcPr>
            <w:tcW w:w="1190" w:type="dxa"/>
            <w:tcBorders>
              <w:top w:val="nil"/>
              <w:left w:val="nil"/>
              <w:right w:val="nil"/>
            </w:tcBorders>
            <w:shd w:val="clear" w:color="auto" w:fill="auto"/>
            <w:noWrap/>
            <w:vAlign w:val="center"/>
          </w:tcPr>
          <w:p w14:paraId="54A28C05"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color w:val="000000"/>
                <w:sz w:val="20"/>
                <w:szCs w:val="20"/>
              </w:rPr>
              <w:t>100</w:t>
            </w:r>
            <w:r w:rsidRPr="00481C80">
              <w:rPr>
                <w:rFonts w:ascii="Times New Roman" w:hAnsi="Times New Roman" w:cs="Times New Roman"/>
                <w:sz w:val="20"/>
                <w:szCs w:val="20"/>
              </w:rPr>
              <w:t>%</w:t>
            </w:r>
          </w:p>
        </w:tc>
        <w:tc>
          <w:tcPr>
            <w:tcW w:w="943" w:type="dxa"/>
            <w:tcBorders>
              <w:top w:val="nil"/>
              <w:left w:val="nil"/>
              <w:right w:val="nil"/>
            </w:tcBorders>
            <w:shd w:val="clear" w:color="auto" w:fill="auto"/>
            <w:noWrap/>
            <w:vAlign w:val="center"/>
          </w:tcPr>
          <w:p w14:paraId="7AE26F22"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color w:val="000000"/>
                <w:sz w:val="20"/>
                <w:szCs w:val="20"/>
              </w:rPr>
              <w:t>100</w:t>
            </w:r>
            <w:r w:rsidRPr="00481C80">
              <w:rPr>
                <w:rFonts w:ascii="Times New Roman" w:hAnsi="Times New Roman" w:cs="Times New Roman"/>
                <w:sz w:val="20"/>
                <w:szCs w:val="20"/>
              </w:rPr>
              <w:t>%</w:t>
            </w:r>
          </w:p>
        </w:tc>
        <w:tc>
          <w:tcPr>
            <w:tcW w:w="316" w:type="dxa"/>
            <w:tcBorders>
              <w:top w:val="nil"/>
              <w:left w:val="nil"/>
              <w:right w:val="nil"/>
            </w:tcBorders>
            <w:shd w:val="clear" w:color="auto" w:fill="auto"/>
            <w:noWrap/>
          </w:tcPr>
          <w:p w14:paraId="5BCE6AF4" w14:textId="77777777" w:rsidR="00200942" w:rsidRPr="00481C80" w:rsidRDefault="00200942" w:rsidP="007C3D90">
            <w:pPr>
              <w:pStyle w:val="NoSpacing"/>
              <w:jc w:val="center"/>
              <w:rPr>
                <w:rFonts w:ascii="Times New Roman" w:hAnsi="Times New Roman" w:cs="Times New Roman"/>
                <w:sz w:val="20"/>
                <w:szCs w:val="20"/>
              </w:rPr>
            </w:pPr>
          </w:p>
        </w:tc>
      </w:tr>
      <w:tr w:rsidR="00200942" w:rsidRPr="00481C80" w14:paraId="14FC1A54" w14:textId="77777777" w:rsidTr="007C3D90">
        <w:trPr>
          <w:trHeight w:val="300"/>
        </w:trPr>
        <w:tc>
          <w:tcPr>
            <w:tcW w:w="1602" w:type="dxa"/>
            <w:tcBorders>
              <w:top w:val="nil"/>
              <w:left w:val="nil"/>
              <w:bottom w:val="single" w:sz="4" w:space="0" w:color="auto"/>
              <w:right w:val="nil"/>
            </w:tcBorders>
            <w:shd w:val="clear" w:color="auto" w:fill="auto"/>
            <w:noWrap/>
            <w:hideMark/>
          </w:tcPr>
          <w:p w14:paraId="6310661C" w14:textId="77777777" w:rsidR="00200942" w:rsidRPr="00481C80" w:rsidRDefault="00200942" w:rsidP="007C3D90">
            <w:pPr>
              <w:pStyle w:val="NoSpacing"/>
              <w:rPr>
                <w:rFonts w:ascii="Times New Roman" w:hAnsi="Times New Roman" w:cs="Times New Roman"/>
                <w:sz w:val="20"/>
                <w:szCs w:val="20"/>
              </w:rPr>
            </w:pPr>
            <w:r w:rsidRPr="00481C80">
              <w:rPr>
                <w:rFonts w:ascii="Times New Roman" w:hAnsi="Times New Roman" w:cs="Times New Roman"/>
                <w:sz w:val="20"/>
                <w:szCs w:val="20"/>
              </w:rPr>
              <w:t>N (activities)</w:t>
            </w:r>
          </w:p>
        </w:tc>
        <w:tc>
          <w:tcPr>
            <w:tcW w:w="855" w:type="dxa"/>
            <w:tcBorders>
              <w:top w:val="nil"/>
              <w:left w:val="nil"/>
              <w:bottom w:val="single" w:sz="4" w:space="0" w:color="auto"/>
              <w:right w:val="nil"/>
            </w:tcBorders>
            <w:shd w:val="clear" w:color="auto" w:fill="auto"/>
            <w:noWrap/>
            <w:vAlign w:val="center"/>
          </w:tcPr>
          <w:p w14:paraId="072A2DA5"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8,613</w:t>
            </w:r>
          </w:p>
        </w:tc>
        <w:tc>
          <w:tcPr>
            <w:tcW w:w="1189" w:type="dxa"/>
            <w:tcBorders>
              <w:top w:val="nil"/>
              <w:left w:val="nil"/>
              <w:bottom w:val="single" w:sz="4" w:space="0" w:color="auto"/>
              <w:right w:val="nil"/>
            </w:tcBorders>
            <w:shd w:val="clear" w:color="auto" w:fill="auto"/>
            <w:noWrap/>
            <w:vAlign w:val="center"/>
          </w:tcPr>
          <w:p w14:paraId="7825D4E0"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7,03</w:t>
            </w:r>
            <w:r>
              <w:rPr>
                <w:rFonts w:ascii="Times New Roman" w:hAnsi="Times New Roman" w:cs="Times New Roman"/>
                <w:sz w:val="20"/>
                <w:szCs w:val="20"/>
              </w:rPr>
              <w:t>6</w:t>
            </w:r>
          </w:p>
        </w:tc>
        <w:tc>
          <w:tcPr>
            <w:tcW w:w="1138" w:type="dxa"/>
            <w:tcBorders>
              <w:top w:val="nil"/>
              <w:left w:val="nil"/>
              <w:bottom w:val="single" w:sz="4" w:space="0" w:color="auto"/>
              <w:right w:val="nil"/>
            </w:tcBorders>
            <w:shd w:val="clear" w:color="auto" w:fill="auto"/>
            <w:noWrap/>
            <w:vAlign w:val="center"/>
          </w:tcPr>
          <w:p w14:paraId="5E648F95"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15,6</w:t>
            </w:r>
            <w:r>
              <w:rPr>
                <w:rFonts w:ascii="Times New Roman" w:hAnsi="Times New Roman" w:cs="Times New Roman"/>
                <w:sz w:val="20"/>
                <w:szCs w:val="20"/>
              </w:rPr>
              <w:t>49</w:t>
            </w:r>
          </w:p>
        </w:tc>
        <w:tc>
          <w:tcPr>
            <w:tcW w:w="505" w:type="dxa"/>
            <w:tcBorders>
              <w:top w:val="nil"/>
              <w:left w:val="nil"/>
              <w:bottom w:val="single" w:sz="4" w:space="0" w:color="auto"/>
              <w:right w:val="nil"/>
            </w:tcBorders>
            <w:shd w:val="clear" w:color="auto" w:fill="auto"/>
            <w:noWrap/>
            <w:vAlign w:val="center"/>
          </w:tcPr>
          <w:p w14:paraId="52E52ADC" w14:textId="77777777" w:rsidR="00200942" w:rsidRPr="00481C80" w:rsidRDefault="00200942" w:rsidP="007C3D90">
            <w:pPr>
              <w:pStyle w:val="NoSpacing"/>
              <w:jc w:val="center"/>
              <w:rPr>
                <w:rFonts w:ascii="Times New Roman" w:hAnsi="Times New Roman" w:cs="Times New Roman"/>
                <w:sz w:val="20"/>
                <w:szCs w:val="20"/>
              </w:rPr>
            </w:pPr>
          </w:p>
        </w:tc>
        <w:tc>
          <w:tcPr>
            <w:tcW w:w="855" w:type="dxa"/>
            <w:tcBorders>
              <w:top w:val="nil"/>
              <w:left w:val="nil"/>
              <w:bottom w:val="single" w:sz="4" w:space="0" w:color="auto"/>
              <w:right w:val="nil"/>
            </w:tcBorders>
            <w:shd w:val="clear" w:color="auto" w:fill="auto"/>
            <w:noWrap/>
            <w:vAlign w:val="center"/>
          </w:tcPr>
          <w:p w14:paraId="3CAA0AB2"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12,653</w:t>
            </w:r>
          </w:p>
        </w:tc>
        <w:tc>
          <w:tcPr>
            <w:tcW w:w="1190" w:type="dxa"/>
            <w:tcBorders>
              <w:top w:val="nil"/>
              <w:left w:val="nil"/>
              <w:bottom w:val="single" w:sz="4" w:space="0" w:color="auto"/>
              <w:right w:val="nil"/>
            </w:tcBorders>
            <w:shd w:val="clear" w:color="auto" w:fill="auto"/>
            <w:noWrap/>
            <w:vAlign w:val="center"/>
          </w:tcPr>
          <w:p w14:paraId="62692129"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19,9</w:t>
            </w:r>
            <w:r>
              <w:rPr>
                <w:rFonts w:ascii="Times New Roman" w:hAnsi="Times New Roman" w:cs="Times New Roman"/>
                <w:sz w:val="20"/>
                <w:szCs w:val="20"/>
              </w:rPr>
              <w:t>27</w:t>
            </w:r>
          </w:p>
        </w:tc>
        <w:tc>
          <w:tcPr>
            <w:tcW w:w="943" w:type="dxa"/>
            <w:tcBorders>
              <w:top w:val="nil"/>
              <w:left w:val="nil"/>
              <w:bottom w:val="single" w:sz="4" w:space="0" w:color="auto"/>
              <w:right w:val="nil"/>
            </w:tcBorders>
            <w:shd w:val="clear" w:color="auto" w:fill="auto"/>
            <w:noWrap/>
            <w:vAlign w:val="center"/>
          </w:tcPr>
          <w:p w14:paraId="7629FB35" w14:textId="77777777" w:rsidR="00200942" w:rsidRPr="00481C80" w:rsidRDefault="00200942" w:rsidP="007C3D90">
            <w:pPr>
              <w:pStyle w:val="NoSpacing"/>
              <w:jc w:val="center"/>
              <w:rPr>
                <w:rFonts w:ascii="Times New Roman" w:hAnsi="Times New Roman" w:cs="Times New Roman"/>
                <w:sz w:val="20"/>
                <w:szCs w:val="20"/>
              </w:rPr>
            </w:pPr>
            <w:r w:rsidRPr="00481C80">
              <w:rPr>
                <w:rFonts w:ascii="Times New Roman" w:hAnsi="Times New Roman" w:cs="Times New Roman"/>
                <w:sz w:val="20"/>
                <w:szCs w:val="20"/>
              </w:rPr>
              <w:t>32,5</w:t>
            </w:r>
            <w:r>
              <w:rPr>
                <w:rFonts w:ascii="Times New Roman" w:hAnsi="Times New Roman" w:cs="Times New Roman"/>
                <w:sz w:val="20"/>
                <w:szCs w:val="20"/>
              </w:rPr>
              <w:t>80</w:t>
            </w:r>
          </w:p>
        </w:tc>
        <w:tc>
          <w:tcPr>
            <w:tcW w:w="316" w:type="dxa"/>
            <w:tcBorders>
              <w:top w:val="nil"/>
              <w:left w:val="nil"/>
              <w:bottom w:val="single" w:sz="4" w:space="0" w:color="auto"/>
              <w:right w:val="nil"/>
            </w:tcBorders>
            <w:shd w:val="clear" w:color="auto" w:fill="auto"/>
            <w:noWrap/>
          </w:tcPr>
          <w:p w14:paraId="43970DE0" w14:textId="77777777" w:rsidR="00200942" w:rsidRPr="00481C80" w:rsidRDefault="00200942" w:rsidP="007C3D90">
            <w:pPr>
              <w:pStyle w:val="NoSpacing"/>
              <w:jc w:val="center"/>
              <w:rPr>
                <w:rFonts w:ascii="Times New Roman" w:hAnsi="Times New Roman" w:cs="Times New Roman"/>
                <w:sz w:val="20"/>
                <w:szCs w:val="20"/>
              </w:rPr>
            </w:pPr>
          </w:p>
        </w:tc>
      </w:tr>
    </w:tbl>
    <w:p w14:paraId="268AB4BA" w14:textId="77777777" w:rsidR="00200942" w:rsidRPr="007B086B" w:rsidRDefault="00200942" w:rsidP="00200942">
      <w:pPr>
        <w:tabs>
          <w:tab w:val="left" w:pos="2084"/>
        </w:tabs>
        <w:rPr>
          <w:rFonts w:ascii="Times New Roman" w:eastAsia="Times New Roman" w:hAnsi="Times New Roman" w:cs="Times New Roman"/>
          <w:color w:val="000000" w:themeColor="text1"/>
          <w:szCs w:val="20"/>
        </w:rPr>
      </w:pPr>
      <w:r w:rsidRPr="007B086B">
        <w:rPr>
          <w:rFonts w:ascii="Times New Roman" w:eastAsia="Calibri" w:hAnsi="Times New Roman" w:cs="Times New Roman"/>
          <w:i/>
          <w:color w:val="000000"/>
          <w:sz w:val="20"/>
          <w:szCs w:val="20"/>
        </w:rPr>
        <w:t>Note:</w:t>
      </w:r>
      <w:r w:rsidRPr="007B086B">
        <w:rPr>
          <w:rFonts w:ascii="Times New Roman" w:eastAsia="Calibri" w:hAnsi="Times New Roman" w:cs="Times New Roman"/>
          <w:color w:val="000000"/>
          <w:sz w:val="20"/>
          <w:szCs w:val="20"/>
        </w:rPr>
        <w:t xml:space="preserve"> Estimates based on the 2010, 2012 and 2013 ATUS Well-being sample. Analysis based on respondent’s primary activity. </w:t>
      </w:r>
      <w:r w:rsidRPr="007B086B">
        <w:rPr>
          <w:rFonts w:ascii="Times New Roman" w:hAnsi="Times New Roman" w:cs="Times New Roman"/>
          <w:sz w:val="20"/>
          <w:szCs w:val="20"/>
        </w:rPr>
        <w:t xml:space="preserve">No exclusions based on Who file. </w:t>
      </w:r>
      <w:r w:rsidRPr="007B086B">
        <w:rPr>
          <w:rFonts w:ascii="Times New Roman" w:eastAsia="Calibri" w:hAnsi="Times New Roman" w:cs="Times New Roman"/>
          <w:color w:val="000000"/>
          <w:sz w:val="20"/>
          <w:szCs w:val="20"/>
        </w:rPr>
        <w:t xml:space="preserve">See Table A-2 of online supplement for detail on how ATUS activities were classified, examples and code. Means and percentages are weighted. N’s represent complete cases. N’s are </w:t>
      </w:r>
      <w:proofErr w:type="spellStart"/>
      <w:r w:rsidRPr="007B086B">
        <w:rPr>
          <w:rFonts w:ascii="Times New Roman" w:eastAsia="Calibri" w:hAnsi="Times New Roman" w:cs="Times New Roman"/>
          <w:color w:val="000000"/>
          <w:sz w:val="20"/>
          <w:szCs w:val="20"/>
        </w:rPr>
        <w:t>unweighted</w:t>
      </w:r>
      <w:proofErr w:type="spellEnd"/>
      <w:r w:rsidRPr="007B086B">
        <w:rPr>
          <w:rFonts w:ascii="Times New Roman" w:eastAsia="Calibri" w:hAnsi="Times New Roman" w:cs="Times New Roman"/>
          <w:color w:val="000000"/>
          <w:sz w:val="20"/>
          <w:szCs w:val="20"/>
        </w:rPr>
        <w:t xml:space="preserve">. </w:t>
      </w:r>
      <w:r w:rsidRPr="007B086B">
        <w:rPr>
          <w:rFonts w:ascii="Times New Roman" w:hAnsi="Times New Roman" w:cs="Times New Roman"/>
          <w:sz w:val="20"/>
          <w:szCs w:val="18"/>
        </w:rPr>
        <w:t>Standard deviations are in parentheses. “All-time” captures all activity reports included in the Well-Being Module. Superscript letters (i.e., a, b, c, d) denote significant differences (p&lt; .05) between columns. *“All Nonparents” is different (p&lt;.05) from “All Parents”; Childcare includes time spent caring for household and non-household children.  For nonparents, childcare captures time caring for non-household children (e.g., as an uncle).</w:t>
      </w:r>
      <w:r w:rsidRPr="007B086B">
        <w:rPr>
          <w:rFonts w:ascii="Times New Roman" w:eastAsia="Times New Roman" w:hAnsi="Times New Roman" w:cs="Times New Roman"/>
          <w:color w:val="000000" w:themeColor="text1"/>
          <w:szCs w:val="20"/>
        </w:rPr>
        <w:t xml:space="preserve"> </w:t>
      </w:r>
    </w:p>
    <w:p w14:paraId="3243FD7E" w14:textId="77777777" w:rsidR="00200942" w:rsidRDefault="00200942" w:rsidP="00200942"/>
    <w:p w14:paraId="31BF788E" w14:textId="21467FEE" w:rsidR="00115466" w:rsidRPr="004D7DD4" w:rsidRDefault="00115466" w:rsidP="00115466">
      <w:pPr>
        <w:sectPr w:rsidR="00115466" w:rsidRPr="004D7DD4" w:rsidSect="007F4A5A">
          <w:pgSz w:w="12240" w:h="15840"/>
          <w:pgMar w:top="720" w:right="720" w:bottom="720" w:left="720" w:header="720" w:footer="720" w:gutter="0"/>
          <w:cols w:space="720"/>
          <w:docGrid w:linePitch="360"/>
        </w:sectPr>
      </w:pPr>
    </w:p>
    <w:tbl>
      <w:tblPr>
        <w:tblStyle w:val="TableGrid1"/>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6274"/>
        <w:gridCol w:w="2250"/>
      </w:tblGrid>
      <w:tr w:rsidR="004D7DD4" w:rsidRPr="004D7DD4" w14:paraId="1B359496" w14:textId="77777777" w:rsidTr="008C3467">
        <w:tc>
          <w:tcPr>
            <w:tcW w:w="10368" w:type="dxa"/>
            <w:gridSpan w:val="3"/>
            <w:tcBorders>
              <w:top w:val="single" w:sz="4" w:space="0" w:color="auto"/>
              <w:left w:val="nil"/>
              <w:bottom w:val="single" w:sz="4" w:space="0" w:color="auto"/>
              <w:right w:val="nil"/>
            </w:tcBorders>
          </w:tcPr>
          <w:p w14:paraId="620CAC29" w14:textId="34A811AD" w:rsidR="00BF443B" w:rsidRPr="004D7DD4" w:rsidRDefault="00BF443B" w:rsidP="007F4A5A">
            <w:pPr>
              <w:rPr>
                <w:rFonts w:eastAsia="Calibri"/>
              </w:rPr>
            </w:pPr>
            <w:r w:rsidRPr="004D7DD4">
              <w:rPr>
                <w:rFonts w:eastAsia="Calibri"/>
              </w:rPr>
              <w:lastRenderedPageBreak/>
              <w:t>Table A-</w:t>
            </w:r>
            <w:r w:rsidR="00200942">
              <w:rPr>
                <w:rFonts w:eastAsia="Calibri"/>
              </w:rPr>
              <w:t>4</w:t>
            </w:r>
            <w:r w:rsidRPr="004D7DD4">
              <w:rPr>
                <w:rFonts w:eastAsia="Calibri"/>
              </w:rPr>
              <w:t>. ATUS Activity Classifications</w:t>
            </w:r>
            <w:r w:rsidR="003857CE" w:rsidRPr="004D7DD4">
              <w:rPr>
                <w:rFonts w:eastAsia="Calibri"/>
              </w:rPr>
              <w:t xml:space="preserve">, </w:t>
            </w:r>
            <w:r w:rsidRPr="004D7DD4">
              <w:rPr>
                <w:rFonts w:eastAsia="Calibri"/>
              </w:rPr>
              <w:t>Examples</w:t>
            </w:r>
            <w:r w:rsidR="003857CE" w:rsidRPr="004D7DD4">
              <w:rPr>
                <w:rFonts w:eastAsia="Calibri"/>
              </w:rPr>
              <w:t xml:space="preserve"> and Code</w:t>
            </w:r>
          </w:p>
        </w:tc>
      </w:tr>
      <w:tr w:rsidR="004D7DD4" w:rsidRPr="004D7DD4" w14:paraId="7609A367" w14:textId="48C2DB24" w:rsidTr="008C3467">
        <w:tc>
          <w:tcPr>
            <w:tcW w:w="1844" w:type="dxa"/>
            <w:tcBorders>
              <w:top w:val="single" w:sz="4" w:space="0" w:color="auto"/>
              <w:left w:val="nil"/>
              <w:bottom w:val="single" w:sz="4" w:space="0" w:color="auto"/>
              <w:right w:val="nil"/>
            </w:tcBorders>
            <w:hideMark/>
          </w:tcPr>
          <w:p w14:paraId="48F4958A" w14:textId="640F1F37" w:rsidR="00BF443B" w:rsidRPr="004D7DD4" w:rsidRDefault="004265D5" w:rsidP="00115466">
            <w:pPr>
              <w:rPr>
                <w:rFonts w:eastAsia="Calibri"/>
              </w:rPr>
            </w:pPr>
            <w:r w:rsidRPr="004D7DD4">
              <w:rPr>
                <w:rFonts w:eastAsia="Calibri"/>
              </w:rPr>
              <w:t>Time Use Classification</w:t>
            </w:r>
          </w:p>
        </w:tc>
        <w:tc>
          <w:tcPr>
            <w:tcW w:w="6274" w:type="dxa"/>
            <w:tcBorders>
              <w:top w:val="single" w:sz="4" w:space="0" w:color="auto"/>
              <w:left w:val="nil"/>
              <w:bottom w:val="single" w:sz="4" w:space="0" w:color="auto"/>
              <w:right w:val="nil"/>
            </w:tcBorders>
            <w:hideMark/>
          </w:tcPr>
          <w:p w14:paraId="6A19ACDE" w14:textId="332D7951" w:rsidR="00BF443B" w:rsidRPr="004D7DD4" w:rsidRDefault="004265D5" w:rsidP="00115466">
            <w:pPr>
              <w:rPr>
                <w:rFonts w:eastAsia="Calibri"/>
              </w:rPr>
            </w:pPr>
            <w:r w:rsidRPr="004D7DD4">
              <w:rPr>
                <w:rFonts w:eastAsia="Calibri"/>
              </w:rPr>
              <w:t>Examples of activities included</w:t>
            </w:r>
          </w:p>
        </w:tc>
        <w:tc>
          <w:tcPr>
            <w:tcW w:w="2250" w:type="dxa"/>
            <w:tcBorders>
              <w:top w:val="single" w:sz="4" w:space="0" w:color="auto"/>
              <w:left w:val="nil"/>
              <w:bottom w:val="single" w:sz="4" w:space="0" w:color="auto"/>
              <w:right w:val="nil"/>
            </w:tcBorders>
          </w:tcPr>
          <w:p w14:paraId="765DCE83" w14:textId="3A95A322" w:rsidR="00BF443B" w:rsidRPr="004D7DD4" w:rsidRDefault="004265D5" w:rsidP="00115466">
            <w:pPr>
              <w:rPr>
                <w:rFonts w:eastAsia="Calibri"/>
              </w:rPr>
            </w:pPr>
            <w:r w:rsidRPr="004D7DD4">
              <w:rPr>
                <w:rFonts w:eastAsia="Calibri"/>
              </w:rPr>
              <w:t>ATUS Code</w:t>
            </w:r>
          </w:p>
        </w:tc>
      </w:tr>
      <w:tr w:rsidR="004D7DD4" w:rsidRPr="004D7DD4" w14:paraId="2481206C" w14:textId="07C88103" w:rsidTr="008C3467">
        <w:tc>
          <w:tcPr>
            <w:tcW w:w="1844" w:type="dxa"/>
            <w:tcBorders>
              <w:top w:val="single" w:sz="4" w:space="0" w:color="auto"/>
              <w:left w:val="nil"/>
              <w:bottom w:val="single" w:sz="4" w:space="0" w:color="auto"/>
              <w:right w:val="nil"/>
            </w:tcBorders>
            <w:hideMark/>
          </w:tcPr>
          <w:p w14:paraId="6ACE8FB1" w14:textId="272C27C0" w:rsidR="00BF443B" w:rsidRPr="004D7DD4" w:rsidRDefault="00BF443B" w:rsidP="00115466">
            <w:pPr>
              <w:rPr>
                <w:rFonts w:eastAsia="Calibri"/>
              </w:rPr>
            </w:pPr>
            <w:r w:rsidRPr="004D7DD4">
              <w:rPr>
                <w:rFonts w:eastAsia="Calibri"/>
              </w:rPr>
              <w:t>All</w:t>
            </w:r>
            <w:r w:rsidR="00E0124C" w:rsidRPr="004D7DD4">
              <w:rPr>
                <w:rFonts w:eastAsia="Calibri"/>
              </w:rPr>
              <w:t>-</w:t>
            </w:r>
            <w:r w:rsidRPr="004D7DD4">
              <w:rPr>
                <w:rFonts w:eastAsia="Calibri"/>
              </w:rPr>
              <w:t>time</w:t>
            </w:r>
          </w:p>
        </w:tc>
        <w:tc>
          <w:tcPr>
            <w:tcW w:w="6274" w:type="dxa"/>
            <w:tcBorders>
              <w:top w:val="single" w:sz="4" w:space="0" w:color="auto"/>
              <w:left w:val="nil"/>
              <w:bottom w:val="single" w:sz="4" w:space="0" w:color="auto"/>
              <w:right w:val="nil"/>
            </w:tcBorders>
          </w:tcPr>
          <w:p w14:paraId="116B5B16" w14:textId="7293E753" w:rsidR="00BF443B" w:rsidRPr="004D7DD4" w:rsidRDefault="00BF443B" w:rsidP="00115466">
            <w:pPr>
              <w:rPr>
                <w:rFonts w:eastAsia="Calibri"/>
              </w:rPr>
            </w:pPr>
            <w:r w:rsidRPr="004D7DD4">
              <w:rPr>
                <w:rFonts w:eastAsia="Calibri"/>
              </w:rPr>
              <w:t>Includes all activities reported in the ATUS</w:t>
            </w:r>
            <w:r w:rsidR="003A7B9C" w:rsidRPr="004D7DD4">
              <w:rPr>
                <w:rFonts w:eastAsia="Calibri"/>
              </w:rPr>
              <w:t>.</w:t>
            </w:r>
            <w:r w:rsidRPr="004D7DD4">
              <w:rPr>
                <w:rFonts w:eastAsia="Calibri"/>
              </w:rPr>
              <w:t xml:space="preserve"> </w:t>
            </w:r>
          </w:p>
          <w:p w14:paraId="5E92101D" w14:textId="77777777" w:rsidR="00BF443B" w:rsidRPr="004D7DD4" w:rsidRDefault="00BF443B" w:rsidP="00115466"/>
        </w:tc>
        <w:tc>
          <w:tcPr>
            <w:tcW w:w="2250" w:type="dxa"/>
            <w:tcBorders>
              <w:top w:val="single" w:sz="4" w:space="0" w:color="auto"/>
              <w:left w:val="nil"/>
              <w:bottom w:val="single" w:sz="4" w:space="0" w:color="auto"/>
              <w:right w:val="nil"/>
            </w:tcBorders>
          </w:tcPr>
          <w:p w14:paraId="320A08A9" w14:textId="06E8DC64" w:rsidR="00BF443B" w:rsidRPr="004D7DD4" w:rsidRDefault="005D7FEE" w:rsidP="00115466">
            <w:pPr>
              <w:rPr>
                <w:rFonts w:eastAsia="Calibri"/>
              </w:rPr>
            </w:pPr>
            <w:r w:rsidRPr="004D7DD4">
              <w:rPr>
                <w:rFonts w:eastAsia="Calibri"/>
              </w:rPr>
              <w:t>01 to 18 series</w:t>
            </w:r>
          </w:p>
        </w:tc>
      </w:tr>
      <w:tr w:rsidR="004D7DD4" w:rsidRPr="004D7DD4" w14:paraId="338D3A0B" w14:textId="45FB1A8E" w:rsidTr="008C3467">
        <w:tc>
          <w:tcPr>
            <w:tcW w:w="1844" w:type="dxa"/>
            <w:tcBorders>
              <w:top w:val="single" w:sz="4" w:space="0" w:color="auto"/>
              <w:left w:val="nil"/>
              <w:bottom w:val="single" w:sz="4" w:space="0" w:color="auto"/>
              <w:right w:val="nil"/>
            </w:tcBorders>
            <w:hideMark/>
          </w:tcPr>
          <w:p w14:paraId="08C59AB1" w14:textId="7BBD8CB2" w:rsidR="00BF443B" w:rsidRPr="004D7DD4" w:rsidRDefault="00057162" w:rsidP="00115466">
            <w:pPr>
              <w:rPr>
                <w:rFonts w:eastAsia="Calibri"/>
              </w:rPr>
            </w:pPr>
            <w:r w:rsidRPr="004D7DD4">
              <w:rPr>
                <w:rFonts w:eastAsia="Calibri"/>
              </w:rPr>
              <w:t xml:space="preserve">     </w:t>
            </w:r>
            <w:r w:rsidR="00BF443B" w:rsidRPr="004D7DD4">
              <w:rPr>
                <w:rFonts w:eastAsia="Calibri"/>
              </w:rPr>
              <w:t>Market Work</w:t>
            </w:r>
          </w:p>
        </w:tc>
        <w:tc>
          <w:tcPr>
            <w:tcW w:w="6274" w:type="dxa"/>
            <w:tcBorders>
              <w:top w:val="single" w:sz="4" w:space="0" w:color="auto"/>
              <w:left w:val="nil"/>
              <w:bottom w:val="nil"/>
              <w:right w:val="nil"/>
            </w:tcBorders>
          </w:tcPr>
          <w:p w14:paraId="1FCC2868" w14:textId="77777777" w:rsidR="00BF443B" w:rsidRPr="004D7DD4" w:rsidRDefault="00BF443B" w:rsidP="00115466">
            <w:pPr>
              <w:rPr>
                <w:rFonts w:eastAsia="Calibri"/>
              </w:rPr>
            </w:pPr>
            <w:r w:rsidRPr="004D7DD4">
              <w:rPr>
                <w:rFonts w:eastAsia="Calibri"/>
              </w:rPr>
              <w:t>“Work and work-related activities” includes time spent working, doing activities as part of one's job (e.g., having lunch with a client), engaging in income-generating activities (e.g., selling homemade crafts), and looking for jobs and interviewing.</w:t>
            </w:r>
          </w:p>
          <w:p w14:paraId="7636E8C8" w14:textId="77777777" w:rsidR="00BF443B" w:rsidRPr="004D7DD4" w:rsidRDefault="00BF443B" w:rsidP="00115466"/>
        </w:tc>
        <w:tc>
          <w:tcPr>
            <w:tcW w:w="2250" w:type="dxa"/>
            <w:tcBorders>
              <w:top w:val="single" w:sz="4" w:space="0" w:color="auto"/>
              <w:left w:val="nil"/>
              <w:bottom w:val="nil"/>
              <w:right w:val="nil"/>
            </w:tcBorders>
          </w:tcPr>
          <w:p w14:paraId="4D368749" w14:textId="613ACCAF" w:rsidR="00BF443B" w:rsidRPr="004D7DD4" w:rsidRDefault="00C76F12" w:rsidP="00115466">
            <w:pPr>
              <w:rPr>
                <w:rFonts w:eastAsia="Calibri"/>
              </w:rPr>
            </w:pPr>
            <w:r w:rsidRPr="004D7DD4">
              <w:rPr>
                <w:rFonts w:eastAsia="Calibri"/>
              </w:rPr>
              <w:t>05 series</w:t>
            </w:r>
          </w:p>
        </w:tc>
      </w:tr>
      <w:tr w:rsidR="004D7DD4" w:rsidRPr="004D7DD4" w14:paraId="5A1237BA" w14:textId="3FF0E338" w:rsidTr="00E0124C">
        <w:tc>
          <w:tcPr>
            <w:tcW w:w="1844" w:type="dxa"/>
            <w:vMerge w:val="restart"/>
            <w:tcBorders>
              <w:top w:val="single" w:sz="4" w:space="0" w:color="auto"/>
              <w:left w:val="nil"/>
              <w:right w:val="nil"/>
            </w:tcBorders>
            <w:hideMark/>
          </w:tcPr>
          <w:p w14:paraId="4BF8755D" w14:textId="31CB90CF" w:rsidR="00057162" w:rsidRPr="004D7DD4" w:rsidRDefault="00057162" w:rsidP="00115466">
            <w:pPr>
              <w:rPr>
                <w:rFonts w:eastAsia="Calibri"/>
              </w:rPr>
            </w:pPr>
            <w:r w:rsidRPr="004D7DD4">
              <w:rPr>
                <w:rFonts w:eastAsia="Calibri"/>
              </w:rPr>
              <w:t xml:space="preserve">     Housework</w:t>
            </w:r>
          </w:p>
        </w:tc>
        <w:tc>
          <w:tcPr>
            <w:tcW w:w="6274" w:type="dxa"/>
            <w:tcBorders>
              <w:top w:val="single" w:sz="4" w:space="0" w:color="auto"/>
              <w:left w:val="nil"/>
              <w:bottom w:val="nil"/>
              <w:right w:val="nil"/>
            </w:tcBorders>
          </w:tcPr>
          <w:p w14:paraId="15BB4190" w14:textId="77777777" w:rsidR="00057162" w:rsidRPr="004D7DD4" w:rsidRDefault="00057162" w:rsidP="00115466">
            <w:pPr>
              <w:rPr>
                <w:rFonts w:eastAsia="Calibri"/>
              </w:rPr>
            </w:pPr>
            <w:r w:rsidRPr="004D7DD4">
              <w:rPr>
                <w:rFonts w:eastAsia="Calibri"/>
              </w:rPr>
              <w:t>“Household activities” includes time spent maintaining ones’ household (e.g., housecleaning, cooking, yard care, pet care, vehicle maintenance and repair, and home repair and renovation) and household management activities (e.g., paperwork, mail, and email).</w:t>
            </w:r>
          </w:p>
          <w:p w14:paraId="4BCEDD72" w14:textId="77777777" w:rsidR="00057162" w:rsidRPr="004D7DD4" w:rsidRDefault="00057162" w:rsidP="00115466"/>
        </w:tc>
        <w:tc>
          <w:tcPr>
            <w:tcW w:w="2250" w:type="dxa"/>
            <w:tcBorders>
              <w:top w:val="single" w:sz="4" w:space="0" w:color="auto"/>
              <w:left w:val="nil"/>
              <w:bottom w:val="nil"/>
              <w:right w:val="nil"/>
            </w:tcBorders>
          </w:tcPr>
          <w:p w14:paraId="1749C42C" w14:textId="754D6A12" w:rsidR="00057162" w:rsidRPr="004D7DD4" w:rsidRDefault="00057162" w:rsidP="00115466">
            <w:pPr>
              <w:rPr>
                <w:rFonts w:eastAsia="Calibri"/>
              </w:rPr>
            </w:pPr>
            <w:r w:rsidRPr="004D7DD4">
              <w:rPr>
                <w:rFonts w:eastAsia="Calibri"/>
              </w:rPr>
              <w:t>02 series</w:t>
            </w:r>
          </w:p>
        </w:tc>
      </w:tr>
      <w:tr w:rsidR="004D7DD4" w:rsidRPr="004D7DD4" w14:paraId="10107F2F" w14:textId="03F783E3" w:rsidTr="00E0124C">
        <w:tc>
          <w:tcPr>
            <w:tcW w:w="0" w:type="auto"/>
            <w:vMerge/>
            <w:tcBorders>
              <w:left w:val="nil"/>
              <w:right w:val="nil"/>
            </w:tcBorders>
            <w:vAlign w:val="center"/>
            <w:hideMark/>
          </w:tcPr>
          <w:p w14:paraId="07F0C832" w14:textId="77777777" w:rsidR="00057162" w:rsidRPr="004D7DD4" w:rsidRDefault="00057162" w:rsidP="00115466"/>
        </w:tc>
        <w:tc>
          <w:tcPr>
            <w:tcW w:w="6274" w:type="dxa"/>
          </w:tcPr>
          <w:p w14:paraId="3B3CCFAD" w14:textId="0EFFA5FA" w:rsidR="00057162" w:rsidRPr="004D7DD4" w:rsidRDefault="00057162" w:rsidP="00115466">
            <w:pPr>
              <w:rPr>
                <w:rFonts w:eastAsia="Calibri"/>
              </w:rPr>
            </w:pPr>
            <w:r w:rsidRPr="004D7DD4">
              <w:rPr>
                <w:rFonts w:eastAsia="Calibri"/>
              </w:rPr>
              <w:t xml:space="preserve">“Consumer Purchases” captures all shopping activities (food, gas, clothes) done in the store, online, over the telephone, as well as time spent: waiting, researching, and </w:t>
            </w:r>
            <w:r w:rsidR="00062FB1" w:rsidRPr="004D7DD4">
              <w:rPr>
                <w:rFonts w:eastAsia="Calibri"/>
              </w:rPr>
              <w:t xml:space="preserve">in </w:t>
            </w:r>
            <w:r w:rsidRPr="004D7DD4">
              <w:rPr>
                <w:rFonts w:eastAsia="Calibri"/>
              </w:rPr>
              <w:t>securi</w:t>
            </w:r>
            <w:r w:rsidR="00062FB1" w:rsidRPr="004D7DD4">
              <w:rPr>
                <w:rFonts w:eastAsia="Calibri"/>
              </w:rPr>
              <w:t>ty</w:t>
            </w:r>
            <w:r w:rsidRPr="004D7DD4">
              <w:rPr>
                <w:rFonts w:eastAsia="Calibri"/>
              </w:rPr>
              <w:t xml:space="preserve"> procedures related to consumer purchases.</w:t>
            </w:r>
          </w:p>
          <w:p w14:paraId="26F7EB74" w14:textId="77777777" w:rsidR="00057162" w:rsidRPr="004D7DD4" w:rsidRDefault="00057162" w:rsidP="00115466"/>
        </w:tc>
        <w:tc>
          <w:tcPr>
            <w:tcW w:w="2250" w:type="dxa"/>
          </w:tcPr>
          <w:p w14:paraId="498B3BE9" w14:textId="3F3E3C90" w:rsidR="00057162" w:rsidRPr="004D7DD4" w:rsidRDefault="00057162" w:rsidP="00115466">
            <w:pPr>
              <w:rPr>
                <w:rFonts w:eastAsia="Calibri"/>
              </w:rPr>
            </w:pPr>
            <w:r w:rsidRPr="004D7DD4">
              <w:rPr>
                <w:rFonts w:eastAsia="Calibri"/>
              </w:rPr>
              <w:t>07 series</w:t>
            </w:r>
          </w:p>
        </w:tc>
      </w:tr>
      <w:tr w:rsidR="004D7DD4" w:rsidRPr="004D7DD4" w14:paraId="29D0AA72" w14:textId="77777777" w:rsidTr="00E0124C">
        <w:tc>
          <w:tcPr>
            <w:tcW w:w="0" w:type="auto"/>
            <w:vMerge/>
            <w:tcBorders>
              <w:left w:val="nil"/>
              <w:bottom w:val="single" w:sz="4" w:space="0" w:color="auto"/>
              <w:right w:val="nil"/>
            </w:tcBorders>
            <w:vAlign w:val="center"/>
          </w:tcPr>
          <w:p w14:paraId="362FB4A8" w14:textId="77777777" w:rsidR="00057162" w:rsidRPr="004D7DD4" w:rsidRDefault="00057162" w:rsidP="00115466"/>
        </w:tc>
        <w:tc>
          <w:tcPr>
            <w:tcW w:w="6274" w:type="dxa"/>
          </w:tcPr>
          <w:p w14:paraId="313479D8" w14:textId="11DF5539" w:rsidR="00057162" w:rsidRPr="004D7DD4" w:rsidRDefault="00057162" w:rsidP="008C3467">
            <w:pPr>
              <w:rPr>
                <w:rFonts w:eastAsia="Calibri"/>
              </w:rPr>
            </w:pPr>
            <w:r w:rsidRPr="004D7DD4">
              <w:rPr>
                <w:rFonts w:eastAsia="Calibri"/>
              </w:rPr>
              <w:t xml:space="preserve">“Household services” includes time spent obtaining and purchasing household services provided by someone else (e.g., yard and house cleaning, cooking, pet care, tailoring and laundering services, and vehicle and home repairs, maintenance, and construction) and watching someone else perform paid household activities provided </w:t>
            </w:r>
            <w:r w:rsidR="004B62CB" w:rsidRPr="004D7DD4">
              <w:rPr>
                <w:rFonts w:eastAsia="Calibri"/>
              </w:rPr>
              <w:t>“</w:t>
            </w:r>
            <w:r w:rsidRPr="004D7DD4">
              <w:rPr>
                <w:rFonts w:eastAsia="Calibri"/>
              </w:rPr>
              <w:t>watching</w:t>
            </w:r>
            <w:r w:rsidR="004B62CB" w:rsidRPr="004D7DD4">
              <w:rPr>
                <w:rFonts w:eastAsia="Calibri"/>
              </w:rPr>
              <w:t>”</w:t>
            </w:r>
            <w:r w:rsidRPr="004D7DD4">
              <w:rPr>
                <w:rFonts w:eastAsia="Calibri"/>
              </w:rPr>
              <w:t xml:space="preserve"> was the respondent</w:t>
            </w:r>
            <w:r w:rsidR="004B62CB" w:rsidRPr="004D7DD4">
              <w:rPr>
                <w:rFonts w:eastAsia="Calibri"/>
              </w:rPr>
              <w:t>’</w:t>
            </w:r>
            <w:r w:rsidRPr="004D7DD4">
              <w:rPr>
                <w:rFonts w:eastAsia="Calibri"/>
              </w:rPr>
              <w:t>s primary activity.</w:t>
            </w:r>
          </w:p>
          <w:p w14:paraId="5F326300" w14:textId="3CC01D65" w:rsidR="00057162" w:rsidRPr="004D7DD4" w:rsidRDefault="00057162" w:rsidP="00115466">
            <w:pPr>
              <w:rPr>
                <w:rFonts w:eastAsia="Calibri"/>
              </w:rPr>
            </w:pPr>
          </w:p>
        </w:tc>
        <w:tc>
          <w:tcPr>
            <w:tcW w:w="2250" w:type="dxa"/>
          </w:tcPr>
          <w:p w14:paraId="2B0CEC44" w14:textId="45331841" w:rsidR="00057162" w:rsidRPr="004D7DD4" w:rsidRDefault="00057162" w:rsidP="00115466">
            <w:pPr>
              <w:rPr>
                <w:rFonts w:eastAsia="Calibri"/>
              </w:rPr>
            </w:pPr>
            <w:r w:rsidRPr="004D7DD4">
              <w:rPr>
                <w:rFonts w:eastAsia="Calibri"/>
              </w:rPr>
              <w:t>09 series</w:t>
            </w:r>
          </w:p>
        </w:tc>
      </w:tr>
      <w:tr w:rsidR="004D7DD4" w:rsidRPr="004D7DD4" w14:paraId="3605B4CB" w14:textId="7D862611" w:rsidTr="008C3467">
        <w:tc>
          <w:tcPr>
            <w:tcW w:w="1844" w:type="dxa"/>
            <w:vMerge w:val="restart"/>
            <w:tcBorders>
              <w:top w:val="single" w:sz="4" w:space="0" w:color="auto"/>
              <w:left w:val="nil"/>
              <w:bottom w:val="single" w:sz="4" w:space="0" w:color="auto"/>
              <w:right w:val="nil"/>
            </w:tcBorders>
            <w:hideMark/>
          </w:tcPr>
          <w:p w14:paraId="63EBF0D5" w14:textId="4835DB42" w:rsidR="00BF443B" w:rsidRPr="004D7DD4" w:rsidRDefault="00057162" w:rsidP="009A08B3">
            <w:pPr>
              <w:rPr>
                <w:rFonts w:eastAsia="Calibri"/>
              </w:rPr>
            </w:pPr>
            <w:r w:rsidRPr="004D7DD4">
              <w:rPr>
                <w:rFonts w:eastAsia="Calibri"/>
              </w:rPr>
              <w:t xml:space="preserve">     </w:t>
            </w:r>
            <w:r w:rsidR="00BF443B" w:rsidRPr="004D7DD4">
              <w:rPr>
                <w:rFonts w:eastAsia="Calibri"/>
              </w:rPr>
              <w:t>Leisure</w:t>
            </w:r>
          </w:p>
        </w:tc>
        <w:tc>
          <w:tcPr>
            <w:tcW w:w="6274" w:type="dxa"/>
            <w:tcBorders>
              <w:top w:val="single" w:sz="4" w:space="0" w:color="auto"/>
              <w:left w:val="nil"/>
              <w:bottom w:val="nil"/>
              <w:right w:val="nil"/>
            </w:tcBorders>
          </w:tcPr>
          <w:p w14:paraId="58DD1F46" w14:textId="24DC5954" w:rsidR="00BF443B" w:rsidRPr="004D7DD4" w:rsidRDefault="00BF443B">
            <w:r w:rsidRPr="004D7DD4">
              <w:rPr>
                <w:rFonts w:eastAsia="Calibri"/>
              </w:rPr>
              <w:t xml:space="preserve">“Socializing, relaxing and leisure” captures social activities (e.g.,  communicating with others, attending parties and meetings), leisure activities (e.g., relaxing, playing (passive) games (unless playing with children only), watching television, playing or listening to music, reading, writing, and all hobbies), time spent during arts, cultural, and entertainment activities (e.g., attending events or shows related to nature (zoo, arboretum), the arts (galleries, poetry readings), amusement (amusement parks, circus, sightseeing), and performance (plays, ballet). </w:t>
            </w:r>
          </w:p>
        </w:tc>
        <w:tc>
          <w:tcPr>
            <w:tcW w:w="2250" w:type="dxa"/>
            <w:tcBorders>
              <w:top w:val="single" w:sz="4" w:space="0" w:color="auto"/>
              <w:left w:val="nil"/>
              <w:bottom w:val="nil"/>
              <w:right w:val="nil"/>
            </w:tcBorders>
          </w:tcPr>
          <w:p w14:paraId="1E6F64DF" w14:textId="303094D5" w:rsidR="00BF443B" w:rsidRPr="004D7DD4" w:rsidRDefault="00E1173A" w:rsidP="00115466">
            <w:pPr>
              <w:rPr>
                <w:rFonts w:eastAsia="Calibri"/>
              </w:rPr>
            </w:pPr>
            <w:r w:rsidRPr="004D7DD4">
              <w:rPr>
                <w:rFonts w:eastAsia="Calibri"/>
              </w:rPr>
              <w:t>12 series</w:t>
            </w:r>
          </w:p>
        </w:tc>
      </w:tr>
      <w:tr w:rsidR="004D7DD4" w:rsidRPr="004D7DD4" w14:paraId="0982D4A8" w14:textId="327D7AE1" w:rsidTr="008C3467">
        <w:tc>
          <w:tcPr>
            <w:tcW w:w="0" w:type="auto"/>
            <w:vMerge/>
            <w:tcBorders>
              <w:top w:val="single" w:sz="4" w:space="0" w:color="auto"/>
              <w:left w:val="nil"/>
              <w:bottom w:val="single" w:sz="4" w:space="0" w:color="auto"/>
              <w:right w:val="nil"/>
            </w:tcBorders>
            <w:vAlign w:val="center"/>
            <w:hideMark/>
          </w:tcPr>
          <w:p w14:paraId="13F5ACF6" w14:textId="77777777" w:rsidR="00C140EB" w:rsidRPr="004D7DD4" w:rsidRDefault="00C140EB" w:rsidP="00115466"/>
        </w:tc>
        <w:tc>
          <w:tcPr>
            <w:tcW w:w="6274" w:type="dxa"/>
          </w:tcPr>
          <w:p w14:paraId="37350EBA" w14:textId="6E40EDFF" w:rsidR="00C140EB" w:rsidRPr="004D7DD4" w:rsidRDefault="00C140EB" w:rsidP="00115466">
            <w:r w:rsidRPr="004D7DD4">
              <w:rPr>
                <w:rFonts w:eastAsia="Calibri"/>
              </w:rPr>
              <w:t>“Sports, exercise and recreation” captures the respondent</w:t>
            </w:r>
            <w:r w:rsidR="004B62CB" w:rsidRPr="004D7DD4">
              <w:rPr>
                <w:rFonts w:eastAsia="Calibri"/>
              </w:rPr>
              <w:t>’</w:t>
            </w:r>
            <w:r w:rsidRPr="004D7DD4">
              <w:rPr>
                <w:rFonts w:eastAsia="Calibri"/>
              </w:rPr>
              <w:t>s participation in sports, exercise, and recreational activities like: pleasure boating, throwing a Frisbee, kite flying, or ballooning, and active, participatory outdoor games or activities, such as horseshoes, croquet, and paintball. The category also captures the respondent</w:t>
            </w:r>
            <w:r w:rsidR="004B62CB" w:rsidRPr="004D7DD4">
              <w:rPr>
                <w:rFonts w:eastAsia="Calibri"/>
              </w:rPr>
              <w:t>’</w:t>
            </w:r>
            <w:r w:rsidRPr="004D7DD4">
              <w:rPr>
                <w:rFonts w:eastAsia="Calibri"/>
              </w:rPr>
              <w:t>s attendance at or observation of these activities or events when done by others.</w:t>
            </w:r>
          </w:p>
        </w:tc>
        <w:tc>
          <w:tcPr>
            <w:tcW w:w="2250" w:type="dxa"/>
          </w:tcPr>
          <w:p w14:paraId="12DFE89A" w14:textId="2808277E" w:rsidR="00C140EB" w:rsidRPr="004D7DD4" w:rsidRDefault="00C140EB" w:rsidP="00115466">
            <w:pPr>
              <w:rPr>
                <w:rFonts w:eastAsia="Calibri"/>
              </w:rPr>
            </w:pPr>
            <w:r w:rsidRPr="004D7DD4">
              <w:rPr>
                <w:rFonts w:eastAsia="Calibri"/>
              </w:rPr>
              <w:t>13 series</w:t>
            </w:r>
          </w:p>
        </w:tc>
      </w:tr>
      <w:tr w:rsidR="004D7DD4" w:rsidRPr="004D7DD4" w14:paraId="7E2E3EEB" w14:textId="32EB0DC6" w:rsidTr="008C3467">
        <w:trPr>
          <w:trHeight w:val="800"/>
        </w:trPr>
        <w:tc>
          <w:tcPr>
            <w:tcW w:w="0" w:type="auto"/>
            <w:vMerge/>
            <w:tcBorders>
              <w:top w:val="single" w:sz="4" w:space="0" w:color="auto"/>
              <w:left w:val="nil"/>
              <w:bottom w:val="single" w:sz="4" w:space="0" w:color="auto"/>
              <w:right w:val="nil"/>
            </w:tcBorders>
            <w:vAlign w:val="center"/>
            <w:hideMark/>
          </w:tcPr>
          <w:p w14:paraId="7B24F7C3" w14:textId="77777777" w:rsidR="00C140EB" w:rsidRPr="004D7DD4" w:rsidRDefault="00C140EB" w:rsidP="00115466"/>
        </w:tc>
        <w:tc>
          <w:tcPr>
            <w:tcW w:w="6274" w:type="dxa"/>
            <w:tcBorders>
              <w:top w:val="nil"/>
              <w:left w:val="nil"/>
              <w:bottom w:val="single" w:sz="4" w:space="0" w:color="auto"/>
              <w:right w:val="nil"/>
            </w:tcBorders>
            <w:hideMark/>
          </w:tcPr>
          <w:p w14:paraId="5441DFA9" w14:textId="1EE56A37" w:rsidR="00C140EB" w:rsidRPr="004D7DD4" w:rsidRDefault="00C140EB">
            <w:pPr>
              <w:rPr>
                <w:rFonts w:eastAsia="Calibri"/>
              </w:rPr>
            </w:pPr>
            <w:r w:rsidRPr="004D7DD4">
              <w:rPr>
                <w:rFonts w:eastAsia="Calibri"/>
              </w:rPr>
              <w:t>“Eating and drinking” captures all eating and drinking not done as work or a volunteer activity, whether the respondent was alone, with others, at home, at a place of purchase, in transit, or somewhere else.</w:t>
            </w:r>
          </w:p>
        </w:tc>
        <w:tc>
          <w:tcPr>
            <w:tcW w:w="2250" w:type="dxa"/>
            <w:tcBorders>
              <w:top w:val="nil"/>
              <w:left w:val="nil"/>
              <w:bottom w:val="single" w:sz="4" w:space="0" w:color="auto"/>
              <w:right w:val="nil"/>
            </w:tcBorders>
          </w:tcPr>
          <w:p w14:paraId="7E7C36BF" w14:textId="53B77FFD" w:rsidR="00C140EB" w:rsidRPr="004D7DD4" w:rsidRDefault="00C140EB" w:rsidP="00115466">
            <w:pPr>
              <w:rPr>
                <w:rFonts w:eastAsia="Calibri"/>
              </w:rPr>
            </w:pPr>
            <w:r w:rsidRPr="004D7DD4">
              <w:rPr>
                <w:rFonts w:eastAsia="Calibri"/>
              </w:rPr>
              <w:t>11 series</w:t>
            </w:r>
          </w:p>
        </w:tc>
      </w:tr>
      <w:tr w:rsidR="004D7DD4" w:rsidRPr="004D7DD4" w14:paraId="3E854F2D" w14:textId="77777777" w:rsidTr="008C3467">
        <w:trPr>
          <w:trHeight w:val="620"/>
        </w:trPr>
        <w:tc>
          <w:tcPr>
            <w:tcW w:w="0" w:type="auto"/>
            <w:tcBorders>
              <w:top w:val="single" w:sz="4" w:space="0" w:color="auto"/>
              <w:left w:val="nil"/>
              <w:bottom w:val="single" w:sz="4" w:space="0" w:color="auto"/>
              <w:right w:val="nil"/>
            </w:tcBorders>
          </w:tcPr>
          <w:p w14:paraId="53FB69E1" w14:textId="128D4448" w:rsidR="00C140EB" w:rsidRPr="004D7DD4" w:rsidRDefault="00057162" w:rsidP="009A08B3">
            <w:pPr>
              <w:rPr>
                <w:rFonts w:eastAsia="Calibri"/>
              </w:rPr>
            </w:pPr>
            <w:r w:rsidRPr="004D7DD4">
              <w:rPr>
                <w:rFonts w:eastAsia="Calibri"/>
              </w:rPr>
              <w:t xml:space="preserve">     </w:t>
            </w:r>
            <w:r w:rsidR="00C140EB" w:rsidRPr="004D7DD4">
              <w:rPr>
                <w:rFonts w:eastAsia="Calibri"/>
              </w:rPr>
              <w:t>Childcare</w:t>
            </w:r>
            <w:r w:rsidR="00FE6597" w:rsidRPr="004D7DD4">
              <w:rPr>
                <w:rFonts w:eastAsia="Calibri"/>
              </w:rPr>
              <w:t>*</w:t>
            </w:r>
          </w:p>
        </w:tc>
        <w:tc>
          <w:tcPr>
            <w:tcW w:w="6274" w:type="dxa"/>
            <w:tcBorders>
              <w:top w:val="single" w:sz="4" w:space="0" w:color="auto"/>
              <w:left w:val="nil"/>
              <w:bottom w:val="single" w:sz="4" w:space="0" w:color="auto"/>
              <w:right w:val="nil"/>
            </w:tcBorders>
          </w:tcPr>
          <w:p w14:paraId="6F19C5A3" w14:textId="7ECD1013" w:rsidR="00C140EB" w:rsidRPr="004D7DD4" w:rsidRDefault="00DC47C1" w:rsidP="00A80DE1">
            <w:pPr>
              <w:rPr>
                <w:rFonts w:eastAsia="Calibri"/>
              </w:rPr>
            </w:pPr>
            <w:r w:rsidRPr="004D7DD4">
              <w:rPr>
                <w:rFonts w:eastAsia="Calibri"/>
              </w:rPr>
              <w:t>“</w:t>
            </w:r>
            <w:r w:rsidR="005F427A" w:rsidRPr="004D7DD4">
              <w:rPr>
                <w:rFonts w:eastAsia="Calibri"/>
              </w:rPr>
              <w:t>Physical care</w:t>
            </w:r>
            <w:r w:rsidRPr="004D7DD4">
              <w:rPr>
                <w:rFonts w:eastAsia="Calibri"/>
              </w:rPr>
              <w:t>”</w:t>
            </w:r>
            <w:r w:rsidR="005F427A" w:rsidRPr="004D7DD4">
              <w:rPr>
                <w:rFonts w:eastAsia="Calibri"/>
              </w:rPr>
              <w:t xml:space="preserve"> (e.g.</w:t>
            </w:r>
            <w:r w:rsidRPr="004D7DD4">
              <w:rPr>
                <w:rFonts w:eastAsia="Calibri"/>
              </w:rPr>
              <w:t>, dressing/bathing child; giving child medicine</w:t>
            </w:r>
            <w:r w:rsidR="005F427A" w:rsidRPr="004D7DD4">
              <w:rPr>
                <w:rFonts w:eastAsia="Calibri"/>
              </w:rPr>
              <w:t>)</w:t>
            </w:r>
            <w:r w:rsidRPr="004D7DD4">
              <w:rPr>
                <w:rFonts w:eastAsia="Calibri"/>
              </w:rPr>
              <w:t xml:space="preserve">; </w:t>
            </w:r>
            <w:r w:rsidR="005F427A" w:rsidRPr="004D7DD4">
              <w:rPr>
                <w:rFonts w:eastAsia="Calibri"/>
              </w:rPr>
              <w:t xml:space="preserve">Management </w:t>
            </w:r>
            <w:r w:rsidRPr="004D7DD4">
              <w:rPr>
                <w:rFonts w:eastAsia="Calibri"/>
              </w:rPr>
              <w:t xml:space="preserve">(e.g., organizing and planning play dates; making children’s costumes; attending children’s events); Play (e.g., playing games, riding a bike with child); and </w:t>
            </w:r>
            <w:r w:rsidR="005F427A" w:rsidRPr="004D7DD4">
              <w:rPr>
                <w:rFonts w:eastAsia="Calibri"/>
              </w:rPr>
              <w:t>Educat</w:t>
            </w:r>
            <w:r w:rsidRPr="004D7DD4">
              <w:rPr>
                <w:rFonts w:eastAsia="Calibri"/>
              </w:rPr>
              <w:t>ion (e.g., reading to/talking to</w:t>
            </w:r>
            <w:r w:rsidR="00D5782C" w:rsidRPr="004D7DD4">
              <w:rPr>
                <w:rFonts w:eastAsia="Calibri"/>
              </w:rPr>
              <w:t xml:space="preserve">/doing homework with child). </w:t>
            </w:r>
            <w:r w:rsidR="004B62CB" w:rsidRPr="004D7DD4">
              <w:rPr>
                <w:rFonts w:eastAsia="Calibri"/>
              </w:rPr>
              <w:t>*</w:t>
            </w:r>
            <w:r w:rsidR="00A80DE1" w:rsidRPr="004D7DD4">
              <w:rPr>
                <w:rFonts w:eastAsia="Calibri"/>
              </w:rPr>
              <w:t>Done with/f</w:t>
            </w:r>
            <w:r w:rsidR="00D5782C" w:rsidRPr="004D7DD4">
              <w:rPr>
                <w:rFonts w:eastAsia="Calibri"/>
              </w:rPr>
              <w:t>or household or non-household child/</w:t>
            </w:r>
            <w:proofErr w:type="spellStart"/>
            <w:r w:rsidR="00D5782C" w:rsidRPr="004D7DD4">
              <w:rPr>
                <w:rFonts w:eastAsia="Calibri"/>
              </w:rPr>
              <w:t>ren</w:t>
            </w:r>
            <w:proofErr w:type="spellEnd"/>
            <w:r w:rsidR="00D5782C" w:rsidRPr="004D7DD4">
              <w:rPr>
                <w:rFonts w:eastAsia="Calibri"/>
              </w:rPr>
              <w:t>.</w:t>
            </w:r>
          </w:p>
        </w:tc>
        <w:tc>
          <w:tcPr>
            <w:tcW w:w="2250" w:type="dxa"/>
            <w:tcBorders>
              <w:top w:val="single" w:sz="4" w:space="0" w:color="auto"/>
              <w:left w:val="nil"/>
              <w:bottom w:val="single" w:sz="4" w:space="0" w:color="auto"/>
              <w:right w:val="nil"/>
            </w:tcBorders>
          </w:tcPr>
          <w:p w14:paraId="4ABFE371" w14:textId="0D502BA4" w:rsidR="00C140EB" w:rsidRPr="004D7DD4" w:rsidRDefault="008B24E5" w:rsidP="00115466">
            <w:pPr>
              <w:rPr>
                <w:rFonts w:eastAsia="Calibri"/>
              </w:rPr>
            </w:pPr>
            <w:r w:rsidRPr="004D7DD4">
              <w:rPr>
                <w:rFonts w:eastAsia="Calibri"/>
              </w:rPr>
              <w:t>0301-0303</w:t>
            </w:r>
            <w:r w:rsidR="00256AD5" w:rsidRPr="004D7DD4">
              <w:rPr>
                <w:rFonts w:eastAsia="Calibri"/>
              </w:rPr>
              <w:t>; 0401-0403</w:t>
            </w:r>
            <w:r w:rsidRPr="004D7DD4">
              <w:rPr>
                <w:rFonts w:eastAsia="Calibri"/>
              </w:rPr>
              <w:t xml:space="preserve"> series</w:t>
            </w:r>
          </w:p>
        </w:tc>
      </w:tr>
      <w:tr w:rsidR="004D7DD4" w:rsidRPr="004D7DD4" w14:paraId="4B2691D0" w14:textId="77777777" w:rsidTr="008C3467">
        <w:trPr>
          <w:trHeight w:val="620"/>
        </w:trPr>
        <w:tc>
          <w:tcPr>
            <w:tcW w:w="0" w:type="auto"/>
            <w:tcBorders>
              <w:top w:val="single" w:sz="4" w:space="0" w:color="auto"/>
              <w:left w:val="nil"/>
              <w:bottom w:val="single" w:sz="4" w:space="0" w:color="auto"/>
              <w:right w:val="nil"/>
            </w:tcBorders>
          </w:tcPr>
          <w:p w14:paraId="0D1B4BA9" w14:textId="55293DFB" w:rsidR="003062BF" w:rsidRPr="004D7DD4" w:rsidRDefault="00057162" w:rsidP="009A08B3">
            <w:pPr>
              <w:rPr>
                <w:rFonts w:eastAsia="Calibri"/>
              </w:rPr>
            </w:pPr>
            <w:r w:rsidRPr="004D7DD4">
              <w:rPr>
                <w:rFonts w:eastAsia="Calibri"/>
              </w:rPr>
              <w:t xml:space="preserve">     </w:t>
            </w:r>
            <w:r w:rsidR="003062BF" w:rsidRPr="004D7DD4">
              <w:rPr>
                <w:rFonts w:eastAsia="Calibri"/>
              </w:rPr>
              <w:t>All else</w:t>
            </w:r>
          </w:p>
        </w:tc>
        <w:tc>
          <w:tcPr>
            <w:tcW w:w="6274" w:type="dxa"/>
            <w:tcBorders>
              <w:top w:val="single" w:sz="4" w:space="0" w:color="auto"/>
              <w:left w:val="nil"/>
              <w:bottom w:val="single" w:sz="4" w:space="0" w:color="auto"/>
              <w:right w:val="nil"/>
            </w:tcBorders>
          </w:tcPr>
          <w:p w14:paraId="6B3253BB" w14:textId="78281203" w:rsidR="003062BF" w:rsidRPr="004D7DD4" w:rsidRDefault="00CE2C56" w:rsidP="006D377A">
            <w:pPr>
              <w:rPr>
                <w:rFonts w:eastAsia="Calibri"/>
              </w:rPr>
            </w:pPr>
            <w:r w:rsidRPr="004D7DD4">
              <w:rPr>
                <w:rFonts w:eastAsia="Calibri"/>
              </w:rPr>
              <w:t xml:space="preserve">Captures all other activities: </w:t>
            </w:r>
            <w:r w:rsidR="001453D6" w:rsidRPr="004D7DD4">
              <w:rPr>
                <w:rFonts w:eastAsia="Calibri"/>
              </w:rPr>
              <w:t>c</w:t>
            </w:r>
            <w:r w:rsidR="009332B2" w:rsidRPr="004D7DD4">
              <w:rPr>
                <w:rFonts w:eastAsia="Calibri"/>
              </w:rPr>
              <w:t xml:space="preserve">are of household of non-household adults; </w:t>
            </w:r>
            <w:r w:rsidR="001453D6" w:rsidRPr="004D7DD4">
              <w:rPr>
                <w:rFonts w:eastAsia="Calibri"/>
              </w:rPr>
              <w:t>financial and legal services; real estate</w:t>
            </w:r>
            <w:r w:rsidR="00255E90" w:rsidRPr="004D7DD4">
              <w:rPr>
                <w:rFonts w:eastAsia="Calibri"/>
              </w:rPr>
              <w:t>;</w:t>
            </w:r>
            <w:r w:rsidR="001453D6" w:rsidRPr="004D7DD4">
              <w:rPr>
                <w:rFonts w:eastAsia="Calibri"/>
              </w:rPr>
              <w:t xml:space="preserve"> veterinary services; government services and civic obligations; religious and spiritual activities; volunteer activities; telephone calls; traveling.</w:t>
            </w:r>
          </w:p>
        </w:tc>
        <w:tc>
          <w:tcPr>
            <w:tcW w:w="2250" w:type="dxa"/>
            <w:tcBorders>
              <w:top w:val="single" w:sz="4" w:space="0" w:color="auto"/>
              <w:left w:val="nil"/>
              <w:bottom w:val="single" w:sz="4" w:space="0" w:color="auto"/>
              <w:right w:val="nil"/>
            </w:tcBorders>
          </w:tcPr>
          <w:p w14:paraId="04C315C3" w14:textId="35F22908" w:rsidR="003062BF" w:rsidRPr="004D7DD4" w:rsidRDefault="009332B2" w:rsidP="00256AD5">
            <w:pPr>
              <w:rPr>
                <w:rFonts w:eastAsia="Calibri"/>
              </w:rPr>
            </w:pPr>
            <w:r w:rsidRPr="004D7DD4">
              <w:rPr>
                <w:rFonts w:eastAsia="Calibri"/>
              </w:rPr>
              <w:t xml:space="preserve">0304-0399; </w:t>
            </w:r>
            <w:r w:rsidR="001453D6" w:rsidRPr="004D7DD4">
              <w:rPr>
                <w:rFonts w:eastAsia="Calibri"/>
              </w:rPr>
              <w:t>0404-0499; 0801-0803; 0806-0899; 10; 14; 15; 16; 18 series</w:t>
            </w:r>
          </w:p>
        </w:tc>
      </w:tr>
    </w:tbl>
    <w:p w14:paraId="59FCDF39" w14:textId="4BF75143" w:rsidR="00E3016A" w:rsidRPr="004D7DD4" w:rsidRDefault="00115466" w:rsidP="00C17FEA">
      <w:pPr>
        <w:spacing w:line="256" w:lineRule="auto"/>
        <w:rPr>
          <w:rFonts w:ascii="Times New Roman" w:eastAsia="Calibri" w:hAnsi="Times New Roman" w:cs="Times New Roman"/>
          <w:sz w:val="20"/>
          <w:szCs w:val="24"/>
        </w:rPr>
        <w:sectPr w:rsidR="00E3016A" w:rsidRPr="004D7DD4" w:rsidSect="008C3467">
          <w:pgSz w:w="12240" w:h="15840"/>
          <w:pgMar w:top="720" w:right="720" w:bottom="720" w:left="720" w:header="720" w:footer="720" w:gutter="0"/>
          <w:cols w:space="720"/>
          <w:docGrid w:linePitch="299"/>
        </w:sectPr>
      </w:pPr>
      <w:r w:rsidRPr="004D7DD4">
        <w:rPr>
          <w:rFonts w:ascii="Times New Roman" w:eastAsia="Calibri" w:hAnsi="Times New Roman" w:cs="Times New Roman"/>
          <w:i/>
          <w:sz w:val="20"/>
          <w:szCs w:val="24"/>
        </w:rPr>
        <w:t>Note:</w:t>
      </w:r>
      <w:r w:rsidRPr="004D7DD4">
        <w:rPr>
          <w:rFonts w:ascii="Times New Roman" w:eastAsia="Calibri" w:hAnsi="Times New Roman" w:cs="Times New Roman"/>
          <w:sz w:val="20"/>
          <w:szCs w:val="24"/>
        </w:rPr>
        <w:t xml:space="preserve"> </w:t>
      </w:r>
      <w:r w:rsidR="00DB4D54" w:rsidRPr="004D7DD4">
        <w:rPr>
          <w:rFonts w:ascii="Times New Roman" w:eastAsia="Calibri" w:hAnsi="Times New Roman" w:cs="Times New Roman"/>
          <w:sz w:val="20"/>
          <w:szCs w:val="24"/>
        </w:rPr>
        <w:t>Classifications are based on respondent’s primary activity.</w:t>
      </w:r>
      <w:r w:rsidR="003A7B9C" w:rsidRPr="004D7DD4">
        <w:rPr>
          <w:rFonts w:ascii="Times New Roman" w:eastAsia="Calibri" w:hAnsi="Times New Roman" w:cs="Times New Roman"/>
          <w:sz w:val="20"/>
          <w:szCs w:val="24"/>
        </w:rPr>
        <w:t xml:space="preserve"> </w:t>
      </w:r>
      <w:r w:rsidR="00C76F12" w:rsidRPr="004D7DD4">
        <w:rPr>
          <w:rFonts w:ascii="Times New Roman" w:eastAsia="Calibri" w:hAnsi="Times New Roman" w:cs="Times New Roman"/>
          <w:sz w:val="20"/>
          <w:szCs w:val="24"/>
        </w:rPr>
        <w:t xml:space="preserve">For further detail on sub-category activities included in each ATUS code series refer to </w:t>
      </w:r>
      <w:r w:rsidR="003A7B9C" w:rsidRPr="004D7DD4">
        <w:rPr>
          <w:rFonts w:ascii="Times New Roman" w:eastAsia="Calibri" w:hAnsi="Times New Roman" w:cs="Times New Roman"/>
          <w:sz w:val="20"/>
          <w:szCs w:val="24"/>
        </w:rPr>
        <w:t>ATUS Survey Lexicon 20</w:t>
      </w:r>
      <w:r w:rsidR="005D7FEE" w:rsidRPr="004D7DD4">
        <w:rPr>
          <w:rFonts w:ascii="Times New Roman" w:eastAsia="Calibri" w:hAnsi="Times New Roman" w:cs="Times New Roman"/>
          <w:sz w:val="20"/>
          <w:szCs w:val="24"/>
        </w:rPr>
        <w:t>14 available at</w:t>
      </w:r>
      <w:r w:rsidR="003A7B9C" w:rsidRPr="004D7DD4">
        <w:rPr>
          <w:rFonts w:ascii="Times New Roman" w:eastAsia="Calibri" w:hAnsi="Times New Roman" w:cs="Times New Roman"/>
          <w:sz w:val="20"/>
          <w:szCs w:val="24"/>
        </w:rPr>
        <w:t xml:space="preserve"> </w:t>
      </w:r>
      <w:hyperlink r:id="rId10" w:history="1">
        <w:r w:rsidR="003A7B9C" w:rsidRPr="004D7DD4">
          <w:rPr>
            <w:rStyle w:val="Hyperlink"/>
            <w:rFonts w:ascii="Times New Roman" w:eastAsia="Calibri" w:hAnsi="Times New Roman" w:cs="Times New Roman"/>
            <w:color w:val="auto"/>
            <w:sz w:val="20"/>
            <w:szCs w:val="24"/>
          </w:rPr>
          <w:t>https://www.bls.gov/tus/lexicons.htm</w:t>
        </w:r>
      </w:hyperlink>
      <w:r w:rsidR="00FE6597" w:rsidRPr="004D7DD4">
        <w:rPr>
          <w:rFonts w:ascii="Times New Roman" w:eastAsia="Calibri" w:hAnsi="Times New Roman" w:cs="Times New Roman"/>
          <w:sz w:val="20"/>
          <w:szCs w:val="24"/>
        </w:rPr>
        <w:t>. *</w:t>
      </w:r>
      <w:r w:rsidR="002161C6" w:rsidRPr="004D7DD4">
        <w:rPr>
          <w:rFonts w:ascii="Times New Roman" w:eastAsia="Calibri" w:hAnsi="Times New Roman" w:cs="Times New Roman"/>
          <w:sz w:val="20"/>
          <w:szCs w:val="24"/>
        </w:rPr>
        <w:t>Captures c</w:t>
      </w:r>
      <w:r w:rsidRPr="004D7DD4">
        <w:rPr>
          <w:rFonts w:ascii="Times New Roman" w:eastAsia="Calibri" w:hAnsi="Times New Roman" w:cs="Times New Roman"/>
          <w:sz w:val="20"/>
          <w:szCs w:val="24"/>
        </w:rPr>
        <w:t xml:space="preserve">hildcare </w:t>
      </w:r>
      <w:r w:rsidR="002161C6" w:rsidRPr="004D7DD4">
        <w:rPr>
          <w:rFonts w:ascii="Times New Roman" w:eastAsia="Calibri" w:hAnsi="Times New Roman" w:cs="Times New Roman"/>
          <w:sz w:val="20"/>
          <w:szCs w:val="24"/>
        </w:rPr>
        <w:t xml:space="preserve">for household and non-household children. Childcare </w:t>
      </w:r>
      <w:r w:rsidRPr="004D7DD4">
        <w:rPr>
          <w:rFonts w:ascii="Times New Roman" w:eastAsia="Calibri" w:hAnsi="Times New Roman" w:cs="Times New Roman"/>
          <w:sz w:val="20"/>
          <w:szCs w:val="24"/>
        </w:rPr>
        <w:t>was included as part of th</w:t>
      </w:r>
      <w:r w:rsidR="00DB4D54" w:rsidRPr="004D7DD4">
        <w:rPr>
          <w:rFonts w:ascii="Times New Roman" w:eastAsia="Calibri" w:hAnsi="Times New Roman" w:cs="Times New Roman"/>
          <w:sz w:val="20"/>
          <w:szCs w:val="24"/>
        </w:rPr>
        <w:t>e</w:t>
      </w:r>
      <w:r w:rsidRPr="004D7DD4">
        <w:rPr>
          <w:rFonts w:ascii="Times New Roman" w:eastAsia="Calibri" w:hAnsi="Times New Roman" w:cs="Times New Roman"/>
          <w:sz w:val="20"/>
          <w:szCs w:val="24"/>
        </w:rPr>
        <w:t xml:space="preserve"> </w:t>
      </w:r>
      <w:r w:rsidR="00DB4D54" w:rsidRPr="004D7DD4">
        <w:rPr>
          <w:rFonts w:ascii="Times New Roman" w:eastAsia="Calibri" w:hAnsi="Times New Roman" w:cs="Times New Roman"/>
          <w:sz w:val="20"/>
          <w:szCs w:val="24"/>
        </w:rPr>
        <w:t>“</w:t>
      </w:r>
      <w:r w:rsidR="00EB4E7D" w:rsidRPr="004D7DD4">
        <w:rPr>
          <w:rFonts w:ascii="Times New Roman" w:eastAsia="Calibri" w:hAnsi="Times New Roman" w:cs="Times New Roman"/>
          <w:sz w:val="20"/>
          <w:szCs w:val="24"/>
        </w:rPr>
        <w:t>all-time</w:t>
      </w:r>
      <w:r w:rsidR="00DB4D54" w:rsidRPr="004D7DD4">
        <w:rPr>
          <w:rFonts w:ascii="Times New Roman" w:eastAsia="Calibri" w:hAnsi="Times New Roman" w:cs="Times New Roman"/>
          <w:sz w:val="20"/>
          <w:szCs w:val="24"/>
        </w:rPr>
        <w:t>”</w:t>
      </w:r>
      <w:r w:rsidRPr="004D7DD4">
        <w:rPr>
          <w:rFonts w:ascii="Times New Roman" w:eastAsia="Calibri" w:hAnsi="Times New Roman" w:cs="Times New Roman"/>
          <w:sz w:val="20"/>
          <w:szCs w:val="24"/>
        </w:rPr>
        <w:t xml:space="preserve"> category</w:t>
      </w:r>
      <w:r w:rsidR="00DB4D54" w:rsidRPr="004D7DD4">
        <w:rPr>
          <w:rFonts w:ascii="Times New Roman" w:eastAsia="Calibri" w:hAnsi="Times New Roman" w:cs="Times New Roman"/>
          <w:sz w:val="20"/>
          <w:szCs w:val="24"/>
        </w:rPr>
        <w:t xml:space="preserve">. </w:t>
      </w:r>
      <w:r w:rsidR="00B910CA" w:rsidRPr="004D7DD4">
        <w:rPr>
          <w:rFonts w:ascii="Times New Roman" w:eastAsia="Calibri" w:hAnsi="Times New Roman" w:cs="Times New Roman"/>
          <w:sz w:val="20"/>
          <w:szCs w:val="24"/>
        </w:rPr>
        <w:t>Well-being by parent</w:t>
      </w:r>
      <w:r w:rsidR="004B62CB" w:rsidRPr="004D7DD4">
        <w:rPr>
          <w:rFonts w:ascii="Times New Roman" w:eastAsia="Calibri" w:hAnsi="Times New Roman" w:cs="Times New Roman"/>
          <w:sz w:val="20"/>
          <w:szCs w:val="24"/>
        </w:rPr>
        <w:t>ing</w:t>
      </w:r>
      <w:r w:rsidR="00B910CA" w:rsidRPr="004D7DD4">
        <w:rPr>
          <w:rFonts w:ascii="Times New Roman" w:eastAsia="Calibri" w:hAnsi="Times New Roman" w:cs="Times New Roman"/>
          <w:sz w:val="20"/>
          <w:szCs w:val="24"/>
        </w:rPr>
        <w:t xml:space="preserve"> status (i.e., parents vs. nonparents) was no</w:t>
      </w:r>
      <w:r w:rsidR="00CE2C56" w:rsidRPr="004D7DD4">
        <w:rPr>
          <w:rFonts w:ascii="Times New Roman" w:eastAsia="Calibri" w:hAnsi="Times New Roman" w:cs="Times New Roman"/>
          <w:sz w:val="20"/>
          <w:szCs w:val="24"/>
        </w:rPr>
        <w:t>t</w:t>
      </w:r>
      <w:r w:rsidR="00B910CA" w:rsidRPr="004D7DD4">
        <w:rPr>
          <w:rFonts w:ascii="Times New Roman" w:eastAsia="Calibri" w:hAnsi="Times New Roman" w:cs="Times New Roman"/>
          <w:sz w:val="20"/>
          <w:szCs w:val="24"/>
        </w:rPr>
        <w:t xml:space="preserve"> studied separately - during c</w:t>
      </w:r>
      <w:r w:rsidR="00DB4D54" w:rsidRPr="004D7DD4">
        <w:rPr>
          <w:rFonts w:ascii="Times New Roman" w:eastAsia="Calibri" w:hAnsi="Times New Roman" w:cs="Times New Roman"/>
          <w:sz w:val="20"/>
          <w:szCs w:val="24"/>
        </w:rPr>
        <w:t>hildcare</w:t>
      </w:r>
      <w:r w:rsidR="00B910CA" w:rsidRPr="004D7DD4">
        <w:rPr>
          <w:rFonts w:ascii="Times New Roman" w:eastAsia="Calibri" w:hAnsi="Times New Roman" w:cs="Times New Roman"/>
          <w:sz w:val="20"/>
          <w:szCs w:val="24"/>
        </w:rPr>
        <w:t xml:space="preserve"> (as we do for market work; housework and leisure) -</w:t>
      </w:r>
      <w:r w:rsidR="00DB4D54" w:rsidRPr="004D7DD4">
        <w:rPr>
          <w:rFonts w:ascii="Times New Roman" w:eastAsia="Calibri" w:hAnsi="Times New Roman" w:cs="Times New Roman"/>
          <w:sz w:val="20"/>
          <w:szCs w:val="24"/>
        </w:rPr>
        <w:t xml:space="preserve"> because </w:t>
      </w:r>
      <w:r w:rsidRPr="004D7DD4">
        <w:rPr>
          <w:rFonts w:ascii="Times New Roman" w:eastAsia="Calibri" w:hAnsi="Times New Roman" w:cs="Times New Roman"/>
          <w:sz w:val="20"/>
          <w:szCs w:val="24"/>
        </w:rPr>
        <w:t xml:space="preserve">there was no parallel activity for nonparents. </w:t>
      </w:r>
    </w:p>
    <w:tbl>
      <w:tblPr>
        <w:tblW w:w="14616" w:type="dxa"/>
        <w:tblLayout w:type="fixed"/>
        <w:tblLook w:val="04A0" w:firstRow="1" w:lastRow="0" w:firstColumn="1" w:lastColumn="0" w:noHBand="0" w:noVBand="1"/>
      </w:tblPr>
      <w:tblGrid>
        <w:gridCol w:w="1656"/>
        <w:gridCol w:w="864"/>
        <w:gridCol w:w="864"/>
        <w:gridCol w:w="864"/>
        <w:gridCol w:w="864"/>
        <w:gridCol w:w="864"/>
        <w:gridCol w:w="864"/>
        <w:gridCol w:w="864"/>
        <w:gridCol w:w="864"/>
        <w:gridCol w:w="864"/>
        <w:gridCol w:w="864"/>
        <w:gridCol w:w="864"/>
        <w:gridCol w:w="864"/>
        <w:gridCol w:w="864"/>
        <w:gridCol w:w="864"/>
        <w:gridCol w:w="864"/>
      </w:tblGrid>
      <w:tr w:rsidR="004D7DD4" w:rsidRPr="004D7DD4" w14:paraId="64206BEF" w14:textId="77777777" w:rsidTr="00A22BF8">
        <w:trPr>
          <w:trHeight w:val="259"/>
        </w:trPr>
        <w:tc>
          <w:tcPr>
            <w:tcW w:w="14616" w:type="dxa"/>
            <w:gridSpan w:val="16"/>
            <w:tcBorders>
              <w:left w:val="nil"/>
              <w:bottom w:val="single" w:sz="4" w:space="0" w:color="000000"/>
              <w:right w:val="nil"/>
            </w:tcBorders>
          </w:tcPr>
          <w:p w14:paraId="095D8769" w14:textId="49730EAC" w:rsidR="00A22BF8" w:rsidRPr="004D7DD4" w:rsidRDefault="00A22BF8" w:rsidP="007F4A5A">
            <w:pPr>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lastRenderedPageBreak/>
              <w:t>Table A-</w:t>
            </w:r>
            <w:r w:rsidR="00C93261">
              <w:rPr>
                <w:rFonts w:ascii="Times New Roman" w:eastAsia="Times New Roman" w:hAnsi="Times New Roman" w:cs="Times New Roman"/>
                <w:sz w:val="18"/>
                <w:szCs w:val="18"/>
              </w:rPr>
              <w:t>5</w:t>
            </w:r>
            <w:r w:rsidRPr="004D7DD4">
              <w:rPr>
                <w:rFonts w:ascii="Times New Roman" w:eastAsia="Times New Roman" w:hAnsi="Times New Roman" w:cs="Times New Roman"/>
                <w:sz w:val="18"/>
                <w:szCs w:val="18"/>
              </w:rPr>
              <w:t>. Emotional Well-being Gap between Parents and Nonparents by Activity Type – Full Sample</w:t>
            </w:r>
          </w:p>
        </w:tc>
      </w:tr>
      <w:tr w:rsidR="004D7DD4" w:rsidRPr="004D7DD4" w14:paraId="24BF5C19" w14:textId="77777777" w:rsidTr="00EB6884">
        <w:trPr>
          <w:trHeight w:val="259"/>
        </w:trPr>
        <w:tc>
          <w:tcPr>
            <w:tcW w:w="1656" w:type="dxa"/>
            <w:tcBorders>
              <w:top w:val="single" w:sz="4" w:space="0" w:color="auto"/>
              <w:left w:val="nil"/>
              <w:bottom w:val="single" w:sz="4" w:space="0" w:color="000000"/>
              <w:right w:val="nil"/>
            </w:tcBorders>
          </w:tcPr>
          <w:p w14:paraId="09151A0D"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p>
        </w:tc>
        <w:tc>
          <w:tcPr>
            <w:tcW w:w="12960" w:type="dxa"/>
            <w:gridSpan w:val="15"/>
            <w:tcBorders>
              <w:top w:val="single" w:sz="4" w:space="0" w:color="auto"/>
              <w:left w:val="nil"/>
              <w:bottom w:val="single" w:sz="4" w:space="0" w:color="000000"/>
              <w:right w:val="nil"/>
            </w:tcBorders>
            <w:noWrap/>
            <w:vAlign w:val="center"/>
          </w:tcPr>
          <w:p w14:paraId="64A839D4" w14:textId="72544322"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w:t>
            </w:r>
            <w:r w:rsidRPr="004D7DD4">
              <w:rPr>
                <w:rFonts w:ascii="Times New Roman" w:eastAsia="Calibri" w:hAnsi="Times New Roman" w:cs="Times New Roman"/>
                <w:i/>
                <w:sz w:val="18"/>
                <w:szCs w:val="18"/>
              </w:rPr>
              <w:t>B</w:t>
            </w:r>
            <w:r w:rsidRPr="004D7DD4">
              <w:rPr>
                <w:rFonts w:ascii="Times New Roman" w:eastAsia="Calibri" w:hAnsi="Times New Roman" w:cs="Times New Roman"/>
                <w:sz w:val="18"/>
                <w:szCs w:val="18"/>
              </w:rPr>
              <w:t>) Affective Well-being</w:t>
            </w:r>
          </w:p>
        </w:tc>
      </w:tr>
      <w:tr w:rsidR="004D7DD4" w:rsidRPr="004D7DD4" w14:paraId="3B41D755" w14:textId="77777777" w:rsidTr="00EB6884">
        <w:trPr>
          <w:trHeight w:val="259"/>
        </w:trPr>
        <w:tc>
          <w:tcPr>
            <w:tcW w:w="1656" w:type="dxa"/>
            <w:tcBorders>
              <w:top w:val="single" w:sz="4" w:space="0" w:color="auto"/>
              <w:left w:val="nil"/>
              <w:bottom w:val="single" w:sz="4" w:space="0" w:color="000000"/>
              <w:right w:val="nil"/>
            </w:tcBorders>
          </w:tcPr>
          <w:p w14:paraId="36725DD9"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p>
        </w:tc>
        <w:tc>
          <w:tcPr>
            <w:tcW w:w="2592" w:type="dxa"/>
            <w:gridSpan w:val="3"/>
            <w:tcBorders>
              <w:top w:val="single" w:sz="4" w:space="0" w:color="auto"/>
              <w:left w:val="nil"/>
              <w:bottom w:val="single" w:sz="4" w:space="0" w:color="000000"/>
              <w:right w:val="nil"/>
            </w:tcBorders>
            <w:noWrap/>
            <w:vAlign w:val="center"/>
          </w:tcPr>
          <w:p w14:paraId="39E2B2DF" w14:textId="291B55FE"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Happiness</w:t>
            </w:r>
          </w:p>
        </w:tc>
        <w:tc>
          <w:tcPr>
            <w:tcW w:w="2592" w:type="dxa"/>
            <w:gridSpan w:val="3"/>
            <w:tcBorders>
              <w:top w:val="single" w:sz="4" w:space="0" w:color="auto"/>
              <w:left w:val="nil"/>
              <w:bottom w:val="single" w:sz="4" w:space="0" w:color="000000"/>
              <w:right w:val="nil"/>
            </w:tcBorders>
            <w:noWrap/>
            <w:vAlign w:val="center"/>
          </w:tcPr>
          <w:p w14:paraId="3DB4F43E" w14:textId="66FC51D0"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Meaning</w:t>
            </w:r>
          </w:p>
        </w:tc>
        <w:tc>
          <w:tcPr>
            <w:tcW w:w="2592" w:type="dxa"/>
            <w:gridSpan w:val="3"/>
            <w:tcBorders>
              <w:top w:val="single" w:sz="4" w:space="0" w:color="auto"/>
              <w:left w:val="nil"/>
              <w:bottom w:val="single" w:sz="4" w:space="0" w:color="000000"/>
              <w:right w:val="nil"/>
            </w:tcBorders>
            <w:noWrap/>
            <w:vAlign w:val="center"/>
          </w:tcPr>
          <w:p w14:paraId="5369DAA6" w14:textId="78DB8DF9"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Sadness</w:t>
            </w:r>
          </w:p>
        </w:tc>
        <w:tc>
          <w:tcPr>
            <w:tcW w:w="2592" w:type="dxa"/>
            <w:gridSpan w:val="3"/>
            <w:tcBorders>
              <w:top w:val="single" w:sz="4" w:space="0" w:color="auto"/>
              <w:left w:val="nil"/>
              <w:bottom w:val="single" w:sz="4" w:space="0" w:color="000000"/>
              <w:right w:val="nil"/>
            </w:tcBorders>
            <w:noWrap/>
            <w:vAlign w:val="center"/>
          </w:tcPr>
          <w:p w14:paraId="056F04A1" w14:textId="19E27B80"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Stress</w:t>
            </w:r>
          </w:p>
        </w:tc>
        <w:tc>
          <w:tcPr>
            <w:tcW w:w="2592" w:type="dxa"/>
            <w:gridSpan w:val="3"/>
            <w:tcBorders>
              <w:top w:val="single" w:sz="4" w:space="0" w:color="auto"/>
              <w:left w:val="nil"/>
              <w:bottom w:val="single" w:sz="4" w:space="0" w:color="000000"/>
              <w:right w:val="nil"/>
            </w:tcBorders>
            <w:noWrap/>
            <w:vAlign w:val="center"/>
          </w:tcPr>
          <w:p w14:paraId="43DAC845" w14:textId="20A8A2A9"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Fatigue</w:t>
            </w:r>
          </w:p>
        </w:tc>
      </w:tr>
      <w:tr w:rsidR="004D7DD4" w:rsidRPr="004D7DD4" w14:paraId="7563E6D1" w14:textId="77777777" w:rsidTr="00A22BF8">
        <w:trPr>
          <w:trHeight w:val="259"/>
        </w:trPr>
        <w:tc>
          <w:tcPr>
            <w:tcW w:w="1656" w:type="dxa"/>
            <w:tcBorders>
              <w:top w:val="single" w:sz="4" w:space="0" w:color="auto"/>
              <w:left w:val="nil"/>
              <w:bottom w:val="single" w:sz="4" w:space="0" w:color="000000"/>
              <w:right w:val="nil"/>
            </w:tcBorders>
          </w:tcPr>
          <w:p w14:paraId="47F5A410"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p>
        </w:tc>
        <w:tc>
          <w:tcPr>
            <w:tcW w:w="864" w:type="dxa"/>
            <w:tcBorders>
              <w:top w:val="single" w:sz="4" w:space="0" w:color="auto"/>
              <w:left w:val="nil"/>
              <w:bottom w:val="single" w:sz="4" w:space="0" w:color="000000"/>
              <w:right w:val="nil"/>
            </w:tcBorders>
            <w:noWrap/>
            <w:vAlign w:val="center"/>
            <w:hideMark/>
          </w:tcPr>
          <w:p w14:paraId="3B8F5CBF" w14:textId="5C872725"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Work</w:t>
            </w:r>
          </w:p>
        </w:tc>
        <w:tc>
          <w:tcPr>
            <w:tcW w:w="864" w:type="dxa"/>
            <w:tcBorders>
              <w:top w:val="single" w:sz="4" w:space="0" w:color="auto"/>
              <w:left w:val="nil"/>
              <w:bottom w:val="single" w:sz="4" w:space="0" w:color="000000"/>
              <w:right w:val="nil"/>
            </w:tcBorders>
            <w:noWrap/>
            <w:vAlign w:val="center"/>
            <w:hideMark/>
          </w:tcPr>
          <w:p w14:paraId="05E5EE12"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proofErr w:type="spellStart"/>
            <w:r w:rsidRPr="004D7DD4">
              <w:rPr>
                <w:rFonts w:ascii="Times New Roman" w:eastAsia="Times New Roman" w:hAnsi="Times New Roman" w:cs="Times New Roman"/>
                <w:sz w:val="18"/>
                <w:szCs w:val="18"/>
              </w:rPr>
              <w:t>Hwork</w:t>
            </w:r>
            <w:proofErr w:type="spellEnd"/>
          </w:p>
        </w:tc>
        <w:tc>
          <w:tcPr>
            <w:tcW w:w="864" w:type="dxa"/>
            <w:tcBorders>
              <w:top w:val="single" w:sz="4" w:space="0" w:color="auto"/>
              <w:left w:val="nil"/>
              <w:bottom w:val="single" w:sz="4" w:space="0" w:color="000000"/>
              <w:right w:val="nil"/>
            </w:tcBorders>
            <w:noWrap/>
            <w:vAlign w:val="center"/>
            <w:hideMark/>
          </w:tcPr>
          <w:p w14:paraId="60EAE47B"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Leisure</w:t>
            </w:r>
          </w:p>
        </w:tc>
        <w:tc>
          <w:tcPr>
            <w:tcW w:w="864" w:type="dxa"/>
            <w:tcBorders>
              <w:top w:val="single" w:sz="4" w:space="0" w:color="auto"/>
              <w:left w:val="nil"/>
              <w:bottom w:val="single" w:sz="4" w:space="0" w:color="000000"/>
              <w:right w:val="nil"/>
            </w:tcBorders>
            <w:noWrap/>
            <w:vAlign w:val="center"/>
            <w:hideMark/>
          </w:tcPr>
          <w:p w14:paraId="2E4C2883"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Work</w:t>
            </w:r>
          </w:p>
        </w:tc>
        <w:tc>
          <w:tcPr>
            <w:tcW w:w="864" w:type="dxa"/>
            <w:tcBorders>
              <w:top w:val="single" w:sz="4" w:space="0" w:color="auto"/>
              <w:left w:val="nil"/>
              <w:bottom w:val="single" w:sz="4" w:space="0" w:color="000000"/>
              <w:right w:val="nil"/>
            </w:tcBorders>
            <w:noWrap/>
            <w:vAlign w:val="center"/>
            <w:hideMark/>
          </w:tcPr>
          <w:p w14:paraId="3ABAFDA9"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proofErr w:type="spellStart"/>
            <w:r w:rsidRPr="004D7DD4">
              <w:rPr>
                <w:rFonts w:ascii="Times New Roman" w:eastAsia="Times New Roman" w:hAnsi="Times New Roman" w:cs="Times New Roman"/>
                <w:sz w:val="18"/>
                <w:szCs w:val="18"/>
              </w:rPr>
              <w:t>Hwork</w:t>
            </w:r>
            <w:proofErr w:type="spellEnd"/>
          </w:p>
        </w:tc>
        <w:tc>
          <w:tcPr>
            <w:tcW w:w="864" w:type="dxa"/>
            <w:tcBorders>
              <w:top w:val="single" w:sz="4" w:space="0" w:color="auto"/>
              <w:left w:val="nil"/>
              <w:bottom w:val="single" w:sz="4" w:space="0" w:color="000000"/>
              <w:right w:val="nil"/>
            </w:tcBorders>
            <w:noWrap/>
            <w:vAlign w:val="center"/>
            <w:hideMark/>
          </w:tcPr>
          <w:p w14:paraId="32A20E98"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Leisure</w:t>
            </w:r>
          </w:p>
        </w:tc>
        <w:tc>
          <w:tcPr>
            <w:tcW w:w="864" w:type="dxa"/>
            <w:tcBorders>
              <w:top w:val="single" w:sz="4" w:space="0" w:color="auto"/>
              <w:left w:val="nil"/>
              <w:bottom w:val="single" w:sz="4" w:space="0" w:color="000000"/>
              <w:right w:val="nil"/>
            </w:tcBorders>
            <w:noWrap/>
            <w:vAlign w:val="center"/>
            <w:hideMark/>
          </w:tcPr>
          <w:p w14:paraId="0E169AAA"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Work</w:t>
            </w:r>
          </w:p>
        </w:tc>
        <w:tc>
          <w:tcPr>
            <w:tcW w:w="864" w:type="dxa"/>
            <w:tcBorders>
              <w:top w:val="single" w:sz="4" w:space="0" w:color="auto"/>
              <w:left w:val="nil"/>
              <w:bottom w:val="single" w:sz="4" w:space="0" w:color="000000"/>
              <w:right w:val="nil"/>
            </w:tcBorders>
            <w:noWrap/>
            <w:vAlign w:val="center"/>
            <w:hideMark/>
          </w:tcPr>
          <w:p w14:paraId="14381D23"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proofErr w:type="spellStart"/>
            <w:r w:rsidRPr="004D7DD4">
              <w:rPr>
                <w:rFonts w:ascii="Times New Roman" w:eastAsia="Times New Roman" w:hAnsi="Times New Roman" w:cs="Times New Roman"/>
                <w:sz w:val="18"/>
                <w:szCs w:val="18"/>
              </w:rPr>
              <w:t>Hwork</w:t>
            </w:r>
            <w:proofErr w:type="spellEnd"/>
          </w:p>
        </w:tc>
        <w:tc>
          <w:tcPr>
            <w:tcW w:w="864" w:type="dxa"/>
            <w:tcBorders>
              <w:top w:val="single" w:sz="4" w:space="0" w:color="auto"/>
              <w:left w:val="nil"/>
              <w:bottom w:val="single" w:sz="4" w:space="0" w:color="000000"/>
              <w:right w:val="nil"/>
            </w:tcBorders>
            <w:noWrap/>
            <w:vAlign w:val="center"/>
            <w:hideMark/>
          </w:tcPr>
          <w:p w14:paraId="47C29617"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Leisure</w:t>
            </w:r>
          </w:p>
        </w:tc>
        <w:tc>
          <w:tcPr>
            <w:tcW w:w="864" w:type="dxa"/>
            <w:tcBorders>
              <w:top w:val="single" w:sz="4" w:space="0" w:color="auto"/>
              <w:left w:val="nil"/>
              <w:bottom w:val="single" w:sz="4" w:space="0" w:color="000000"/>
              <w:right w:val="nil"/>
            </w:tcBorders>
            <w:noWrap/>
            <w:vAlign w:val="center"/>
            <w:hideMark/>
          </w:tcPr>
          <w:p w14:paraId="0F04CA0C"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Work</w:t>
            </w:r>
          </w:p>
        </w:tc>
        <w:tc>
          <w:tcPr>
            <w:tcW w:w="864" w:type="dxa"/>
            <w:tcBorders>
              <w:top w:val="single" w:sz="4" w:space="0" w:color="auto"/>
              <w:left w:val="nil"/>
              <w:bottom w:val="single" w:sz="4" w:space="0" w:color="000000"/>
              <w:right w:val="nil"/>
            </w:tcBorders>
            <w:noWrap/>
            <w:vAlign w:val="center"/>
            <w:hideMark/>
          </w:tcPr>
          <w:p w14:paraId="45C7F218"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proofErr w:type="spellStart"/>
            <w:r w:rsidRPr="004D7DD4">
              <w:rPr>
                <w:rFonts w:ascii="Times New Roman" w:eastAsia="Times New Roman" w:hAnsi="Times New Roman" w:cs="Times New Roman"/>
                <w:sz w:val="18"/>
                <w:szCs w:val="18"/>
              </w:rPr>
              <w:t>Hwork</w:t>
            </w:r>
            <w:proofErr w:type="spellEnd"/>
          </w:p>
        </w:tc>
        <w:tc>
          <w:tcPr>
            <w:tcW w:w="864" w:type="dxa"/>
            <w:tcBorders>
              <w:top w:val="single" w:sz="4" w:space="0" w:color="auto"/>
              <w:left w:val="nil"/>
              <w:bottom w:val="single" w:sz="4" w:space="0" w:color="000000"/>
              <w:right w:val="nil"/>
            </w:tcBorders>
            <w:noWrap/>
            <w:vAlign w:val="center"/>
            <w:hideMark/>
          </w:tcPr>
          <w:p w14:paraId="229F645A"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Leisure</w:t>
            </w:r>
          </w:p>
        </w:tc>
        <w:tc>
          <w:tcPr>
            <w:tcW w:w="864" w:type="dxa"/>
            <w:tcBorders>
              <w:top w:val="single" w:sz="4" w:space="0" w:color="auto"/>
              <w:left w:val="nil"/>
              <w:bottom w:val="single" w:sz="4" w:space="0" w:color="000000"/>
              <w:right w:val="nil"/>
            </w:tcBorders>
            <w:noWrap/>
            <w:vAlign w:val="center"/>
            <w:hideMark/>
          </w:tcPr>
          <w:p w14:paraId="57D99E2C"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Work</w:t>
            </w:r>
          </w:p>
        </w:tc>
        <w:tc>
          <w:tcPr>
            <w:tcW w:w="864" w:type="dxa"/>
            <w:tcBorders>
              <w:top w:val="single" w:sz="4" w:space="0" w:color="auto"/>
              <w:left w:val="nil"/>
              <w:bottom w:val="single" w:sz="4" w:space="0" w:color="000000"/>
              <w:right w:val="nil"/>
            </w:tcBorders>
            <w:noWrap/>
            <w:vAlign w:val="center"/>
            <w:hideMark/>
          </w:tcPr>
          <w:p w14:paraId="5295D0C8"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proofErr w:type="spellStart"/>
            <w:r w:rsidRPr="004D7DD4">
              <w:rPr>
                <w:rFonts w:ascii="Times New Roman" w:eastAsia="Times New Roman" w:hAnsi="Times New Roman" w:cs="Times New Roman"/>
                <w:sz w:val="18"/>
                <w:szCs w:val="18"/>
              </w:rPr>
              <w:t>Hwork</w:t>
            </w:r>
            <w:proofErr w:type="spellEnd"/>
          </w:p>
        </w:tc>
        <w:tc>
          <w:tcPr>
            <w:tcW w:w="864" w:type="dxa"/>
            <w:tcBorders>
              <w:top w:val="single" w:sz="4" w:space="0" w:color="auto"/>
              <w:left w:val="nil"/>
              <w:bottom w:val="single" w:sz="4" w:space="0" w:color="000000"/>
              <w:right w:val="nil"/>
            </w:tcBorders>
            <w:noWrap/>
            <w:vAlign w:val="center"/>
            <w:hideMark/>
          </w:tcPr>
          <w:p w14:paraId="5877577B"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Leisure</w:t>
            </w:r>
          </w:p>
        </w:tc>
      </w:tr>
      <w:tr w:rsidR="004D7DD4" w:rsidRPr="004D7DD4" w14:paraId="39092AD9" w14:textId="77777777" w:rsidTr="00A22BF8">
        <w:trPr>
          <w:trHeight w:val="259"/>
        </w:trPr>
        <w:tc>
          <w:tcPr>
            <w:tcW w:w="1656" w:type="dxa"/>
            <w:tcBorders>
              <w:top w:val="single" w:sz="4" w:space="0" w:color="000000"/>
              <w:left w:val="nil"/>
              <w:bottom w:val="single" w:sz="4" w:space="0" w:color="auto"/>
              <w:right w:val="nil"/>
            </w:tcBorders>
          </w:tcPr>
          <w:p w14:paraId="677D308A"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p>
        </w:tc>
        <w:tc>
          <w:tcPr>
            <w:tcW w:w="864" w:type="dxa"/>
            <w:tcBorders>
              <w:top w:val="single" w:sz="4" w:space="0" w:color="000000"/>
              <w:left w:val="nil"/>
              <w:bottom w:val="single" w:sz="4" w:space="0" w:color="auto"/>
              <w:right w:val="nil"/>
            </w:tcBorders>
            <w:noWrap/>
            <w:vAlign w:val="center"/>
            <w:hideMark/>
          </w:tcPr>
          <w:p w14:paraId="1350526D" w14:textId="35A3C9B0"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(1)</w:t>
            </w:r>
          </w:p>
        </w:tc>
        <w:tc>
          <w:tcPr>
            <w:tcW w:w="864" w:type="dxa"/>
            <w:tcBorders>
              <w:top w:val="single" w:sz="4" w:space="0" w:color="000000"/>
              <w:left w:val="nil"/>
              <w:bottom w:val="single" w:sz="4" w:space="0" w:color="auto"/>
              <w:right w:val="nil"/>
            </w:tcBorders>
            <w:noWrap/>
            <w:vAlign w:val="center"/>
            <w:hideMark/>
          </w:tcPr>
          <w:p w14:paraId="0B76E5E2"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(2)</w:t>
            </w:r>
          </w:p>
        </w:tc>
        <w:tc>
          <w:tcPr>
            <w:tcW w:w="864" w:type="dxa"/>
            <w:tcBorders>
              <w:top w:val="single" w:sz="4" w:space="0" w:color="000000"/>
              <w:left w:val="nil"/>
              <w:bottom w:val="single" w:sz="4" w:space="0" w:color="auto"/>
              <w:right w:val="nil"/>
            </w:tcBorders>
            <w:noWrap/>
            <w:vAlign w:val="center"/>
            <w:hideMark/>
          </w:tcPr>
          <w:p w14:paraId="6B5DD11C"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(3)</w:t>
            </w:r>
          </w:p>
        </w:tc>
        <w:tc>
          <w:tcPr>
            <w:tcW w:w="864" w:type="dxa"/>
            <w:tcBorders>
              <w:top w:val="single" w:sz="4" w:space="0" w:color="000000"/>
              <w:left w:val="nil"/>
              <w:bottom w:val="single" w:sz="4" w:space="0" w:color="auto"/>
              <w:right w:val="nil"/>
            </w:tcBorders>
            <w:noWrap/>
            <w:vAlign w:val="center"/>
            <w:hideMark/>
          </w:tcPr>
          <w:p w14:paraId="092C205A"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(4)</w:t>
            </w:r>
          </w:p>
        </w:tc>
        <w:tc>
          <w:tcPr>
            <w:tcW w:w="864" w:type="dxa"/>
            <w:tcBorders>
              <w:top w:val="single" w:sz="4" w:space="0" w:color="000000"/>
              <w:left w:val="nil"/>
              <w:bottom w:val="single" w:sz="4" w:space="0" w:color="auto"/>
              <w:right w:val="nil"/>
            </w:tcBorders>
            <w:noWrap/>
            <w:vAlign w:val="center"/>
            <w:hideMark/>
          </w:tcPr>
          <w:p w14:paraId="7CE1D5DD"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(5)</w:t>
            </w:r>
          </w:p>
        </w:tc>
        <w:tc>
          <w:tcPr>
            <w:tcW w:w="864" w:type="dxa"/>
            <w:tcBorders>
              <w:top w:val="single" w:sz="4" w:space="0" w:color="000000"/>
              <w:left w:val="nil"/>
              <w:bottom w:val="single" w:sz="4" w:space="0" w:color="auto"/>
              <w:right w:val="nil"/>
            </w:tcBorders>
            <w:noWrap/>
            <w:vAlign w:val="center"/>
            <w:hideMark/>
          </w:tcPr>
          <w:p w14:paraId="7ED66FD3"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(6)</w:t>
            </w:r>
          </w:p>
        </w:tc>
        <w:tc>
          <w:tcPr>
            <w:tcW w:w="864" w:type="dxa"/>
            <w:tcBorders>
              <w:top w:val="single" w:sz="4" w:space="0" w:color="000000"/>
              <w:left w:val="nil"/>
              <w:bottom w:val="single" w:sz="4" w:space="0" w:color="auto"/>
              <w:right w:val="nil"/>
            </w:tcBorders>
            <w:noWrap/>
            <w:vAlign w:val="center"/>
            <w:hideMark/>
          </w:tcPr>
          <w:p w14:paraId="038CEB44"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(7)</w:t>
            </w:r>
          </w:p>
        </w:tc>
        <w:tc>
          <w:tcPr>
            <w:tcW w:w="864" w:type="dxa"/>
            <w:tcBorders>
              <w:top w:val="single" w:sz="4" w:space="0" w:color="000000"/>
              <w:left w:val="nil"/>
              <w:bottom w:val="single" w:sz="4" w:space="0" w:color="auto"/>
              <w:right w:val="nil"/>
            </w:tcBorders>
            <w:noWrap/>
            <w:vAlign w:val="center"/>
            <w:hideMark/>
          </w:tcPr>
          <w:p w14:paraId="502A3BAF"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(8)</w:t>
            </w:r>
          </w:p>
        </w:tc>
        <w:tc>
          <w:tcPr>
            <w:tcW w:w="864" w:type="dxa"/>
            <w:tcBorders>
              <w:top w:val="single" w:sz="4" w:space="0" w:color="000000"/>
              <w:left w:val="nil"/>
              <w:bottom w:val="single" w:sz="4" w:space="0" w:color="auto"/>
              <w:right w:val="nil"/>
            </w:tcBorders>
            <w:noWrap/>
            <w:vAlign w:val="center"/>
            <w:hideMark/>
          </w:tcPr>
          <w:p w14:paraId="7F409A50"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(9)</w:t>
            </w:r>
          </w:p>
        </w:tc>
        <w:tc>
          <w:tcPr>
            <w:tcW w:w="864" w:type="dxa"/>
            <w:tcBorders>
              <w:top w:val="single" w:sz="4" w:space="0" w:color="000000"/>
              <w:left w:val="nil"/>
              <w:bottom w:val="single" w:sz="4" w:space="0" w:color="auto"/>
              <w:right w:val="nil"/>
            </w:tcBorders>
            <w:noWrap/>
            <w:vAlign w:val="center"/>
            <w:hideMark/>
          </w:tcPr>
          <w:p w14:paraId="6C6CE4EC"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(10)</w:t>
            </w:r>
          </w:p>
        </w:tc>
        <w:tc>
          <w:tcPr>
            <w:tcW w:w="864" w:type="dxa"/>
            <w:tcBorders>
              <w:top w:val="single" w:sz="4" w:space="0" w:color="000000"/>
              <w:left w:val="nil"/>
              <w:bottom w:val="single" w:sz="4" w:space="0" w:color="auto"/>
              <w:right w:val="nil"/>
            </w:tcBorders>
            <w:noWrap/>
            <w:vAlign w:val="center"/>
            <w:hideMark/>
          </w:tcPr>
          <w:p w14:paraId="2897274C"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(11)</w:t>
            </w:r>
          </w:p>
        </w:tc>
        <w:tc>
          <w:tcPr>
            <w:tcW w:w="864" w:type="dxa"/>
            <w:tcBorders>
              <w:top w:val="single" w:sz="4" w:space="0" w:color="000000"/>
              <w:left w:val="nil"/>
              <w:bottom w:val="single" w:sz="4" w:space="0" w:color="auto"/>
              <w:right w:val="nil"/>
            </w:tcBorders>
            <w:noWrap/>
            <w:vAlign w:val="center"/>
            <w:hideMark/>
          </w:tcPr>
          <w:p w14:paraId="49CB684C"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(12)</w:t>
            </w:r>
          </w:p>
        </w:tc>
        <w:tc>
          <w:tcPr>
            <w:tcW w:w="864" w:type="dxa"/>
            <w:tcBorders>
              <w:top w:val="single" w:sz="4" w:space="0" w:color="000000"/>
              <w:left w:val="nil"/>
              <w:bottom w:val="single" w:sz="4" w:space="0" w:color="auto"/>
              <w:right w:val="nil"/>
            </w:tcBorders>
            <w:noWrap/>
            <w:vAlign w:val="center"/>
            <w:hideMark/>
          </w:tcPr>
          <w:p w14:paraId="1B6D15B6"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(13)</w:t>
            </w:r>
          </w:p>
        </w:tc>
        <w:tc>
          <w:tcPr>
            <w:tcW w:w="864" w:type="dxa"/>
            <w:tcBorders>
              <w:top w:val="single" w:sz="4" w:space="0" w:color="000000"/>
              <w:left w:val="nil"/>
              <w:bottom w:val="single" w:sz="4" w:space="0" w:color="auto"/>
              <w:right w:val="nil"/>
            </w:tcBorders>
            <w:noWrap/>
            <w:vAlign w:val="center"/>
            <w:hideMark/>
          </w:tcPr>
          <w:p w14:paraId="42E6A263"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(14)</w:t>
            </w:r>
          </w:p>
        </w:tc>
        <w:tc>
          <w:tcPr>
            <w:tcW w:w="864" w:type="dxa"/>
            <w:tcBorders>
              <w:top w:val="single" w:sz="4" w:space="0" w:color="000000"/>
              <w:left w:val="nil"/>
              <w:bottom w:val="single" w:sz="4" w:space="0" w:color="auto"/>
              <w:right w:val="nil"/>
            </w:tcBorders>
            <w:noWrap/>
            <w:vAlign w:val="center"/>
            <w:hideMark/>
          </w:tcPr>
          <w:p w14:paraId="24F07D71" w14:textId="77777777" w:rsidR="00A22BF8" w:rsidRPr="004D7DD4" w:rsidRDefault="00A22BF8" w:rsidP="00115466">
            <w:pPr>
              <w:spacing w:after="0" w:line="240" w:lineRule="auto"/>
              <w:jc w:val="center"/>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(15)</w:t>
            </w:r>
          </w:p>
        </w:tc>
      </w:tr>
      <w:tr w:rsidR="004D7DD4" w:rsidRPr="004D7DD4" w14:paraId="24C1DAC0" w14:textId="77777777" w:rsidTr="00A22BF8">
        <w:trPr>
          <w:trHeight w:val="259"/>
        </w:trPr>
        <w:tc>
          <w:tcPr>
            <w:tcW w:w="1656" w:type="dxa"/>
            <w:tcBorders>
              <w:top w:val="single" w:sz="4" w:space="0" w:color="auto"/>
              <w:left w:val="nil"/>
              <w:bottom w:val="nil"/>
              <w:right w:val="nil"/>
            </w:tcBorders>
            <w:vAlign w:val="center"/>
          </w:tcPr>
          <w:p w14:paraId="6FBA2AE4" w14:textId="50F92D08"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Times New Roman" w:hAnsi="Times New Roman" w:cs="Times New Roman"/>
                <w:sz w:val="18"/>
                <w:szCs w:val="18"/>
              </w:rPr>
              <w:t>Parents (ref.=Nonparents)</w:t>
            </w:r>
          </w:p>
        </w:tc>
        <w:tc>
          <w:tcPr>
            <w:tcW w:w="864" w:type="dxa"/>
            <w:tcBorders>
              <w:top w:val="single" w:sz="4" w:space="0" w:color="auto"/>
              <w:left w:val="nil"/>
              <w:bottom w:val="nil"/>
              <w:right w:val="nil"/>
            </w:tcBorders>
            <w:noWrap/>
            <w:vAlign w:val="center"/>
            <w:hideMark/>
          </w:tcPr>
          <w:p w14:paraId="17232B2C" w14:textId="48BC0289"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0.09</w:t>
            </w:r>
          </w:p>
        </w:tc>
        <w:tc>
          <w:tcPr>
            <w:tcW w:w="864" w:type="dxa"/>
            <w:tcBorders>
              <w:top w:val="single" w:sz="4" w:space="0" w:color="auto"/>
              <w:left w:val="nil"/>
              <w:bottom w:val="nil"/>
              <w:right w:val="nil"/>
            </w:tcBorders>
            <w:noWrap/>
            <w:vAlign w:val="center"/>
          </w:tcPr>
          <w:p w14:paraId="3B3BE1FE" w14:textId="050F359A"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hAnsi="Times New Roman" w:cs="Times New Roman"/>
                <w:sz w:val="18"/>
                <w:szCs w:val="18"/>
              </w:rPr>
              <w:t>0.07</w:t>
            </w:r>
          </w:p>
        </w:tc>
        <w:tc>
          <w:tcPr>
            <w:tcW w:w="864" w:type="dxa"/>
            <w:tcBorders>
              <w:top w:val="single" w:sz="4" w:space="0" w:color="auto"/>
              <w:left w:val="nil"/>
              <w:bottom w:val="nil"/>
              <w:right w:val="nil"/>
            </w:tcBorders>
            <w:noWrap/>
            <w:vAlign w:val="center"/>
            <w:hideMark/>
          </w:tcPr>
          <w:p w14:paraId="0359B128"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0.23***</w:t>
            </w:r>
          </w:p>
        </w:tc>
        <w:tc>
          <w:tcPr>
            <w:tcW w:w="864" w:type="dxa"/>
            <w:tcBorders>
              <w:top w:val="single" w:sz="4" w:space="0" w:color="auto"/>
              <w:left w:val="nil"/>
              <w:bottom w:val="nil"/>
              <w:right w:val="nil"/>
            </w:tcBorders>
            <w:noWrap/>
            <w:vAlign w:val="center"/>
            <w:hideMark/>
          </w:tcPr>
          <w:p w14:paraId="22EE03E1"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0.13+</w:t>
            </w:r>
          </w:p>
        </w:tc>
        <w:tc>
          <w:tcPr>
            <w:tcW w:w="864" w:type="dxa"/>
            <w:tcBorders>
              <w:top w:val="single" w:sz="4" w:space="0" w:color="auto"/>
              <w:left w:val="nil"/>
              <w:bottom w:val="nil"/>
              <w:right w:val="nil"/>
            </w:tcBorders>
            <w:noWrap/>
            <w:vAlign w:val="center"/>
          </w:tcPr>
          <w:p w14:paraId="201798FF" w14:textId="6E1381E1"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hAnsi="Times New Roman" w:cs="Times New Roman"/>
                <w:sz w:val="18"/>
                <w:szCs w:val="18"/>
              </w:rPr>
              <w:t>0.24***</w:t>
            </w:r>
          </w:p>
        </w:tc>
        <w:tc>
          <w:tcPr>
            <w:tcW w:w="864" w:type="dxa"/>
            <w:tcBorders>
              <w:top w:val="single" w:sz="4" w:space="0" w:color="auto"/>
              <w:left w:val="nil"/>
              <w:bottom w:val="nil"/>
              <w:right w:val="nil"/>
            </w:tcBorders>
            <w:noWrap/>
            <w:vAlign w:val="center"/>
            <w:hideMark/>
          </w:tcPr>
          <w:p w14:paraId="44552256"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0.48***</w:t>
            </w:r>
          </w:p>
        </w:tc>
        <w:tc>
          <w:tcPr>
            <w:tcW w:w="864" w:type="dxa"/>
            <w:tcBorders>
              <w:top w:val="single" w:sz="4" w:space="0" w:color="auto"/>
              <w:left w:val="nil"/>
              <w:bottom w:val="nil"/>
              <w:right w:val="nil"/>
            </w:tcBorders>
            <w:noWrap/>
            <w:vAlign w:val="center"/>
            <w:hideMark/>
          </w:tcPr>
          <w:p w14:paraId="111323D2"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-0.04</w:t>
            </w:r>
          </w:p>
        </w:tc>
        <w:tc>
          <w:tcPr>
            <w:tcW w:w="864" w:type="dxa"/>
            <w:tcBorders>
              <w:top w:val="single" w:sz="4" w:space="0" w:color="auto"/>
              <w:left w:val="nil"/>
              <w:bottom w:val="nil"/>
              <w:right w:val="nil"/>
            </w:tcBorders>
            <w:noWrap/>
            <w:vAlign w:val="center"/>
          </w:tcPr>
          <w:p w14:paraId="2651FC51" w14:textId="66A97DB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hAnsi="Times New Roman" w:cs="Times New Roman"/>
                <w:sz w:val="18"/>
                <w:szCs w:val="18"/>
              </w:rPr>
              <w:t>-0.04</w:t>
            </w:r>
          </w:p>
        </w:tc>
        <w:tc>
          <w:tcPr>
            <w:tcW w:w="864" w:type="dxa"/>
            <w:tcBorders>
              <w:top w:val="single" w:sz="4" w:space="0" w:color="auto"/>
              <w:left w:val="nil"/>
              <w:bottom w:val="nil"/>
              <w:right w:val="nil"/>
            </w:tcBorders>
            <w:noWrap/>
            <w:vAlign w:val="center"/>
            <w:hideMark/>
          </w:tcPr>
          <w:p w14:paraId="32497EC7"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-0.11***</w:t>
            </w:r>
          </w:p>
        </w:tc>
        <w:tc>
          <w:tcPr>
            <w:tcW w:w="864" w:type="dxa"/>
            <w:tcBorders>
              <w:top w:val="single" w:sz="4" w:space="0" w:color="auto"/>
              <w:left w:val="nil"/>
              <w:bottom w:val="nil"/>
              <w:right w:val="nil"/>
            </w:tcBorders>
            <w:noWrap/>
            <w:vAlign w:val="center"/>
            <w:hideMark/>
          </w:tcPr>
          <w:p w14:paraId="4891597B"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-0.01</w:t>
            </w:r>
          </w:p>
        </w:tc>
        <w:tc>
          <w:tcPr>
            <w:tcW w:w="864" w:type="dxa"/>
            <w:tcBorders>
              <w:top w:val="single" w:sz="4" w:space="0" w:color="auto"/>
              <w:left w:val="nil"/>
              <w:bottom w:val="nil"/>
              <w:right w:val="nil"/>
            </w:tcBorders>
            <w:noWrap/>
            <w:vAlign w:val="center"/>
          </w:tcPr>
          <w:p w14:paraId="0B229E93" w14:textId="4E3C605E"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hAnsi="Times New Roman" w:cs="Times New Roman"/>
                <w:sz w:val="18"/>
                <w:szCs w:val="18"/>
              </w:rPr>
              <w:t>0.17***</w:t>
            </w:r>
          </w:p>
        </w:tc>
        <w:tc>
          <w:tcPr>
            <w:tcW w:w="864" w:type="dxa"/>
            <w:tcBorders>
              <w:top w:val="single" w:sz="4" w:space="0" w:color="auto"/>
              <w:left w:val="nil"/>
              <w:bottom w:val="nil"/>
              <w:right w:val="nil"/>
            </w:tcBorders>
            <w:noWrap/>
            <w:vAlign w:val="center"/>
            <w:hideMark/>
          </w:tcPr>
          <w:p w14:paraId="4A2A2D8A"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0.07*</w:t>
            </w:r>
          </w:p>
        </w:tc>
        <w:tc>
          <w:tcPr>
            <w:tcW w:w="864" w:type="dxa"/>
            <w:tcBorders>
              <w:top w:val="single" w:sz="4" w:space="0" w:color="auto"/>
              <w:left w:val="nil"/>
              <w:bottom w:val="nil"/>
              <w:right w:val="nil"/>
            </w:tcBorders>
            <w:noWrap/>
            <w:vAlign w:val="center"/>
            <w:hideMark/>
          </w:tcPr>
          <w:p w14:paraId="4F21F38E"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0.05</w:t>
            </w:r>
          </w:p>
        </w:tc>
        <w:tc>
          <w:tcPr>
            <w:tcW w:w="864" w:type="dxa"/>
            <w:tcBorders>
              <w:top w:val="single" w:sz="4" w:space="0" w:color="auto"/>
              <w:left w:val="nil"/>
              <w:bottom w:val="nil"/>
              <w:right w:val="nil"/>
            </w:tcBorders>
            <w:noWrap/>
            <w:vAlign w:val="center"/>
          </w:tcPr>
          <w:p w14:paraId="6489620E" w14:textId="01E87579"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hAnsi="Times New Roman" w:cs="Times New Roman"/>
                <w:sz w:val="18"/>
                <w:szCs w:val="18"/>
              </w:rPr>
              <w:t>0.09+</w:t>
            </w:r>
          </w:p>
        </w:tc>
        <w:tc>
          <w:tcPr>
            <w:tcW w:w="864" w:type="dxa"/>
            <w:tcBorders>
              <w:top w:val="single" w:sz="4" w:space="0" w:color="auto"/>
              <w:left w:val="nil"/>
              <w:bottom w:val="nil"/>
              <w:right w:val="nil"/>
            </w:tcBorders>
            <w:noWrap/>
            <w:vAlign w:val="center"/>
            <w:hideMark/>
          </w:tcPr>
          <w:p w14:paraId="05839A44"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0.12**</w:t>
            </w:r>
          </w:p>
        </w:tc>
      </w:tr>
      <w:tr w:rsidR="004D7DD4" w:rsidRPr="004D7DD4" w14:paraId="5C535FB9" w14:textId="77777777" w:rsidTr="00A22BF8">
        <w:trPr>
          <w:trHeight w:val="259"/>
        </w:trPr>
        <w:tc>
          <w:tcPr>
            <w:tcW w:w="1656" w:type="dxa"/>
            <w:vAlign w:val="center"/>
          </w:tcPr>
          <w:p w14:paraId="7AD6C833" w14:textId="02416646"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Times New Roman" w:hAnsi="Times New Roman" w:cs="Times New Roman"/>
                <w:sz w:val="18"/>
                <w:szCs w:val="18"/>
              </w:rPr>
              <w:t>Age</w:t>
            </w:r>
          </w:p>
        </w:tc>
        <w:tc>
          <w:tcPr>
            <w:tcW w:w="864" w:type="dxa"/>
            <w:noWrap/>
            <w:vAlign w:val="center"/>
            <w:hideMark/>
          </w:tcPr>
          <w:p w14:paraId="463EE852" w14:textId="540C66F6"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0.01*</w:t>
            </w:r>
          </w:p>
        </w:tc>
        <w:tc>
          <w:tcPr>
            <w:tcW w:w="864" w:type="dxa"/>
            <w:noWrap/>
            <w:vAlign w:val="center"/>
          </w:tcPr>
          <w:p w14:paraId="766376DD" w14:textId="33880221"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hAnsi="Times New Roman" w:cs="Times New Roman"/>
                <w:sz w:val="18"/>
                <w:szCs w:val="18"/>
              </w:rPr>
              <w:t>-0.00</w:t>
            </w:r>
          </w:p>
        </w:tc>
        <w:tc>
          <w:tcPr>
            <w:tcW w:w="864" w:type="dxa"/>
            <w:noWrap/>
            <w:vAlign w:val="center"/>
            <w:hideMark/>
          </w:tcPr>
          <w:p w14:paraId="60D3FDC2"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-0.01***</w:t>
            </w:r>
          </w:p>
        </w:tc>
        <w:tc>
          <w:tcPr>
            <w:tcW w:w="864" w:type="dxa"/>
            <w:noWrap/>
            <w:vAlign w:val="center"/>
            <w:hideMark/>
          </w:tcPr>
          <w:p w14:paraId="3FBAF6E2"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0.01***</w:t>
            </w:r>
          </w:p>
        </w:tc>
        <w:tc>
          <w:tcPr>
            <w:tcW w:w="864" w:type="dxa"/>
            <w:noWrap/>
            <w:vAlign w:val="center"/>
          </w:tcPr>
          <w:p w14:paraId="029E1C2A" w14:textId="7D6A9144"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hAnsi="Times New Roman" w:cs="Times New Roman"/>
                <w:sz w:val="18"/>
                <w:szCs w:val="18"/>
              </w:rPr>
              <w:t>0.01***</w:t>
            </w:r>
          </w:p>
        </w:tc>
        <w:tc>
          <w:tcPr>
            <w:tcW w:w="864" w:type="dxa"/>
            <w:noWrap/>
            <w:vAlign w:val="center"/>
            <w:hideMark/>
          </w:tcPr>
          <w:p w14:paraId="06AB257E"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0.01***</w:t>
            </w:r>
          </w:p>
        </w:tc>
        <w:tc>
          <w:tcPr>
            <w:tcW w:w="864" w:type="dxa"/>
            <w:noWrap/>
            <w:vAlign w:val="center"/>
            <w:hideMark/>
          </w:tcPr>
          <w:p w14:paraId="6ECA0905"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0.02***</w:t>
            </w:r>
          </w:p>
        </w:tc>
        <w:tc>
          <w:tcPr>
            <w:tcW w:w="864" w:type="dxa"/>
            <w:noWrap/>
            <w:vAlign w:val="center"/>
          </w:tcPr>
          <w:p w14:paraId="57C90921" w14:textId="0F48D09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hAnsi="Times New Roman" w:cs="Times New Roman"/>
                <w:sz w:val="18"/>
                <w:szCs w:val="18"/>
              </w:rPr>
              <w:t>0.02***</w:t>
            </w:r>
          </w:p>
        </w:tc>
        <w:tc>
          <w:tcPr>
            <w:tcW w:w="864" w:type="dxa"/>
            <w:noWrap/>
            <w:vAlign w:val="center"/>
            <w:hideMark/>
          </w:tcPr>
          <w:p w14:paraId="56701F83"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0.02***</w:t>
            </w:r>
          </w:p>
        </w:tc>
        <w:tc>
          <w:tcPr>
            <w:tcW w:w="864" w:type="dxa"/>
            <w:noWrap/>
            <w:vAlign w:val="center"/>
            <w:hideMark/>
          </w:tcPr>
          <w:p w14:paraId="2675CD57"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0.00</w:t>
            </w:r>
          </w:p>
        </w:tc>
        <w:tc>
          <w:tcPr>
            <w:tcW w:w="864" w:type="dxa"/>
            <w:noWrap/>
            <w:vAlign w:val="center"/>
          </w:tcPr>
          <w:p w14:paraId="105359E6" w14:textId="7D49D89A"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hAnsi="Times New Roman" w:cs="Times New Roman"/>
                <w:sz w:val="18"/>
                <w:szCs w:val="18"/>
              </w:rPr>
              <w:t>0.00</w:t>
            </w:r>
          </w:p>
        </w:tc>
        <w:tc>
          <w:tcPr>
            <w:tcW w:w="864" w:type="dxa"/>
            <w:noWrap/>
            <w:vAlign w:val="center"/>
            <w:hideMark/>
          </w:tcPr>
          <w:p w14:paraId="68AC977B"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0.01***</w:t>
            </w:r>
          </w:p>
        </w:tc>
        <w:tc>
          <w:tcPr>
            <w:tcW w:w="864" w:type="dxa"/>
            <w:noWrap/>
            <w:vAlign w:val="center"/>
            <w:hideMark/>
          </w:tcPr>
          <w:p w14:paraId="403C3C19"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-0.01**</w:t>
            </w:r>
          </w:p>
        </w:tc>
        <w:tc>
          <w:tcPr>
            <w:tcW w:w="864" w:type="dxa"/>
            <w:noWrap/>
            <w:vAlign w:val="center"/>
          </w:tcPr>
          <w:p w14:paraId="61DA72EE" w14:textId="4DEF548F"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hAnsi="Times New Roman" w:cs="Times New Roman"/>
                <w:sz w:val="18"/>
                <w:szCs w:val="18"/>
              </w:rPr>
              <w:t>-0.01*</w:t>
            </w:r>
          </w:p>
        </w:tc>
        <w:tc>
          <w:tcPr>
            <w:tcW w:w="864" w:type="dxa"/>
            <w:noWrap/>
            <w:vAlign w:val="center"/>
            <w:hideMark/>
          </w:tcPr>
          <w:p w14:paraId="14780B3A"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-0.00</w:t>
            </w:r>
          </w:p>
        </w:tc>
      </w:tr>
      <w:tr w:rsidR="004D7DD4" w:rsidRPr="004D7DD4" w14:paraId="403FC74C" w14:textId="77777777" w:rsidTr="00A22BF8">
        <w:trPr>
          <w:trHeight w:val="259"/>
        </w:trPr>
        <w:tc>
          <w:tcPr>
            <w:tcW w:w="1656" w:type="dxa"/>
            <w:vAlign w:val="center"/>
          </w:tcPr>
          <w:p w14:paraId="3E991044" w14:textId="21FD4128"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Times New Roman" w:hAnsi="Times New Roman" w:cs="Times New Roman"/>
                <w:sz w:val="18"/>
                <w:szCs w:val="18"/>
              </w:rPr>
              <w:t>Female (1=yes)</w:t>
            </w:r>
          </w:p>
        </w:tc>
        <w:tc>
          <w:tcPr>
            <w:tcW w:w="864" w:type="dxa"/>
            <w:noWrap/>
            <w:vAlign w:val="center"/>
            <w:hideMark/>
          </w:tcPr>
          <w:p w14:paraId="6D38F95F" w14:textId="1CCB4EC1"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0.01</w:t>
            </w:r>
          </w:p>
        </w:tc>
        <w:tc>
          <w:tcPr>
            <w:tcW w:w="864" w:type="dxa"/>
            <w:noWrap/>
            <w:vAlign w:val="center"/>
          </w:tcPr>
          <w:p w14:paraId="3DC392FE" w14:textId="03C673C6"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hAnsi="Times New Roman" w:cs="Times New Roman"/>
                <w:sz w:val="18"/>
                <w:szCs w:val="18"/>
              </w:rPr>
              <w:t>0.09*</w:t>
            </w:r>
          </w:p>
        </w:tc>
        <w:tc>
          <w:tcPr>
            <w:tcW w:w="864" w:type="dxa"/>
            <w:noWrap/>
            <w:vAlign w:val="center"/>
            <w:hideMark/>
          </w:tcPr>
          <w:p w14:paraId="12EB0041"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0.13***</w:t>
            </w:r>
          </w:p>
        </w:tc>
        <w:tc>
          <w:tcPr>
            <w:tcW w:w="864" w:type="dxa"/>
            <w:noWrap/>
            <w:vAlign w:val="center"/>
            <w:hideMark/>
          </w:tcPr>
          <w:p w14:paraId="5C757941"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0.08</w:t>
            </w:r>
          </w:p>
        </w:tc>
        <w:tc>
          <w:tcPr>
            <w:tcW w:w="864" w:type="dxa"/>
            <w:noWrap/>
            <w:vAlign w:val="center"/>
          </w:tcPr>
          <w:p w14:paraId="21B9A2EF" w14:textId="7C53D9B5"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hAnsi="Times New Roman" w:cs="Times New Roman"/>
                <w:sz w:val="18"/>
                <w:szCs w:val="18"/>
              </w:rPr>
              <w:t>0.03</w:t>
            </w:r>
          </w:p>
        </w:tc>
        <w:tc>
          <w:tcPr>
            <w:tcW w:w="864" w:type="dxa"/>
            <w:noWrap/>
            <w:vAlign w:val="center"/>
            <w:hideMark/>
          </w:tcPr>
          <w:p w14:paraId="69AC6903"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0.21***</w:t>
            </w:r>
          </w:p>
        </w:tc>
        <w:tc>
          <w:tcPr>
            <w:tcW w:w="864" w:type="dxa"/>
            <w:noWrap/>
            <w:vAlign w:val="center"/>
            <w:hideMark/>
          </w:tcPr>
          <w:p w14:paraId="16458F27"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0.10*</w:t>
            </w:r>
          </w:p>
        </w:tc>
        <w:tc>
          <w:tcPr>
            <w:tcW w:w="864" w:type="dxa"/>
            <w:noWrap/>
            <w:vAlign w:val="center"/>
          </w:tcPr>
          <w:p w14:paraId="059196B3" w14:textId="7776F50A"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hAnsi="Times New Roman" w:cs="Times New Roman"/>
                <w:sz w:val="18"/>
                <w:szCs w:val="18"/>
              </w:rPr>
              <w:t>0.02</w:t>
            </w:r>
          </w:p>
        </w:tc>
        <w:tc>
          <w:tcPr>
            <w:tcW w:w="864" w:type="dxa"/>
            <w:noWrap/>
            <w:vAlign w:val="center"/>
            <w:hideMark/>
          </w:tcPr>
          <w:p w14:paraId="3D4F081A"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0.04</w:t>
            </w:r>
          </w:p>
        </w:tc>
        <w:tc>
          <w:tcPr>
            <w:tcW w:w="864" w:type="dxa"/>
            <w:noWrap/>
            <w:vAlign w:val="center"/>
            <w:hideMark/>
          </w:tcPr>
          <w:p w14:paraId="1BF69454"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0.29***</w:t>
            </w:r>
          </w:p>
        </w:tc>
        <w:tc>
          <w:tcPr>
            <w:tcW w:w="864" w:type="dxa"/>
            <w:noWrap/>
            <w:vAlign w:val="center"/>
          </w:tcPr>
          <w:p w14:paraId="5DA52DE9" w14:textId="15077FB6"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hAnsi="Times New Roman" w:cs="Times New Roman"/>
                <w:sz w:val="18"/>
                <w:szCs w:val="18"/>
              </w:rPr>
              <w:t>0.25***</w:t>
            </w:r>
          </w:p>
        </w:tc>
        <w:tc>
          <w:tcPr>
            <w:tcW w:w="864" w:type="dxa"/>
            <w:noWrap/>
            <w:vAlign w:val="center"/>
            <w:hideMark/>
          </w:tcPr>
          <w:p w14:paraId="24DF23DB"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0.09**</w:t>
            </w:r>
          </w:p>
        </w:tc>
        <w:tc>
          <w:tcPr>
            <w:tcW w:w="864" w:type="dxa"/>
            <w:noWrap/>
            <w:vAlign w:val="center"/>
            <w:hideMark/>
          </w:tcPr>
          <w:p w14:paraId="1F6F44BA"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0.33***</w:t>
            </w:r>
          </w:p>
        </w:tc>
        <w:tc>
          <w:tcPr>
            <w:tcW w:w="864" w:type="dxa"/>
            <w:noWrap/>
            <w:vAlign w:val="center"/>
          </w:tcPr>
          <w:p w14:paraId="0AAC67F1" w14:textId="718BD53B"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hAnsi="Times New Roman" w:cs="Times New Roman"/>
                <w:sz w:val="18"/>
                <w:szCs w:val="18"/>
              </w:rPr>
              <w:t>0.42***</w:t>
            </w:r>
          </w:p>
        </w:tc>
        <w:tc>
          <w:tcPr>
            <w:tcW w:w="864" w:type="dxa"/>
            <w:noWrap/>
            <w:vAlign w:val="center"/>
            <w:hideMark/>
          </w:tcPr>
          <w:p w14:paraId="131C5043"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Calibri" w:hAnsi="Times New Roman" w:cs="Times New Roman"/>
                <w:sz w:val="18"/>
                <w:szCs w:val="18"/>
              </w:rPr>
              <w:t>0.33***</w:t>
            </w:r>
          </w:p>
        </w:tc>
      </w:tr>
      <w:tr w:rsidR="004D7DD4" w:rsidRPr="004D7DD4" w14:paraId="617E49E8" w14:textId="77777777" w:rsidTr="00A22BF8">
        <w:trPr>
          <w:trHeight w:val="315"/>
        </w:trPr>
        <w:tc>
          <w:tcPr>
            <w:tcW w:w="2520" w:type="dxa"/>
            <w:gridSpan w:val="2"/>
            <w:vAlign w:val="center"/>
          </w:tcPr>
          <w:p w14:paraId="70285727" w14:textId="4CFDFBC5"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Race/ethnicity: ref.=</w:t>
            </w:r>
            <w:proofErr w:type="spellStart"/>
            <w:r w:rsidRPr="004D7DD4">
              <w:rPr>
                <w:rFonts w:ascii="Times New Roman" w:eastAsia="Calibri" w:hAnsi="Times New Roman" w:cs="Times New Roman"/>
                <w:sz w:val="18"/>
                <w:szCs w:val="18"/>
              </w:rPr>
              <w:t>WhiteNH</w:t>
            </w:r>
            <w:proofErr w:type="spellEnd"/>
          </w:p>
        </w:tc>
        <w:tc>
          <w:tcPr>
            <w:tcW w:w="864" w:type="dxa"/>
            <w:vAlign w:val="center"/>
          </w:tcPr>
          <w:p w14:paraId="69CD87D9" w14:textId="0FFCCBEF"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p>
        </w:tc>
        <w:tc>
          <w:tcPr>
            <w:tcW w:w="864" w:type="dxa"/>
            <w:noWrap/>
            <w:vAlign w:val="center"/>
            <w:hideMark/>
          </w:tcPr>
          <w:p w14:paraId="0CE1767D" w14:textId="77777777" w:rsidR="00A22BF8" w:rsidRPr="004D7DD4" w:rsidRDefault="00A22BF8" w:rsidP="00A22BF8">
            <w:pPr>
              <w:tabs>
                <w:tab w:val="decimal" w:pos="165"/>
              </w:tabs>
              <w:spacing w:line="256" w:lineRule="auto"/>
              <w:rPr>
                <w:rFonts w:ascii="Times New Roman" w:eastAsia="Calibri" w:hAnsi="Times New Roman" w:cs="Times New Roman"/>
                <w:sz w:val="18"/>
                <w:szCs w:val="18"/>
              </w:rPr>
            </w:pPr>
          </w:p>
        </w:tc>
        <w:tc>
          <w:tcPr>
            <w:tcW w:w="864" w:type="dxa"/>
            <w:noWrap/>
            <w:vAlign w:val="center"/>
          </w:tcPr>
          <w:p w14:paraId="408B470B"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p>
        </w:tc>
        <w:tc>
          <w:tcPr>
            <w:tcW w:w="864" w:type="dxa"/>
            <w:noWrap/>
            <w:vAlign w:val="center"/>
          </w:tcPr>
          <w:p w14:paraId="3A313C3A" w14:textId="77777777" w:rsidR="00A22BF8" w:rsidRPr="004D7DD4" w:rsidRDefault="00A22BF8" w:rsidP="00A22BF8">
            <w:pPr>
              <w:tabs>
                <w:tab w:val="decimal" w:pos="165"/>
              </w:tabs>
              <w:spacing w:line="256" w:lineRule="auto"/>
              <w:rPr>
                <w:rFonts w:ascii="Times New Roman" w:eastAsia="Calibri" w:hAnsi="Times New Roman" w:cs="Times New Roman"/>
                <w:sz w:val="18"/>
                <w:szCs w:val="18"/>
              </w:rPr>
            </w:pPr>
          </w:p>
        </w:tc>
        <w:tc>
          <w:tcPr>
            <w:tcW w:w="864" w:type="dxa"/>
            <w:noWrap/>
            <w:vAlign w:val="center"/>
            <w:hideMark/>
          </w:tcPr>
          <w:p w14:paraId="0DE03EA3" w14:textId="77777777" w:rsidR="00A22BF8" w:rsidRPr="004D7DD4" w:rsidRDefault="00A22BF8" w:rsidP="00A22BF8">
            <w:pPr>
              <w:tabs>
                <w:tab w:val="decimal" w:pos="165"/>
              </w:tabs>
              <w:spacing w:after="0" w:line="256" w:lineRule="auto"/>
              <w:rPr>
                <w:rFonts w:ascii="Times New Roman" w:eastAsia="Calibri" w:hAnsi="Times New Roman" w:cs="Times New Roman"/>
                <w:sz w:val="18"/>
                <w:szCs w:val="18"/>
              </w:rPr>
            </w:pPr>
          </w:p>
        </w:tc>
        <w:tc>
          <w:tcPr>
            <w:tcW w:w="864" w:type="dxa"/>
            <w:noWrap/>
            <w:vAlign w:val="center"/>
          </w:tcPr>
          <w:p w14:paraId="6ECFA437"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p>
        </w:tc>
        <w:tc>
          <w:tcPr>
            <w:tcW w:w="864" w:type="dxa"/>
            <w:noWrap/>
            <w:vAlign w:val="center"/>
          </w:tcPr>
          <w:p w14:paraId="2EDBCA3E" w14:textId="77777777" w:rsidR="00A22BF8" w:rsidRPr="004D7DD4" w:rsidRDefault="00A22BF8" w:rsidP="00A22BF8">
            <w:pPr>
              <w:tabs>
                <w:tab w:val="decimal" w:pos="165"/>
              </w:tabs>
              <w:spacing w:line="256" w:lineRule="auto"/>
              <w:rPr>
                <w:rFonts w:ascii="Times New Roman" w:eastAsia="Calibri" w:hAnsi="Times New Roman" w:cs="Times New Roman"/>
                <w:sz w:val="18"/>
                <w:szCs w:val="18"/>
              </w:rPr>
            </w:pPr>
          </w:p>
        </w:tc>
        <w:tc>
          <w:tcPr>
            <w:tcW w:w="864" w:type="dxa"/>
            <w:noWrap/>
            <w:vAlign w:val="center"/>
            <w:hideMark/>
          </w:tcPr>
          <w:p w14:paraId="40EA7488" w14:textId="77777777" w:rsidR="00A22BF8" w:rsidRPr="004D7DD4" w:rsidRDefault="00A22BF8" w:rsidP="00A22BF8">
            <w:pPr>
              <w:tabs>
                <w:tab w:val="decimal" w:pos="165"/>
              </w:tabs>
              <w:spacing w:after="0" w:line="256" w:lineRule="auto"/>
              <w:rPr>
                <w:rFonts w:ascii="Times New Roman" w:eastAsia="Calibri" w:hAnsi="Times New Roman" w:cs="Times New Roman"/>
                <w:sz w:val="18"/>
                <w:szCs w:val="18"/>
              </w:rPr>
            </w:pPr>
          </w:p>
        </w:tc>
        <w:tc>
          <w:tcPr>
            <w:tcW w:w="864" w:type="dxa"/>
            <w:noWrap/>
            <w:vAlign w:val="center"/>
          </w:tcPr>
          <w:p w14:paraId="7D854E3C"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p>
        </w:tc>
        <w:tc>
          <w:tcPr>
            <w:tcW w:w="864" w:type="dxa"/>
            <w:noWrap/>
            <w:vAlign w:val="center"/>
          </w:tcPr>
          <w:p w14:paraId="7E1742E9" w14:textId="77777777" w:rsidR="00A22BF8" w:rsidRPr="004D7DD4" w:rsidRDefault="00A22BF8" w:rsidP="00A22BF8">
            <w:pPr>
              <w:tabs>
                <w:tab w:val="decimal" w:pos="165"/>
              </w:tabs>
              <w:spacing w:line="256" w:lineRule="auto"/>
              <w:rPr>
                <w:rFonts w:ascii="Times New Roman" w:eastAsia="Calibri" w:hAnsi="Times New Roman" w:cs="Times New Roman"/>
                <w:sz w:val="18"/>
                <w:szCs w:val="18"/>
              </w:rPr>
            </w:pPr>
          </w:p>
        </w:tc>
        <w:tc>
          <w:tcPr>
            <w:tcW w:w="864" w:type="dxa"/>
            <w:noWrap/>
            <w:vAlign w:val="center"/>
            <w:hideMark/>
          </w:tcPr>
          <w:p w14:paraId="5D6EF33B" w14:textId="77777777" w:rsidR="00A22BF8" w:rsidRPr="004D7DD4" w:rsidRDefault="00A22BF8" w:rsidP="00A22BF8">
            <w:pPr>
              <w:tabs>
                <w:tab w:val="decimal" w:pos="165"/>
              </w:tabs>
              <w:spacing w:after="0" w:line="256" w:lineRule="auto"/>
              <w:rPr>
                <w:rFonts w:ascii="Times New Roman" w:eastAsia="Calibri" w:hAnsi="Times New Roman" w:cs="Times New Roman"/>
                <w:sz w:val="18"/>
                <w:szCs w:val="18"/>
              </w:rPr>
            </w:pPr>
          </w:p>
        </w:tc>
        <w:tc>
          <w:tcPr>
            <w:tcW w:w="864" w:type="dxa"/>
            <w:noWrap/>
            <w:vAlign w:val="center"/>
          </w:tcPr>
          <w:p w14:paraId="047611C1"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p>
        </w:tc>
        <w:tc>
          <w:tcPr>
            <w:tcW w:w="864" w:type="dxa"/>
            <w:noWrap/>
            <w:vAlign w:val="center"/>
          </w:tcPr>
          <w:p w14:paraId="4093BB22" w14:textId="77777777" w:rsidR="00A22BF8" w:rsidRPr="004D7DD4" w:rsidRDefault="00A22BF8" w:rsidP="00A22BF8">
            <w:pPr>
              <w:tabs>
                <w:tab w:val="decimal" w:pos="165"/>
              </w:tabs>
              <w:spacing w:line="256" w:lineRule="auto"/>
              <w:rPr>
                <w:rFonts w:ascii="Times New Roman" w:eastAsia="Calibri" w:hAnsi="Times New Roman" w:cs="Times New Roman"/>
                <w:sz w:val="18"/>
                <w:szCs w:val="18"/>
              </w:rPr>
            </w:pPr>
          </w:p>
        </w:tc>
        <w:tc>
          <w:tcPr>
            <w:tcW w:w="864" w:type="dxa"/>
            <w:noWrap/>
            <w:vAlign w:val="center"/>
            <w:hideMark/>
          </w:tcPr>
          <w:p w14:paraId="7E7ECCA8" w14:textId="77777777" w:rsidR="00A22BF8" w:rsidRPr="004D7DD4" w:rsidRDefault="00A22BF8" w:rsidP="00A22BF8">
            <w:pPr>
              <w:tabs>
                <w:tab w:val="decimal" w:pos="165"/>
              </w:tabs>
              <w:spacing w:after="0" w:line="256" w:lineRule="auto"/>
              <w:rPr>
                <w:rFonts w:ascii="Times New Roman" w:eastAsia="Calibri" w:hAnsi="Times New Roman" w:cs="Times New Roman"/>
                <w:sz w:val="18"/>
                <w:szCs w:val="18"/>
              </w:rPr>
            </w:pPr>
          </w:p>
        </w:tc>
      </w:tr>
      <w:tr w:rsidR="004D7DD4" w:rsidRPr="004D7DD4" w14:paraId="03103C05" w14:textId="77777777" w:rsidTr="00A22BF8">
        <w:trPr>
          <w:trHeight w:val="259"/>
        </w:trPr>
        <w:tc>
          <w:tcPr>
            <w:tcW w:w="1656" w:type="dxa"/>
            <w:vAlign w:val="center"/>
          </w:tcPr>
          <w:p w14:paraId="24100F57" w14:textId="6074B8C0"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 xml:space="preserve">  Black NH</w:t>
            </w:r>
          </w:p>
        </w:tc>
        <w:tc>
          <w:tcPr>
            <w:tcW w:w="864" w:type="dxa"/>
            <w:noWrap/>
            <w:vAlign w:val="center"/>
            <w:hideMark/>
          </w:tcPr>
          <w:p w14:paraId="4E4B1200" w14:textId="249C87BC"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0.40***</w:t>
            </w:r>
          </w:p>
        </w:tc>
        <w:tc>
          <w:tcPr>
            <w:tcW w:w="864" w:type="dxa"/>
            <w:noWrap/>
            <w:vAlign w:val="center"/>
          </w:tcPr>
          <w:p w14:paraId="30FE5B99" w14:textId="6F5426DA"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0.23***</w:t>
            </w:r>
          </w:p>
        </w:tc>
        <w:tc>
          <w:tcPr>
            <w:tcW w:w="864" w:type="dxa"/>
            <w:noWrap/>
            <w:vAlign w:val="center"/>
            <w:hideMark/>
          </w:tcPr>
          <w:p w14:paraId="290CCF01"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0.22***</w:t>
            </w:r>
          </w:p>
        </w:tc>
        <w:tc>
          <w:tcPr>
            <w:tcW w:w="864" w:type="dxa"/>
            <w:noWrap/>
            <w:vAlign w:val="center"/>
            <w:hideMark/>
          </w:tcPr>
          <w:p w14:paraId="6B6E2BB5"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0.51***</w:t>
            </w:r>
          </w:p>
        </w:tc>
        <w:tc>
          <w:tcPr>
            <w:tcW w:w="864" w:type="dxa"/>
            <w:noWrap/>
            <w:vAlign w:val="center"/>
          </w:tcPr>
          <w:p w14:paraId="7C8FB07E" w14:textId="37D3E645"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0.64***</w:t>
            </w:r>
          </w:p>
        </w:tc>
        <w:tc>
          <w:tcPr>
            <w:tcW w:w="864" w:type="dxa"/>
            <w:noWrap/>
            <w:vAlign w:val="center"/>
            <w:hideMark/>
          </w:tcPr>
          <w:p w14:paraId="2F72C7C9"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0.47***</w:t>
            </w:r>
          </w:p>
        </w:tc>
        <w:tc>
          <w:tcPr>
            <w:tcW w:w="864" w:type="dxa"/>
            <w:noWrap/>
            <w:vAlign w:val="center"/>
            <w:hideMark/>
          </w:tcPr>
          <w:p w14:paraId="61674727"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0.03</w:t>
            </w:r>
          </w:p>
        </w:tc>
        <w:tc>
          <w:tcPr>
            <w:tcW w:w="864" w:type="dxa"/>
            <w:noWrap/>
            <w:vAlign w:val="center"/>
          </w:tcPr>
          <w:p w14:paraId="52219AE7" w14:textId="29A365B6"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0.01</w:t>
            </w:r>
          </w:p>
        </w:tc>
        <w:tc>
          <w:tcPr>
            <w:tcW w:w="864" w:type="dxa"/>
            <w:noWrap/>
            <w:vAlign w:val="center"/>
            <w:hideMark/>
          </w:tcPr>
          <w:p w14:paraId="6E4073CB"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-0.02</w:t>
            </w:r>
          </w:p>
        </w:tc>
        <w:tc>
          <w:tcPr>
            <w:tcW w:w="864" w:type="dxa"/>
            <w:noWrap/>
            <w:vAlign w:val="center"/>
            <w:hideMark/>
          </w:tcPr>
          <w:p w14:paraId="39A737D2"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-0.47***</w:t>
            </w:r>
          </w:p>
        </w:tc>
        <w:tc>
          <w:tcPr>
            <w:tcW w:w="864" w:type="dxa"/>
            <w:noWrap/>
            <w:vAlign w:val="center"/>
          </w:tcPr>
          <w:p w14:paraId="5F153D8B" w14:textId="5BBB3505"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-0.27***</w:t>
            </w:r>
          </w:p>
        </w:tc>
        <w:tc>
          <w:tcPr>
            <w:tcW w:w="864" w:type="dxa"/>
            <w:noWrap/>
            <w:vAlign w:val="center"/>
            <w:hideMark/>
          </w:tcPr>
          <w:p w14:paraId="4CE6D78F"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-0.19***</w:t>
            </w:r>
          </w:p>
        </w:tc>
        <w:tc>
          <w:tcPr>
            <w:tcW w:w="864" w:type="dxa"/>
            <w:noWrap/>
            <w:vAlign w:val="center"/>
            <w:hideMark/>
          </w:tcPr>
          <w:p w14:paraId="4EE86F87"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-0.18</w:t>
            </w:r>
          </w:p>
        </w:tc>
        <w:tc>
          <w:tcPr>
            <w:tcW w:w="864" w:type="dxa"/>
            <w:noWrap/>
            <w:vAlign w:val="center"/>
          </w:tcPr>
          <w:p w14:paraId="460B5B12" w14:textId="1C801CC4"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-0.25**</w:t>
            </w:r>
          </w:p>
        </w:tc>
        <w:tc>
          <w:tcPr>
            <w:tcW w:w="864" w:type="dxa"/>
            <w:noWrap/>
            <w:vAlign w:val="center"/>
            <w:hideMark/>
          </w:tcPr>
          <w:p w14:paraId="3CB190E3"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-0.26***</w:t>
            </w:r>
          </w:p>
        </w:tc>
      </w:tr>
      <w:tr w:rsidR="004D7DD4" w:rsidRPr="004D7DD4" w14:paraId="03D33714" w14:textId="77777777" w:rsidTr="00A22BF8">
        <w:trPr>
          <w:trHeight w:val="259"/>
        </w:trPr>
        <w:tc>
          <w:tcPr>
            <w:tcW w:w="1656" w:type="dxa"/>
            <w:vAlign w:val="center"/>
          </w:tcPr>
          <w:p w14:paraId="249BEAFB" w14:textId="78E09482"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 xml:space="preserve">  Asian NH</w:t>
            </w:r>
          </w:p>
        </w:tc>
        <w:tc>
          <w:tcPr>
            <w:tcW w:w="864" w:type="dxa"/>
            <w:noWrap/>
            <w:vAlign w:val="center"/>
            <w:hideMark/>
          </w:tcPr>
          <w:p w14:paraId="1640301D" w14:textId="1729407E"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-0.14</w:t>
            </w:r>
          </w:p>
        </w:tc>
        <w:tc>
          <w:tcPr>
            <w:tcW w:w="864" w:type="dxa"/>
            <w:noWrap/>
            <w:vAlign w:val="center"/>
          </w:tcPr>
          <w:p w14:paraId="37827F3C" w14:textId="0A6374AE"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0.30***</w:t>
            </w:r>
          </w:p>
        </w:tc>
        <w:tc>
          <w:tcPr>
            <w:tcW w:w="864" w:type="dxa"/>
            <w:noWrap/>
            <w:vAlign w:val="center"/>
            <w:hideMark/>
          </w:tcPr>
          <w:p w14:paraId="2457EB34"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0.17**</w:t>
            </w:r>
          </w:p>
        </w:tc>
        <w:tc>
          <w:tcPr>
            <w:tcW w:w="864" w:type="dxa"/>
            <w:noWrap/>
            <w:vAlign w:val="center"/>
            <w:hideMark/>
          </w:tcPr>
          <w:p w14:paraId="5BE6EB87"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0.33*</w:t>
            </w:r>
          </w:p>
        </w:tc>
        <w:tc>
          <w:tcPr>
            <w:tcW w:w="864" w:type="dxa"/>
            <w:noWrap/>
            <w:vAlign w:val="center"/>
          </w:tcPr>
          <w:p w14:paraId="44E67861" w14:textId="5735C619"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0.55***</w:t>
            </w:r>
          </w:p>
        </w:tc>
        <w:tc>
          <w:tcPr>
            <w:tcW w:w="864" w:type="dxa"/>
            <w:noWrap/>
            <w:vAlign w:val="center"/>
            <w:hideMark/>
          </w:tcPr>
          <w:p w14:paraId="58A4EF03"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0.19*</w:t>
            </w:r>
          </w:p>
        </w:tc>
        <w:tc>
          <w:tcPr>
            <w:tcW w:w="864" w:type="dxa"/>
            <w:noWrap/>
            <w:vAlign w:val="center"/>
            <w:hideMark/>
          </w:tcPr>
          <w:p w14:paraId="4A7234C2"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0.34**</w:t>
            </w:r>
          </w:p>
        </w:tc>
        <w:tc>
          <w:tcPr>
            <w:tcW w:w="864" w:type="dxa"/>
            <w:noWrap/>
            <w:vAlign w:val="center"/>
          </w:tcPr>
          <w:p w14:paraId="1A5EDB2F" w14:textId="7C81D24D"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0.15*</w:t>
            </w:r>
          </w:p>
        </w:tc>
        <w:tc>
          <w:tcPr>
            <w:tcW w:w="864" w:type="dxa"/>
            <w:noWrap/>
            <w:vAlign w:val="center"/>
            <w:hideMark/>
          </w:tcPr>
          <w:p w14:paraId="440B5258"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0.16**</w:t>
            </w:r>
          </w:p>
        </w:tc>
        <w:tc>
          <w:tcPr>
            <w:tcW w:w="864" w:type="dxa"/>
            <w:noWrap/>
            <w:vAlign w:val="center"/>
            <w:hideMark/>
          </w:tcPr>
          <w:p w14:paraId="0162E39F"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-0.05</w:t>
            </w:r>
          </w:p>
        </w:tc>
        <w:tc>
          <w:tcPr>
            <w:tcW w:w="864" w:type="dxa"/>
            <w:noWrap/>
            <w:vAlign w:val="center"/>
          </w:tcPr>
          <w:p w14:paraId="49C30295" w14:textId="37EDDABB"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-0.10</w:t>
            </w:r>
          </w:p>
        </w:tc>
        <w:tc>
          <w:tcPr>
            <w:tcW w:w="864" w:type="dxa"/>
            <w:noWrap/>
            <w:vAlign w:val="center"/>
            <w:hideMark/>
          </w:tcPr>
          <w:p w14:paraId="5946F455"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-0.03</w:t>
            </w:r>
          </w:p>
        </w:tc>
        <w:tc>
          <w:tcPr>
            <w:tcW w:w="864" w:type="dxa"/>
            <w:noWrap/>
            <w:vAlign w:val="center"/>
            <w:hideMark/>
          </w:tcPr>
          <w:p w14:paraId="12183CE5"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0.21</w:t>
            </w:r>
          </w:p>
        </w:tc>
        <w:tc>
          <w:tcPr>
            <w:tcW w:w="864" w:type="dxa"/>
            <w:noWrap/>
            <w:vAlign w:val="center"/>
          </w:tcPr>
          <w:p w14:paraId="46E4D2C4" w14:textId="79DC4711"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-0.29**</w:t>
            </w:r>
          </w:p>
        </w:tc>
        <w:tc>
          <w:tcPr>
            <w:tcW w:w="864" w:type="dxa"/>
            <w:noWrap/>
            <w:vAlign w:val="center"/>
            <w:hideMark/>
          </w:tcPr>
          <w:p w14:paraId="53767E2C"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-0.43***</w:t>
            </w:r>
          </w:p>
        </w:tc>
      </w:tr>
      <w:tr w:rsidR="004D7DD4" w:rsidRPr="004D7DD4" w14:paraId="7DC4E9A9" w14:textId="77777777" w:rsidTr="00A22BF8">
        <w:trPr>
          <w:trHeight w:val="259"/>
        </w:trPr>
        <w:tc>
          <w:tcPr>
            <w:tcW w:w="1656" w:type="dxa"/>
            <w:vAlign w:val="center"/>
          </w:tcPr>
          <w:p w14:paraId="6723306A" w14:textId="5AAE3B9B"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 xml:space="preserve">  Other NH</w:t>
            </w:r>
          </w:p>
        </w:tc>
        <w:tc>
          <w:tcPr>
            <w:tcW w:w="864" w:type="dxa"/>
            <w:noWrap/>
            <w:vAlign w:val="center"/>
            <w:hideMark/>
          </w:tcPr>
          <w:p w14:paraId="3D8F05A3" w14:textId="0C92646C"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0.05</w:t>
            </w:r>
          </w:p>
        </w:tc>
        <w:tc>
          <w:tcPr>
            <w:tcW w:w="864" w:type="dxa"/>
            <w:noWrap/>
            <w:vAlign w:val="center"/>
          </w:tcPr>
          <w:p w14:paraId="32D808B2" w14:textId="247FF7E0"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-0.08</w:t>
            </w:r>
          </w:p>
        </w:tc>
        <w:tc>
          <w:tcPr>
            <w:tcW w:w="864" w:type="dxa"/>
            <w:noWrap/>
            <w:vAlign w:val="center"/>
            <w:hideMark/>
          </w:tcPr>
          <w:p w14:paraId="24D25D46"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0.03</w:t>
            </w:r>
          </w:p>
        </w:tc>
        <w:tc>
          <w:tcPr>
            <w:tcW w:w="864" w:type="dxa"/>
            <w:noWrap/>
            <w:vAlign w:val="center"/>
            <w:hideMark/>
          </w:tcPr>
          <w:p w14:paraId="3550FA48"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0.34+</w:t>
            </w:r>
          </w:p>
        </w:tc>
        <w:tc>
          <w:tcPr>
            <w:tcW w:w="864" w:type="dxa"/>
            <w:noWrap/>
            <w:vAlign w:val="center"/>
          </w:tcPr>
          <w:p w14:paraId="7E9E6A4E" w14:textId="44FD8F8A"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0.14</w:t>
            </w:r>
          </w:p>
        </w:tc>
        <w:tc>
          <w:tcPr>
            <w:tcW w:w="864" w:type="dxa"/>
            <w:noWrap/>
            <w:vAlign w:val="center"/>
            <w:hideMark/>
          </w:tcPr>
          <w:p w14:paraId="1E611D7C"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0.28*</w:t>
            </w:r>
          </w:p>
        </w:tc>
        <w:tc>
          <w:tcPr>
            <w:tcW w:w="864" w:type="dxa"/>
            <w:noWrap/>
            <w:vAlign w:val="center"/>
            <w:hideMark/>
          </w:tcPr>
          <w:p w14:paraId="0EB4EE4C"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-0.17</w:t>
            </w:r>
          </w:p>
        </w:tc>
        <w:tc>
          <w:tcPr>
            <w:tcW w:w="864" w:type="dxa"/>
            <w:noWrap/>
            <w:vAlign w:val="center"/>
          </w:tcPr>
          <w:p w14:paraId="4E26A1B1" w14:textId="1B6DD65A"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0.12</w:t>
            </w:r>
          </w:p>
        </w:tc>
        <w:tc>
          <w:tcPr>
            <w:tcW w:w="864" w:type="dxa"/>
            <w:noWrap/>
            <w:vAlign w:val="center"/>
            <w:hideMark/>
          </w:tcPr>
          <w:p w14:paraId="3B15D31A"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-0.08</w:t>
            </w:r>
          </w:p>
        </w:tc>
        <w:tc>
          <w:tcPr>
            <w:tcW w:w="864" w:type="dxa"/>
            <w:noWrap/>
            <w:vAlign w:val="center"/>
            <w:hideMark/>
          </w:tcPr>
          <w:p w14:paraId="4F505114"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-0.07</w:t>
            </w:r>
          </w:p>
        </w:tc>
        <w:tc>
          <w:tcPr>
            <w:tcW w:w="864" w:type="dxa"/>
            <w:noWrap/>
            <w:vAlign w:val="center"/>
          </w:tcPr>
          <w:p w14:paraId="574354CA" w14:textId="3AED1093"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0.07</w:t>
            </w:r>
          </w:p>
        </w:tc>
        <w:tc>
          <w:tcPr>
            <w:tcW w:w="864" w:type="dxa"/>
            <w:noWrap/>
            <w:vAlign w:val="center"/>
            <w:hideMark/>
          </w:tcPr>
          <w:p w14:paraId="4D18B222"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-0.19+</w:t>
            </w:r>
          </w:p>
        </w:tc>
        <w:tc>
          <w:tcPr>
            <w:tcW w:w="864" w:type="dxa"/>
            <w:noWrap/>
            <w:vAlign w:val="center"/>
            <w:hideMark/>
          </w:tcPr>
          <w:p w14:paraId="477699A5"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-0.05</w:t>
            </w:r>
          </w:p>
        </w:tc>
        <w:tc>
          <w:tcPr>
            <w:tcW w:w="864" w:type="dxa"/>
            <w:noWrap/>
            <w:vAlign w:val="center"/>
          </w:tcPr>
          <w:p w14:paraId="2BF119DF" w14:textId="129F5C6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-0.11</w:t>
            </w:r>
          </w:p>
        </w:tc>
        <w:tc>
          <w:tcPr>
            <w:tcW w:w="864" w:type="dxa"/>
            <w:noWrap/>
            <w:vAlign w:val="center"/>
            <w:hideMark/>
          </w:tcPr>
          <w:p w14:paraId="5B7A4C10"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-0.14</w:t>
            </w:r>
          </w:p>
        </w:tc>
      </w:tr>
      <w:tr w:rsidR="004D7DD4" w:rsidRPr="004D7DD4" w14:paraId="4812F847" w14:textId="77777777" w:rsidTr="00A22BF8">
        <w:trPr>
          <w:trHeight w:val="259"/>
        </w:trPr>
        <w:tc>
          <w:tcPr>
            <w:tcW w:w="1656" w:type="dxa"/>
            <w:vAlign w:val="center"/>
          </w:tcPr>
          <w:p w14:paraId="008E20F6" w14:textId="6931973A"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 xml:space="preserve">  Hispanic</w:t>
            </w:r>
          </w:p>
        </w:tc>
        <w:tc>
          <w:tcPr>
            <w:tcW w:w="864" w:type="dxa"/>
            <w:noWrap/>
            <w:vAlign w:val="center"/>
            <w:hideMark/>
          </w:tcPr>
          <w:p w14:paraId="1D97A7A0" w14:textId="4C0540A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0.29***</w:t>
            </w:r>
          </w:p>
        </w:tc>
        <w:tc>
          <w:tcPr>
            <w:tcW w:w="864" w:type="dxa"/>
            <w:noWrap/>
            <w:vAlign w:val="center"/>
          </w:tcPr>
          <w:p w14:paraId="5E0673A6" w14:textId="5C551CD9"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0.35***</w:t>
            </w:r>
          </w:p>
        </w:tc>
        <w:tc>
          <w:tcPr>
            <w:tcW w:w="864" w:type="dxa"/>
            <w:noWrap/>
            <w:vAlign w:val="center"/>
            <w:hideMark/>
          </w:tcPr>
          <w:p w14:paraId="388F8EEE"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0.35***</w:t>
            </w:r>
          </w:p>
        </w:tc>
        <w:tc>
          <w:tcPr>
            <w:tcW w:w="864" w:type="dxa"/>
            <w:noWrap/>
            <w:vAlign w:val="center"/>
            <w:hideMark/>
          </w:tcPr>
          <w:p w14:paraId="766B2250"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0.26**</w:t>
            </w:r>
          </w:p>
        </w:tc>
        <w:tc>
          <w:tcPr>
            <w:tcW w:w="864" w:type="dxa"/>
            <w:noWrap/>
            <w:vAlign w:val="center"/>
          </w:tcPr>
          <w:p w14:paraId="07105FCF" w14:textId="4E786E88"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0.42***</w:t>
            </w:r>
          </w:p>
        </w:tc>
        <w:tc>
          <w:tcPr>
            <w:tcW w:w="864" w:type="dxa"/>
            <w:noWrap/>
            <w:vAlign w:val="center"/>
            <w:hideMark/>
          </w:tcPr>
          <w:p w14:paraId="1A384EB6"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0.47***</w:t>
            </w:r>
          </w:p>
        </w:tc>
        <w:tc>
          <w:tcPr>
            <w:tcW w:w="864" w:type="dxa"/>
            <w:noWrap/>
            <w:vAlign w:val="center"/>
            <w:hideMark/>
          </w:tcPr>
          <w:p w14:paraId="7D304CAB"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0.22**</w:t>
            </w:r>
          </w:p>
        </w:tc>
        <w:tc>
          <w:tcPr>
            <w:tcW w:w="864" w:type="dxa"/>
            <w:noWrap/>
            <w:vAlign w:val="center"/>
          </w:tcPr>
          <w:p w14:paraId="40FA30EF" w14:textId="5FC4F044"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0.09+</w:t>
            </w:r>
          </w:p>
        </w:tc>
        <w:tc>
          <w:tcPr>
            <w:tcW w:w="864" w:type="dxa"/>
            <w:noWrap/>
            <w:vAlign w:val="center"/>
            <w:hideMark/>
          </w:tcPr>
          <w:p w14:paraId="5934218E"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0.06</w:t>
            </w:r>
          </w:p>
        </w:tc>
        <w:tc>
          <w:tcPr>
            <w:tcW w:w="864" w:type="dxa"/>
            <w:noWrap/>
            <w:vAlign w:val="center"/>
            <w:hideMark/>
          </w:tcPr>
          <w:p w14:paraId="3FF83188"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-0.03</w:t>
            </w:r>
          </w:p>
        </w:tc>
        <w:tc>
          <w:tcPr>
            <w:tcW w:w="864" w:type="dxa"/>
            <w:noWrap/>
            <w:vAlign w:val="center"/>
          </w:tcPr>
          <w:p w14:paraId="2F910C4B" w14:textId="33A1ACAC"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-0.03</w:t>
            </w:r>
          </w:p>
        </w:tc>
        <w:tc>
          <w:tcPr>
            <w:tcW w:w="864" w:type="dxa"/>
            <w:noWrap/>
            <w:vAlign w:val="center"/>
            <w:hideMark/>
          </w:tcPr>
          <w:p w14:paraId="6A916393"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0.02</w:t>
            </w:r>
          </w:p>
        </w:tc>
        <w:tc>
          <w:tcPr>
            <w:tcW w:w="864" w:type="dxa"/>
            <w:noWrap/>
            <w:vAlign w:val="center"/>
            <w:hideMark/>
          </w:tcPr>
          <w:p w14:paraId="66A5DF6F"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0.16</w:t>
            </w:r>
          </w:p>
        </w:tc>
        <w:tc>
          <w:tcPr>
            <w:tcW w:w="864" w:type="dxa"/>
            <w:noWrap/>
            <w:vAlign w:val="center"/>
          </w:tcPr>
          <w:p w14:paraId="047987C9" w14:textId="06A88D66"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-0.12+</w:t>
            </w:r>
          </w:p>
        </w:tc>
        <w:tc>
          <w:tcPr>
            <w:tcW w:w="864" w:type="dxa"/>
            <w:noWrap/>
            <w:vAlign w:val="center"/>
            <w:hideMark/>
          </w:tcPr>
          <w:p w14:paraId="455AD10F" w14:textId="77777777" w:rsidR="00A22BF8" w:rsidRPr="004D7DD4" w:rsidRDefault="00A22BF8" w:rsidP="00A22BF8">
            <w:pPr>
              <w:tabs>
                <w:tab w:val="decimal" w:pos="16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-0.19***</w:t>
            </w:r>
          </w:p>
        </w:tc>
      </w:tr>
      <w:tr w:rsidR="004D7DD4" w:rsidRPr="004D7DD4" w14:paraId="0FD7767B" w14:textId="77777777" w:rsidTr="00EB6884">
        <w:trPr>
          <w:trHeight w:val="259"/>
        </w:trPr>
        <w:tc>
          <w:tcPr>
            <w:tcW w:w="2520" w:type="dxa"/>
            <w:gridSpan w:val="2"/>
            <w:vAlign w:val="center"/>
          </w:tcPr>
          <w:p w14:paraId="6121AD4E" w14:textId="33C1AB3A"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r w:rsidRPr="004D7DD4">
              <w:rPr>
                <w:rFonts w:ascii="Times New Roman" w:eastAsia="Times New Roman" w:hAnsi="Times New Roman" w:cs="Times New Roman"/>
                <w:sz w:val="18"/>
                <w:szCs w:val="18"/>
              </w:rPr>
              <w:t>Employment: Ref.=Full time</w:t>
            </w:r>
          </w:p>
        </w:tc>
        <w:tc>
          <w:tcPr>
            <w:tcW w:w="864" w:type="dxa"/>
            <w:vAlign w:val="center"/>
          </w:tcPr>
          <w:p w14:paraId="1ACB8EBE" w14:textId="5AFE1969"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p>
        </w:tc>
        <w:tc>
          <w:tcPr>
            <w:tcW w:w="864" w:type="dxa"/>
            <w:noWrap/>
            <w:vAlign w:val="center"/>
            <w:hideMark/>
          </w:tcPr>
          <w:p w14:paraId="0E2FC56D" w14:textId="77777777" w:rsidR="00A22BF8" w:rsidRPr="004D7DD4" w:rsidRDefault="00A22BF8" w:rsidP="00A22BF8">
            <w:pPr>
              <w:spacing w:line="256" w:lineRule="auto"/>
              <w:rPr>
                <w:rFonts w:ascii="Times New Roman" w:eastAsia="Times New Roman" w:hAnsi="Times New Roman" w:cs="Times New Roman"/>
                <w:sz w:val="18"/>
                <w:szCs w:val="18"/>
              </w:rPr>
            </w:pPr>
          </w:p>
        </w:tc>
        <w:tc>
          <w:tcPr>
            <w:tcW w:w="864" w:type="dxa"/>
            <w:noWrap/>
            <w:vAlign w:val="center"/>
          </w:tcPr>
          <w:p w14:paraId="59B59520"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p>
        </w:tc>
        <w:tc>
          <w:tcPr>
            <w:tcW w:w="864" w:type="dxa"/>
            <w:noWrap/>
            <w:vAlign w:val="center"/>
          </w:tcPr>
          <w:p w14:paraId="2626E51D" w14:textId="77777777" w:rsidR="00A22BF8" w:rsidRPr="004D7DD4" w:rsidRDefault="00A22BF8" w:rsidP="00A22BF8">
            <w:pPr>
              <w:spacing w:line="256" w:lineRule="auto"/>
              <w:rPr>
                <w:rFonts w:ascii="Times New Roman" w:eastAsia="Times New Roman" w:hAnsi="Times New Roman" w:cs="Times New Roman"/>
                <w:sz w:val="18"/>
                <w:szCs w:val="18"/>
              </w:rPr>
            </w:pPr>
          </w:p>
        </w:tc>
        <w:tc>
          <w:tcPr>
            <w:tcW w:w="864" w:type="dxa"/>
            <w:noWrap/>
            <w:vAlign w:val="center"/>
            <w:hideMark/>
          </w:tcPr>
          <w:p w14:paraId="3D304002" w14:textId="77777777" w:rsidR="00A22BF8" w:rsidRPr="004D7DD4" w:rsidRDefault="00A22BF8" w:rsidP="00A22BF8">
            <w:pPr>
              <w:spacing w:after="0" w:line="256" w:lineRule="auto"/>
              <w:rPr>
                <w:rFonts w:ascii="Times New Roman" w:eastAsia="Calibri" w:hAnsi="Times New Roman" w:cs="Times New Roman"/>
                <w:sz w:val="18"/>
                <w:szCs w:val="18"/>
              </w:rPr>
            </w:pPr>
          </w:p>
        </w:tc>
        <w:tc>
          <w:tcPr>
            <w:tcW w:w="864" w:type="dxa"/>
            <w:noWrap/>
            <w:vAlign w:val="center"/>
          </w:tcPr>
          <w:p w14:paraId="7F146896"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p>
        </w:tc>
        <w:tc>
          <w:tcPr>
            <w:tcW w:w="864" w:type="dxa"/>
            <w:noWrap/>
            <w:vAlign w:val="center"/>
          </w:tcPr>
          <w:p w14:paraId="4CFD36DB" w14:textId="77777777" w:rsidR="00A22BF8" w:rsidRPr="004D7DD4" w:rsidRDefault="00A22BF8" w:rsidP="00A22BF8">
            <w:pPr>
              <w:spacing w:line="256" w:lineRule="auto"/>
              <w:rPr>
                <w:rFonts w:ascii="Times New Roman" w:eastAsia="Times New Roman" w:hAnsi="Times New Roman" w:cs="Times New Roman"/>
                <w:sz w:val="18"/>
                <w:szCs w:val="18"/>
              </w:rPr>
            </w:pPr>
          </w:p>
        </w:tc>
        <w:tc>
          <w:tcPr>
            <w:tcW w:w="864" w:type="dxa"/>
            <w:noWrap/>
            <w:vAlign w:val="center"/>
            <w:hideMark/>
          </w:tcPr>
          <w:p w14:paraId="292E4CD9" w14:textId="77777777" w:rsidR="00A22BF8" w:rsidRPr="004D7DD4" w:rsidRDefault="00A22BF8" w:rsidP="00A22BF8">
            <w:pPr>
              <w:spacing w:after="0" w:line="256" w:lineRule="auto"/>
              <w:rPr>
                <w:rFonts w:ascii="Times New Roman" w:eastAsia="Calibri" w:hAnsi="Times New Roman" w:cs="Times New Roman"/>
                <w:sz w:val="18"/>
                <w:szCs w:val="18"/>
              </w:rPr>
            </w:pPr>
          </w:p>
        </w:tc>
        <w:tc>
          <w:tcPr>
            <w:tcW w:w="864" w:type="dxa"/>
            <w:noWrap/>
            <w:vAlign w:val="center"/>
          </w:tcPr>
          <w:p w14:paraId="7046D9C6"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p>
        </w:tc>
        <w:tc>
          <w:tcPr>
            <w:tcW w:w="864" w:type="dxa"/>
            <w:noWrap/>
            <w:vAlign w:val="center"/>
          </w:tcPr>
          <w:p w14:paraId="691D82EE" w14:textId="77777777" w:rsidR="00A22BF8" w:rsidRPr="004D7DD4" w:rsidRDefault="00A22BF8" w:rsidP="00A22BF8">
            <w:pPr>
              <w:spacing w:line="256" w:lineRule="auto"/>
              <w:rPr>
                <w:rFonts w:ascii="Times New Roman" w:eastAsia="Times New Roman" w:hAnsi="Times New Roman" w:cs="Times New Roman"/>
                <w:sz w:val="18"/>
                <w:szCs w:val="18"/>
              </w:rPr>
            </w:pPr>
          </w:p>
        </w:tc>
        <w:tc>
          <w:tcPr>
            <w:tcW w:w="864" w:type="dxa"/>
            <w:noWrap/>
            <w:vAlign w:val="center"/>
            <w:hideMark/>
          </w:tcPr>
          <w:p w14:paraId="2C34C3FF" w14:textId="77777777" w:rsidR="00A22BF8" w:rsidRPr="004D7DD4" w:rsidRDefault="00A22BF8" w:rsidP="00A22BF8">
            <w:pPr>
              <w:spacing w:after="0" w:line="256" w:lineRule="auto"/>
              <w:rPr>
                <w:rFonts w:ascii="Times New Roman" w:eastAsia="Calibri" w:hAnsi="Times New Roman" w:cs="Times New Roman"/>
                <w:sz w:val="18"/>
                <w:szCs w:val="18"/>
              </w:rPr>
            </w:pPr>
          </w:p>
        </w:tc>
        <w:tc>
          <w:tcPr>
            <w:tcW w:w="864" w:type="dxa"/>
            <w:noWrap/>
            <w:vAlign w:val="center"/>
          </w:tcPr>
          <w:p w14:paraId="7F4FD7D0"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p>
        </w:tc>
        <w:tc>
          <w:tcPr>
            <w:tcW w:w="864" w:type="dxa"/>
            <w:noWrap/>
            <w:vAlign w:val="center"/>
          </w:tcPr>
          <w:p w14:paraId="35174006" w14:textId="77777777" w:rsidR="00A22BF8" w:rsidRPr="004D7DD4" w:rsidRDefault="00A22BF8" w:rsidP="00A22BF8">
            <w:pPr>
              <w:spacing w:line="256" w:lineRule="auto"/>
              <w:rPr>
                <w:rFonts w:ascii="Times New Roman" w:eastAsia="Times New Roman" w:hAnsi="Times New Roman" w:cs="Times New Roman"/>
                <w:sz w:val="18"/>
                <w:szCs w:val="18"/>
              </w:rPr>
            </w:pPr>
          </w:p>
        </w:tc>
        <w:tc>
          <w:tcPr>
            <w:tcW w:w="864" w:type="dxa"/>
            <w:noWrap/>
            <w:vAlign w:val="center"/>
            <w:hideMark/>
          </w:tcPr>
          <w:p w14:paraId="57FFEA97" w14:textId="77777777" w:rsidR="00A22BF8" w:rsidRPr="004D7DD4" w:rsidRDefault="00A22BF8" w:rsidP="00A22BF8">
            <w:pPr>
              <w:spacing w:after="0" w:line="256" w:lineRule="auto"/>
              <w:rPr>
                <w:rFonts w:ascii="Times New Roman" w:eastAsia="Calibri" w:hAnsi="Times New Roman" w:cs="Times New Roman"/>
                <w:sz w:val="18"/>
                <w:szCs w:val="18"/>
              </w:rPr>
            </w:pPr>
          </w:p>
        </w:tc>
      </w:tr>
      <w:tr w:rsidR="004D7DD4" w:rsidRPr="004D7DD4" w14:paraId="5B5C4873" w14:textId="77777777" w:rsidTr="00A22BF8">
        <w:trPr>
          <w:trHeight w:val="259"/>
        </w:trPr>
        <w:tc>
          <w:tcPr>
            <w:tcW w:w="1656" w:type="dxa"/>
            <w:vAlign w:val="center"/>
          </w:tcPr>
          <w:p w14:paraId="6E2DFF41" w14:textId="04986E69"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 xml:space="preserve">  Part-time work</w:t>
            </w:r>
          </w:p>
        </w:tc>
        <w:tc>
          <w:tcPr>
            <w:tcW w:w="864" w:type="dxa"/>
            <w:noWrap/>
            <w:vAlign w:val="center"/>
            <w:hideMark/>
          </w:tcPr>
          <w:p w14:paraId="1F0E89B5" w14:textId="59495AD2"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0.14</w:t>
            </w:r>
          </w:p>
        </w:tc>
        <w:tc>
          <w:tcPr>
            <w:tcW w:w="864" w:type="dxa"/>
            <w:noWrap/>
            <w:vAlign w:val="center"/>
          </w:tcPr>
          <w:p w14:paraId="0BC5BA40" w14:textId="48408DD1"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-0.07</w:t>
            </w:r>
          </w:p>
        </w:tc>
        <w:tc>
          <w:tcPr>
            <w:tcW w:w="864" w:type="dxa"/>
            <w:noWrap/>
            <w:vAlign w:val="center"/>
            <w:hideMark/>
          </w:tcPr>
          <w:p w14:paraId="3B86E664"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-0.04</w:t>
            </w:r>
          </w:p>
        </w:tc>
        <w:tc>
          <w:tcPr>
            <w:tcW w:w="864" w:type="dxa"/>
            <w:noWrap/>
            <w:vAlign w:val="center"/>
            <w:hideMark/>
          </w:tcPr>
          <w:p w14:paraId="41416C8F"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-0.03</w:t>
            </w:r>
          </w:p>
        </w:tc>
        <w:tc>
          <w:tcPr>
            <w:tcW w:w="864" w:type="dxa"/>
            <w:noWrap/>
            <w:vAlign w:val="center"/>
          </w:tcPr>
          <w:p w14:paraId="05EE88D0" w14:textId="7D354998"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-0.09</w:t>
            </w:r>
          </w:p>
        </w:tc>
        <w:tc>
          <w:tcPr>
            <w:tcW w:w="864" w:type="dxa"/>
            <w:noWrap/>
            <w:vAlign w:val="center"/>
            <w:hideMark/>
          </w:tcPr>
          <w:p w14:paraId="2B034564"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-0.03</w:t>
            </w:r>
          </w:p>
        </w:tc>
        <w:tc>
          <w:tcPr>
            <w:tcW w:w="864" w:type="dxa"/>
            <w:noWrap/>
            <w:vAlign w:val="center"/>
            <w:hideMark/>
          </w:tcPr>
          <w:p w14:paraId="3789DF27"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0.02</w:t>
            </w:r>
          </w:p>
        </w:tc>
        <w:tc>
          <w:tcPr>
            <w:tcW w:w="864" w:type="dxa"/>
            <w:noWrap/>
            <w:vAlign w:val="center"/>
          </w:tcPr>
          <w:p w14:paraId="3F429C22" w14:textId="21425C0A"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0.12**</w:t>
            </w:r>
          </w:p>
        </w:tc>
        <w:tc>
          <w:tcPr>
            <w:tcW w:w="864" w:type="dxa"/>
            <w:noWrap/>
            <w:vAlign w:val="center"/>
            <w:hideMark/>
          </w:tcPr>
          <w:p w14:paraId="796C8A55"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0.03</w:t>
            </w:r>
          </w:p>
        </w:tc>
        <w:tc>
          <w:tcPr>
            <w:tcW w:w="864" w:type="dxa"/>
            <w:noWrap/>
            <w:vAlign w:val="center"/>
            <w:hideMark/>
          </w:tcPr>
          <w:p w14:paraId="5403D1BE"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-0.20*</w:t>
            </w:r>
          </w:p>
        </w:tc>
        <w:tc>
          <w:tcPr>
            <w:tcW w:w="864" w:type="dxa"/>
            <w:noWrap/>
            <w:vAlign w:val="center"/>
          </w:tcPr>
          <w:p w14:paraId="31925166" w14:textId="5C6A1115"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0.15**</w:t>
            </w:r>
          </w:p>
        </w:tc>
        <w:tc>
          <w:tcPr>
            <w:tcW w:w="864" w:type="dxa"/>
            <w:noWrap/>
            <w:vAlign w:val="center"/>
            <w:hideMark/>
          </w:tcPr>
          <w:p w14:paraId="554974B2"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0.00</w:t>
            </w:r>
          </w:p>
        </w:tc>
        <w:tc>
          <w:tcPr>
            <w:tcW w:w="864" w:type="dxa"/>
            <w:noWrap/>
            <w:vAlign w:val="center"/>
            <w:hideMark/>
          </w:tcPr>
          <w:p w14:paraId="7E0EA4CE"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-0.24*</w:t>
            </w:r>
          </w:p>
        </w:tc>
        <w:tc>
          <w:tcPr>
            <w:tcW w:w="864" w:type="dxa"/>
            <w:noWrap/>
            <w:vAlign w:val="center"/>
          </w:tcPr>
          <w:p w14:paraId="12D5725E" w14:textId="0B453B74"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-0.08</w:t>
            </w:r>
          </w:p>
        </w:tc>
        <w:tc>
          <w:tcPr>
            <w:tcW w:w="864" w:type="dxa"/>
            <w:noWrap/>
            <w:vAlign w:val="center"/>
            <w:hideMark/>
          </w:tcPr>
          <w:p w14:paraId="2191399F"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-0.11*</w:t>
            </w:r>
          </w:p>
        </w:tc>
      </w:tr>
      <w:tr w:rsidR="004D7DD4" w:rsidRPr="004D7DD4" w14:paraId="72174AA8" w14:textId="77777777" w:rsidTr="00A22BF8">
        <w:trPr>
          <w:trHeight w:val="259"/>
        </w:trPr>
        <w:tc>
          <w:tcPr>
            <w:tcW w:w="1656" w:type="dxa"/>
            <w:vAlign w:val="center"/>
          </w:tcPr>
          <w:p w14:paraId="0AC044F8" w14:textId="66D071AF"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Unemployed</w:t>
            </w:r>
          </w:p>
        </w:tc>
        <w:tc>
          <w:tcPr>
            <w:tcW w:w="864" w:type="dxa"/>
            <w:noWrap/>
            <w:vAlign w:val="center"/>
            <w:hideMark/>
          </w:tcPr>
          <w:p w14:paraId="03114DF3" w14:textId="75A66010"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w:t>
            </w:r>
          </w:p>
        </w:tc>
        <w:tc>
          <w:tcPr>
            <w:tcW w:w="864" w:type="dxa"/>
            <w:noWrap/>
            <w:vAlign w:val="center"/>
          </w:tcPr>
          <w:p w14:paraId="49E821D8" w14:textId="6F8D74B9"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-0.08</w:t>
            </w:r>
          </w:p>
        </w:tc>
        <w:tc>
          <w:tcPr>
            <w:tcW w:w="864" w:type="dxa"/>
            <w:noWrap/>
            <w:vAlign w:val="center"/>
            <w:hideMark/>
          </w:tcPr>
          <w:p w14:paraId="696728A5"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-0.11+</w:t>
            </w:r>
          </w:p>
        </w:tc>
        <w:tc>
          <w:tcPr>
            <w:tcW w:w="864" w:type="dxa"/>
            <w:noWrap/>
            <w:vAlign w:val="center"/>
            <w:hideMark/>
          </w:tcPr>
          <w:p w14:paraId="358F363B"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w:t>
            </w:r>
          </w:p>
        </w:tc>
        <w:tc>
          <w:tcPr>
            <w:tcW w:w="864" w:type="dxa"/>
            <w:noWrap/>
            <w:vAlign w:val="center"/>
          </w:tcPr>
          <w:p w14:paraId="52204BAD" w14:textId="00554588"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0.12</w:t>
            </w:r>
          </w:p>
        </w:tc>
        <w:tc>
          <w:tcPr>
            <w:tcW w:w="864" w:type="dxa"/>
            <w:noWrap/>
            <w:vAlign w:val="center"/>
            <w:hideMark/>
          </w:tcPr>
          <w:p w14:paraId="3C04084F"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-0.10</w:t>
            </w:r>
          </w:p>
        </w:tc>
        <w:tc>
          <w:tcPr>
            <w:tcW w:w="864" w:type="dxa"/>
            <w:noWrap/>
            <w:vAlign w:val="center"/>
            <w:hideMark/>
          </w:tcPr>
          <w:p w14:paraId="01BF9E16"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w:t>
            </w:r>
          </w:p>
        </w:tc>
        <w:tc>
          <w:tcPr>
            <w:tcW w:w="864" w:type="dxa"/>
            <w:noWrap/>
            <w:vAlign w:val="center"/>
          </w:tcPr>
          <w:p w14:paraId="2F206E3C" w14:textId="09D19E5D"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0.29***</w:t>
            </w:r>
          </w:p>
        </w:tc>
        <w:tc>
          <w:tcPr>
            <w:tcW w:w="864" w:type="dxa"/>
            <w:noWrap/>
            <w:vAlign w:val="center"/>
            <w:hideMark/>
          </w:tcPr>
          <w:p w14:paraId="0A31CF24"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0.23***</w:t>
            </w:r>
          </w:p>
        </w:tc>
        <w:tc>
          <w:tcPr>
            <w:tcW w:w="864" w:type="dxa"/>
            <w:noWrap/>
            <w:vAlign w:val="center"/>
            <w:hideMark/>
          </w:tcPr>
          <w:p w14:paraId="33E44C4E"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w:t>
            </w:r>
          </w:p>
        </w:tc>
        <w:tc>
          <w:tcPr>
            <w:tcW w:w="864" w:type="dxa"/>
            <w:noWrap/>
            <w:vAlign w:val="center"/>
          </w:tcPr>
          <w:p w14:paraId="585016F7" w14:textId="6C1E4138"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0.31***</w:t>
            </w:r>
          </w:p>
        </w:tc>
        <w:tc>
          <w:tcPr>
            <w:tcW w:w="864" w:type="dxa"/>
            <w:noWrap/>
            <w:vAlign w:val="center"/>
            <w:hideMark/>
          </w:tcPr>
          <w:p w14:paraId="138DD847"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0.27***</w:t>
            </w:r>
          </w:p>
        </w:tc>
        <w:tc>
          <w:tcPr>
            <w:tcW w:w="864" w:type="dxa"/>
            <w:noWrap/>
            <w:vAlign w:val="center"/>
            <w:hideMark/>
          </w:tcPr>
          <w:p w14:paraId="43AEC767"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w:t>
            </w:r>
          </w:p>
        </w:tc>
        <w:tc>
          <w:tcPr>
            <w:tcW w:w="864" w:type="dxa"/>
            <w:noWrap/>
            <w:vAlign w:val="center"/>
          </w:tcPr>
          <w:p w14:paraId="23248952" w14:textId="7A0689DC"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-0.29***</w:t>
            </w:r>
          </w:p>
        </w:tc>
        <w:tc>
          <w:tcPr>
            <w:tcW w:w="864" w:type="dxa"/>
            <w:noWrap/>
            <w:vAlign w:val="center"/>
            <w:hideMark/>
          </w:tcPr>
          <w:p w14:paraId="4BB4CC88"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-0.51***</w:t>
            </w:r>
          </w:p>
        </w:tc>
      </w:tr>
      <w:tr w:rsidR="004D7DD4" w:rsidRPr="004D7DD4" w14:paraId="789DDD9E" w14:textId="77777777" w:rsidTr="00A22BF8">
        <w:trPr>
          <w:trHeight w:val="259"/>
        </w:trPr>
        <w:tc>
          <w:tcPr>
            <w:tcW w:w="1656" w:type="dxa"/>
            <w:vAlign w:val="center"/>
          </w:tcPr>
          <w:p w14:paraId="03A18F6B" w14:textId="65A6219C"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 xml:space="preserve">  No paid work</w:t>
            </w:r>
          </w:p>
        </w:tc>
        <w:tc>
          <w:tcPr>
            <w:tcW w:w="864" w:type="dxa"/>
            <w:noWrap/>
            <w:vAlign w:val="center"/>
            <w:hideMark/>
          </w:tcPr>
          <w:p w14:paraId="1A5D12DC" w14:textId="0D229B04"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w:t>
            </w:r>
          </w:p>
        </w:tc>
        <w:tc>
          <w:tcPr>
            <w:tcW w:w="864" w:type="dxa"/>
            <w:noWrap/>
            <w:vAlign w:val="center"/>
          </w:tcPr>
          <w:p w14:paraId="7FA94582" w14:textId="20C3C955"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-0.16**</w:t>
            </w:r>
          </w:p>
        </w:tc>
        <w:tc>
          <w:tcPr>
            <w:tcW w:w="864" w:type="dxa"/>
            <w:noWrap/>
            <w:vAlign w:val="center"/>
            <w:hideMark/>
          </w:tcPr>
          <w:p w14:paraId="1BDC76ED"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-0.24***</w:t>
            </w:r>
          </w:p>
        </w:tc>
        <w:tc>
          <w:tcPr>
            <w:tcW w:w="864" w:type="dxa"/>
            <w:noWrap/>
            <w:vAlign w:val="center"/>
            <w:hideMark/>
          </w:tcPr>
          <w:p w14:paraId="73CB2EBF"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w:t>
            </w:r>
          </w:p>
        </w:tc>
        <w:tc>
          <w:tcPr>
            <w:tcW w:w="864" w:type="dxa"/>
            <w:noWrap/>
            <w:vAlign w:val="center"/>
          </w:tcPr>
          <w:p w14:paraId="54CD4E9F" w14:textId="625928E1"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-0.10</w:t>
            </w:r>
          </w:p>
        </w:tc>
        <w:tc>
          <w:tcPr>
            <w:tcW w:w="864" w:type="dxa"/>
            <w:noWrap/>
            <w:vAlign w:val="center"/>
            <w:hideMark/>
          </w:tcPr>
          <w:p w14:paraId="634DFFB4"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-0.18***</w:t>
            </w:r>
          </w:p>
        </w:tc>
        <w:tc>
          <w:tcPr>
            <w:tcW w:w="864" w:type="dxa"/>
            <w:noWrap/>
            <w:vAlign w:val="center"/>
            <w:hideMark/>
          </w:tcPr>
          <w:p w14:paraId="42578358"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w:t>
            </w:r>
          </w:p>
        </w:tc>
        <w:tc>
          <w:tcPr>
            <w:tcW w:w="864" w:type="dxa"/>
            <w:noWrap/>
            <w:vAlign w:val="center"/>
          </w:tcPr>
          <w:p w14:paraId="32569079" w14:textId="49B50823"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0.27***</w:t>
            </w:r>
          </w:p>
        </w:tc>
        <w:tc>
          <w:tcPr>
            <w:tcW w:w="864" w:type="dxa"/>
            <w:noWrap/>
            <w:vAlign w:val="center"/>
            <w:hideMark/>
          </w:tcPr>
          <w:p w14:paraId="3DF15311"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0.26***</w:t>
            </w:r>
          </w:p>
        </w:tc>
        <w:tc>
          <w:tcPr>
            <w:tcW w:w="864" w:type="dxa"/>
            <w:noWrap/>
            <w:vAlign w:val="center"/>
            <w:hideMark/>
          </w:tcPr>
          <w:p w14:paraId="6E0C763C"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w:t>
            </w:r>
          </w:p>
        </w:tc>
        <w:tc>
          <w:tcPr>
            <w:tcW w:w="864" w:type="dxa"/>
            <w:noWrap/>
            <w:vAlign w:val="center"/>
          </w:tcPr>
          <w:p w14:paraId="6F20CB70" w14:textId="5FB90571"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0.23***</w:t>
            </w:r>
          </w:p>
        </w:tc>
        <w:tc>
          <w:tcPr>
            <w:tcW w:w="864" w:type="dxa"/>
            <w:noWrap/>
            <w:vAlign w:val="center"/>
            <w:hideMark/>
          </w:tcPr>
          <w:p w14:paraId="58297A67"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0.24***</w:t>
            </w:r>
          </w:p>
        </w:tc>
        <w:tc>
          <w:tcPr>
            <w:tcW w:w="864" w:type="dxa"/>
            <w:noWrap/>
            <w:vAlign w:val="center"/>
            <w:hideMark/>
          </w:tcPr>
          <w:p w14:paraId="4A499EDA"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w:t>
            </w:r>
          </w:p>
        </w:tc>
        <w:tc>
          <w:tcPr>
            <w:tcW w:w="864" w:type="dxa"/>
            <w:noWrap/>
            <w:vAlign w:val="center"/>
          </w:tcPr>
          <w:p w14:paraId="055FFE72" w14:textId="67E3AA04"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0.10</w:t>
            </w:r>
          </w:p>
        </w:tc>
        <w:tc>
          <w:tcPr>
            <w:tcW w:w="864" w:type="dxa"/>
            <w:noWrap/>
            <w:vAlign w:val="center"/>
            <w:hideMark/>
          </w:tcPr>
          <w:p w14:paraId="4EB10872"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-0.03</w:t>
            </w:r>
          </w:p>
        </w:tc>
      </w:tr>
      <w:tr w:rsidR="004D7DD4" w:rsidRPr="004D7DD4" w14:paraId="6C4A1352" w14:textId="77777777" w:rsidTr="00A22BF8">
        <w:trPr>
          <w:trHeight w:val="259"/>
        </w:trPr>
        <w:tc>
          <w:tcPr>
            <w:tcW w:w="1656" w:type="dxa"/>
            <w:vAlign w:val="bottom"/>
          </w:tcPr>
          <w:p w14:paraId="0C799D01" w14:textId="3164521D"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Student (1=yes)</w:t>
            </w:r>
          </w:p>
        </w:tc>
        <w:tc>
          <w:tcPr>
            <w:tcW w:w="864" w:type="dxa"/>
            <w:noWrap/>
            <w:vAlign w:val="center"/>
            <w:hideMark/>
          </w:tcPr>
          <w:p w14:paraId="0D8DB4B2" w14:textId="6807C0BA"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-0.19+</w:t>
            </w:r>
          </w:p>
        </w:tc>
        <w:tc>
          <w:tcPr>
            <w:tcW w:w="864" w:type="dxa"/>
            <w:noWrap/>
            <w:vAlign w:val="center"/>
          </w:tcPr>
          <w:p w14:paraId="1059B8FB" w14:textId="120F798E"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-0.15*</w:t>
            </w:r>
          </w:p>
        </w:tc>
        <w:tc>
          <w:tcPr>
            <w:tcW w:w="864" w:type="dxa"/>
            <w:noWrap/>
            <w:vAlign w:val="center"/>
            <w:hideMark/>
          </w:tcPr>
          <w:p w14:paraId="5D1A1E05"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-0.01</w:t>
            </w:r>
          </w:p>
        </w:tc>
        <w:tc>
          <w:tcPr>
            <w:tcW w:w="864" w:type="dxa"/>
            <w:noWrap/>
            <w:vAlign w:val="center"/>
            <w:hideMark/>
          </w:tcPr>
          <w:p w14:paraId="4DFE7F6E"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-0.11</w:t>
            </w:r>
          </w:p>
        </w:tc>
        <w:tc>
          <w:tcPr>
            <w:tcW w:w="864" w:type="dxa"/>
            <w:noWrap/>
            <w:vAlign w:val="center"/>
          </w:tcPr>
          <w:p w14:paraId="376B8218" w14:textId="11821B9B"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0.02</w:t>
            </w:r>
          </w:p>
        </w:tc>
        <w:tc>
          <w:tcPr>
            <w:tcW w:w="864" w:type="dxa"/>
            <w:noWrap/>
            <w:vAlign w:val="center"/>
            <w:hideMark/>
          </w:tcPr>
          <w:p w14:paraId="326A921C"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0.10+</w:t>
            </w:r>
          </w:p>
        </w:tc>
        <w:tc>
          <w:tcPr>
            <w:tcW w:w="864" w:type="dxa"/>
            <w:noWrap/>
            <w:vAlign w:val="center"/>
            <w:hideMark/>
          </w:tcPr>
          <w:p w14:paraId="3D740946"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0.13</w:t>
            </w:r>
          </w:p>
        </w:tc>
        <w:tc>
          <w:tcPr>
            <w:tcW w:w="864" w:type="dxa"/>
            <w:noWrap/>
            <w:vAlign w:val="center"/>
          </w:tcPr>
          <w:p w14:paraId="279498C0" w14:textId="410602F4"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0.04</w:t>
            </w:r>
          </w:p>
        </w:tc>
        <w:tc>
          <w:tcPr>
            <w:tcW w:w="864" w:type="dxa"/>
            <w:noWrap/>
            <w:vAlign w:val="center"/>
            <w:hideMark/>
          </w:tcPr>
          <w:p w14:paraId="0AB4BAD2"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-0.02</w:t>
            </w:r>
          </w:p>
        </w:tc>
        <w:tc>
          <w:tcPr>
            <w:tcW w:w="864" w:type="dxa"/>
            <w:noWrap/>
            <w:vAlign w:val="center"/>
            <w:hideMark/>
          </w:tcPr>
          <w:p w14:paraId="526FBF30"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0.17</w:t>
            </w:r>
          </w:p>
        </w:tc>
        <w:tc>
          <w:tcPr>
            <w:tcW w:w="864" w:type="dxa"/>
            <w:noWrap/>
            <w:vAlign w:val="center"/>
          </w:tcPr>
          <w:p w14:paraId="2406776B" w14:textId="5812A2E1"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0.29***</w:t>
            </w:r>
          </w:p>
        </w:tc>
        <w:tc>
          <w:tcPr>
            <w:tcW w:w="864" w:type="dxa"/>
            <w:noWrap/>
            <w:vAlign w:val="center"/>
            <w:hideMark/>
          </w:tcPr>
          <w:p w14:paraId="27201BB0"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0.15**</w:t>
            </w:r>
          </w:p>
        </w:tc>
        <w:tc>
          <w:tcPr>
            <w:tcW w:w="864" w:type="dxa"/>
            <w:noWrap/>
            <w:vAlign w:val="center"/>
            <w:hideMark/>
          </w:tcPr>
          <w:p w14:paraId="15D30449"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0.40**</w:t>
            </w:r>
          </w:p>
        </w:tc>
        <w:tc>
          <w:tcPr>
            <w:tcW w:w="864" w:type="dxa"/>
            <w:noWrap/>
            <w:vAlign w:val="center"/>
          </w:tcPr>
          <w:p w14:paraId="5B5813B9" w14:textId="23FE474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0.18*</w:t>
            </w:r>
          </w:p>
        </w:tc>
        <w:tc>
          <w:tcPr>
            <w:tcW w:w="864" w:type="dxa"/>
            <w:noWrap/>
            <w:vAlign w:val="center"/>
            <w:hideMark/>
          </w:tcPr>
          <w:p w14:paraId="5CF98AAE"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0.03</w:t>
            </w:r>
          </w:p>
        </w:tc>
      </w:tr>
      <w:tr w:rsidR="004D7DD4" w:rsidRPr="004D7DD4" w14:paraId="3C2F4D1A" w14:textId="77777777" w:rsidTr="00A22BF8">
        <w:trPr>
          <w:trHeight w:val="259"/>
        </w:trPr>
        <w:tc>
          <w:tcPr>
            <w:tcW w:w="1656" w:type="dxa"/>
            <w:vAlign w:val="bottom"/>
          </w:tcPr>
          <w:p w14:paraId="0ED4DF62" w14:textId="70AEE059"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Spouse (1=yes)</w:t>
            </w:r>
          </w:p>
        </w:tc>
        <w:tc>
          <w:tcPr>
            <w:tcW w:w="864" w:type="dxa"/>
            <w:noWrap/>
            <w:vAlign w:val="center"/>
            <w:hideMark/>
          </w:tcPr>
          <w:p w14:paraId="12778AED" w14:textId="3088E563"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0.08</w:t>
            </w:r>
          </w:p>
        </w:tc>
        <w:tc>
          <w:tcPr>
            <w:tcW w:w="864" w:type="dxa"/>
            <w:noWrap/>
            <w:vAlign w:val="center"/>
          </w:tcPr>
          <w:p w14:paraId="0F196A5C" w14:textId="76B6EE7C"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0.20***</w:t>
            </w:r>
          </w:p>
        </w:tc>
        <w:tc>
          <w:tcPr>
            <w:tcW w:w="864" w:type="dxa"/>
            <w:noWrap/>
            <w:vAlign w:val="center"/>
            <w:hideMark/>
          </w:tcPr>
          <w:p w14:paraId="5D12111B"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0.25***</w:t>
            </w:r>
          </w:p>
        </w:tc>
        <w:tc>
          <w:tcPr>
            <w:tcW w:w="864" w:type="dxa"/>
            <w:noWrap/>
            <w:vAlign w:val="center"/>
            <w:hideMark/>
          </w:tcPr>
          <w:p w14:paraId="19270FCE"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-0.03</w:t>
            </w:r>
          </w:p>
        </w:tc>
        <w:tc>
          <w:tcPr>
            <w:tcW w:w="864" w:type="dxa"/>
            <w:noWrap/>
            <w:vAlign w:val="center"/>
          </w:tcPr>
          <w:p w14:paraId="0A9600E5" w14:textId="4769BF55"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0.15**</w:t>
            </w:r>
          </w:p>
        </w:tc>
        <w:tc>
          <w:tcPr>
            <w:tcW w:w="864" w:type="dxa"/>
            <w:noWrap/>
            <w:vAlign w:val="center"/>
            <w:hideMark/>
          </w:tcPr>
          <w:p w14:paraId="37AD075E"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0.23***</w:t>
            </w:r>
          </w:p>
        </w:tc>
        <w:tc>
          <w:tcPr>
            <w:tcW w:w="864" w:type="dxa"/>
            <w:noWrap/>
            <w:vAlign w:val="center"/>
            <w:hideMark/>
          </w:tcPr>
          <w:p w14:paraId="04006124"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-0.10</w:t>
            </w:r>
          </w:p>
        </w:tc>
        <w:tc>
          <w:tcPr>
            <w:tcW w:w="864" w:type="dxa"/>
            <w:noWrap/>
            <w:vAlign w:val="center"/>
          </w:tcPr>
          <w:p w14:paraId="1D9B5A34" w14:textId="1EAC151F"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-0.22***</w:t>
            </w:r>
          </w:p>
        </w:tc>
        <w:tc>
          <w:tcPr>
            <w:tcW w:w="864" w:type="dxa"/>
            <w:noWrap/>
            <w:vAlign w:val="center"/>
            <w:hideMark/>
          </w:tcPr>
          <w:p w14:paraId="6BE0323D"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-0.16***</w:t>
            </w:r>
          </w:p>
        </w:tc>
        <w:tc>
          <w:tcPr>
            <w:tcW w:w="864" w:type="dxa"/>
            <w:noWrap/>
            <w:vAlign w:val="center"/>
            <w:hideMark/>
          </w:tcPr>
          <w:p w14:paraId="12F43497"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0.05</w:t>
            </w:r>
          </w:p>
        </w:tc>
        <w:tc>
          <w:tcPr>
            <w:tcW w:w="864" w:type="dxa"/>
            <w:noWrap/>
            <w:vAlign w:val="center"/>
          </w:tcPr>
          <w:p w14:paraId="3D924405" w14:textId="5DFF81FB"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-0.15**</w:t>
            </w:r>
          </w:p>
        </w:tc>
        <w:tc>
          <w:tcPr>
            <w:tcW w:w="864" w:type="dxa"/>
            <w:noWrap/>
            <w:vAlign w:val="center"/>
            <w:hideMark/>
          </w:tcPr>
          <w:p w14:paraId="2F485261"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-0.15***</w:t>
            </w:r>
          </w:p>
        </w:tc>
        <w:tc>
          <w:tcPr>
            <w:tcW w:w="864" w:type="dxa"/>
            <w:noWrap/>
            <w:vAlign w:val="center"/>
            <w:hideMark/>
          </w:tcPr>
          <w:p w14:paraId="048D0F8F"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0.05</w:t>
            </w:r>
          </w:p>
        </w:tc>
        <w:tc>
          <w:tcPr>
            <w:tcW w:w="864" w:type="dxa"/>
            <w:noWrap/>
            <w:vAlign w:val="center"/>
          </w:tcPr>
          <w:p w14:paraId="329A9CE5" w14:textId="6D0130E1"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-0.03</w:t>
            </w:r>
          </w:p>
        </w:tc>
        <w:tc>
          <w:tcPr>
            <w:tcW w:w="864" w:type="dxa"/>
            <w:noWrap/>
            <w:vAlign w:val="center"/>
            <w:hideMark/>
          </w:tcPr>
          <w:p w14:paraId="7081BCA7" w14:textId="77777777" w:rsidR="00A22BF8" w:rsidRPr="004D7DD4" w:rsidRDefault="00A22BF8" w:rsidP="00A22BF8">
            <w:pPr>
              <w:tabs>
                <w:tab w:val="decimal" w:pos="255"/>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-0.06</w:t>
            </w:r>
          </w:p>
        </w:tc>
      </w:tr>
      <w:tr w:rsidR="004D7DD4" w:rsidRPr="004D7DD4" w14:paraId="45CE6E25" w14:textId="77777777" w:rsidTr="00EB6884">
        <w:trPr>
          <w:trHeight w:val="259"/>
        </w:trPr>
        <w:tc>
          <w:tcPr>
            <w:tcW w:w="2520" w:type="dxa"/>
            <w:gridSpan w:val="2"/>
            <w:vAlign w:val="center"/>
          </w:tcPr>
          <w:p w14:paraId="11976764" w14:textId="16074AA2"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proofErr w:type="spellStart"/>
            <w:r w:rsidRPr="004D7DD4">
              <w:rPr>
                <w:rFonts w:ascii="Times New Roman" w:eastAsia="Times New Roman" w:hAnsi="Times New Roman" w:cs="Times New Roman"/>
                <w:sz w:val="18"/>
                <w:szCs w:val="18"/>
              </w:rPr>
              <w:t>Hh</w:t>
            </w:r>
            <w:proofErr w:type="spellEnd"/>
            <w:r w:rsidRPr="004D7DD4">
              <w:rPr>
                <w:rFonts w:ascii="Times New Roman" w:eastAsia="Times New Roman" w:hAnsi="Times New Roman" w:cs="Times New Roman"/>
                <w:sz w:val="18"/>
                <w:szCs w:val="18"/>
              </w:rPr>
              <w:t xml:space="preserve"> income: (ref.= &lt;$25k)</w:t>
            </w:r>
          </w:p>
        </w:tc>
        <w:tc>
          <w:tcPr>
            <w:tcW w:w="864" w:type="dxa"/>
            <w:vAlign w:val="center"/>
          </w:tcPr>
          <w:p w14:paraId="7DADB0CA" w14:textId="22863476"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p>
        </w:tc>
        <w:tc>
          <w:tcPr>
            <w:tcW w:w="864" w:type="dxa"/>
            <w:noWrap/>
            <w:vAlign w:val="center"/>
            <w:hideMark/>
          </w:tcPr>
          <w:p w14:paraId="0B642721" w14:textId="77777777" w:rsidR="00A22BF8" w:rsidRPr="004D7DD4" w:rsidRDefault="00A22BF8" w:rsidP="00A22BF8">
            <w:pPr>
              <w:spacing w:line="256" w:lineRule="auto"/>
              <w:rPr>
                <w:rFonts w:ascii="Times New Roman" w:eastAsia="Times New Roman" w:hAnsi="Times New Roman" w:cs="Times New Roman"/>
                <w:sz w:val="18"/>
                <w:szCs w:val="18"/>
              </w:rPr>
            </w:pPr>
          </w:p>
        </w:tc>
        <w:tc>
          <w:tcPr>
            <w:tcW w:w="864" w:type="dxa"/>
            <w:noWrap/>
            <w:vAlign w:val="center"/>
          </w:tcPr>
          <w:p w14:paraId="1C3DC647"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p>
        </w:tc>
        <w:tc>
          <w:tcPr>
            <w:tcW w:w="864" w:type="dxa"/>
            <w:noWrap/>
            <w:vAlign w:val="center"/>
          </w:tcPr>
          <w:p w14:paraId="08EC487F" w14:textId="77777777" w:rsidR="00A22BF8" w:rsidRPr="004D7DD4" w:rsidRDefault="00A22BF8" w:rsidP="00A22BF8">
            <w:pPr>
              <w:spacing w:line="256" w:lineRule="auto"/>
              <w:rPr>
                <w:rFonts w:ascii="Times New Roman" w:eastAsia="Times New Roman" w:hAnsi="Times New Roman" w:cs="Times New Roman"/>
                <w:sz w:val="18"/>
                <w:szCs w:val="18"/>
              </w:rPr>
            </w:pPr>
          </w:p>
        </w:tc>
        <w:tc>
          <w:tcPr>
            <w:tcW w:w="864" w:type="dxa"/>
            <w:noWrap/>
            <w:vAlign w:val="center"/>
            <w:hideMark/>
          </w:tcPr>
          <w:p w14:paraId="6BA5D42D" w14:textId="77777777" w:rsidR="00A22BF8" w:rsidRPr="004D7DD4" w:rsidRDefault="00A22BF8" w:rsidP="00A22BF8">
            <w:pPr>
              <w:spacing w:after="0" w:line="256" w:lineRule="auto"/>
              <w:rPr>
                <w:rFonts w:ascii="Times New Roman" w:eastAsia="Calibri" w:hAnsi="Times New Roman" w:cs="Times New Roman"/>
                <w:sz w:val="18"/>
                <w:szCs w:val="18"/>
              </w:rPr>
            </w:pPr>
          </w:p>
        </w:tc>
        <w:tc>
          <w:tcPr>
            <w:tcW w:w="864" w:type="dxa"/>
            <w:noWrap/>
            <w:vAlign w:val="center"/>
          </w:tcPr>
          <w:p w14:paraId="53C9AA59"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p>
        </w:tc>
        <w:tc>
          <w:tcPr>
            <w:tcW w:w="864" w:type="dxa"/>
            <w:noWrap/>
            <w:vAlign w:val="center"/>
          </w:tcPr>
          <w:p w14:paraId="7A98F6AA" w14:textId="77777777" w:rsidR="00A22BF8" w:rsidRPr="004D7DD4" w:rsidRDefault="00A22BF8" w:rsidP="00A22BF8">
            <w:pPr>
              <w:spacing w:line="256" w:lineRule="auto"/>
              <w:rPr>
                <w:rFonts w:ascii="Times New Roman" w:eastAsia="Times New Roman" w:hAnsi="Times New Roman" w:cs="Times New Roman"/>
                <w:sz w:val="18"/>
                <w:szCs w:val="18"/>
              </w:rPr>
            </w:pPr>
          </w:p>
        </w:tc>
        <w:tc>
          <w:tcPr>
            <w:tcW w:w="864" w:type="dxa"/>
            <w:noWrap/>
            <w:vAlign w:val="center"/>
            <w:hideMark/>
          </w:tcPr>
          <w:p w14:paraId="593BCBE5" w14:textId="77777777" w:rsidR="00A22BF8" w:rsidRPr="004D7DD4" w:rsidRDefault="00A22BF8" w:rsidP="00A22BF8">
            <w:pPr>
              <w:spacing w:after="0" w:line="256" w:lineRule="auto"/>
              <w:rPr>
                <w:rFonts w:ascii="Times New Roman" w:eastAsia="Calibri" w:hAnsi="Times New Roman" w:cs="Times New Roman"/>
                <w:sz w:val="18"/>
                <w:szCs w:val="18"/>
              </w:rPr>
            </w:pPr>
          </w:p>
        </w:tc>
        <w:tc>
          <w:tcPr>
            <w:tcW w:w="864" w:type="dxa"/>
            <w:noWrap/>
            <w:vAlign w:val="center"/>
          </w:tcPr>
          <w:p w14:paraId="6609FF02"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p>
        </w:tc>
        <w:tc>
          <w:tcPr>
            <w:tcW w:w="864" w:type="dxa"/>
            <w:noWrap/>
            <w:vAlign w:val="center"/>
          </w:tcPr>
          <w:p w14:paraId="2888E25E" w14:textId="77777777" w:rsidR="00A22BF8" w:rsidRPr="004D7DD4" w:rsidRDefault="00A22BF8" w:rsidP="00A22BF8">
            <w:pPr>
              <w:spacing w:line="256" w:lineRule="auto"/>
              <w:rPr>
                <w:rFonts w:ascii="Times New Roman" w:eastAsia="Times New Roman" w:hAnsi="Times New Roman" w:cs="Times New Roman"/>
                <w:sz w:val="18"/>
                <w:szCs w:val="18"/>
              </w:rPr>
            </w:pPr>
          </w:p>
        </w:tc>
        <w:tc>
          <w:tcPr>
            <w:tcW w:w="864" w:type="dxa"/>
            <w:noWrap/>
            <w:vAlign w:val="center"/>
            <w:hideMark/>
          </w:tcPr>
          <w:p w14:paraId="2661068B" w14:textId="77777777" w:rsidR="00A22BF8" w:rsidRPr="004D7DD4" w:rsidRDefault="00A22BF8" w:rsidP="00A22BF8">
            <w:pPr>
              <w:spacing w:after="0" w:line="256" w:lineRule="auto"/>
              <w:rPr>
                <w:rFonts w:ascii="Times New Roman" w:eastAsia="Calibri" w:hAnsi="Times New Roman" w:cs="Times New Roman"/>
                <w:sz w:val="18"/>
                <w:szCs w:val="18"/>
              </w:rPr>
            </w:pPr>
          </w:p>
        </w:tc>
        <w:tc>
          <w:tcPr>
            <w:tcW w:w="864" w:type="dxa"/>
            <w:noWrap/>
            <w:vAlign w:val="center"/>
          </w:tcPr>
          <w:p w14:paraId="7344C687" w14:textId="77777777" w:rsidR="00A22BF8" w:rsidRPr="004D7DD4" w:rsidRDefault="00A22BF8" w:rsidP="00A22BF8">
            <w:pPr>
              <w:tabs>
                <w:tab w:val="decimal" w:pos="270"/>
              </w:tabs>
              <w:spacing w:after="0" w:line="240" w:lineRule="auto"/>
              <w:rPr>
                <w:rFonts w:ascii="Times New Roman" w:eastAsia="Times New Roman" w:hAnsi="Times New Roman" w:cs="Times New Roman"/>
                <w:sz w:val="18"/>
                <w:szCs w:val="18"/>
              </w:rPr>
            </w:pPr>
          </w:p>
        </w:tc>
        <w:tc>
          <w:tcPr>
            <w:tcW w:w="864" w:type="dxa"/>
            <w:noWrap/>
            <w:vAlign w:val="center"/>
          </w:tcPr>
          <w:p w14:paraId="3081268D" w14:textId="77777777" w:rsidR="00A22BF8" w:rsidRPr="004D7DD4" w:rsidRDefault="00A22BF8" w:rsidP="00A22BF8">
            <w:pPr>
              <w:spacing w:line="256" w:lineRule="auto"/>
              <w:rPr>
                <w:rFonts w:ascii="Times New Roman" w:eastAsia="Times New Roman" w:hAnsi="Times New Roman" w:cs="Times New Roman"/>
                <w:sz w:val="18"/>
                <w:szCs w:val="18"/>
              </w:rPr>
            </w:pPr>
          </w:p>
        </w:tc>
        <w:tc>
          <w:tcPr>
            <w:tcW w:w="864" w:type="dxa"/>
            <w:noWrap/>
            <w:vAlign w:val="center"/>
            <w:hideMark/>
          </w:tcPr>
          <w:p w14:paraId="65B0AC4A" w14:textId="77777777" w:rsidR="00A22BF8" w:rsidRPr="004D7DD4" w:rsidRDefault="00A22BF8" w:rsidP="00A22BF8">
            <w:pPr>
              <w:spacing w:after="0" w:line="256" w:lineRule="auto"/>
              <w:rPr>
                <w:rFonts w:ascii="Times New Roman" w:eastAsia="Calibri" w:hAnsi="Times New Roman" w:cs="Times New Roman"/>
                <w:sz w:val="18"/>
                <w:szCs w:val="18"/>
              </w:rPr>
            </w:pPr>
          </w:p>
        </w:tc>
      </w:tr>
      <w:tr w:rsidR="004D7DD4" w:rsidRPr="004D7DD4" w14:paraId="56F56B93" w14:textId="77777777" w:rsidTr="00A22BF8">
        <w:trPr>
          <w:trHeight w:val="259"/>
        </w:trPr>
        <w:tc>
          <w:tcPr>
            <w:tcW w:w="1656" w:type="dxa"/>
            <w:vAlign w:val="center"/>
          </w:tcPr>
          <w:p w14:paraId="3562BCDE" w14:textId="104CE125"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Times New Roman" w:hAnsi="Times New Roman" w:cs="Times New Roman"/>
                <w:sz w:val="18"/>
                <w:szCs w:val="18"/>
              </w:rPr>
              <w:t xml:space="preserve">  $25k - $49.99k</w:t>
            </w:r>
          </w:p>
        </w:tc>
        <w:tc>
          <w:tcPr>
            <w:tcW w:w="864" w:type="dxa"/>
            <w:noWrap/>
            <w:vAlign w:val="center"/>
            <w:hideMark/>
          </w:tcPr>
          <w:p w14:paraId="756D5B0C" w14:textId="23169BC6"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-0.06</w:t>
            </w:r>
          </w:p>
        </w:tc>
        <w:tc>
          <w:tcPr>
            <w:tcW w:w="864" w:type="dxa"/>
            <w:noWrap/>
            <w:vAlign w:val="center"/>
          </w:tcPr>
          <w:p w14:paraId="7F4AD710" w14:textId="62E80A33"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-0.01</w:t>
            </w:r>
          </w:p>
        </w:tc>
        <w:tc>
          <w:tcPr>
            <w:tcW w:w="864" w:type="dxa"/>
            <w:noWrap/>
            <w:vAlign w:val="center"/>
            <w:hideMark/>
          </w:tcPr>
          <w:p w14:paraId="75297CD1"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0.01</w:t>
            </w:r>
          </w:p>
        </w:tc>
        <w:tc>
          <w:tcPr>
            <w:tcW w:w="864" w:type="dxa"/>
            <w:noWrap/>
            <w:vAlign w:val="center"/>
            <w:hideMark/>
          </w:tcPr>
          <w:p w14:paraId="53A64F71"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-0.24*</w:t>
            </w:r>
          </w:p>
        </w:tc>
        <w:tc>
          <w:tcPr>
            <w:tcW w:w="864" w:type="dxa"/>
            <w:noWrap/>
            <w:vAlign w:val="center"/>
          </w:tcPr>
          <w:p w14:paraId="2E428316" w14:textId="3EDDF84B"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-0.05</w:t>
            </w:r>
          </w:p>
        </w:tc>
        <w:tc>
          <w:tcPr>
            <w:tcW w:w="864" w:type="dxa"/>
            <w:noWrap/>
            <w:vAlign w:val="center"/>
            <w:hideMark/>
          </w:tcPr>
          <w:p w14:paraId="48AB9F16"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-0.05</w:t>
            </w:r>
          </w:p>
        </w:tc>
        <w:tc>
          <w:tcPr>
            <w:tcW w:w="864" w:type="dxa"/>
            <w:noWrap/>
            <w:vAlign w:val="center"/>
            <w:hideMark/>
          </w:tcPr>
          <w:p w14:paraId="7B02DC64"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-0.11</w:t>
            </w:r>
          </w:p>
        </w:tc>
        <w:tc>
          <w:tcPr>
            <w:tcW w:w="864" w:type="dxa"/>
            <w:noWrap/>
            <w:vAlign w:val="center"/>
          </w:tcPr>
          <w:p w14:paraId="37CDDA85" w14:textId="4AB30EDE"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-0.19***</w:t>
            </w:r>
          </w:p>
        </w:tc>
        <w:tc>
          <w:tcPr>
            <w:tcW w:w="864" w:type="dxa"/>
            <w:noWrap/>
            <w:vAlign w:val="center"/>
            <w:hideMark/>
          </w:tcPr>
          <w:p w14:paraId="6F44F342"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-0.17***</w:t>
            </w:r>
          </w:p>
        </w:tc>
        <w:tc>
          <w:tcPr>
            <w:tcW w:w="864" w:type="dxa"/>
            <w:noWrap/>
            <w:vAlign w:val="center"/>
            <w:hideMark/>
          </w:tcPr>
          <w:p w14:paraId="43352E1A"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-0.14</w:t>
            </w:r>
          </w:p>
        </w:tc>
        <w:tc>
          <w:tcPr>
            <w:tcW w:w="864" w:type="dxa"/>
            <w:noWrap/>
            <w:vAlign w:val="center"/>
          </w:tcPr>
          <w:p w14:paraId="6A36707D" w14:textId="2E2A57C5"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-0.20**</w:t>
            </w:r>
          </w:p>
        </w:tc>
        <w:tc>
          <w:tcPr>
            <w:tcW w:w="864" w:type="dxa"/>
            <w:noWrap/>
            <w:vAlign w:val="center"/>
            <w:hideMark/>
          </w:tcPr>
          <w:p w14:paraId="45864B78"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-0.23***</w:t>
            </w:r>
          </w:p>
        </w:tc>
        <w:tc>
          <w:tcPr>
            <w:tcW w:w="864" w:type="dxa"/>
            <w:noWrap/>
            <w:vAlign w:val="center"/>
            <w:hideMark/>
          </w:tcPr>
          <w:p w14:paraId="4C0A0F30"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-0.08</w:t>
            </w:r>
          </w:p>
        </w:tc>
        <w:tc>
          <w:tcPr>
            <w:tcW w:w="864" w:type="dxa"/>
            <w:noWrap/>
            <w:vAlign w:val="center"/>
          </w:tcPr>
          <w:p w14:paraId="38F5810D" w14:textId="61BD0985"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-0.19**</w:t>
            </w:r>
          </w:p>
        </w:tc>
        <w:tc>
          <w:tcPr>
            <w:tcW w:w="864" w:type="dxa"/>
            <w:noWrap/>
            <w:vAlign w:val="center"/>
            <w:hideMark/>
          </w:tcPr>
          <w:p w14:paraId="3D6496AE"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-0.15**</w:t>
            </w:r>
          </w:p>
        </w:tc>
      </w:tr>
      <w:tr w:rsidR="004D7DD4" w:rsidRPr="004D7DD4" w14:paraId="5BD9DD03" w14:textId="77777777" w:rsidTr="00A22BF8">
        <w:trPr>
          <w:trHeight w:val="259"/>
        </w:trPr>
        <w:tc>
          <w:tcPr>
            <w:tcW w:w="1656" w:type="dxa"/>
            <w:vAlign w:val="center"/>
          </w:tcPr>
          <w:p w14:paraId="65C0196D" w14:textId="7065FDB6"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Times New Roman" w:hAnsi="Times New Roman" w:cs="Times New Roman"/>
                <w:sz w:val="18"/>
                <w:szCs w:val="18"/>
              </w:rPr>
              <w:t xml:space="preserve">  $50k - $99.99k</w:t>
            </w:r>
          </w:p>
        </w:tc>
        <w:tc>
          <w:tcPr>
            <w:tcW w:w="864" w:type="dxa"/>
            <w:noWrap/>
            <w:vAlign w:val="center"/>
            <w:hideMark/>
          </w:tcPr>
          <w:p w14:paraId="702E1850" w14:textId="27F4647F"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-0.04</w:t>
            </w:r>
          </w:p>
        </w:tc>
        <w:tc>
          <w:tcPr>
            <w:tcW w:w="864" w:type="dxa"/>
            <w:noWrap/>
            <w:vAlign w:val="center"/>
          </w:tcPr>
          <w:p w14:paraId="3367AC46" w14:textId="7ADC29CE"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-0.05</w:t>
            </w:r>
          </w:p>
        </w:tc>
        <w:tc>
          <w:tcPr>
            <w:tcW w:w="864" w:type="dxa"/>
            <w:noWrap/>
            <w:vAlign w:val="center"/>
            <w:hideMark/>
          </w:tcPr>
          <w:p w14:paraId="2B48D2F8"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0.00</w:t>
            </w:r>
          </w:p>
        </w:tc>
        <w:tc>
          <w:tcPr>
            <w:tcW w:w="864" w:type="dxa"/>
            <w:noWrap/>
            <w:vAlign w:val="center"/>
            <w:hideMark/>
          </w:tcPr>
          <w:p w14:paraId="23D25042"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-0.13</w:t>
            </w:r>
          </w:p>
        </w:tc>
        <w:tc>
          <w:tcPr>
            <w:tcW w:w="864" w:type="dxa"/>
            <w:noWrap/>
            <w:vAlign w:val="center"/>
          </w:tcPr>
          <w:p w14:paraId="565DB77C" w14:textId="648B3BF9"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-0.14*</w:t>
            </w:r>
          </w:p>
        </w:tc>
        <w:tc>
          <w:tcPr>
            <w:tcW w:w="864" w:type="dxa"/>
            <w:noWrap/>
            <w:vAlign w:val="center"/>
            <w:hideMark/>
          </w:tcPr>
          <w:p w14:paraId="64550323"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-0.06</w:t>
            </w:r>
          </w:p>
        </w:tc>
        <w:tc>
          <w:tcPr>
            <w:tcW w:w="864" w:type="dxa"/>
            <w:noWrap/>
            <w:vAlign w:val="center"/>
            <w:hideMark/>
          </w:tcPr>
          <w:p w14:paraId="2C662F8E"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-0.20*</w:t>
            </w:r>
          </w:p>
        </w:tc>
        <w:tc>
          <w:tcPr>
            <w:tcW w:w="864" w:type="dxa"/>
            <w:noWrap/>
            <w:vAlign w:val="center"/>
          </w:tcPr>
          <w:p w14:paraId="673B2C41" w14:textId="524E34DC"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-0.15**</w:t>
            </w:r>
          </w:p>
        </w:tc>
        <w:tc>
          <w:tcPr>
            <w:tcW w:w="864" w:type="dxa"/>
            <w:noWrap/>
            <w:vAlign w:val="center"/>
            <w:hideMark/>
          </w:tcPr>
          <w:p w14:paraId="641DB95D"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-0.20***</w:t>
            </w:r>
          </w:p>
        </w:tc>
        <w:tc>
          <w:tcPr>
            <w:tcW w:w="864" w:type="dxa"/>
            <w:noWrap/>
            <w:vAlign w:val="center"/>
            <w:hideMark/>
          </w:tcPr>
          <w:p w14:paraId="635D195F"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-0.27*</w:t>
            </w:r>
          </w:p>
        </w:tc>
        <w:tc>
          <w:tcPr>
            <w:tcW w:w="864" w:type="dxa"/>
            <w:noWrap/>
            <w:vAlign w:val="center"/>
          </w:tcPr>
          <w:p w14:paraId="05A343A2" w14:textId="2975F563"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-0.20**</w:t>
            </w:r>
          </w:p>
        </w:tc>
        <w:tc>
          <w:tcPr>
            <w:tcW w:w="864" w:type="dxa"/>
            <w:noWrap/>
            <w:vAlign w:val="center"/>
            <w:hideMark/>
          </w:tcPr>
          <w:p w14:paraId="63664377"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-0.24***</w:t>
            </w:r>
          </w:p>
        </w:tc>
        <w:tc>
          <w:tcPr>
            <w:tcW w:w="864" w:type="dxa"/>
            <w:noWrap/>
            <w:vAlign w:val="center"/>
            <w:hideMark/>
          </w:tcPr>
          <w:p w14:paraId="65370D1C"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-0.17</w:t>
            </w:r>
          </w:p>
        </w:tc>
        <w:tc>
          <w:tcPr>
            <w:tcW w:w="864" w:type="dxa"/>
            <w:noWrap/>
            <w:vAlign w:val="center"/>
          </w:tcPr>
          <w:p w14:paraId="0BFEE60F" w14:textId="2C230ECE"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-0.11</w:t>
            </w:r>
          </w:p>
        </w:tc>
        <w:tc>
          <w:tcPr>
            <w:tcW w:w="864" w:type="dxa"/>
            <w:noWrap/>
            <w:vAlign w:val="center"/>
            <w:hideMark/>
          </w:tcPr>
          <w:p w14:paraId="4CCC7CBB"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-0.13*</w:t>
            </w:r>
          </w:p>
        </w:tc>
      </w:tr>
      <w:tr w:rsidR="004D7DD4" w:rsidRPr="004D7DD4" w14:paraId="113A16D7" w14:textId="77777777" w:rsidTr="00A22BF8">
        <w:trPr>
          <w:trHeight w:val="259"/>
        </w:trPr>
        <w:tc>
          <w:tcPr>
            <w:tcW w:w="1656" w:type="dxa"/>
            <w:vAlign w:val="center"/>
          </w:tcPr>
          <w:p w14:paraId="2A52E7D2" w14:textId="13C334F1"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Times New Roman" w:hAnsi="Times New Roman" w:cs="Times New Roman"/>
                <w:sz w:val="18"/>
                <w:szCs w:val="18"/>
              </w:rPr>
              <w:t xml:space="preserve">  &gt; $100 k</w:t>
            </w:r>
          </w:p>
        </w:tc>
        <w:tc>
          <w:tcPr>
            <w:tcW w:w="864" w:type="dxa"/>
            <w:noWrap/>
            <w:vAlign w:val="center"/>
            <w:hideMark/>
          </w:tcPr>
          <w:p w14:paraId="418A5CE0" w14:textId="159C5AC5"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-0.01</w:t>
            </w:r>
          </w:p>
        </w:tc>
        <w:tc>
          <w:tcPr>
            <w:tcW w:w="864" w:type="dxa"/>
            <w:noWrap/>
            <w:vAlign w:val="center"/>
          </w:tcPr>
          <w:p w14:paraId="7419CE85" w14:textId="6B3CB786"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-0.13+</w:t>
            </w:r>
          </w:p>
        </w:tc>
        <w:tc>
          <w:tcPr>
            <w:tcW w:w="864" w:type="dxa"/>
            <w:noWrap/>
            <w:vAlign w:val="center"/>
            <w:hideMark/>
          </w:tcPr>
          <w:p w14:paraId="1D14B9A8"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-0.04</w:t>
            </w:r>
          </w:p>
        </w:tc>
        <w:tc>
          <w:tcPr>
            <w:tcW w:w="864" w:type="dxa"/>
            <w:noWrap/>
            <w:vAlign w:val="center"/>
            <w:hideMark/>
          </w:tcPr>
          <w:p w14:paraId="3F2326E4"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0.04</w:t>
            </w:r>
          </w:p>
        </w:tc>
        <w:tc>
          <w:tcPr>
            <w:tcW w:w="864" w:type="dxa"/>
            <w:noWrap/>
            <w:vAlign w:val="center"/>
          </w:tcPr>
          <w:p w14:paraId="4297CFE5" w14:textId="4C889A6B"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-0.30***</w:t>
            </w:r>
          </w:p>
        </w:tc>
        <w:tc>
          <w:tcPr>
            <w:tcW w:w="864" w:type="dxa"/>
            <w:noWrap/>
            <w:vAlign w:val="center"/>
            <w:hideMark/>
          </w:tcPr>
          <w:p w14:paraId="550F6094"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-0.09</w:t>
            </w:r>
          </w:p>
        </w:tc>
        <w:tc>
          <w:tcPr>
            <w:tcW w:w="864" w:type="dxa"/>
            <w:noWrap/>
            <w:vAlign w:val="center"/>
            <w:hideMark/>
          </w:tcPr>
          <w:p w14:paraId="49F8E62E"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-0.26**</w:t>
            </w:r>
          </w:p>
        </w:tc>
        <w:tc>
          <w:tcPr>
            <w:tcW w:w="864" w:type="dxa"/>
            <w:noWrap/>
            <w:vAlign w:val="center"/>
          </w:tcPr>
          <w:p w14:paraId="6CA3596F" w14:textId="1D4ED070"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-0.22***</w:t>
            </w:r>
          </w:p>
        </w:tc>
        <w:tc>
          <w:tcPr>
            <w:tcW w:w="864" w:type="dxa"/>
            <w:noWrap/>
            <w:vAlign w:val="center"/>
            <w:hideMark/>
          </w:tcPr>
          <w:p w14:paraId="51AAF8A6"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-0.22***</w:t>
            </w:r>
          </w:p>
        </w:tc>
        <w:tc>
          <w:tcPr>
            <w:tcW w:w="864" w:type="dxa"/>
            <w:noWrap/>
            <w:vAlign w:val="center"/>
            <w:hideMark/>
          </w:tcPr>
          <w:p w14:paraId="2711E5ED"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-0.33**</w:t>
            </w:r>
          </w:p>
        </w:tc>
        <w:tc>
          <w:tcPr>
            <w:tcW w:w="864" w:type="dxa"/>
            <w:noWrap/>
            <w:vAlign w:val="center"/>
          </w:tcPr>
          <w:p w14:paraId="74AE84F8" w14:textId="2D53A21F"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-0.16*</w:t>
            </w:r>
          </w:p>
        </w:tc>
        <w:tc>
          <w:tcPr>
            <w:tcW w:w="864" w:type="dxa"/>
            <w:noWrap/>
            <w:vAlign w:val="center"/>
            <w:hideMark/>
          </w:tcPr>
          <w:p w14:paraId="6630100F"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-0.23***</w:t>
            </w:r>
          </w:p>
        </w:tc>
        <w:tc>
          <w:tcPr>
            <w:tcW w:w="864" w:type="dxa"/>
            <w:noWrap/>
            <w:vAlign w:val="center"/>
            <w:hideMark/>
          </w:tcPr>
          <w:p w14:paraId="5CE4F3ED"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-0.29*</w:t>
            </w:r>
          </w:p>
        </w:tc>
        <w:tc>
          <w:tcPr>
            <w:tcW w:w="864" w:type="dxa"/>
            <w:noWrap/>
            <w:vAlign w:val="center"/>
          </w:tcPr>
          <w:p w14:paraId="566EBB30" w14:textId="57FBC65B"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-0.21*</w:t>
            </w:r>
          </w:p>
        </w:tc>
        <w:tc>
          <w:tcPr>
            <w:tcW w:w="864" w:type="dxa"/>
            <w:noWrap/>
            <w:vAlign w:val="center"/>
            <w:hideMark/>
          </w:tcPr>
          <w:p w14:paraId="71101672"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-0.22***</w:t>
            </w:r>
          </w:p>
        </w:tc>
      </w:tr>
      <w:tr w:rsidR="004D7DD4" w:rsidRPr="004D7DD4" w14:paraId="1BEBB3DC" w14:textId="77777777" w:rsidTr="00A22BF8">
        <w:trPr>
          <w:trHeight w:val="259"/>
        </w:trPr>
        <w:tc>
          <w:tcPr>
            <w:tcW w:w="1656" w:type="dxa"/>
            <w:vAlign w:val="center"/>
          </w:tcPr>
          <w:p w14:paraId="56D76E36" w14:textId="42D2C4E9"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Times New Roman" w:hAnsi="Times New Roman" w:cs="Times New Roman"/>
                <w:sz w:val="18"/>
                <w:szCs w:val="18"/>
              </w:rPr>
              <w:t>Act home (1=yes)</w:t>
            </w:r>
          </w:p>
        </w:tc>
        <w:tc>
          <w:tcPr>
            <w:tcW w:w="864" w:type="dxa"/>
            <w:noWrap/>
            <w:vAlign w:val="center"/>
            <w:hideMark/>
          </w:tcPr>
          <w:p w14:paraId="7BA522F7" w14:textId="49943C3B"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-0.20**</w:t>
            </w:r>
          </w:p>
        </w:tc>
        <w:tc>
          <w:tcPr>
            <w:tcW w:w="864" w:type="dxa"/>
            <w:noWrap/>
            <w:vAlign w:val="center"/>
          </w:tcPr>
          <w:p w14:paraId="093B5A57" w14:textId="13597AE8"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-0.15***</w:t>
            </w:r>
          </w:p>
        </w:tc>
        <w:tc>
          <w:tcPr>
            <w:tcW w:w="864" w:type="dxa"/>
            <w:noWrap/>
            <w:vAlign w:val="center"/>
            <w:hideMark/>
          </w:tcPr>
          <w:p w14:paraId="450571C7"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-0.20***</w:t>
            </w:r>
          </w:p>
        </w:tc>
        <w:tc>
          <w:tcPr>
            <w:tcW w:w="864" w:type="dxa"/>
            <w:noWrap/>
            <w:vAlign w:val="center"/>
            <w:hideMark/>
          </w:tcPr>
          <w:p w14:paraId="7CEAC5A4"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-0.05</w:t>
            </w:r>
          </w:p>
        </w:tc>
        <w:tc>
          <w:tcPr>
            <w:tcW w:w="864" w:type="dxa"/>
            <w:noWrap/>
            <w:vAlign w:val="center"/>
          </w:tcPr>
          <w:p w14:paraId="55AD296D" w14:textId="2F98E858"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0.08+</w:t>
            </w:r>
          </w:p>
        </w:tc>
        <w:tc>
          <w:tcPr>
            <w:tcW w:w="864" w:type="dxa"/>
            <w:noWrap/>
            <w:vAlign w:val="center"/>
            <w:hideMark/>
          </w:tcPr>
          <w:p w14:paraId="6F1B1662"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-0.57***</w:t>
            </w:r>
          </w:p>
        </w:tc>
        <w:tc>
          <w:tcPr>
            <w:tcW w:w="864" w:type="dxa"/>
            <w:noWrap/>
            <w:vAlign w:val="center"/>
            <w:hideMark/>
          </w:tcPr>
          <w:p w14:paraId="7D369AFE"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0.06</w:t>
            </w:r>
          </w:p>
        </w:tc>
        <w:tc>
          <w:tcPr>
            <w:tcW w:w="864" w:type="dxa"/>
            <w:noWrap/>
            <w:vAlign w:val="center"/>
          </w:tcPr>
          <w:p w14:paraId="32E509F8" w14:textId="739F1D78"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-0.02</w:t>
            </w:r>
          </w:p>
        </w:tc>
        <w:tc>
          <w:tcPr>
            <w:tcW w:w="864" w:type="dxa"/>
            <w:noWrap/>
            <w:vAlign w:val="center"/>
            <w:hideMark/>
          </w:tcPr>
          <w:p w14:paraId="17BC4723"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0.05**</w:t>
            </w:r>
          </w:p>
        </w:tc>
        <w:tc>
          <w:tcPr>
            <w:tcW w:w="864" w:type="dxa"/>
            <w:noWrap/>
            <w:vAlign w:val="center"/>
            <w:hideMark/>
          </w:tcPr>
          <w:p w14:paraId="2D01CD9A"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0.00</w:t>
            </w:r>
          </w:p>
        </w:tc>
        <w:tc>
          <w:tcPr>
            <w:tcW w:w="864" w:type="dxa"/>
            <w:noWrap/>
            <w:vAlign w:val="center"/>
          </w:tcPr>
          <w:p w14:paraId="39395627" w14:textId="7C7F39DA"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-0.11**</w:t>
            </w:r>
          </w:p>
        </w:tc>
        <w:tc>
          <w:tcPr>
            <w:tcW w:w="864" w:type="dxa"/>
            <w:noWrap/>
            <w:vAlign w:val="center"/>
            <w:hideMark/>
          </w:tcPr>
          <w:p w14:paraId="67AADB66"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-0.05+</w:t>
            </w:r>
          </w:p>
        </w:tc>
        <w:tc>
          <w:tcPr>
            <w:tcW w:w="864" w:type="dxa"/>
            <w:noWrap/>
            <w:vAlign w:val="center"/>
            <w:hideMark/>
          </w:tcPr>
          <w:p w14:paraId="20AFD1F7"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0.02</w:t>
            </w:r>
          </w:p>
        </w:tc>
        <w:tc>
          <w:tcPr>
            <w:tcW w:w="864" w:type="dxa"/>
            <w:noWrap/>
            <w:vAlign w:val="center"/>
          </w:tcPr>
          <w:p w14:paraId="1416B884" w14:textId="70F582DF"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0.17***</w:t>
            </w:r>
          </w:p>
        </w:tc>
        <w:tc>
          <w:tcPr>
            <w:tcW w:w="864" w:type="dxa"/>
            <w:noWrap/>
            <w:vAlign w:val="center"/>
            <w:hideMark/>
          </w:tcPr>
          <w:p w14:paraId="46B153E1"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0.37***</w:t>
            </w:r>
          </w:p>
        </w:tc>
      </w:tr>
      <w:tr w:rsidR="004D7DD4" w:rsidRPr="004D7DD4" w14:paraId="12F282B8" w14:textId="77777777" w:rsidTr="00A22BF8">
        <w:trPr>
          <w:trHeight w:val="259"/>
        </w:trPr>
        <w:tc>
          <w:tcPr>
            <w:tcW w:w="1656" w:type="dxa"/>
            <w:vAlign w:val="center"/>
          </w:tcPr>
          <w:p w14:paraId="5C7372CF" w14:textId="2AD903CD"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Times New Roman" w:hAnsi="Times New Roman" w:cs="Times New Roman"/>
                <w:sz w:val="18"/>
                <w:szCs w:val="18"/>
              </w:rPr>
              <w:t>Duration (min/day)</w:t>
            </w:r>
          </w:p>
        </w:tc>
        <w:tc>
          <w:tcPr>
            <w:tcW w:w="864" w:type="dxa"/>
            <w:noWrap/>
            <w:vAlign w:val="center"/>
            <w:hideMark/>
          </w:tcPr>
          <w:p w14:paraId="4045ADF7" w14:textId="21ABF219"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-0.00+</w:t>
            </w:r>
          </w:p>
        </w:tc>
        <w:tc>
          <w:tcPr>
            <w:tcW w:w="864" w:type="dxa"/>
            <w:noWrap/>
            <w:vAlign w:val="center"/>
          </w:tcPr>
          <w:p w14:paraId="4C2FB9B7" w14:textId="6ACCC70F"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-0.00</w:t>
            </w:r>
          </w:p>
        </w:tc>
        <w:tc>
          <w:tcPr>
            <w:tcW w:w="864" w:type="dxa"/>
            <w:noWrap/>
            <w:vAlign w:val="center"/>
            <w:hideMark/>
          </w:tcPr>
          <w:p w14:paraId="5DF48B47"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0.00</w:t>
            </w:r>
          </w:p>
        </w:tc>
        <w:tc>
          <w:tcPr>
            <w:tcW w:w="864" w:type="dxa"/>
            <w:noWrap/>
            <w:vAlign w:val="center"/>
            <w:hideMark/>
          </w:tcPr>
          <w:p w14:paraId="09900EEB"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0.00</w:t>
            </w:r>
          </w:p>
        </w:tc>
        <w:tc>
          <w:tcPr>
            <w:tcW w:w="864" w:type="dxa"/>
            <w:noWrap/>
            <w:vAlign w:val="center"/>
          </w:tcPr>
          <w:p w14:paraId="769904F7" w14:textId="181639E9"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0.00***</w:t>
            </w:r>
          </w:p>
        </w:tc>
        <w:tc>
          <w:tcPr>
            <w:tcW w:w="864" w:type="dxa"/>
            <w:noWrap/>
            <w:vAlign w:val="center"/>
            <w:hideMark/>
          </w:tcPr>
          <w:p w14:paraId="67606F64"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-0.00*</w:t>
            </w:r>
          </w:p>
        </w:tc>
        <w:tc>
          <w:tcPr>
            <w:tcW w:w="864" w:type="dxa"/>
            <w:noWrap/>
            <w:vAlign w:val="center"/>
            <w:hideMark/>
          </w:tcPr>
          <w:p w14:paraId="799E2C50"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0.00***</w:t>
            </w:r>
          </w:p>
        </w:tc>
        <w:tc>
          <w:tcPr>
            <w:tcW w:w="864" w:type="dxa"/>
            <w:noWrap/>
            <w:vAlign w:val="center"/>
          </w:tcPr>
          <w:p w14:paraId="4416E2DC" w14:textId="3A3A7B0E"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0.00**</w:t>
            </w:r>
          </w:p>
        </w:tc>
        <w:tc>
          <w:tcPr>
            <w:tcW w:w="864" w:type="dxa"/>
            <w:noWrap/>
            <w:vAlign w:val="center"/>
            <w:hideMark/>
          </w:tcPr>
          <w:p w14:paraId="3D09FE0B"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0.00***</w:t>
            </w:r>
          </w:p>
        </w:tc>
        <w:tc>
          <w:tcPr>
            <w:tcW w:w="864" w:type="dxa"/>
            <w:noWrap/>
            <w:vAlign w:val="center"/>
            <w:hideMark/>
          </w:tcPr>
          <w:p w14:paraId="4363C9F5"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0.00***</w:t>
            </w:r>
          </w:p>
        </w:tc>
        <w:tc>
          <w:tcPr>
            <w:tcW w:w="864" w:type="dxa"/>
            <w:noWrap/>
            <w:vAlign w:val="center"/>
          </w:tcPr>
          <w:p w14:paraId="66478D4D" w14:textId="37DB620C"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0.00***</w:t>
            </w:r>
          </w:p>
        </w:tc>
        <w:tc>
          <w:tcPr>
            <w:tcW w:w="864" w:type="dxa"/>
            <w:noWrap/>
            <w:vAlign w:val="center"/>
            <w:hideMark/>
          </w:tcPr>
          <w:p w14:paraId="62049FE2"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0.00</w:t>
            </w:r>
          </w:p>
        </w:tc>
        <w:tc>
          <w:tcPr>
            <w:tcW w:w="864" w:type="dxa"/>
            <w:noWrap/>
            <w:vAlign w:val="center"/>
            <w:hideMark/>
          </w:tcPr>
          <w:p w14:paraId="667683EE"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0.00***</w:t>
            </w:r>
          </w:p>
        </w:tc>
        <w:tc>
          <w:tcPr>
            <w:tcW w:w="864" w:type="dxa"/>
            <w:noWrap/>
            <w:vAlign w:val="center"/>
          </w:tcPr>
          <w:p w14:paraId="6BB031B4" w14:textId="15AAA1D8"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0.00***</w:t>
            </w:r>
          </w:p>
        </w:tc>
        <w:tc>
          <w:tcPr>
            <w:tcW w:w="864" w:type="dxa"/>
            <w:noWrap/>
            <w:vAlign w:val="center"/>
            <w:hideMark/>
          </w:tcPr>
          <w:p w14:paraId="616FA3F9"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-0.00</w:t>
            </w:r>
          </w:p>
        </w:tc>
      </w:tr>
      <w:tr w:rsidR="004D7DD4" w:rsidRPr="004D7DD4" w14:paraId="18FC4031" w14:textId="77777777" w:rsidTr="00A22BF8">
        <w:trPr>
          <w:trHeight w:val="259"/>
        </w:trPr>
        <w:tc>
          <w:tcPr>
            <w:tcW w:w="1656" w:type="dxa"/>
            <w:vAlign w:val="bottom"/>
          </w:tcPr>
          <w:p w14:paraId="611FA5AD" w14:textId="62738B30"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Times New Roman" w:hAnsi="Times New Roman" w:cs="Times New Roman"/>
                <w:sz w:val="18"/>
                <w:szCs w:val="18"/>
              </w:rPr>
              <w:t>Constant</w:t>
            </w:r>
          </w:p>
        </w:tc>
        <w:tc>
          <w:tcPr>
            <w:tcW w:w="864" w:type="dxa"/>
            <w:noWrap/>
            <w:vAlign w:val="center"/>
            <w:hideMark/>
          </w:tcPr>
          <w:p w14:paraId="5A5888C8" w14:textId="54086536"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3.26***</w:t>
            </w:r>
          </w:p>
        </w:tc>
        <w:tc>
          <w:tcPr>
            <w:tcW w:w="864" w:type="dxa"/>
            <w:noWrap/>
            <w:vAlign w:val="center"/>
          </w:tcPr>
          <w:p w14:paraId="11843C99" w14:textId="4CFD6DCE"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4.05***</w:t>
            </w:r>
          </w:p>
        </w:tc>
        <w:tc>
          <w:tcPr>
            <w:tcW w:w="864" w:type="dxa"/>
            <w:noWrap/>
            <w:vAlign w:val="center"/>
            <w:hideMark/>
          </w:tcPr>
          <w:p w14:paraId="19156831"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4.56***</w:t>
            </w:r>
          </w:p>
        </w:tc>
        <w:tc>
          <w:tcPr>
            <w:tcW w:w="864" w:type="dxa"/>
            <w:noWrap/>
            <w:vAlign w:val="center"/>
            <w:hideMark/>
          </w:tcPr>
          <w:p w14:paraId="654AD286"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3.33***</w:t>
            </w:r>
          </w:p>
        </w:tc>
        <w:tc>
          <w:tcPr>
            <w:tcW w:w="864" w:type="dxa"/>
            <w:noWrap/>
            <w:vAlign w:val="center"/>
          </w:tcPr>
          <w:p w14:paraId="027B5DC3" w14:textId="27B84D21"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3.26***</w:t>
            </w:r>
          </w:p>
        </w:tc>
        <w:tc>
          <w:tcPr>
            <w:tcW w:w="864" w:type="dxa"/>
            <w:noWrap/>
            <w:vAlign w:val="center"/>
            <w:hideMark/>
          </w:tcPr>
          <w:p w14:paraId="51C8B7B6"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3.59***</w:t>
            </w:r>
          </w:p>
        </w:tc>
        <w:tc>
          <w:tcPr>
            <w:tcW w:w="864" w:type="dxa"/>
            <w:noWrap/>
            <w:vAlign w:val="center"/>
            <w:hideMark/>
          </w:tcPr>
          <w:p w14:paraId="1C3CB1F7"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0.39</w:t>
            </w:r>
          </w:p>
        </w:tc>
        <w:tc>
          <w:tcPr>
            <w:tcW w:w="864" w:type="dxa"/>
            <w:noWrap/>
            <w:vAlign w:val="center"/>
          </w:tcPr>
          <w:p w14:paraId="5F8409F9" w14:textId="708FA8AA"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0.31+</w:t>
            </w:r>
          </w:p>
        </w:tc>
        <w:tc>
          <w:tcPr>
            <w:tcW w:w="864" w:type="dxa"/>
            <w:noWrap/>
            <w:vAlign w:val="center"/>
            <w:hideMark/>
          </w:tcPr>
          <w:p w14:paraId="677F8CF7"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0.30*</w:t>
            </w:r>
          </w:p>
        </w:tc>
        <w:tc>
          <w:tcPr>
            <w:tcW w:w="864" w:type="dxa"/>
            <w:noWrap/>
            <w:vAlign w:val="center"/>
            <w:hideMark/>
          </w:tcPr>
          <w:p w14:paraId="234FD512"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2.77***</w:t>
            </w:r>
          </w:p>
        </w:tc>
        <w:tc>
          <w:tcPr>
            <w:tcW w:w="864" w:type="dxa"/>
            <w:noWrap/>
            <w:vAlign w:val="center"/>
          </w:tcPr>
          <w:p w14:paraId="48ADD840" w14:textId="764D37F4"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1.20***</w:t>
            </w:r>
          </w:p>
        </w:tc>
        <w:tc>
          <w:tcPr>
            <w:tcW w:w="864" w:type="dxa"/>
            <w:noWrap/>
            <w:vAlign w:val="center"/>
            <w:hideMark/>
          </w:tcPr>
          <w:p w14:paraId="504DD861"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1.06***</w:t>
            </w:r>
          </w:p>
        </w:tc>
        <w:tc>
          <w:tcPr>
            <w:tcW w:w="864" w:type="dxa"/>
            <w:noWrap/>
            <w:vAlign w:val="center"/>
            <w:hideMark/>
          </w:tcPr>
          <w:p w14:paraId="5572E5DE"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3.45***</w:t>
            </w:r>
          </w:p>
        </w:tc>
        <w:tc>
          <w:tcPr>
            <w:tcW w:w="864" w:type="dxa"/>
            <w:noWrap/>
            <w:vAlign w:val="center"/>
          </w:tcPr>
          <w:p w14:paraId="33E94D51" w14:textId="4E0FA69F"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2.25***</w:t>
            </w:r>
          </w:p>
        </w:tc>
        <w:tc>
          <w:tcPr>
            <w:tcW w:w="864" w:type="dxa"/>
            <w:noWrap/>
            <w:vAlign w:val="center"/>
            <w:hideMark/>
          </w:tcPr>
          <w:p w14:paraId="1847E3D6"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2.48***</w:t>
            </w:r>
          </w:p>
        </w:tc>
      </w:tr>
      <w:tr w:rsidR="004D7DD4" w:rsidRPr="004D7DD4" w14:paraId="69F088CA" w14:textId="77777777" w:rsidTr="00A22BF8">
        <w:trPr>
          <w:trHeight w:val="259"/>
        </w:trPr>
        <w:tc>
          <w:tcPr>
            <w:tcW w:w="1656" w:type="dxa"/>
            <w:vAlign w:val="bottom"/>
          </w:tcPr>
          <w:p w14:paraId="76BA4508"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p>
        </w:tc>
        <w:tc>
          <w:tcPr>
            <w:tcW w:w="864" w:type="dxa"/>
            <w:noWrap/>
            <w:vAlign w:val="center"/>
            <w:hideMark/>
          </w:tcPr>
          <w:p w14:paraId="06B1190D" w14:textId="1623CE9E"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(0.31)</w:t>
            </w:r>
          </w:p>
        </w:tc>
        <w:tc>
          <w:tcPr>
            <w:tcW w:w="864" w:type="dxa"/>
            <w:noWrap/>
            <w:vAlign w:val="center"/>
          </w:tcPr>
          <w:p w14:paraId="531AC371" w14:textId="316A4C48"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(0.21)</w:t>
            </w:r>
          </w:p>
        </w:tc>
        <w:tc>
          <w:tcPr>
            <w:tcW w:w="864" w:type="dxa"/>
            <w:noWrap/>
            <w:vAlign w:val="center"/>
            <w:hideMark/>
          </w:tcPr>
          <w:p w14:paraId="44C896F9"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(0.15)</w:t>
            </w:r>
          </w:p>
        </w:tc>
        <w:tc>
          <w:tcPr>
            <w:tcW w:w="864" w:type="dxa"/>
            <w:noWrap/>
            <w:vAlign w:val="center"/>
            <w:hideMark/>
          </w:tcPr>
          <w:p w14:paraId="5E54AEE3"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(0.33)</w:t>
            </w:r>
          </w:p>
        </w:tc>
        <w:tc>
          <w:tcPr>
            <w:tcW w:w="864" w:type="dxa"/>
            <w:noWrap/>
            <w:vAlign w:val="center"/>
          </w:tcPr>
          <w:p w14:paraId="71C631E6" w14:textId="6473A84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(0.24)</w:t>
            </w:r>
          </w:p>
        </w:tc>
        <w:tc>
          <w:tcPr>
            <w:tcW w:w="864" w:type="dxa"/>
            <w:noWrap/>
            <w:vAlign w:val="center"/>
            <w:hideMark/>
          </w:tcPr>
          <w:p w14:paraId="5B7532EC"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(0.19)</w:t>
            </w:r>
          </w:p>
        </w:tc>
        <w:tc>
          <w:tcPr>
            <w:tcW w:w="864" w:type="dxa"/>
            <w:noWrap/>
            <w:vAlign w:val="center"/>
            <w:hideMark/>
          </w:tcPr>
          <w:p w14:paraId="3A2F7701"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(0.25)</w:t>
            </w:r>
          </w:p>
        </w:tc>
        <w:tc>
          <w:tcPr>
            <w:tcW w:w="864" w:type="dxa"/>
            <w:noWrap/>
            <w:vAlign w:val="center"/>
          </w:tcPr>
          <w:p w14:paraId="49F53116" w14:textId="52468721"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(0.16)</w:t>
            </w:r>
          </w:p>
        </w:tc>
        <w:tc>
          <w:tcPr>
            <w:tcW w:w="864" w:type="dxa"/>
            <w:noWrap/>
            <w:vAlign w:val="center"/>
            <w:hideMark/>
          </w:tcPr>
          <w:p w14:paraId="5E68FD05"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(0.13)</w:t>
            </w:r>
          </w:p>
        </w:tc>
        <w:tc>
          <w:tcPr>
            <w:tcW w:w="864" w:type="dxa"/>
            <w:noWrap/>
            <w:vAlign w:val="center"/>
            <w:hideMark/>
          </w:tcPr>
          <w:p w14:paraId="7CBF9576"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(0.36)</w:t>
            </w:r>
          </w:p>
        </w:tc>
        <w:tc>
          <w:tcPr>
            <w:tcW w:w="864" w:type="dxa"/>
            <w:noWrap/>
            <w:vAlign w:val="center"/>
          </w:tcPr>
          <w:p w14:paraId="5CD5B83E" w14:textId="0B68846E"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(0.22)</w:t>
            </w:r>
          </w:p>
        </w:tc>
        <w:tc>
          <w:tcPr>
            <w:tcW w:w="864" w:type="dxa"/>
            <w:noWrap/>
            <w:vAlign w:val="center"/>
            <w:hideMark/>
          </w:tcPr>
          <w:p w14:paraId="0E09FD6A"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(0.16)</w:t>
            </w:r>
          </w:p>
        </w:tc>
        <w:tc>
          <w:tcPr>
            <w:tcW w:w="864" w:type="dxa"/>
            <w:noWrap/>
            <w:vAlign w:val="center"/>
            <w:hideMark/>
          </w:tcPr>
          <w:p w14:paraId="304B8BA6"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(0.36)</w:t>
            </w:r>
          </w:p>
        </w:tc>
        <w:tc>
          <w:tcPr>
            <w:tcW w:w="864" w:type="dxa"/>
            <w:noWrap/>
            <w:vAlign w:val="center"/>
          </w:tcPr>
          <w:p w14:paraId="5D39255C" w14:textId="497802B8"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(0.24)</w:t>
            </w:r>
          </w:p>
        </w:tc>
        <w:tc>
          <w:tcPr>
            <w:tcW w:w="864" w:type="dxa"/>
            <w:noWrap/>
            <w:vAlign w:val="center"/>
            <w:hideMark/>
          </w:tcPr>
          <w:p w14:paraId="745B3441" w14:textId="77777777" w:rsidR="00A22BF8" w:rsidRPr="004D7DD4" w:rsidRDefault="00A22BF8" w:rsidP="00A22BF8">
            <w:pPr>
              <w:tabs>
                <w:tab w:val="decimal" w:pos="270"/>
              </w:tabs>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(0.19)</w:t>
            </w:r>
          </w:p>
        </w:tc>
      </w:tr>
      <w:tr w:rsidR="004D7DD4" w:rsidRPr="004D7DD4" w14:paraId="36F2D8AC" w14:textId="77777777" w:rsidTr="00A22BF8">
        <w:trPr>
          <w:trHeight w:val="259"/>
        </w:trPr>
        <w:tc>
          <w:tcPr>
            <w:tcW w:w="1656" w:type="dxa"/>
            <w:vAlign w:val="center"/>
          </w:tcPr>
          <w:p w14:paraId="43A93029" w14:textId="05AFA7BA"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eastAsia="Times New Roman" w:hAnsi="Times New Roman" w:cs="Times New Roman"/>
                <w:sz w:val="18"/>
                <w:szCs w:val="18"/>
              </w:rPr>
              <w:t>N activities</w:t>
            </w:r>
          </w:p>
        </w:tc>
        <w:tc>
          <w:tcPr>
            <w:tcW w:w="864" w:type="dxa"/>
            <w:noWrap/>
            <w:vAlign w:val="center"/>
            <w:hideMark/>
          </w:tcPr>
          <w:p w14:paraId="1B4E9F5D" w14:textId="62F7489A"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3,837</w:t>
            </w:r>
          </w:p>
        </w:tc>
        <w:tc>
          <w:tcPr>
            <w:tcW w:w="864" w:type="dxa"/>
            <w:noWrap/>
            <w:vAlign w:val="center"/>
          </w:tcPr>
          <w:p w14:paraId="324472DA" w14:textId="55FD34D4"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9,602</w:t>
            </w:r>
          </w:p>
        </w:tc>
        <w:tc>
          <w:tcPr>
            <w:tcW w:w="864" w:type="dxa"/>
            <w:noWrap/>
            <w:vAlign w:val="center"/>
            <w:hideMark/>
          </w:tcPr>
          <w:p w14:paraId="06F6D44A" w14:textId="77777777"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15,147</w:t>
            </w:r>
          </w:p>
        </w:tc>
        <w:tc>
          <w:tcPr>
            <w:tcW w:w="864" w:type="dxa"/>
            <w:noWrap/>
            <w:vAlign w:val="center"/>
            <w:hideMark/>
          </w:tcPr>
          <w:p w14:paraId="463ACC1C" w14:textId="77777777"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3,829</w:t>
            </w:r>
          </w:p>
        </w:tc>
        <w:tc>
          <w:tcPr>
            <w:tcW w:w="864" w:type="dxa"/>
            <w:noWrap/>
            <w:vAlign w:val="center"/>
          </w:tcPr>
          <w:p w14:paraId="58B534F9" w14:textId="440B9BF6"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9,585</w:t>
            </w:r>
          </w:p>
        </w:tc>
        <w:tc>
          <w:tcPr>
            <w:tcW w:w="864" w:type="dxa"/>
            <w:noWrap/>
            <w:vAlign w:val="center"/>
            <w:hideMark/>
          </w:tcPr>
          <w:p w14:paraId="3ABE1664" w14:textId="77777777"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15,123</w:t>
            </w:r>
          </w:p>
        </w:tc>
        <w:tc>
          <w:tcPr>
            <w:tcW w:w="864" w:type="dxa"/>
            <w:noWrap/>
            <w:vAlign w:val="center"/>
            <w:hideMark/>
          </w:tcPr>
          <w:p w14:paraId="296DBD51" w14:textId="77777777"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3,842</w:t>
            </w:r>
          </w:p>
        </w:tc>
        <w:tc>
          <w:tcPr>
            <w:tcW w:w="864" w:type="dxa"/>
            <w:noWrap/>
            <w:vAlign w:val="center"/>
          </w:tcPr>
          <w:p w14:paraId="72048EBC" w14:textId="76BAE31D"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9,612</w:t>
            </w:r>
          </w:p>
        </w:tc>
        <w:tc>
          <w:tcPr>
            <w:tcW w:w="864" w:type="dxa"/>
            <w:noWrap/>
            <w:vAlign w:val="center"/>
            <w:hideMark/>
          </w:tcPr>
          <w:p w14:paraId="33E4B8FC" w14:textId="77777777"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15,159</w:t>
            </w:r>
          </w:p>
        </w:tc>
        <w:tc>
          <w:tcPr>
            <w:tcW w:w="864" w:type="dxa"/>
            <w:noWrap/>
            <w:vAlign w:val="center"/>
            <w:hideMark/>
          </w:tcPr>
          <w:p w14:paraId="68996A98" w14:textId="77777777"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3,841</w:t>
            </w:r>
          </w:p>
        </w:tc>
        <w:tc>
          <w:tcPr>
            <w:tcW w:w="864" w:type="dxa"/>
            <w:noWrap/>
            <w:vAlign w:val="center"/>
          </w:tcPr>
          <w:p w14:paraId="609B3B42" w14:textId="43AD1BF2"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9,614</w:t>
            </w:r>
          </w:p>
        </w:tc>
        <w:tc>
          <w:tcPr>
            <w:tcW w:w="864" w:type="dxa"/>
            <w:noWrap/>
            <w:vAlign w:val="center"/>
            <w:hideMark/>
          </w:tcPr>
          <w:p w14:paraId="3E3D3E59" w14:textId="77777777"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15,163</w:t>
            </w:r>
          </w:p>
        </w:tc>
        <w:tc>
          <w:tcPr>
            <w:tcW w:w="864" w:type="dxa"/>
            <w:noWrap/>
            <w:vAlign w:val="center"/>
            <w:hideMark/>
          </w:tcPr>
          <w:p w14:paraId="4E8DC156" w14:textId="77777777"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3,843</w:t>
            </w:r>
          </w:p>
        </w:tc>
        <w:tc>
          <w:tcPr>
            <w:tcW w:w="864" w:type="dxa"/>
            <w:noWrap/>
            <w:vAlign w:val="center"/>
          </w:tcPr>
          <w:p w14:paraId="2F3ED463" w14:textId="1C0D2855"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9,616</w:t>
            </w:r>
          </w:p>
        </w:tc>
        <w:tc>
          <w:tcPr>
            <w:tcW w:w="864" w:type="dxa"/>
            <w:noWrap/>
            <w:vAlign w:val="center"/>
            <w:hideMark/>
          </w:tcPr>
          <w:p w14:paraId="1866B322" w14:textId="77777777"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15,154</w:t>
            </w:r>
          </w:p>
        </w:tc>
      </w:tr>
      <w:tr w:rsidR="004D7DD4" w:rsidRPr="004D7DD4" w14:paraId="7B3EB438" w14:textId="77777777" w:rsidTr="00A22BF8">
        <w:trPr>
          <w:trHeight w:val="259"/>
        </w:trPr>
        <w:tc>
          <w:tcPr>
            <w:tcW w:w="1656" w:type="dxa"/>
            <w:tcBorders>
              <w:top w:val="nil"/>
              <w:left w:val="nil"/>
              <w:bottom w:val="single" w:sz="4" w:space="0" w:color="auto"/>
              <w:right w:val="nil"/>
            </w:tcBorders>
            <w:vAlign w:val="center"/>
          </w:tcPr>
          <w:p w14:paraId="1974A635" w14:textId="3EC244A4"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eastAsia="Times New Roman" w:hAnsi="Times New Roman" w:cs="Times New Roman"/>
                <w:sz w:val="18"/>
                <w:szCs w:val="18"/>
              </w:rPr>
              <w:t>N respondents</w:t>
            </w:r>
          </w:p>
        </w:tc>
        <w:tc>
          <w:tcPr>
            <w:tcW w:w="864" w:type="dxa"/>
            <w:tcBorders>
              <w:top w:val="nil"/>
              <w:left w:val="nil"/>
              <w:bottom w:val="single" w:sz="4" w:space="0" w:color="auto"/>
              <w:right w:val="nil"/>
            </w:tcBorders>
            <w:noWrap/>
            <w:vAlign w:val="center"/>
            <w:hideMark/>
          </w:tcPr>
          <w:p w14:paraId="49C2DCCC" w14:textId="4CA9642B"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3,274</w:t>
            </w:r>
          </w:p>
        </w:tc>
        <w:tc>
          <w:tcPr>
            <w:tcW w:w="864" w:type="dxa"/>
            <w:tcBorders>
              <w:top w:val="nil"/>
              <w:left w:val="nil"/>
              <w:bottom w:val="single" w:sz="4" w:space="0" w:color="auto"/>
              <w:right w:val="nil"/>
            </w:tcBorders>
            <w:noWrap/>
            <w:vAlign w:val="center"/>
          </w:tcPr>
          <w:p w14:paraId="539D698E" w14:textId="6DE09E93"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7,479</w:t>
            </w:r>
          </w:p>
        </w:tc>
        <w:tc>
          <w:tcPr>
            <w:tcW w:w="864" w:type="dxa"/>
            <w:tcBorders>
              <w:top w:val="nil"/>
              <w:left w:val="nil"/>
              <w:bottom w:val="single" w:sz="4" w:space="0" w:color="auto"/>
              <w:right w:val="nil"/>
            </w:tcBorders>
            <w:noWrap/>
            <w:vAlign w:val="center"/>
            <w:hideMark/>
          </w:tcPr>
          <w:p w14:paraId="58E7588E" w14:textId="77777777"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10,710</w:t>
            </w:r>
          </w:p>
        </w:tc>
        <w:tc>
          <w:tcPr>
            <w:tcW w:w="864" w:type="dxa"/>
            <w:tcBorders>
              <w:top w:val="nil"/>
              <w:left w:val="nil"/>
              <w:bottom w:val="single" w:sz="4" w:space="0" w:color="auto"/>
              <w:right w:val="nil"/>
            </w:tcBorders>
            <w:noWrap/>
            <w:vAlign w:val="center"/>
            <w:hideMark/>
          </w:tcPr>
          <w:p w14:paraId="3E3D35F9" w14:textId="77777777"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3,267</w:t>
            </w:r>
          </w:p>
        </w:tc>
        <w:tc>
          <w:tcPr>
            <w:tcW w:w="864" w:type="dxa"/>
            <w:tcBorders>
              <w:top w:val="nil"/>
              <w:left w:val="nil"/>
              <w:bottom w:val="single" w:sz="4" w:space="0" w:color="auto"/>
              <w:right w:val="nil"/>
            </w:tcBorders>
            <w:noWrap/>
            <w:vAlign w:val="center"/>
          </w:tcPr>
          <w:p w14:paraId="4D4C6AFF" w14:textId="0C6B02FD"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7,469</w:t>
            </w:r>
          </w:p>
        </w:tc>
        <w:tc>
          <w:tcPr>
            <w:tcW w:w="864" w:type="dxa"/>
            <w:tcBorders>
              <w:top w:val="nil"/>
              <w:left w:val="nil"/>
              <w:bottom w:val="single" w:sz="4" w:space="0" w:color="auto"/>
              <w:right w:val="nil"/>
            </w:tcBorders>
            <w:noWrap/>
            <w:vAlign w:val="center"/>
            <w:hideMark/>
          </w:tcPr>
          <w:p w14:paraId="07B194CD" w14:textId="77777777"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10,691</w:t>
            </w:r>
          </w:p>
        </w:tc>
        <w:tc>
          <w:tcPr>
            <w:tcW w:w="864" w:type="dxa"/>
            <w:tcBorders>
              <w:top w:val="nil"/>
              <w:left w:val="nil"/>
              <w:bottom w:val="single" w:sz="4" w:space="0" w:color="auto"/>
              <w:right w:val="nil"/>
            </w:tcBorders>
            <w:noWrap/>
            <w:vAlign w:val="center"/>
            <w:hideMark/>
          </w:tcPr>
          <w:p w14:paraId="42A63FFC" w14:textId="77777777"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3,276</w:t>
            </w:r>
          </w:p>
        </w:tc>
        <w:tc>
          <w:tcPr>
            <w:tcW w:w="864" w:type="dxa"/>
            <w:tcBorders>
              <w:top w:val="nil"/>
              <w:left w:val="nil"/>
              <w:bottom w:val="single" w:sz="4" w:space="0" w:color="auto"/>
              <w:right w:val="nil"/>
            </w:tcBorders>
            <w:noWrap/>
            <w:vAlign w:val="center"/>
          </w:tcPr>
          <w:p w14:paraId="7EF17345" w14:textId="7AA7BF7A"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7,487</w:t>
            </w:r>
          </w:p>
        </w:tc>
        <w:tc>
          <w:tcPr>
            <w:tcW w:w="864" w:type="dxa"/>
            <w:tcBorders>
              <w:top w:val="nil"/>
              <w:left w:val="nil"/>
              <w:bottom w:val="single" w:sz="4" w:space="0" w:color="auto"/>
              <w:right w:val="nil"/>
            </w:tcBorders>
            <w:noWrap/>
            <w:vAlign w:val="center"/>
            <w:hideMark/>
          </w:tcPr>
          <w:p w14:paraId="0FE01E46" w14:textId="77777777"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10,717</w:t>
            </w:r>
          </w:p>
        </w:tc>
        <w:tc>
          <w:tcPr>
            <w:tcW w:w="864" w:type="dxa"/>
            <w:tcBorders>
              <w:top w:val="nil"/>
              <w:left w:val="nil"/>
              <w:bottom w:val="single" w:sz="4" w:space="0" w:color="auto"/>
              <w:right w:val="nil"/>
            </w:tcBorders>
            <w:noWrap/>
            <w:vAlign w:val="center"/>
            <w:hideMark/>
          </w:tcPr>
          <w:p w14:paraId="23F60ED1" w14:textId="77777777"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3,277</w:t>
            </w:r>
          </w:p>
        </w:tc>
        <w:tc>
          <w:tcPr>
            <w:tcW w:w="864" w:type="dxa"/>
            <w:tcBorders>
              <w:top w:val="nil"/>
              <w:left w:val="nil"/>
              <w:bottom w:val="single" w:sz="4" w:space="0" w:color="auto"/>
              <w:right w:val="nil"/>
            </w:tcBorders>
            <w:noWrap/>
            <w:vAlign w:val="center"/>
          </w:tcPr>
          <w:p w14:paraId="31A321EC" w14:textId="6315DE4A"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7,489</w:t>
            </w:r>
          </w:p>
        </w:tc>
        <w:tc>
          <w:tcPr>
            <w:tcW w:w="864" w:type="dxa"/>
            <w:tcBorders>
              <w:top w:val="nil"/>
              <w:left w:val="nil"/>
              <w:bottom w:val="single" w:sz="4" w:space="0" w:color="auto"/>
              <w:right w:val="nil"/>
            </w:tcBorders>
            <w:noWrap/>
            <w:vAlign w:val="center"/>
            <w:hideMark/>
          </w:tcPr>
          <w:p w14:paraId="5A5924D6" w14:textId="77777777"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10,719</w:t>
            </w:r>
          </w:p>
        </w:tc>
        <w:tc>
          <w:tcPr>
            <w:tcW w:w="864" w:type="dxa"/>
            <w:tcBorders>
              <w:top w:val="nil"/>
              <w:left w:val="nil"/>
              <w:bottom w:val="single" w:sz="4" w:space="0" w:color="auto"/>
              <w:right w:val="nil"/>
            </w:tcBorders>
            <w:noWrap/>
            <w:vAlign w:val="center"/>
            <w:hideMark/>
          </w:tcPr>
          <w:p w14:paraId="28E7183C" w14:textId="77777777"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3,278</w:t>
            </w:r>
          </w:p>
        </w:tc>
        <w:tc>
          <w:tcPr>
            <w:tcW w:w="864" w:type="dxa"/>
            <w:tcBorders>
              <w:top w:val="nil"/>
              <w:left w:val="nil"/>
              <w:bottom w:val="single" w:sz="4" w:space="0" w:color="auto"/>
              <w:right w:val="nil"/>
            </w:tcBorders>
            <w:noWrap/>
            <w:vAlign w:val="center"/>
          </w:tcPr>
          <w:p w14:paraId="44997E41" w14:textId="3FD11667"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hAnsi="Times New Roman" w:cs="Times New Roman"/>
                <w:sz w:val="18"/>
                <w:szCs w:val="18"/>
              </w:rPr>
              <w:t>7,491</w:t>
            </w:r>
          </w:p>
        </w:tc>
        <w:tc>
          <w:tcPr>
            <w:tcW w:w="864" w:type="dxa"/>
            <w:tcBorders>
              <w:top w:val="nil"/>
              <w:left w:val="nil"/>
              <w:bottom w:val="single" w:sz="4" w:space="0" w:color="auto"/>
              <w:right w:val="nil"/>
            </w:tcBorders>
            <w:noWrap/>
            <w:vAlign w:val="center"/>
            <w:hideMark/>
          </w:tcPr>
          <w:p w14:paraId="4F8D4FE4" w14:textId="77777777" w:rsidR="00A22BF8" w:rsidRPr="004D7DD4" w:rsidRDefault="00A22BF8" w:rsidP="00A22BF8">
            <w:pPr>
              <w:spacing w:after="0" w:line="240" w:lineRule="auto"/>
              <w:rPr>
                <w:rFonts w:ascii="Times New Roman" w:eastAsia="Calibri" w:hAnsi="Times New Roman" w:cs="Times New Roman"/>
                <w:sz w:val="18"/>
                <w:szCs w:val="18"/>
              </w:rPr>
            </w:pPr>
            <w:r w:rsidRPr="004D7DD4">
              <w:rPr>
                <w:rFonts w:ascii="Times New Roman" w:eastAsia="Calibri" w:hAnsi="Times New Roman" w:cs="Times New Roman"/>
                <w:sz w:val="18"/>
                <w:szCs w:val="18"/>
              </w:rPr>
              <w:t>10,714</w:t>
            </w:r>
          </w:p>
        </w:tc>
      </w:tr>
    </w:tbl>
    <w:p w14:paraId="2F94B2BE" w14:textId="67BA280E" w:rsidR="00115466" w:rsidRPr="004D7DD4" w:rsidRDefault="00115466" w:rsidP="00115466">
      <w:pPr>
        <w:spacing w:line="256" w:lineRule="auto"/>
        <w:rPr>
          <w:rFonts w:ascii="Times New Roman" w:eastAsia="Calibri" w:hAnsi="Times New Roman" w:cs="Times New Roman"/>
          <w:sz w:val="20"/>
          <w:szCs w:val="20"/>
        </w:rPr>
      </w:pPr>
      <w:r w:rsidRPr="004D7DD4">
        <w:rPr>
          <w:rFonts w:ascii="Times New Roman" w:eastAsia="Calibri" w:hAnsi="Times New Roman" w:cs="Times New Roman"/>
          <w:i/>
          <w:sz w:val="20"/>
          <w:szCs w:val="20"/>
        </w:rPr>
        <w:t>Note:</w:t>
      </w:r>
      <w:r w:rsidRPr="004D7DD4">
        <w:rPr>
          <w:rFonts w:ascii="Times New Roman" w:eastAsia="Calibri" w:hAnsi="Times New Roman" w:cs="Times New Roman"/>
          <w:sz w:val="20"/>
          <w:szCs w:val="20"/>
        </w:rPr>
        <w:t xml:space="preserve"> </w:t>
      </w:r>
      <w:r w:rsidR="002C6B30" w:rsidRPr="004D7DD4">
        <w:rPr>
          <w:rFonts w:ascii="Times New Roman" w:hAnsi="Times New Roman" w:cs="Times New Roman"/>
          <w:sz w:val="20"/>
          <w:szCs w:val="20"/>
        </w:rPr>
        <w:t xml:space="preserve">Estimates based on the 2010, 2012 and 2013 ATUS Well-being sample. </w:t>
      </w:r>
      <w:r w:rsidR="002C6B30" w:rsidRPr="004D7DD4">
        <w:rPr>
          <w:rFonts w:ascii="Times New Roman" w:eastAsia="Calibri" w:hAnsi="Times New Roman" w:cs="Times New Roman"/>
          <w:sz w:val="20"/>
          <w:szCs w:val="20"/>
        </w:rPr>
        <w:t>Results from random effect models.</w:t>
      </w:r>
      <w:r w:rsidR="002C6B30" w:rsidRPr="004D7DD4">
        <w:rPr>
          <w:rFonts w:ascii="Times New Roman" w:hAnsi="Times New Roman" w:cs="Times New Roman"/>
          <w:sz w:val="20"/>
          <w:szCs w:val="20"/>
        </w:rPr>
        <w:t xml:space="preserve"> Analysis based on respondent’s primary activity.</w:t>
      </w:r>
      <w:r w:rsidR="002C6B30" w:rsidRPr="004D7DD4">
        <w:rPr>
          <w:rFonts w:ascii="Times New Roman" w:eastAsia="Calibri" w:hAnsi="Times New Roman" w:cs="Times New Roman"/>
          <w:sz w:val="20"/>
          <w:szCs w:val="20"/>
        </w:rPr>
        <w:t xml:space="preserve"> </w:t>
      </w:r>
      <w:r w:rsidR="00DD1507" w:rsidRPr="004D7DD4">
        <w:rPr>
          <w:rFonts w:ascii="Times New Roman" w:eastAsia="Calibri" w:hAnsi="Times New Roman" w:cs="Times New Roman"/>
          <w:sz w:val="20"/>
          <w:szCs w:val="20"/>
        </w:rPr>
        <w:t xml:space="preserve">No exclusions based on Who file. </w:t>
      </w:r>
      <w:r w:rsidRPr="004D7DD4">
        <w:rPr>
          <w:rFonts w:ascii="Times New Roman" w:eastAsia="Calibri" w:hAnsi="Times New Roman" w:cs="Times New Roman"/>
          <w:sz w:val="20"/>
          <w:szCs w:val="20"/>
        </w:rPr>
        <w:t xml:space="preserve">Standard errors not shown. Controls for education level, survey year, weekday, summer, holiday, metropolitan area, region, and order in which questions about subjective </w:t>
      </w:r>
      <w:r w:rsidR="00DC4BE8" w:rsidRPr="004D7DD4">
        <w:rPr>
          <w:rFonts w:ascii="Times New Roman" w:eastAsia="Calibri" w:hAnsi="Times New Roman" w:cs="Times New Roman"/>
          <w:sz w:val="20"/>
          <w:szCs w:val="20"/>
        </w:rPr>
        <w:t>well-being</w:t>
      </w:r>
      <w:r w:rsidRPr="004D7DD4">
        <w:rPr>
          <w:rFonts w:ascii="Times New Roman" w:eastAsia="Calibri" w:hAnsi="Times New Roman" w:cs="Times New Roman"/>
          <w:sz w:val="20"/>
          <w:szCs w:val="20"/>
        </w:rPr>
        <w:t xml:space="preserve"> were asked not shown (full results available upon request). Work=Market work; </w:t>
      </w:r>
      <w:proofErr w:type="spellStart"/>
      <w:r w:rsidRPr="004D7DD4">
        <w:rPr>
          <w:rFonts w:ascii="Times New Roman" w:eastAsia="Calibri" w:hAnsi="Times New Roman" w:cs="Times New Roman"/>
          <w:sz w:val="20"/>
          <w:szCs w:val="20"/>
        </w:rPr>
        <w:t>Hwork</w:t>
      </w:r>
      <w:proofErr w:type="spellEnd"/>
      <w:r w:rsidRPr="004D7DD4">
        <w:rPr>
          <w:rFonts w:ascii="Times New Roman" w:eastAsia="Calibri" w:hAnsi="Times New Roman" w:cs="Times New Roman"/>
          <w:sz w:val="20"/>
          <w:szCs w:val="20"/>
        </w:rPr>
        <w:t>=</w:t>
      </w:r>
      <w:r w:rsidR="00467538" w:rsidRPr="004D7DD4">
        <w:rPr>
          <w:rFonts w:ascii="Times New Roman" w:eastAsia="Calibri" w:hAnsi="Times New Roman" w:cs="Times New Roman"/>
          <w:sz w:val="20"/>
          <w:szCs w:val="20"/>
        </w:rPr>
        <w:t>Housework</w:t>
      </w:r>
      <w:r w:rsidRPr="004D7DD4">
        <w:rPr>
          <w:rFonts w:ascii="Times New Roman" w:eastAsia="Calibri" w:hAnsi="Times New Roman" w:cs="Times New Roman"/>
          <w:sz w:val="20"/>
          <w:szCs w:val="20"/>
        </w:rPr>
        <w:t xml:space="preserve">. Respondents whose employment status was “unemployed” (n=106) or “no paid work” (n=39) but who reported some form of work for pay (e.g., making crafts and selling them) were excluded from the analysis looking exclusively at time in market work. </w:t>
      </w:r>
      <w:r w:rsidR="00EF4BBD" w:rsidRPr="004D7DD4">
        <w:rPr>
          <w:rFonts w:ascii="Times New Roman" w:eastAsia="Calibri" w:hAnsi="Times New Roman" w:cs="Times New Roman"/>
          <w:sz w:val="20"/>
          <w:szCs w:val="20"/>
        </w:rPr>
        <w:t xml:space="preserve">N’s represent complete cases. N’s are </w:t>
      </w:r>
      <w:proofErr w:type="spellStart"/>
      <w:r w:rsidR="00EF4BBD" w:rsidRPr="004D7DD4">
        <w:rPr>
          <w:rFonts w:ascii="Times New Roman" w:eastAsia="Calibri" w:hAnsi="Times New Roman" w:cs="Times New Roman"/>
          <w:sz w:val="20"/>
          <w:szCs w:val="20"/>
        </w:rPr>
        <w:t>unweighted</w:t>
      </w:r>
      <w:proofErr w:type="spellEnd"/>
      <w:r w:rsidR="00EF4BBD" w:rsidRPr="004D7DD4">
        <w:rPr>
          <w:rFonts w:ascii="Times New Roman" w:eastAsia="Calibri" w:hAnsi="Times New Roman" w:cs="Times New Roman"/>
          <w:sz w:val="20"/>
          <w:szCs w:val="20"/>
        </w:rPr>
        <w:t xml:space="preserve">. </w:t>
      </w:r>
      <w:r w:rsidRPr="004D7DD4">
        <w:rPr>
          <w:rFonts w:ascii="Times New Roman" w:eastAsia="Calibri" w:hAnsi="Times New Roman" w:cs="Times New Roman"/>
          <w:sz w:val="20"/>
          <w:szCs w:val="20"/>
        </w:rPr>
        <w:t>Significant at: *** p&lt;.001, **p&lt;.01, * p&lt;.05, + p&lt;.1. NH=Non-Hispanic. Ref. = reference group.</w:t>
      </w:r>
    </w:p>
    <w:p w14:paraId="68433D57" w14:textId="77777777" w:rsidR="00C93261" w:rsidRDefault="00C93261" w:rsidP="00115466">
      <w:pPr>
        <w:spacing w:after="0" w:line="256" w:lineRule="auto"/>
        <w:rPr>
          <w:rFonts w:ascii="Times New Roman" w:eastAsia="Calibri" w:hAnsi="Times New Roman" w:cs="Times New Roman"/>
          <w:sz w:val="18"/>
          <w:szCs w:val="24"/>
        </w:rPr>
        <w:sectPr w:rsidR="00C93261">
          <w:pgSz w:w="15840" w:h="12240" w:orient="landscape"/>
          <w:pgMar w:top="720" w:right="720" w:bottom="720" w:left="720" w:header="720" w:footer="720" w:gutter="0"/>
          <w:cols w:space="720"/>
        </w:sectPr>
      </w:pPr>
    </w:p>
    <w:tbl>
      <w:tblPr>
        <w:tblW w:w="7758" w:type="dxa"/>
        <w:tblBorders>
          <w:top w:val="single" w:sz="4" w:space="0" w:color="auto"/>
          <w:bottom w:val="single" w:sz="4" w:space="0" w:color="auto"/>
        </w:tblBorders>
        <w:tblLayout w:type="fixed"/>
        <w:tblLook w:val="04A0" w:firstRow="1" w:lastRow="0" w:firstColumn="1" w:lastColumn="0" w:noHBand="0" w:noVBand="1"/>
      </w:tblPr>
      <w:tblGrid>
        <w:gridCol w:w="1388"/>
        <w:gridCol w:w="1426"/>
        <w:gridCol w:w="236"/>
        <w:gridCol w:w="1418"/>
        <w:gridCol w:w="263"/>
        <w:gridCol w:w="1368"/>
        <w:gridCol w:w="242"/>
        <w:gridCol w:w="1368"/>
        <w:gridCol w:w="49"/>
      </w:tblGrid>
      <w:tr w:rsidR="00C93261" w:rsidRPr="004D7DD4" w14:paraId="5232FEBF" w14:textId="77777777" w:rsidTr="007C3D90">
        <w:trPr>
          <w:trHeight w:val="255"/>
        </w:trPr>
        <w:tc>
          <w:tcPr>
            <w:tcW w:w="7758" w:type="dxa"/>
            <w:gridSpan w:val="9"/>
            <w:tcBorders>
              <w:top w:val="single" w:sz="4" w:space="0" w:color="auto"/>
              <w:bottom w:val="single" w:sz="4" w:space="0" w:color="auto"/>
            </w:tcBorders>
            <w:shd w:val="clear" w:color="auto" w:fill="auto"/>
            <w:noWrap/>
            <w:vAlign w:val="center"/>
          </w:tcPr>
          <w:p w14:paraId="7695217F" w14:textId="7CD44A0D" w:rsidR="00C93261" w:rsidRPr="004D7DD4" w:rsidRDefault="00C93261" w:rsidP="007F4A5A">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lastRenderedPageBreak/>
              <w:t>Table A-</w:t>
            </w:r>
            <w:r>
              <w:rPr>
                <w:rFonts w:ascii="Times New Roman" w:eastAsia="Calibri" w:hAnsi="Times New Roman" w:cs="Times New Roman"/>
                <w:sz w:val="20"/>
                <w:szCs w:val="20"/>
              </w:rPr>
              <w:t>6</w:t>
            </w:r>
            <w:r w:rsidRPr="004D7DD4">
              <w:rPr>
                <w:rFonts w:ascii="Times New Roman" w:eastAsia="Calibri" w:hAnsi="Times New Roman" w:cs="Times New Roman"/>
                <w:sz w:val="20"/>
                <w:szCs w:val="20"/>
              </w:rPr>
              <w:t>. Emotional Well-being Gap between Parents and Nonparents by Parenting Stage – Full Sample – Who was in the Room? Children Excluded</w:t>
            </w:r>
          </w:p>
        </w:tc>
      </w:tr>
      <w:tr w:rsidR="00C93261" w:rsidRPr="004D7DD4" w14:paraId="4D020108" w14:textId="77777777" w:rsidTr="007C3D90">
        <w:trPr>
          <w:gridAfter w:val="1"/>
          <w:wAfter w:w="49" w:type="dxa"/>
          <w:trHeight w:val="255"/>
        </w:trPr>
        <w:tc>
          <w:tcPr>
            <w:tcW w:w="1388" w:type="dxa"/>
            <w:tcBorders>
              <w:top w:val="single" w:sz="4" w:space="0" w:color="auto"/>
              <w:bottom w:val="single" w:sz="4" w:space="0" w:color="auto"/>
            </w:tcBorders>
            <w:shd w:val="clear" w:color="auto" w:fill="auto"/>
            <w:noWrap/>
            <w:vAlign w:val="center"/>
          </w:tcPr>
          <w:p w14:paraId="0963B7BD"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26" w:type="dxa"/>
            <w:tcBorders>
              <w:top w:val="single" w:sz="4" w:space="0" w:color="auto"/>
              <w:bottom w:val="single" w:sz="4" w:space="0" w:color="auto"/>
            </w:tcBorders>
            <w:shd w:val="clear" w:color="auto" w:fill="auto"/>
            <w:noWrap/>
            <w:vAlign w:val="center"/>
          </w:tcPr>
          <w:p w14:paraId="518C72AD" w14:textId="77777777" w:rsidR="00C93261" w:rsidRPr="004D7DD4" w:rsidRDefault="00C93261" w:rsidP="007C3D90">
            <w:pPr>
              <w:spacing w:after="0" w:line="240" w:lineRule="auto"/>
              <w:jc w:val="center"/>
              <w:rPr>
                <w:rFonts w:ascii="Times New Roman" w:eastAsia="Calibri" w:hAnsi="Times New Roman" w:cs="Times New Roman"/>
                <w:iCs/>
                <w:sz w:val="20"/>
                <w:szCs w:val="20"/>
              </w:rPr>
            </w:pPr>
            <w:r w:rsidRPr="004D7DD4">
              <w:rPr>
                <w:rFonts w:ascii="Times New Roman" w:eastAsia="Calibri" w:hAnsi="Times New Roman" w:cs="Times New Roman"/>
                <w:iCs/>
                <w:sz w:val="20"/>
                <w:szCs w:val="20"/>
              </w:rPr>
              <w:t>Full Sample</w:t>
            </w:r>
          </w:p>
        </w:tc>
        <w:tc>
          <w:tcPr>
            <w:tcW w:w="236" w:type="dxa"/>
            <w:tcBorders>
              <w:top w:val="single" w:sz="4" w:space="0" w:color="auto"/>
              <w:bottom w:val="single" w:sz="4" w:space="0" w:color="auto"/>
            </w:tcBorders>
            <w:shd w:val="clear" w:color="auto" w:fill="auto"/>
            <w:noWrap/>
            <w:vAlign w:val="bottom"/>
          </w:tcPr>
          <w:p w14:paraId="14182659" w14:textId="77777777" w:rsidR="00C93261" w:rsidRPr="004D7DD4" w:rsidRDefault="00C93261" w:rsidP="007C3D90">
            <w:pPr>
              <w:spacing w:after="0" w:line="240" w:lineRule="auto"/>
              <w:jc w:val="center"/>
              <w:rPr>
                <w:rFonts w:ascii="Times New Roman" w:eastAsia="Calibri" w:hAnsi="Times New Roman" w:cs="Times New Roman"/>
                <w:sz w:val="20"/>
                <w:szCs w:val="20"/>
              </w:rPr>
            </w:pPr>
          </w:p>
        </w:tc>
        <w:tc>
          <w:tcPr>
            <w:tcW w:w="1418" w:type="dxa"/>
            <w:tcBorders>
              <w:top w:val="single" w:sz="4" w:space="0" w:color="auto"/>
              <w:bottom w:val="single" w:sz="4" w:space="0" w:color="auto"/>
            </w:tcBorders>
            <w:shd w:val="clear" w:color="auto" w:fill="auto"/>
            <w:noWrap/>
            <w:vAlign w:val="bottom"/>
          </w:tcPr>
          <w:p w14:paraId="7D83F374" w14:textId="77777777" w:rsidR="00C93261" w:rsidRPr="004D7DD4" w:rsidRDefault="00C93261" w:rsidP="007C3D90">
            <w:pPr>
              <w:spacing w:after="0" w:line="240" w:lineRule="auto"/>
              <w:jc w:val="center"/>
              <w:rPr>
                <w:rFonts w:ascii="Times New Roman" w:eastAsia="Calibri" w:hAnsi="Times New Roman" w:cs="Times New Roman"/>
                <w:sz w:val="20"/>
                <w:szCs w:val="20"/>
              </w:rPr>
            </w:pPr>
            <w:r w:rsidRPr="004D7DD4">
              <w:rPr>
                <w:rFonts w:ascii="Times New Roman" w:eastAsia="Calibri" w:hAnsi="Times New Roman" w:cs="Times New Roman"/>
                <w:sz w:val="20"/>
                <w:szCs w:val="20"/>
              </w:rPr>
              <w:t xml:space="preserve">Youngest </w:t>
            </w:r>
            <w:proofErr w:type="spellStart"/>
            <w:r w:rsidRPr="004D7DD4">
              <w:rPr>
                <w:rFonts w:ascii="Times New Roman" w:eastAsia="Calibri" w:hAnsi="Times New Roman" w:cs="Times New Roman"/>
                <w:sz w:val="20"/>
                <w:szCs w:val="20"/>
              </w:rPr>
              <w:t>Hh</w:t>
            </w:r>
            <w:proofErr w:type="spellEnd"/>
          </w:p>
          <w:p w14:paraId="4A1FA226" w14:textId="77777777" w:rsidR="00C93261" w:rsidRPr="004D7DD4" w:rsidRDefault="00C93261" w:rsidP="007C3D90">
            <w:pPr>
              <w:spacing w:after="0" w:line="240" w:lineRule="auto"/>
              <w:jc w:val="center"/>
              <w:rPr>
                <w:rFonts w:ascii="Times New Roman" w:eastAsia="Calibri" w:hAnsi="Times New Roman" w:cs="Times New Roman"/>
                <w:sz w:val="20"/>
                <w:szCs w:val="20"/>
              </w:rPr>
            </w:pPr>
            <w:r w:rsidRPr="004D7DD4">
              <w:rPr>
                <w:rFonts w:ascii="Times New Roman" w:eastAsia="Calibri" w:hAnsi="Times New Roman" w:cs="Times New Roman"/>
                <w:sz w:val="20"/>
                <w:szCs w:val="20"/>
              </w:rPr>
              <w:t>Child 0-4</w:t>
            </w:r>
          </w:p>
        </w:tc>
        <w:tc>
          <w:tcPr>
            <w:tcW w:w="263" w:type="dxa"/>
            <w:tcBorders>
              <w:top w:val="single" w:sz="4" w:space="0" w:color="auto"/>
              <w:bottom w:val="single" w:sz="4" w:space="0" w:color="auto"/>
            </w:tcBorders>
            <w:shd w:val="clear" w:color="auto" w:fill="auto"/>
            <w:noWrap/>
            <w:vAlign w:val="bottom"/>
          </w:tcPr>
          <w:p w14:paraId="3A9C7322" w14:textId="77777777" w:rsidR="00C93261" w:rsidRPr="004D7DD4" w:rsidRDefault="00C93261" w:rsidP="007C3D90">
            <w:pPr>
              <w:spacing w:after="0" w:line="240" w:lineRule="auto"/>
              <w:jc w:val="center"/>
              <w:rPr>
                <w:rFonts w:ascii="Times New Roman" w:eastAsia="Calibri" w:hAnsi="Times New Roman" w:cs="Times New Roman"/>
                <w:sz w:val="20"/>
                <w:szCs w:val="20"/>
              </w:rPr>
            </w:pPr>
          </w:p>
        </w:tc>
        <w:tc>
          <w:tcPr>
            <w:tcW w:w="1368" w:type="dxa"/>
            <w:tcBorders>
              <w:top w:val="single" w:sz="4" w:space="0" w:color="auto"/>
              <w:bottom w:val="single" w:sz="4" w:space="0" w:color="auto"/>
            </w:tcBorders>
            <w:shd w:val="clear" w:color="auto" w:fill="auto"/>
            <w:vAlign w:val="center"/>
          </w:tcPr>
          <w:p w14:paraId="1EF9A556" w14:textId="77777777" w:rsidR="00C93261" w:rsidRPr="004D7DD4" w:rsidRDefault="00C93261" w:rsidP="007C3D90">
            <w:pPr>
              <w:spacing w:after="0" w:line="240" w:lineRule="auto"/>
              <w:jc w:val="center"/>
              <w:rPr>
                <w:rFonts w:ascii="Times New Roman" w:eastAsia="Calibri" w:hAnsi="Times New Roman" w:cs="Times New Roman"/>
                <w:sz w:val="20"/>
                <w:szCs w:val="20"/>
              </w:rPr>
            </w:pPr>
            <w:r w:rsidRPr="004D7DD4">
              <w:rPr>
                <w:rFonts w:ascii="Times New Roman" w:eastAsia="Calibri" w:hAnsi="Times New Roman" w:cs="Times New Roman"/>
                <w:sz w:val="20"/>
                <w:szCs w:val="20"/>
              </w:rPr>
              <w:t xml:space="preserve">Youngest </w:t>
            </w:r>
            <w:proofErr w:type="spellStart"/>
            <w:r w:rsidRPr="004D7DD4">
              <w:rPr>
                <w:rFonts w:ascii="Times New Roman" w:eastAsia="Calibri" w:hAnsi="Times New Roman" w:cs="Times New Roman"/>
                <w:sz w:val="20"/>
                <w:szCs w:val="20"/>
              </w:rPr>
              <w:t>Hh</w:t>
            </w:r>
            <w:proofErr w:type="spellEnd"/>
          </w:p>
          <w:p w14:paraId="6A48A0BE" w14:textId="77777777" w:rsidR="00C93261" w:rsidRPr="004D7DD4" w:rsidRDefault="00C93261" w:rsidP="007C3D90">
            <w:pPr>
              <w:spacing w:after="0" w:line="240" w:lineRule="auto"/>
              <w:jc w:val="center"/>
              <w:rPr>
                <w:rFonts w:ascii="Times New Roman" w:eastAsia="Calibri" w:hAnsi="Times New Roman" w:cs="Times New Roman"/>
                <w:sz w:val="20"/>
                <w:szCs w:val="20"/>
              </w:rPr>
            </w:pPr>
            <w:r w:rsidRPr="004D7DD4">
              <w:rPr>
                <w:rFonts w:ascii="Times New Roman" w:eastAsia="Calibri" w:hAnsi="Times New Roman" w:cs="Times New Roman"/>
                <w:sz w:val="20"/>
                <w:szCs w:val="20"/>
              </w:rPr>
              <w:t>Child 5-12</w:t>
            </w:r>
          </w:p>
        </w:tc>
        <w:tc>
          <w:tcPr>
            <w:tcW w:w="242" w:type="dxa"/>
            <w:tcBorders>
              <w:top w:val="single" w:sz="4" w:space="0" w:color="auto"/>
              <w:bottom w:val="single" w:sz="4" w:space="0" w:color="auto"/>
            </w:tcBorders>
            <w:shd w:val="clear" w:color="auto" w:fill="auto"/>
            <w:vAlign w:val="center"/>
          </w:tcPr>
          <w:p w14:paraId="7F4B8451" w14:textId="77777777" w:rsidR="00C93261" w:rsidRPr="004D7DD4" w:rsidRDefault="00C93261" w:rsidP="007C3D90">
            <w:pPr>
              <w:spacing w:after="0" w:line="240" w:lineRule="auto"/>
              <w:jc w:val="center"/>
              <w:rPr>
                <w:rFonts w:ascii="Times New Roman" w:eastAsia="Calibri" w:hAnsi="Times New Roman" w:cs="Times New Roman"/>
                <w:sz w:val="20"/>
                <w:szCs w:val="20"/>
              </w:rPr>
            </w:pPr>
          </w:p>
        </w:tc>
        <w:tc>
          <w:tcPr>
            <w:tcW w:w="1368" w:type="dxa"/>
            <w:tcBorders>
              <w:top w:val="single" w:sz="4" w:space="0" w:color="auto"/>
              <w:bottom w:val="single" w:sz="4" w:space="0" w:color="auto"/>
            </w:tcBorders>
            <w:shd w:val="clear" w:color="auto" w:fill="auto"/>
            <w:vAlign w:val="center"/>
          </w:tcPr>
          <w:p w14:paraId="0F201BD4" w14:textId="77777777" w:rsidR="00C93261" w:rsidRPr="004D7DD4" w:rsidRDefault="00C93261" w:rsidP="007C3D90">
            <w:pPr>
              <w:spacing w:after="0" w:line="240" w:lineRule="auto"/>
              <w:jc w:val="center"/>
              <w:rPr>
                <w:rFonts w:ascii="Times New Roman" w:eastAsia="Calibri" w:hAnsi="Times New Roman" w:cs="Times New Roman"/>
                <w:sz w:val="20"/>
                <w:szCs w:val="20"/>
              </w:rPr>
            </w:pPr>
            <w:r w:rsidRPr="004D7DD4">
              <w:rPr>
                <w:rFonts w:ascii="Times New Roman" w:eastAsia="Calibri" w:hAnsi="Times New Roman" w:cs="Times New Roman"/>
                <w:sz w:val="20"/>
                <w:szCs w:val="20"/>
              </w:rPr>
              <w:t xml:space="preserve">Youngest </w:t>
            </w:r>
            <w:proofErr w:type="spellStart"/>
            <w:r w:rsidRPr="004D7DD4">
              <w:rPr>
                <w:rFonts w:ascii="Times New Roman" w:eastAsia="Calibri" w:hAnsi="Times New Roman" w:cs="Times New Roman"/>
                <w:sz w:val="20"/>
                <w:szCs w:val="20"/>
              </w:rPr>
              <w:t>Hh</w:t>
            </w:r>
            <w:proofErr w:type="spellEnd"/>
          </w:p>
          <w:p w14:paraId="5DD845FE" w14:textId="77777777" w:rsidR="00C93261" w:rsidRPr="004D7DD4" w:rsidRDefault="00C93261" w:rsidP="007C3D90">
            <w:pPr>
              <w:spacing w:after="0" w:line="240" w:lineRule="auto"/>
              <w:jc w:val="center"/>
              <w:rPr>
                <w:rFonts w:ascii="Times New Roman" w:eastAsia="Calibri" w:hAnsi="Times New Roman" w:cs="Times New Roman"/>
                <w:sz w:val="20"/>
                <w:szCs w:val="20"/>
              </w:rPr>
            </w:pPr>
            <w:r w:rsidRPr="004D7DD4">
              <w:rPr>
                <w:rFonts w:ascii="Times New Roman" w:eastAsia="Calibri" w:hAnsi="Times New Roman" w:cs="Times New Roman"/>
                <w:sz w:val="20"/>
                <w:szCs w:val="20"/>
              </w:rPr>
              <w:t>Child 13-17</w:t>
            </w:r>
          </w:p>
        </w:tc>
      </w:tr>
      <w:tr w:rsidR="00C93261" w:rsidRPr="004D7DD4" w14:paraId="715DF68E" w14:textId="77777777" w:rsidTr="007C3D90">
        <w:trPr>
          <w:gridAfter w:val="1"/>
          <w:wAfter w:w="49" w:type="dxa"/>
          <w:trHeight w:val="255"/>
        </w:trPr>
        <w:tc>
          <w:tcPr>
            <w:tcW w:w="1388" w:type="dxa"/>
            <w:tcBorders>
              <w:top w:val="single" w:sz="4" w:space="0" w:color="auto"/>
              <w:bottom w:val="single" w:sz="4" w:space="0" w:color="auto"/>
            </w:tcBorders>
            <w:shd w:val="clear" w:color="auto" w:fill="auto"/>
            <w:noWrap/>
            <w:vAlign w:val="center"/>
            <w:hideMark/>
          </w:tcPr>
          <w:p w14:paraId="60EE6EFD"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 xml:space="preserve">Parents </w:t>
            </w:r>
          </w:p>
        </w:tc>
        <w:tc>
          <w:tcPr>
            <w:tcW w:w="1426" w:type="dxa"/>
            <w:tcBorders>
              <w:top w:val="single" w:sz="4" w:space="0" w:color="auto"/>
              <w:bottom w:val="single" w:sz="4" w:space="0" w:color="auto"/>
            </w:tcBorders>
            <w:shd w:val="clear" w:color="auto" w:fill="auto"/>
            <w:noWrap/>
            <w:vAlign w:val="center"/>
            <w:hideMark/>
          </w:tcPr>
          <w:p w14:paraId="3624CD02" w14:textId="77777777" w:rsidR="00C93261" w:rsidRPr="004D7DD4" w:rsidRDefault="00C93261" w:rsidP="007C3D90">
            <w:pPr>
              <w:spacing w:after="0" w:line="240" w:lineRule="auto"/>
              <w:jc w:val="center"/>
              <w:rPr>
                <w:rFonts w:ascii="Times New Roman" w:eastAsia="Calibri" w:hAnsi="Times New Roman" w:cs="Times New Roman"/>
                <w:iCs/>
                <w:sz w:val="20"/>
                <w:szCs w:val="20"/>
              </w:rPr>
            </w:pPr>
            <w:r w:rsidRPr="004D7DD4">
              <w:rPr>
                <w:rFonts w:ascii="Times New Roman" w:eastAsia="Calibri" w:hAnsi="Times New Roman" w:cs="Times New Roman"/>
                <w:iCs/>
                <w:sz w:val="20"/>
                <w:szCs w:val="20"/>
              </w:rPr>
              <w:t>(1)</w:t>
            </w:r>
          </w:p>
        </w:tc>
        <w:tc>
          <w:tcPr>
            <w:tcW w:w="236" w:type="dxa"/>
            <w:tcBorders>
              <w:top w:val="single" w:sz="4" w:space="0" w:color="auto"/>
              <w:bottom w:val="single" w:sz="4" w:space="0" w:color="auto"/>
            </w:tcBorders>
            <w:shd w:val="clear" w:color="auto" w:fill="auto"/>
            <w:noWrap/>
            <w:vAlign w:val="bottom"/>
            <w:hideMark/>
          </w:tcPr>
          <w:p w14:paraId="3CD98B30" w14:textId="77777777" w:rsidR="00C93261" w:rsidRPr="004D7DD4" w:rsidRDefault="00C93261" w:rsidP="007C3D90">
            <w:pPr>
              <w:spacing w:after="0" w:line="240" w:lineRule="auto"/>
              <w:jc w:val="center"/>
              <w:rPr>
                <w:rFonts w:ascii="Times New Roman" w:eastAsia="Calibri" w:hAnsi="Times New Roman" w:cs="Times New Roman"/>
                <w:sz w:val="20"/>
                <w:szCs w:val="20"/>
              </w:rPr>
            </w:pPr>
          </w:p>
        </w:tc>
        <w:tc>
          <w:tcPr>
            <w:tcW w:w="1418" w:type="dxa"/>
            <w:tcBorders>
              <w:top w:val="single" w:sz="4" w:space="0" w:color="auto"/>
              <w:bottom w:val="single" w:sz="4" w:space="0" w:color="auto"/>
            </w:tcBorders>
            <w:shd w:val="clear" w:color="auto" w:fill="auto"/>
            <w:noWrap/>
            <w:vAlign w:val="bottom"/>
            <w:hideMark/>
          </w:tcPr>
          <w:p w14:paraId="00BD7287" w14:textId="77777777" w:rsidR="00C93261" w:rsidRPr="004D7DD4" w:rsidRDefault="00C93261" w:rsidP="007C3D90">
            <w:pPr>
              <w:spacing w:after="0" w:line="240" w:lineRule="auto"/>
              <w:jc w:val="center"/>
              <w:rPr>
                <w:rFonts w:ascii="Times New Roman" w:eastAsia="Calibri" w:hAnsi="Times New Roman" w:cs="Times New Roman"/>
                <w:sz w:val="20"/>
                <w:szCs w:val="20"/>
              </w:rPr>
            </w:pPr>
            <w:r w:rsidRPr="004D7DD4">
              <w:rPr>
                <w:rFonts w:ascii="Times New Roman" w:eastAsia="Calibri" w:hAnsi="Times New Roman" w:cs="Times New Roman"/>
                <w:iCs/>
                <w:sz w:val="20"/>
                <w:szCs w:val="20"/>
              </w:rPr>
              <w:t>(2)</w:t>
            </w:r>
          </w:p>
        </w:tc>
        <w:tc>
          <w:tcPr>
            <w:tcW w:w="263" w:type="dxa"/>
            <w:tcBorders>
              <w:top w:val="single" w:sz="4" w:space="0" w:color="auto"/>
              <w:bottom w:val="single" w:sz="4" w:space="0" w:color="auto"/>
            </w:tcBorders>
            <w:shd w:val="clear" w:color="auto" w:fill="auto"/>
            <w:noWrap/>
            <w:vAlign w:val="bottom"/>
            <w:hideMark/>
          </w:tcPr>
          <w:p w14:paraId="7EDF6075" w14:textId="77777777" w:rsidR="00C93261" w:rsidRPr="004D7DD4" w:rsidRDefault="00C93261" w:rsidP="007C3D90">
            <w:pPr>
              <w:spacing w:after="0" w:line="240" w:lineRule="auto"/>
              <w:jc w:val="center"/>
              <w:rPr>
                <w:rFonts w:ascii="Times New Roman" w:eastAsia="Calibri" w:hAnsi="Times New Roman" w:cs="Times New Roman"/>
                <w:sz w:val="20"/>
                <w:szCs w:val="20"/>
              </w:rPr>
            </w:pPr>
          </w:p>
        </w:tc>
        <w:tc>
          <w:tcPr>
            <w:tcW w:w="1368" w:type="dxa"/>
            <w:tcBorders>
              <w:top w:val="single" w:sz="4" w:space="0" w:color="auto"/>
              <w:bottom w:val="single" w:sz="4" w:space="0" w:color="auto"/>
            </w:tcBorders>
            <w:shd w:val="clear" w:color="auto" w:fill="auto"/>
            <w:vAlign w:val="center"/>
            <w:hideMark/>
          </w:tcPr>
          <w:p w14:paraId="5A846A48" w14:textId="77777777" w:rsidR="00C93261" w:rsidRPr="004D7DD4" w:rsidRDefault="00C93261" w:rsidP="007C3D90">
            <w:pPr>
              <w:spacing w:after="0" w:line="240" w:lineRule="auto"/>
              <w:jc w:val="center"/>
              <w:rPr>
                <w:rFonts w:ascii="Times New Roman" w:eastAsia="Calibri" w:hAnsi="Times New Roman" w:cs="Times New Roman"/>
                <w:sz w:val="20"/>
                <w:szCs w:val="20"/>
              </w:rPr>
            </w:pPr>
            <w:r w:rsidRPr="004D7DD4">
              <w:rPr>
                <w:rFonts w:ascii="Times New Roman" w:eastAsia="Calibri" w:hAnsi="Times New Roman" w:cs="Times New Roman"/>
                <w:iCs/>
                <w:sz w:val="20"/>
                <w:szCs w:val="20"/>
              </w:rPr>
              <w:t>(3)</w:t>
            </w:r>
          </w:p>
        </w:tc>
        <w:tc>
          <w:tcPr>
            <w:tcW w:w="242" w:type="dxa"/>
            <w:tcBorders>
              <w:top w:val="single" w:sz="4" w:space="0" w:color="auto"/>
              <w:bottom w:val="single" w:sz="4" w:space="0" w:color="auto"/>
            </w:tcBorders>
            <w:shd w:val="clear" w:color="auto" w:fill="auto"/>
            <w:vAlign w:val="center"/>
            <w:hideMark/>
          </w:tcPr>
          <w:p w14:paraId="24EE2240" w14:textId="77777777" w:rsidR="00C93261" w:rsidRPr="004D7DD4" w:rsidRDefault="00C93261" w:rsidP="007C3D90">
            <w:pPr>
              <w:spacing w:after="0" w:line="240" w:lineRule="auto"/>
              <w:jc w:val="center"/>
              <w:rPr>
                <w:rFonts w:ascii="Times New Roman" w:eastAsia="Calibri" w:hAnsi="Times New Roman" w:cs="Times New Roman"/>
                <w:sz w:val="20"/>
                <w:szCs w:val="20"/>
              </w:rPr>
            </w:pPr>
          </w:p>
        </w:tc>
        <w:tc>
          <w:tcPr>
            <w:tcW w:w="1368" w:type="dxa"/>
            <w:tcBorders>
              <w:top w:val="single" w:sz="4" w:space="0" w:color="auto"/>
              <w:bottom w:val="single" w:sz="4" w:space="0" w:color="auto"/>
            </w:tcBorders>
            <w:shd w:val="clear" w:color="auto" w:fill="auto"/>
            <w:vAlign w:val="center"/>
            <w:hideMark/>
          </w:tcPr>
          <w:p w14:paraId="5EA4BFC6" w14:textId="77777777" w:rsidR="00C93261" w:rsidRPr="004D7DD4" w:rsidRDefault="00C93261" w:rsidP="007C3D90">
            <w:pPr>
              <w:spacing w:after="0" w:line="240" w:lineRule="auto"/>
              <w:jc w:val="center"/>
              <w:rPr>
                <w:rFonts w:ascii="Times New Roman" w:eastAsia="Calibri" w:hAnsi="Times New Roman" w:cs="Times New Roman"/>
                <w:sz w:val="20"/>
                <w:szCs w:val="20"/>
              </w:rPr>
            </w:pPr>
            <w:r w:rsidRPr="004D7DD4">
              <w:rPr>
                <w:rFonts w:ascii="Times New Roman" w:eastAsia="Calibri" w:hAnsi="Times New Roman" w:cs="Times New Roman"/>
                <w:iCs/>
                <w:sz w:val="20"/>
                <w:szCs w:val="20"/>
              </w:rPr>
              <w:t>(4)</w:t>
            </w:r>
          </w:p>
        </w:tc>
      </w:tr>
      <w:tr w:rsidR="00C93261" w:rsidRPr="004D7DD4" w14:paraId="294BCC01" w14:textId="77777777" w:rsidTr="007C3D90">
        <w:trPr>
          <w:gridAfter w:val="1"/>
          <w:wAfter w:w="49" w:type="dxa"/>
          <w:trHeight w:val="255"/>
        </w:trPr>
        <w:tc>
          <w:tcPr>
            <w:tcW w:w="1388" w:type="dxa"/>
            <w:tcBorders>
              <w:top w:val="single" w:sz="4" w:space="0" w:color="auto"/>
            </w:tcBorders>
            <w:shd w:val="clear" w:color="auto" w:fill="auto"/>
            <w:noWrap/>
            <w:vAlign w:val="center"/>
            <w:hideMark/>
          </w:tcPr>
          <w:p w14:paraId="3CC88771" w14:textId="77777777" w:rsidR="00C93261" w:rsidRPr="004D7DD4" w:rsidRDefault="00C93261" w:rsidP="007C3D90">
            <w:pPr>
              <w:spacing w:after="0" w:line="240" w:lineRule="auto"/>
              <w:rPr>
                <w:rFonts w:ascii="Times New Roman" w:eastAsia="Calibri" w:hAnsi="Times New Roman" w:cs="Times New Roman"/>
                <w:i/>
                <w:iCs/>
                <w:sz w:val="20"/>
                <w:szCs w:val="20"/>
              </w:rPr>
            </w:pPr>
            <w:r w:rsidRPr="004D7DD4">
              <w:rPr>
                <w:rFonts w:ascii="Times New Roman" w:eastAsia="Calibri" w:hAnsi="Times New Roman" w:cs="Times New Roman"/>
                <w:i/>
                <w:iCs/>
                <w:sz w:val="20"/>
                <w:szCs w:val="20"/>
              </w:rPr>
              <w:t>All-time</w:t>
            </w:r>
          </w:p>
        </w:tc>
        <w:tc>
          <w:tcPr>
            <w:tcW w:w="1426" w:type="dxa"/>
            <w:tcBorders>
              <w:top w:val="single" w:sz="4" w:space="0" w:color="auto"/>
            </w:tcBorders>
            <w:shd w:val="clear" w:color="auto" w:fill="auto"/>
            <w:noWrap/>
            <w:vAlign w:val="center"/>
            <w:hideMark/>
          </w:tcPr>
          <w:p w14:paraId="7400DC94"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236" w:type="dxa"/>
            <w:tcBorders>
              <w:top w:val="single" w:sz="4" w:space="0" w:color="auto"/>
            </w:tcBorders>
            <w:shd w:val="clear" w:color="auto" w:fill="auto"/>
            <w:noWrap/>
            <w:vAlign w:val="center"/>
            <w:hideMark/>
          </w:tcPr>
          <w:p w14:paraId="601B147F"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tcBorders>
              <w:top w:val="single" w:sz="4" w:space="0" w:color="auto"/>
            </w:tcBorders>
            <w:shd w:val="clear" w:color="auto" w:fill="auto"/>
            <w:noWrap/>
            <w:vAlign w:val="center"/>
            <w:hideMark/>
          </w:tcPr>
          <w:p w14:paraId="09EE3A5C"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263" w:type="dxa"/>
            <w:tcBorders>
              <w:top w:val="single" w:sz="4" w:space="0" w:color="auto"/>
            </w:tcBorders>
            <w:shd w:val="clear" w:color="auto" w:fill="auto"/>
            <w:noWrap/>
            <w:vAlign w:val="center"/>
            <w:hideMark/>
          </w:tcPr>
          <w:p w14:paraId="13419652"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tcBorders>
              <w:top w:val="single" w:sz="4" w:space="0" w:color="auto"/>
            </w:tcBorders>
            <w:shd w:val="clear" w:color="auto" w:fill="auto"/>
            <w:vAlign w:val="center"/>
            <w:hideMark/>
          </w:tcPr>
          <w:p w14:paraId="5630726C"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242" w:type="dxa"/>
            <w:tcBorders>
              <w:top w:val="single" w:sz="4" w:space="0" w:color="auto"/>
            </w:tcBorders>
            <w:shd w:val="clear" w:color="auto" w:fill="auto"/>
            <w:vAlign w:val="center"/>
            <w:hideMark/>
          </w:tcPr>
          <w:p w14:paraId="1BA280A3"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tcBorders>
              <w:top w:val="single" w:sz="4" w:space="0" w:color="auto"/>
            </w:tcBorders>
            <w:shd w:val="clear" w:color="auto" w:fill="auto"/>
            <w:vAlign w:val="center"/>
            <w:hideMark/>
          </w:tcPr>
          <w:p w14:paraId="442DBA2B" w14:textId="77777777" w:rsidR="00C93261" w:rsidRPr="004D7DD4" w:rsidRDefault="00C93261" w:rsidP="007C3D90">
            <w:pPr>
              <w:spacing w:after="0" w:line="240" w:lineRule="auto"/>
              <w:rPr>
                <w:rFonts w:ascii="Times New Roman" w:eastAsia="Calibri" w:hAnsi="Times New Roman" w:cs="Times New Roman"/>
                <w:sz w:val="20"/>
                <w:szCs w:val="20"/>
              </w:rPr>
            </w:pPr>
          </w:p>
        </w:tc>
      </w:tr>
      <w:tr w:rsidR="00C93261" w:rsidRPr="004D7DD4" w14:paraId="723386CC" w14:textId="77777777" w:rsidTr="007C3D90">
        <w:trPr>
          <w:gridAfter w:val="1"/>
          <w:wAfter w:w="49" w:type="dxa"/>
          <w:trHeight w:val="300"/>
        </w:trPr>
        <w:tc>
          <w:tcPr>
            <w:tcW w:w="1388" w:type="dxa"/>
            <w:shd w:val="clear" w:color="auto" w:fill="auto"/>
            <w:noWrap/>
            <w:vAlign w:val="center"/>
            <w:hideMark/>
          </w:tcPr>
          <w:p w14:paraId="5BDE07AC"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Happiness</w:t>
            </w:r>
          </w:p>
        </w:tc>
        <w:tc>
          <w:tcPr>
            <w:tcW w:w="1426" w:type="dxa"/>
            <w:shd w:val="clear" w:color="auto" w:fill="auto"/>
            <w:noWrap/>
            <w:vAlign w:val="center"/>
            <w:hideMark/>
          </w:tcPr>
          <w:p w14:paraId="6FD92BFF"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-0.05</w:t>
            </w:r>
            <w:r w:rsidRPr="004D7DD4">
              <w:rPr>
                <w:rFonts w:ascii="Times New Roman" w:eastAsia="Times New Roman" w:hAnsi="Times New Roman" w:cs="Times New Roman"/>
                <w:sz w:val="20"/>
                <w:szCs w:val="20"/>
              </w:rPr>
              <w:t>†</w:t>
            </w:r>
          </w:p>
        </w:tc>
        <w:tc>
          <w:tcPr>
            <w:tcW w:w="236" w:type="dxa"/>
            <w:shd w:val="clear" w:color="auto" w:fill="auto"/>
            <w:noWrap/>
            <w:vAlign w:val="center"/>
            <w:hideMark/>
          </w:tcPr>
          <w:p w14:paraId="7979BFA8"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4EBA9122"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-0.04</w:t>
            </w:r>
          </w:p>
        </w:tc>
        <w:tc>
          <w:tcPr>
            <w:tcW w:w="263" w:type="dxa"/>
            <w:shd w:val="clear" w:color="auto" w:fill="auto"/>
            <w:noWrap/>
            <w:vAlign w:val="center"/>
            <w:hideMark/>
          </w:tcPr>
          <w:p w14:paraId="665E9DFD"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56DFEE8A"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-0.08*</w:t>
            </w:r>
          </w:p>
        </w:tc>
        <w:tc>
          <w:tcPr>
            <w:tcW w:w="242" w:type="dxa"/>
            <w:shd w:val="clear" w:color="auto" w:fill="auto"/>
            <w:noWrap/>
            <w:vAlign w:val="center"/>
            <w:hideMark/>
          </w:tcPr>
          <w:p w14:paraId="67CF1918"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0F029C51"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-0.02</w:t>
            </w:r>
          </w:p>
        </w:tc>
      </w:tr>
      <w:tr w:rsidR="00C93261" w:rsidRPr="004D7DD4" w14:paraId="21F04A0A" w14:textId="77777777" w:rsidTr="007C3D90">
        <w:trPr>
          <w:gridAfter w:val="1"/>
          <w:wAfter w:w="49" w:type="dxa"/>
          <w:trHeight w:val="300"/>
        </w:trPr>
        <w:tc>
          <w:tcPr>
            <w:tcW w:w="1388" w:type="dxa"/>
            <w:shd w:val="clear" w:color="auto" w:fill="auto"/>
            <w:noWrap/>
            <w:vAlign w:val="center"/>
            <w:hideMark/>
          </w:tcPr>
          <w:p w14:paraId="3DC722DE"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Meaning</w:t>
            </w:r>
          </w:p>
        </w:tc>
        <w:tc>
          <w:tcPr>
            <w:tcW w:w="1426" w:type="dxa"/>
            <w:shd w:val="clear" w:color="auto" w:fill="auto"/>
            <w:noWrap/>
            <w:vAlign w:val="center"/>
            <w:hideMark/>
          </w:tcPr>
          <w:p w14:paraId="1B9161B6"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0.14***</w:t>
            </w:r>
          </w:p>
        </w:tc>
        <w:tc>
          <w:tcPr>
            <w:tcW w:w="236" w:type="dxa"/>
            <w:shd w:val="clear" w:color="auto" w:fill="auto"/>
            <w:noWrap/>
            <w:vAlign w:val="center"/>
            <w:hideMark/>
          </w:tcPr>
          <w:p w14:paraId="335E4C66"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43A5B142"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0.14**</w:t>
            </w:r>
          </w:p>
        </w:tc>
        <w:tc>
          <w:tcPr>
            <w:tcW w:w="263" w:type="dxa"/>
            <w:shd w:val="clear" w:color="auto" w:fill="auto"/>
            <w:noWrap/>
            <w:vAlign w:val="center"/>
            <w:hideMark/>
          </w:tcPr>
          <w:p w14:paraId="468E0067"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50B23793"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0.12**</w:t>
            </w:r>
          </w:p>
        </w:tc>
        <w:tc>
          <w:tcPr>
            <w:tcW w:w="242" w:type="dxa"/>
            <w:shd w:val="clear" w:color="auto" w:fill="auto"/>
            <w:noWrap/>
            <w:vAlign w:val="center"/>
            <w:hideMark/>
          </w:tcPr>
          <w:p w14:paraId="600AD92B"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1B3A2D80"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0.05</w:t>
            </w:r>
          </w:p>
        </w:tc>
      </w:tr>
      <w:tr w:rsidR="00C93261" w:rsidRPr="004D7DD4" w14:paraId="7C8D6C81" w14:textId="77777777" w:rsidTr="007C3D90">
        <w:trPr>
          <w:gridAfter w:val="1"/>
          <w:wAfter w:w="49" w:type="dxa"/>
          <w:trHeight w:val="300"/>
        </w:trPr>
        <w:tc>
          <w:tcPr>
            <w:tcW w:w="1388" w:type="dxa"/>
            <w:shd w:val="clear" w:color="auto" w:fill="auto"/>
            <w:noWrap/>
            <w:vAlign w:val="center"/>
            <w:hideMark/>
          </w:tcPr>
          <w:p w14:paraId="1A552080"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Sadness</w:t>
            </w:r>
          </w:p>
        </w:tc>
        <w:tc>
          <w:tcPr>
            <w:tcW w:w="1426" w:type="dxa"/>
            <w:shd w:val="clear" w:color="auto" w:fill="auto"/>
            <w:noWrap/>
            <w:vAlign w:val="center"/>
            <w:hideMark/>
          </w:tcPr>
          <w:p w14:paraId="4ECC9130"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-0.02</w:t>
            </w:r>
          </w:p>
        </w:tc>
        <w:tc>
          <w:tcPr>
            <w:tcW w:w="236" w:type="dxa"/>
            <w:shd w:val="clear" w:color="auto" w:fill="auto"/>
            <w:noWrap/>
            <w:vAlign w:val="center"/>
            <w:hideMark/>
          </w:tcPr>
          <w:p w14:paraId="18EAAB3E"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7DB823F7"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-0.02</w:t>
            </w:r>
          </w:p>
        </w:tc>
        <w:tc>
          <w:tcPr>
            <w:tcW w:w="263" w:type="dxa"/>
            <w:shd w:val="clear" w:color="auto" w:fill="auto"/>
            <w:noWrap/>
            <w:vAlign w:val="center"/>
            <w:hideMark/>
          </w:tcPr>
          <w:p w14:paraId="1C48AEA6"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2B60C9C8"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-0.02</w:t>
            </w:r>
          </w:p>
        </w:tc>
        <w:tc>
          <w:tcPr>
            <w:tcW w:w="242" w:type="dxa"/>
            <w:shd w:val="clear" w:color="auto" w:fill="auto"/>
            <w:noWrap/>
            <w:vAlign w:val="center"/>
            <w:hideMark/>
          </w:tcPr>
          <w:p w14:paraId="3B29CF54"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4E03A2E8"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-0.08</w:t>
            </w:r>
            <w:r w:rsidRPr="004D7DD4">
              <w:rPr>
                <w:rFonts w:ascii="Times New Roman" w:eastAsia="Times New Roman" w:hAnsi="Times New Roman" w:cs="Times New Roman"/>
                <w:sz w:val="20"/>
                <w:szCs w:val="20"/>
              </w:rPr>
              <w:t>†</w:t>
            </w:r>
          </w:p>
        </w:tc>
      </w:tr>
      <w:tr w:rsidR="00C93261" w:rsidRPr="004D7DD4" w14:paraId="3B14430C" w14:textId="77777777" w:rsidTr="007C3D90">
        <w:trPr>
          <w:gridAfter w:val="1"/>
          <w:wAfter w:w="49" w:type="dxa"/>
          <w:trHeight w:val="300"/>
        </w:trPr>
        <w:tc>
          <w:tcPr>
            <w:tcW w:w="1388" w:type="dxa"/>
            <w:shd w:val="clear" w:color="auto" w:fill="auto"/>
            <w:noWrap/>
            <w:vAlign w:val="center"/>
            <w:hideMark/>
          </w:tcPr>
          <w:p w14:paraId="588882FA"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Stress</w:t>
            </w:r>
          </w:p>
        </w:tc>
        <w:tc>
          <w:tcPr>
            <w:tcW w:w="1426" w:type="dxa"/>
            <w:shd w:val="clear" w:color="auto" w:fill="auto"/>
            <w:noWrap/>
            <w:vAlign w:val="center"/>
            <w:hideMark/>
          </w:tcPr>
          <w:p w14:paraId="0815A33D"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0.17***</w:t>
            </w:r>
          </w:p>
        </w:tc>
        <w:tc>
          <w:tcPr>
            <w:tcW w:w="236" w:type="dxa"/>
            <w:shd w:val="clear" w:color="auto" w:fill="auto"/>
            <w:noWrap/>
            <w:vAlign w:val="center"/>
            <w:hideMark/>
          </w:tcPr>
          <w:p w14:paraId="41241CA6"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216BDCB4"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0.20***</w:t>
            </w:r>
          </w:p>
        </w:tc>
        <w:tc>
          <w:tcPr>
            <w:tcW w:w="263" w:type="dxa"/>
            <w:shd w:val="clear" w:color="auto" w:fill="auto"/>
            <w:noWrap/>
            <w:vAlign w:val="center"/>
            <w:hideMark/>
          </w:tcPr>
          <w:p w14:paraId="41FEBB69"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646872B3"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0.16***</w:t>
            </w:r>
          </w:p>
        </w:tc>
        <w:tc>
          <w:tcPr>
            <w:tcW w:w="242" w:type="dxa"/>
            <w:shd w:val="clear" w:color="auto" w:fill="auto"/>
            <w:noWrap/>
            <w:vAlign w:val="center"/>
            <w:hideMark/>
          </w:tcPr>
          <w:p w14:paraId="160528C7"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5EFA1569"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0.05</w:t>
            </w:r>
          </w:p>
        </w:tc>
      </w:tr>
      <w:tr w:rsidR="00C93261" w:rsidRPr="004D7DD4" w14:paraId="19B980B1" w14:textId="77777777" w:rsidTr="007C3D90">
        <w:trPr>
          <w:gridAfter w:val="1"/>
          <w:wAfter w:w="49" w:type="dxa"/>
          <w:trHeight w:val="300"/>
        </w:trPr>
        <w:tc>
          <w:tcPr>
            <w:tcW w:w="1388" w:type="dxa"/>
            <w:shd w:val="clear" w:color="auto" w:fill="auto"/>
            <w:noWrap/>
            <w:vAlign w:val="center"/>
            <w:hideMark/>
          </w:tcPr>
          <w:p w14:paraId="135CFE66"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Fatigue</w:t>
            </w:r>
          </w:p>
        </w:tc>
        <w:tc>
          <w:tcPr>
            <w:tcW w:w="1426" w:type="dxa"/>
            <w:shd w:val="clear" w:color="auto" w:fill="auto"/>
            <w:noWrap/>
            <w:vAlign w:val="center"/>
            <w:hideMark/>
          </w:tcPr>
          <w:p w14:paraId="71985D21"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0.09*</w:t>
            </w:r>
          </w:p>
        </w:tc>
        <w:tc>
          <w:tcPr>
            <w:tcW w:w="236" w:type="dxa"/>
            <w:shd w:val="clear" w:color="auto" w:fill="auto"/>
            <w:noWrap/>
            <w:vAlign w:val="center"/>
            <w:hideMark/>
          </w:tcPr>
          <w:p w14:paraId="7D399F2A"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269C08EB"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0.27***</w:t>
            </w:r>
          </w:p>
        </w:tc>
        <w:tc>
          <w:tcPr>
            <w:tcW w:w="263" w:type="dxa"/>
            <w:shd w:val="clear" w:color="auto" w:fill="auto"/>
            <w:noWrap/>
            <w:vAlign w:val="center"/>
            <w:hideMark/>
          </w:tcPr>
          <w:p w14:paraId="4B0EE02F"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14BB497D"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-0.02</w:t>
            </w:r>
          </w:p>
        </w:tc>
        <w:tc>
          <w:tcPr>
            <w:tcW w:w="242" w:type="dxa"/>
            <w:shd w:val="clear" w:color="auto" w:fill="auto"/>
            <w:noWrap/>
            <w:vAlign w:val="center"/>
            <w:hideMark/>
          </w:tcPr>
          <w:p w14:paraId="6FFEEECA"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221BA5EF"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-0.08</w:t>
            </w:r>
          </w:p>
        </w:tc>
      </w:tr>
      <w:tr w:rsidR="00C93261" w:rsidRPr="004D7DD4" w14:paraId="18FE95F8" w14:textId="77777777" w:rsidTr="007C3D90">
        <w:trPr>
          <w:gridAfter w:val="1"/>
          <w:wAfter w:w="49" w:type="dxa"/>
          <w:trHeight w:val="300"/>
        </w:trPr>
        <w:tc>
          <w:tcPr>
            <w:tcW w:w="1388" w:type="dxa"/>
            <w:shd w:val="clear" w:color="auto" w:fill="auto"/>
            <w:noWrap/>
            <w:vAlign w:val="center"/>
            <w:hideMark/>
          </w:tcPr>
          <w:p w14:paraId="7C8AC8FC"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26" w:type="dxa"/>
            <w:shd w:val="clear" w:color="auto" w:fill="auto"/>
            <w:noWrap/>
            <w:vAlign w:val="center"/>
            <w:hideMark/>
          </w:tcPr>
          <w:p w14:paraId="734D5EB5"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236" w:type="dxa"/>
            <w:shd w:val="clear" w:color="auto" w:fill="auto"/>
            <w:noWrap/>
            <w:vAlign w:val="center"/>
            <w:hideMark/>
          </w:tcPr>
          <w:p w14:paraId="7A374CFF"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3691CD98"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263" w:type="dxa"/>
            <w:shd w:val="clear" w:color="auto" w:fill="auto"/>
            <w:noWrap/>
            <w:vAlign w:val="center"/>
            <w:hideMark/>
          </w:tcPr>
          <w:p w14:paraId="12891CE8"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3126BE35"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242" w:type="dxa"/>
            <w:shd w:val="clear" w:color="auto" w:fill="auto"/>
            <w:noWrap/>
            <w:vAlign w:val="center"/>
            <w:hideMark/>
          </w:tcPr>
          <w:p w14:paraId="365BCD7F"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7AE75D98" w14:textId="77777777" w:rsidR="00C93261" w:rsidRPr="004D7DD4" w:rsidRDefault="00C93261" w:rsidP="007C3D90">
            <w:pPr>
              <w:spacing w:after="0" w:line="240" w:lineRule="auto"/>
              <w:rPr>
                <w:rFonts w:ascii="Times New Roman" w:eastAsia="Calibri" w:hAnsi="Times New Roman" w:cs="Times New Roman"/>
                <w:sz w:val="20"/>
                <w:szCs w:val="20"/>
              </w:rPr>
            </w:pPr>
          </w:p>
        </w:tc>
      </w:tr>
      <w:tr w:rsidR="00C93261" w:rsidRPr="004D7DD4" w14:paraId="0FB4FA64" w14:textId="77777777" w:rsidTr="007C3D90">
        <w:trPr>
          <w:gridAfter w:val="1"/>
          <w:wAfter w:w="49" w:type="dxa"/>
          <w:trHeight w:val="255"/>
        </w:trPr>
        <w:tc>
          <w:tcPr>
            <w:tcW w:w="1388" w:type="dxa"/>
            <w:shd w:val="clear" w:color="auto" w:fill="auto"/>
            <w:noWrap/>
            <w:vAlign w:val="center"/>
            <w:hideMark/>
          </w:tcPr>
          <w:p w14:paraId="79CC0768" w14:textId="77777777" w:rsidR="00C93261" w:rsidRPr="004D7DD4" w:rsidRDefault="00C93261" w:rsidP="007C3D90">
            <w:pPr>
              <w:spacing w:after="0" w:line="240" w:lineRule="auto"/>
              <w:rPr>
                <w:rFonts w:ascii="Times New Roman" w:eastAsia="Calibri" w:hAnsi="Times New Roman" w:cs="Times New Roman"/>
                <w:i/>
                <w:iCs/>
                <w:sz w:val="20"/>
                <w:szCs w:val="20"/>
              </w:rPr>
            </w:pPr>
            <w:r w:rsidRPr="004D7DD4">
              <w:rPr>
                <w:rFonts w:ascii="Times New Roman" w:eastAsia="Calibri" w:hAnsi="Times New Roman" w:cs="Times New Roman"/>
                <w:i/>
                <w:iCs/>
                <w:sz w:val="20"/>
                <w:szCs w:val="20"/>
              </w:rPr>
              <w:t>Market work</w:t>
            </w:r>
          </w:p>
        </w:tc>
        <w:tc>
          <w:tcPr>
            <w:tcW w:w="1426" w:type="dxa"/>
            <w:shd w:val="clear" w:color="auto" w:fill="auto"/>
            <w:vAlign w:val="center"/>
            <w:hideMark/>
          </w:tcPr>
          <w:p w14:paraId="23452974" w14:textId="77777777" w:rsidR="00C93261" w:rsidRPr="004D7DD4" w:rsidRDefault="00C93261" w:rsidP="007C3D90">
            <w:pPr>
              <w:spacing w:after="0" w:line="240" w:lineRule="auto"/>
              <w:rPr>
                <w:rFonts w:ascii="Times New Roman" w:eastAsia="Calibri" w:hAnsi="Times New Roman" w:cs="Times New Roman"/>
                <w:i/>
                <w:iCs/>
                <w:sz w:val="20"/>
                <w:szCs w:val="20"/>
              </w:rPr>
            </w:pPr>
          </w:p>
        </w:tc>
        <w:tc>
          <w:tcPr>
            <w:tcW w:w="236" w:type="dxa"/>
            <w:shd w:val="clear" w:color="auto" w:fill="auto"/>
            <w:vAlign w:val="center"/>
            <w:hideMark/>
          </w:tcPr>
          <w:p w14:paraId="2F54069B"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458E3C61"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263" w:type="dxa"/>
            <w:shd w:val="clear" w:color="auto" w:fill="auto"/>
            <w:noWrap/>
            <w:vAlign w:val="center"/>
            <w:hideMark/>
          </w:tcPr>
          <w:p w14:paraId="7CAF276E"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6688B120"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242" w:type="dxa"/>
            <w:shd w:val="clear" w:color="auto" w:fill="auto"/>
            <w:noWrap/>
            <w:vAlign w:val="center"/>
            <w:hideMark/>
          </w:tcPr>
          <w:p w14:paraId="250016BB"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0F74D250" w14:textId="77777777" w:rsidR="00C93261" w:rsidRPr="004D7DD4" w:rsidRDefault="00C93261" w:rsidP="007C3D90">
            <w:pPr>
              <w:spacing w:after="0" w:line="240" w:lineRule="auto"/>
              <w:rPr>
                <w:rFonts w:ascii="Times New Roman" w:eastAsia="Calibri" w:hAnsi="Times New Roman" w:cs="Times New Roman"/>
                <w:sz w:val="20"/>
                <w:szCs w:val="20"/>
              </w:rPr>
            </w:pPr>
          </w:p>
        </w:tc>
      </w:tr>
      <w:tr w:rsidR="00C93261" w:rsidRPr="004D7DD4" w14:paraId="7298B858" w14:textId="77777777" w:rsidTr="007C3D90">
        <w:trPr>
          <w:gridAfter w:val="1"/>
          <w:wAfter w:w="49" w:type="dxa"/>
          <w:trHeight w:val="300"/>
        </w:trPr>
        <w:tc>
          <w:tcPr>
            <w:tcW w:w="1388" w:type="dxa"/>
            <w:shd w:val="clear" w:color="auto" w:fill="auto"/>
            <w:noWrap/>
            <w:vAlign w:val="center"/>
            <w:hideMark/>
          </w:tcPr>
          <w:p w14:paraId="2CF69211"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Happiness</w:t>
            </w:r>
          </w:p>
        </w:tc>
        <w:tc>
          <w:tcPr>
            <w:tcW w:w="1426" w:type="dxa"/>
            <w:shd w:val="clear" w:color="auto" w:fill="auto"/>
            <w:noWrap/>
            <w:vAlign w:val="center"/>
            <w:hideMark/>
          </w:tcPr>
          <w:p w14:paraId="0A4E5173"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0.06</w:t>
            </w:r>
          </w:p>
        </w:tc>
        <w:tc>
          <w:tcPr>
            <w:tcW w:w="236" w:type="dxa"/>
            <w:shd w:val="clear" w:color="auto" w:fill="auto"/>
            <w:noWrap/>
            <w:vAlign w:val="center"/>
            <w:hideMark/>
          </w:tcPr>
          <w:p w14:paraId="79974FE3"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3CE0B0A0"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0.09</w:t>
            </w:r>
          </w:p>
        </w:tc>
        <w:tc>
          <w:tcPr>
            <w:tcW w:w="263" w:type="dxa"/>
            <w:shd w:val="clear" w:color="auto" w:fill="auto"/>
            <w:noWrap/>
            <w:vAlign w:val="center"/>
            <w:hideMark/>
          </w:tcPr>
          <w:p w14:paraId="12E4B907"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6B9AFF48"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0.04</w:t>
            </w:r>
          </w:p>
        </w:tc>
        <w:tc>
          <w:tcPr>
            <w:tcW w:w="242" w:type="dxa"/>
            <w:shd w:val="clear" w:color="auto" w:fill="auto"/>
            <w:noWrap/>
            <w:vAlign w:val="center"/>
            <w:hideMark/>
          </w:tcPr>
          <w:p w14:paraId="344060C6"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24CD49E6"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0.07</w:t>
            </w:r>
          </w:p>
        </w:tc>
      </w:tr>
      <w:tr w:rsidR="00C93261" w:rsidRPr="004D7DD4" w14:paraId="00E65E5B" w14:textId="77777777" w:rsidTr="007C3D90">
        <w:trPr>
          <w:gridAfter w:val="1"/>
          <w:wAfter w:w="49" w:type="dxa"/>
          <w:trHeight w:val="300"/>
        </w:trPr>
        <w:tc>
          <w:tcPr>
            <w:tcW w:w="1388" w:type="dxa"/>
            <w:shd w:val="clear" w:color="auto" w:fill="auto"/>
            <w:noWrap/>
            <w:vAlign w:val="center"/>
            <w:hideMark/>
          </w:tcPr>
          <w:p w14:paraId="67E50639"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Meaning</w:t>
            </w:r>
          </w:p>
        </w:tc>
        <w:tc>
          <w:tcPr>
            <w:tcW w:w="1426" w:type="dxa"/>
            <w:shd w:val="clear" w:color="auto" w:fill="auto"/>
            <w:noWrap/>
            <w:vAlign w:val="center"/>
            <w:hideMark/>
          </w:tcPr>
          <w:p w14:paraId="582C9518"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0.10</w:t>
            </w:r>
          </w:p>
        </w:tc>
        <w:tc>
          <w:tcPr>
            <w:tcW w:w="236" w:type="dxa"/>
            <w:shd w:val="clear" w:color="auto" w:fill="auto"/>
            <w:noWrap/>
            <w:vAlign w:val="center"/>
            <w:hideMark/>
          </w:tcPr>
          <w:p w14:paraId="41609222"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30D30914"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0.08</w:t>
            </w:r>
          </w:p>
        </w:tc>
        <w:tc>
          <w:tcPr>
            <w:tcW w:w="263" w:type="dxa"/>
            <w:shd w:val="clear" w:color="auto" w:fill="auto"/>
            <w:noWrap/>
            <w:vAlign w:val="center"/>
            <w:hideMark/>
          </w:tcPr>
          <w:p w14:paraId="2B101F3B"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248AE18B"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0.09</w:t>
            </w:r>
          </w:p>
        </w:tc>
        <w:tc>
          <w:tcPr>
            <w:tcW w:w="242" w:type="dxa"/>
            <w:shd w:val="clear" w:color="auto" w:fill="auto"/>
            <w:noWrap/>
            <w:vAlign w:val="center"/>
            <w:hideMark/>
          </w:tcPr>
          <w:p w14:paraId="7EFB536E"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0ABC9D2C"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0.01</w:t>
            </w:r>
          </w:p>
        </w:tc>
      </w:tr>
      <w:tr w:rsidR="00C93261" w:rsidRPr="004D7DD4" w14:paraId="4661274E" w14:textId="77777777" w:rsidTr="007C3D90">
        <w:trPr>
          <w:gridAfter w:val="1"/>
          <w:wAfter w:w="49" w:type="dxa"/>
          <w:trHeight w:val="300"/>
        </w:trPr>
        <w:tc>
          <w:tcPr>
            <w:tcW w:w="1388" w:type="dxa"/>
            <w:shd w:val="clear" w:color="auto" w:fill="auto"/>
            <w:noWrap/>
            <w:vAlign w:val="center"/>
            <w:hideMark/>
          </w:tcPr>
          <w:p w14:paraId="20BE7378"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Sadness</w:t>
            </w:r>
          </w:p>
        </w:tc>
        <w:tc>
          <w:tcPr>
            <w:tcW w:w="1426" w:type="dxa"/>
            <w:shd w:val="clear" w:color="auto" w:fill="auto"/>
            <w:noWrap/>
            <w:vAlign w:val="center"/>
            <w:hideMark/>
          </w:tcPr>
          <w:p w14:paraId="45609517"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-0.04</w:t>
            </w:r>
          </w:p>
        </w:tc>
        <w:tc>
          <w:tcPr>
            <w:tcW w:w="236" w:type="dxa"/>
            <w:shd w:val="clear" w:color="auto" w:fill="auto"/>
            <w:noWrap/>
            <w:vAlign w:val="center"/>
            <w:hideMark/>
          </w:tcPr>
          <w:p w14:paraId="2544782C"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4EC305DA"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-0.12</w:t>
            </w:r>
            <w:r w:rsidRPr="004D7DD4">
              <w:rPr>
                <w:rFonts w:ascii="Times New Roman" w:eastAsia="Times New Roman" w:hAnsi="Times New Roman" w:cs="Times New Roman"/>
                <w:sz w:val="20"/>
                <w:szCs w:val="20"/>
              </w:rPr>
              <w:t>†</w:t>
            </w:r>
          </w:p>
        </w:tc>
        <w:tc>
          <w:tcPr>
            <w:tcW w:w="263" w:type="dxa"/>
            <w:shd w:val="clear" w:color="auto" w:fill="auto"/>
            <w:noWrap/>
            <w:vAlign w:val="center"/>
            <w:hideMark/>
          </w:tcPr>
          <w:p w14:paraId="2AC45C2E"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4A111E56"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0.00</w:t>
            </w:r>
          </w:p>
        </w:tc>
        <w:tc>
          <w:tcPr>
            <w:tcW w:w="242" w:type="dxa"/>
            <w:shd w:val="clear" w:color="auto" w:fill="auto"/>
            <w:noWrap/>
            <w:vAlign w:val="center"/>
            <w:hideMark/>
          </w:tcPr>
          <w:p w14:paraId="0DC5A9FA"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7316A266"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0.03</w:t>
            </w:r>
          </w:p>
        </w:tc>
      </w:tr>
      <w:tr w:rsidR="00C93261" w:rsidRPr="004D7DD4" w14:paraId="088BC360" w14:textId="77777777" w:rsidTr="007C3D90">
        <w:trPr>
          <w:gridAfter w:val="1"/>
          <w:wAfter w:w="49" w:type="dxa"/>
          <w:trHeight w:val="300"/>
        </w:trPr>
        <w:tc>
          <w:tcPr>
            <w:tcW w:w="1388" w:type="dxa"/>
            <w:shd w:val="clear" w:color="auto" w:fill="auto"/>
            <w:noWrap/>
            <w:vAlign w:val="center"/>
            <w:hideMark/>
          </w:tcPr>
          <w:p w14:paraId="182DA5BE"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Stress</w:t>
            </w:r>
          </w:p>
        </w:tc>
        <w:tc>
          <w:tcPr>
            <w:tcW w:w="1426" w:type="dxa"/>
            <w:shd w:val="clear" w:color="auto" w:fill="auto"/>
            <w:noWrap/>
            <w:vAlign w:val="center"/>
            <w:hideMark/>
          </w:tcPr>
          <w:p w14:paraId="2A3C2BAA"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0.01</w:t>
            </w:r>
          </w:p>
        </w:tc>
        <w:tc>
          <w:tcPr>
            <w:tcW w:w="236" w:type="dxa"/>
            <w:shd w:val="clear" w:color="auto" w:fill="auto"/>
            <w:noWrap/>
            <w:vAlign w:val="center"/>
            <w:hideMark/>
          </w:tcPr>
          <w:p w14:paraId="6163D0BA"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4D4B63B5"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-0.06</w:t>
            </w:r>
          </w:p>
        </w:tc>
        <w:tc>
          <w:tcPr>
            <w:tcW w:w="263" w:type="dxa"/>
            <w:shd w:val="clear" w:color="auto" w:fill="auto"/>
            <w:noWrap/>
            <w:vAlign w:val="center"/>
            <w:hideMark/>
          </w:tcPr>
          <w:p w14:paraId="603D056C"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2005E4F1"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0.05</w:t>
            </w:r>
          </w:p>
        </w:tc>
        <w:tc>
          <w:tcPr>
            <w:tcW w:w="242" w:type="dxa"/>
            <w:shd w:val="clear" w:color="auto" w:fill="auto"/>
            <w:noWrap/>
            <w:vAlign w:val="center"/>
            <w:hideMark/>
          </w:tcPr>
          <w:p w14:paraId="1D2CA9D3"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557BC6F0"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-0.09</w:t>
            </w:r>
          </w:p>
        </w:tc>
      </w:tr>
      <w:tr w:rsidR="00C93261" w:rsidRPr="004D7DD4" w14:paraId="7834D6D2" w14:textId="77777777" w:rsidTr="007C3D90">
        <w:trPr>
          <w:gridAfter w:val="1"/>
          <w:wAfter w:w="49" w:type="dxa"/>
          <w:trHeight w:val="300"/>
        </w:trPr>
        <w:tc>
          <w:tcPr>
            <w:tcW w:w="1388" w:type="dxa"/>
            <w:shd w:val="clear" w:color="auto" w:fill="auto"/>
            <w:noWrap/>
            <w:vAlign w:val="center"/>
            <w:hideMark/>
          </w:tcPr>
          <w:p w14:paraId="74D2F9B6"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Fatigue</w:t>
            </w:r>
          </w:p>
        </w:tc>
        <w:tc>
          <w:tcPr>
            <w:tcW w:w="1426" w:type="dxa"/>
            <w:shd w:val="clear" w:color="auto" w:fill="auto"/>
            <w:noWrap/>
            <w:vAlign w:val="center"/>
            <w:hideMark/>
          </w:tcPr>
          <w:p w14:paraId="5CC2B207"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0.06</w:t>
            </w:r>
          </w:p>
        </w:tc>
        <w:tc>
          <w:tcPr>
            <w:tcW w:w="236" w:type="dxa"/>
            <w:shd w:val="clear" w:color="auto" w:fill="auto"/>
            <w:noWrap/>
            <w:vAlign w:val="center"/>
            <w:hideMark/>
          </w:tcPr>
          <w:p w14:paraId="34349A93"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611ABFAF"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0.11</w:t>
            </w:r>
          </w:p>
        </w:tc>
        <w:tc>
          <w:tcPr>
            <w:tcW w:w="263" w:type="dxa"/>
            <w:shd w:val="clear" w:color="auto" w:fill="auto"/>
            <w:noWrap/>
            <w:vAlign w:val="center"/>
            <w:hideMark/>
          </w:tcPr>
          <w:p w14:paraId="5A3884F3"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45513917"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0.01</w:t>
            </w:r>
          </w:p>
        </w:tc>
        <w:tc>
          <w:tcPr>
            <w:tcW w:w="242" w:type="dxa"/>
            <w:shd w:val="clear" w:color="auto" w:fill="auto"/>
            <w:noWrap/>
            <w:vAlign w:val="center"/>
            <w:hideMark/>
          </w:tcPr>
          <w:p w14:paraId="580806E3"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46FD2302"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-0.13</w:t>
            </w:r>
          </w:p>
        </w:tc>
      </w:tr>
      <w:tr w:rsidR="00C93261" w:rsidRPr="004D7DD4" w14:paraId="11782395" w14:textId="77777777" w:rsidTr="007C3D90">
        <w:trPr>
          <w:gridAfter w:val="1"/>
          <w:wAfter w:w="49" w:type="dxa"/>
          <w:trHeight w:val="300"/>
        </w:trPr>
        <w:tc>
          <w:tcPr>
            <w:tcW w:w="1388" w:type="dxa"/>
            <w:shd w:val="clear" w:color="auto" w:fill="auto"/>
            <w:noWrap/>
            <w:vAlign w:val="center"/>
            <w:hideMark/>
          </w:tcPr>
          <w:p w14:paraId="1E2220FD"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26" w:type="dxa"/>
            <w:shd w:val="clear" w:color="auto" w:fill="auto"/>
            <w:noWrap/>
            <w:vAlign w:val="center"/>
            <w:hideMark/>
          </w:tcPr>
          <w:p w14:paraId="1E585690"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236" w:type="dxa"/>
            <w:shd w:val="clear" w:color="auto" w:fill="auto"/>
            <w:noWrap/>
            <w:vAlign w:val="center"/>
            <w:hideMark/>
          </w:tcPr>
          <w:p w14:paraId="3DFDA52F"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46B6D1DE"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263" w:type="dxa"/>
            <w:shd w:val="clear" w:color="auto" w:fill="auto"/>
            <w:noWrap/>
            <w:vAlign w:val="center"/>
            <w:hideMark/>
          </w:tcPr>
          <w:p w14:paraId="6E9E0AA9"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400BED81"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242" w:type="dxa"/>
            <w:shd w:val="clear" w:color="auto" w:fill="auto"/>
            <w:noWrap/>
            <w:vAlign w:val="center"/>
            <w:hideMark/>
          </w:tcPr>
          <w:p w14:paraId="24A34E4C"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27FF8AAF" w14:textId="77777777" w:rsidR="00C93261" w:rsidRPr="004D7DD4" w:rsidRDefault="00C93261" w:rsidP="007C3D90">
            <w:pPr>
              <w:spacing w:after="0" w:line="240" w:lineRule="auto"/>
              <w:rPr>
                <w:rFonts w:ascii="Times New Roman" w:eastAsia="Calibri" w:hAnsi="Times New Roman" w:cs="Times New Roman"/>
                <w:sz w:val="20"/>
                <w:szCs w:val="20"/>
              </w:rPr>
            </w:pPr>
          </w:p>
        </w:tc>
      </w:tr>
      <w:tr w:rsidR="00C93261" w:rsidRPr="004D7DD4" w14:paraId="343D4049" w14:textId="77777777" w:rsidTr="007C3D90">
        <w:trPr>
          <w:gridAfter w:val="1"/>
          <w:wAfter w:w="49" w:type="dxa"/>
          <w:trHeight w:val="255"/>
        </w:trPr>
        <w:tc>
          <w:tcPr>
            <w:tcW w:w="1388" w:type="dxa"/>
            <w:shd w:val="clear" w:color="auto" w:fill="auto"/>
            <w:noWrap/>
            <w:vAlign w:val="center"/>
            <w:hideMark/>
          </w:tcPr>
          <w:p w14:paraId="48F9D3F6" w14:textId="77777777" w:rsidR="00C93261" w:rsidRPr="004D7DD4" w:rsidRDefault="00C93261" w:rsidP="007C3D90">
            <w:pPr>
              <w:spacing w:after="0" w:line="240" w:lineRule="auto"/>
              <w:rPr>
                <w:rFonts w:ascii="Times New Roman" w:eastAsia="Calibri" w:hAnsi="Times New Roman" w:cs="Times New Roman"/>
                <w:i/>
                <w:iCs/>
                <w:sz w:val="20"/>
                <w:szCs w:val="20"/>
              </w:rPr>
            </w:pPr>
            <w:r w:rsidRPr="004D7DD4">
              <w:rPr>
                <w:rFonts w:ascii="Times New Roman" w:eastAsia="Calibri" w:hAnsi="Times New Roman" w:cs="Times New Roman"/>
                <w:i/>
                <w:sz w:val="20"/>
                <w:szCs w:val="20"/>
              </w:rPr>
              <w:t>Housework</w:t>
            </w:r>
          </w:p>
        </w:tc>
        <w:tc>
          <w:tcPr>
            <w:tcW w:w="1426" w:type="dxa"/>
            <w:shd w:val="clear" w:color="auto" w:fill="auto"/>
            <w:vAlign w:val="center"/>
            <w:hideMark/>
          </w:tcPr>
          <w:p w14:paraId="33454D20" w14:textId="77777777" w:rsidR="00C93261" w:rsidRPr="004D7DD4" w:rsidRDefault="00C93261" w:rsidP="007C3D90">
            <w:pPr>
              <w:spacing w:after="0" w:line="240" w:lineRule="auto"/>
              <w:rPr>
                <w:rFonts w:ascii="Times New Roman" w:eastAsia="Calibri" w:hAnsi="Times New Roman" w:cs="Times New Roman"/>
                <w:i/>
                <w:iCs/>
                <w:sz w:val="20"/>
                <w:szCs w:val="20"/>
              </w:rPr>
            </w:pPr>
          </w:p>
        </w:tc>
        <w:tc>
          <w:tcPr>
            <w:tcW w:w="236" w:type="dxa"/>
            <w:shd w:val="clear" w:color="auto" w:fill="auto"/>
            <w:vAlign w:val="center"/>
            <w:hideMark/>
          </w:tcPr>
          <w:p w14:paraId="04AC866A"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69AD566A"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263" w:type="dxa"/>
            <w:shd w:val="clear" w:color="auto" w:fill="auto"/>
            <w:noWrap/>
            <w:vAlign w:val="center"/>
            <w:hideMark/>
          </w:tcPr>
          <w:p w14:paraId="39D90C68"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56BDBAD6"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242" w:type="dxa"/>
            <w:shd w:val="clear" w:color="auto" w:fill="auto"/>
            <w:noWrap/>
            <w:vAlign w:val="center"/>
            <w:hideMark/>
          </w:tcPr>
          <w:p w14:paraId="47B58167"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19322835" w14:textId="77777777" w:rsidR="00C93261" w:rsidRPr="004D7DD4" w:rsidRDefault="00C93261" w:rsidP="007C3D90">
            <w:pPr>
              <w:spacing w:after="0" w:line="240" w:lineRule="auto"/>
              <w:rPr>
                <w:rFonts w:ascii="Times New Roman" w:eastAsia="Calibri" w:hAnsi="Times New Roman" w:cs="Times New Roman"/>
                <w:sz w:val="20"/>
                <w:szCs w:val="20"/>
              </w:rPr>
            </w:pPr>
          </w:p>
        </w:tc>
      </w:tr>
      <w:tr w:rsidR="00C93261" w:rsidRPr="004D7DD4" w14:paraId="7552EEF8" w14:textId="77777777" w:rsidTr="007C3D90">
        <w:trPr>
          <w:gridAfter w:val="1"/>
          <w:wAfter w:w="49" w:type="dxa"/>
          <w:trHeight w:val="300"/>
        </w:trPr>
        <w:tc>
          <w:tcPr>
            <w:tcW w:w="1388" w:type="dxa"/>
            <w:shd w:val="clear" w:color="auto" w:fill="auto"/>
            <w:noWrap/>
            <w:vAlign w:val="center"/>
            <w:hideMark/>
          </w:tcPr>
          <w:p w14:paraId="2CD811DA"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Happiness</w:t>
            </w:r>
          </w:p>
        </w:tc>
        <w:tc>
          <w:tcPr>
            <w:tcW w:w="1426" w:type="dxa"/>
            <w:shd w:val="clear" w:color="auto" w:fill="auto"/>
            <w:noWrap/>
            <w:vAlign w:val="center"/>
            <w:hideMark/>
          </w:tcPr>
          <w:p w14:paraId="7831B028"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-0.04</w:t>
            </w:r>
          </w:p>
        </w:tc>
        <w:tc>
          <w:tcPr>
            <w:tcW w:w="236" w:type="dxa"/>
            <w:shd w:val="clear" w:color="auto" w:fill="auto"/>
            <w:noWrap/>
            <w:vAlign w:val="center"/>
            <w:hideMark/>
          </w:tcPr>
          <w:p w14:paraId="253FF82D"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2220A3C0"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-0.06</w:t>
            </w:r>
          </w:p>
        </w:tc>
        <w:tc>
          <w:tcPr>
            <w:tcW w:w="263" w:type="dxa"/>
            <w:shd w:val="clear" w:color="auto" w:fill="auto"/>
            <w:noWrap/>
            <w:vAlign w:val="center"/>
            <w:hideMark/>
          </w:tcPr>
          <w:p w14:paraId="5936C894"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25B9A8B7"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-0.06</w:t>
            </w:r>
          </w:p>
        </w:tc>
        <w:tc>
          <w:tcPr>
            <w:tcW w:w="242" w:type="dxa"/>
            <w:shd w:val="clear" w:color="auto" w:fill="auto"/>
            <w:noWrap/>
            <w:vAlign w:val="center"/>
            <w:hideMark/>
          </w:tcPr>
          <w:p w14:paraId="5E8A2AE0"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759BCEA1"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0.06</w:t>
            </w:r>
          </w:p>
        </w:tc>
      </w:tr>
      <w:tr w:rsidR="00C93261" w:rsidRPr="004D7DD4" w14:paraId="1F15490F" w14:textId="77777777" w:rsidTr="007C3D90">
        <w:trPr>
          <w:gridAfter w:val="1"/>
          <w:wAfter w:w="49" w:type="dxa"/>
          <w:trHeight w:val="300"/>
        </w:trPr>
        <w:tc>
          <w:tcPr>
            <w:tcW w:w="1388" w:type="dxa"/>
            <w:shd w:val="clear" w:color="auto" w:fill="auto"/>
            <w:noWrap/>
            <w:vAlign w:val="center"/>
            <w:hideMark/>
          </w:tcPr>
          <w:p w14:paraId="09A6A34C"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Meaning</w:t>
            </w:r>
          </w:p>
        </w:tc>
        <w:tc>
          <w:tcPr>
            <w:tcW w:w="1426" w:type="dxa"/>
            <w:shd w:val="clear" w:color="auto" w:fill="auto"/>
            <w:noWrap/>
            <w:vAlign w:val="center"/>
            <w:hideMark/>
          </w:tcPr>
          <w:p w14:paraId="58D3502F"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0.07</w:t>
            </w:r>
          </w:p>
        </w:tc>
        <w:tc>
          <w:tcPr>
            <w:tcW w:w="236" w:type="dxa"/>
            <w:shd w:val="clear" w:color="auto" w:fill="auto"/>
            <w:noWrap/>
            <w:vAlign w:val="center"/>
            <w:hideMark/>
          </w:tcPr>
          <w:p w14:paraId="3DB7F00B"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5480AF16"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-0.03</w:t>
            </w:r>
          </w:p>
        </w:tc>
        <w:tc>
          <w:tcPr>
            <w:tcW w:w="263" w:type="dxa"/>
            <w:shd w:val="clear" w:color="auto" w:fill="auto"/>
            <w:noWrap/>
            <w:vAlign w:val="center"/>
            <w:hideMark/>
          </w:tcPr>
          <w:p w14:paraId="67C9B7B5"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409976FE"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0.03</w:t>
            </w:r>
          </w:p>
        </w:tc>
        <w:tc>
          <w:tcPr>
            <w:tcW w:w="242" w:type="dxa"/>
            <w:shd w:val="clear" w:color="auto" w:fill="auto"/>
            <w:noWrap/>
            <w:vAlign w:val="center"/>
            <w:hideMark/>
          </w:tcPr>
          <w:p w14:paraId="5A76B8C0"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179A8CB9"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0.09</w:t>
            </w:r>
          </w:p>
        </w:tc>
      </w:tr>
      <w:tr w:rsidR="00C93261" w:rsidRPr="004D7DD4" w14:paraId="4BBAB880" w14:textId="77777777" w:rsidTr="007C3D90">
        <w:trPr>
          <w:gridAfter w:val="1"/>
          <w:wAfter w:w="49" w:type="dxa"/>
          <w:trHeight w:val="300"/>
        </w:trPr>
        <w:tc>
          <w:tcPr>
            <w:tcW w:w="1388" w:type="dxa"/>
            <w:shd w:val="clear" w:color="auto" w:fill="auto"/>
            <w:noWrap/>
            <w:vAlign w:val="center"/>
            <w:hideMark/>
          </w:tcPr>
          <w:p w14:paraId="0EA0929A"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Sadness</w:t>
            </w:r>
          </w:p>
        </w:tc>
        <w:tc>
          <w:tcPr>
            <w:tcW w:w="1426" w:type="dxa"/>
            <w:shd w:val="clear" w:color="auto" w:fill="auto"/>
            <w:noWrap/>
            <w:vAlign w:val="center"/>
            <w:hideMark/>
          </w:tcPr>
          <w:p w14:paraId="4124E2BB"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-0.04</w:t>
            </w:r>
          </w:p>
        </w:tc>
        <w:tc>
          <w:tcPr>
            <w:tcW w:w="236" w:type="dxa"/>
            <w:shd w:val="clear" w:color="auto" w:fill="auto"/>
            <w:noWrap/>
            <w:vAlign w:val="center"/>
            <w:hideMark/>
          </w:tcPr>
          <w:p w14:paraId="3F1AF008"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0777436B"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0.04</w:t>
            </w:r>
          </w:p>
        </w:tc>
        <w:tc>
          <w:tcPr>
            <w:tcW w:w="263" w:type="dxa"/>
            <w:shd w:val="clear" w:color="auto" w:fill="auto"/>
            <w:noWrap/>
            <w:vAlign w:val="center"/>
            <w:hideMark/>
          </w:tcPr>
          <w:p w14:paraId="0562118D"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1E48121C"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-0.09+</w:t>
            </w:r>
          </w:p>
        </w:tc>
        <w:tc>
          <w:tcPr>
            <w:tcW w:w="242" w:type="dxa"/>
            <w:shd w:val="clear" w:color="auto" w:fill="auto"/>
            <w:noWrap/>
            <w:vAlign w:val="center"/>
            <w:hideMark/>
          </w:tcPr>
          <w:p w14:paraId="4DEB8560"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5F689F78"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-0.18*</w:t>
            </w:r>
          </w:p>
        </w:tc>
      </w:tr>
      <w:tr w:rsidR="00C93261" w:rsidRPr="004D7DD4" w14:paraId="03DC5DB9" w14:textId="77777777" w:rsidTr="007C3D90">
        <w:trPr>
          <w:gridAfter w:val="1"/>
          <w:wAfter w:w="49" w:type="dxa"/>
          <w:trHeight w:val="300"/>
        </w:trPr>
        <w:tc>
          <w:tcPr>
            <w:tcW w:w="1388" w:type="dxa"/>
            <w:shd w:val="clear" w:color="auto" w:fill="auto"/>
            <w:noWrap/>
            <w:vAlign w:val="center"/>
            <w:hideMark/>
          </w:tcPr>
          <w:p w14:paraId="5544F4A5"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Stress</w:t>
            </w:r>
          </w:p>
        </w:tc>
        <w:tc>
          <w:tcPr>
            <w:tcW w:w="1426" w:type="dxa"/>
            <w:shd w:val="clear" w:color="auto" w:fill="auto"/>
            <w:noWrap/>
            <w:vAlign w:val="center"/>
            <w:hideMark/>
          </w:tcPr>
          <w:p w14:paraId="516A383B"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0.11</w:t>
            </w:r>
            <w:r w:rsidRPr="004D7DD4">
              <w:rPr>
                <w:rFonts w:ascii="Times New Roman" w:eastAsia="Times New Roman" w:hAnsi="Times New Roman" w:cs="Times New Roman"/>
                <w:sz w:val="20"/>
                <w:szCs w:val="20"/>
              </w:rPr>
              <w:t>†</w:t>
            </w:r>
          </w:p>
        </w:tc>
        <w:tc>
          <w:tcPr>
            <w:tcW w:w="236" w:type="dxa"/>
            <w:shd w:val="clear" w:color="auto" w:fill="auto"/>
            <w:noWrap/>
            <w:vAlign w:val="center"/>
            <w:hideMark/>
          </w:tcPr>
          <w:p w14:paraId="72FC048D"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49477C40"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0.21**</w:t>
            </w:r>
          </w:p>
        </w:tc>
        <w:tc>
          <w:tcPr>
            <w:tcW w:w="263" w:type="dxa"/>
            <w:shd w:val="clear" w:color="auto" w:fill="auto"/>
            <w:noWrap/>
            <w:vAlign w:val="center"/>
            <w:hideMark/>
          </w:tcPr>
          <w:p w14:paraId="567673CC"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19453D11"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0.03</w:t>
            </w:r>
          </w:p>
        </w:tc>
        <w:tc>
          <w:tcPr>
            <w:tcW w:w="242" w:type="dxa"/>
            <w:shd w:val="clear" w:color="auto" w:fill="auto"/>
            <w:noWrap/>
            <w:vAlign w:val="center"/>
            <w:hideMark/>
          </w:tcPr>
          <w:p w14:paraId="1044747E"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2D35CBE8"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-0.07</w:t>
            </w:r>
          </w:p>
        </w:tc>
      </w:tr>
      <w:tr w:rsidR="00C93261" w:rsidRPr="004D7DD4" w14:paraId="4575989E" w14:textId="77777777" w:rsidTr="007C3D90">
        <w:trPr>
          <w:gridAfter w:val="1"/>
          <w:wAfter w:w="49" w:type="dxa"/>
          <w:trHeight w:val="300"/>
        </w:trPr>
        <w:tc>
          <w:tcPr>
            <w:tcW w:w="1388" w:type="dxa"/>
            <w:shd w:val="clear" w:color="auto" w:fill="auto"/>
            <w:noWrap/>
            <w:vAlign w:val="center"/>
            <w:hideMark/>
          </w:tcPr>
          <w:p w14:paraId="38043EE6"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Fatigue</w:t>
            </w:r>
          </w:p>
        </w:tc>
        <w:tc>
          <w:tcPr>
            <w:tcW w:w="1426" w:type="dxa"/>
            <w:shd w:val="clear" w:color="auto" w:fill="auto"/>
            <w:noWrap/>
            <w:vAlign w:val="center"/>
            <w:hideMark/>
          </w:tcPr>
          <w:p w14:paraId="15EDDC58"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0.03</w:t>
            </w:r>
          </w:p>
        </w:tc>
        <w:tc>
          <w:tcPr>
            <w:tcW w:w="236" w:type="dxa"/>
            <w:shd w:val="clear" w:color="auto" w:fill="auto"/>
            <w:noWrap/>
            <w:vAlign w:val="center"/>
            <w:hideMark/>
          </w:tcPr>
          <w:p w14:paraId="612AC6D3"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411A88F5"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0.25***</w:t>
            </w:r>
          </w:p>
        </w:tc>
        <w:tc>
          <w:tcPr>
            <w:tcW w:w="263" w:type="dxa"/>
            <w:shd w:val="clear" w:color="auto" w:fill="auto"/>
            <w:noWrap/>
            <w:vAlign w:val="center"/>
            <w:hideMark/>
          </w:tcPr>
          <w:p w14:paraId="320505F5"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05C25183"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-0.14</w:t>
            </w:r>
            <w:r w:rsidRPr="004D7DD4">
              <w:rPr>
                <w:rFonts w:ascii="Times New Roman" w:eastAsia="Times New Roman" w:hAnsi="Times New Roman" w:cs="Times New Roman"/>
                <w:sz w:val="20"/>
                <w:szCs w:val="20"/>
              </w:rPr>
              <w:t>*</w:t>
            </w:r>
          </w:p>
        </w:tc>
        <w:tc>
          <w:tcPr>
            <w:tcW w:w="242" w:type="dxa"/>
            <w:shd w:val="clear" w:color="auto" w:fill="auto"/>
            <w:noWrap/>
            <w:vAlign w:val="center"/>
            <w:hideMark/>
          </w:tcPr>
          <w:p w14:paraId="0ABDC956"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2DE1AB4E"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-0.07</w:t>
            </w:r>
          </w:p>
        </w:tc>
      </w:tr>
      <w:tr w:rsidR="00C93261" w:rsidRPr="004D7DD4" w14:paraId="2BF42296" w14:textId="77777777" w:rsidTr="007C3D90">
        <w:trPr>
          <w:gridAfter w:val="1"/>
          <w:wAfter w:w="49" w:type="dxa"/>
          <w:trHeight w:val="255"/>
        </w:trPr>
        <w:tc>
          <w:tcPr>
            <w:tcW w:w="1388" w:type="dxa"/>
            <w:shd w:val="clear" w:color="auto" w:fill="auto"/>
            <w:noWrap/>
            <w:vAlign w:val="center"/>
            <w:hideMark/>
          </w:tcPr>
          <w:p w14:paraId="4B6CB19A"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26" w:type="dxa"/>
            <w:shd w:val="clear" w:color="auto" w:fill="auto"/>
            <w:noWrap/>
            <w:vAlign w:val="center"/>
            <w:hideMark/>
          </w:tcPr>
          <w:p w14:paraId="23E6305F"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236" w:type="dxa"/>
            <w:shd w:val="clear" w:color="auto" w:fill="auto"/>
            <w:noWrap/>
            <w:vAlign w:val="center"/>
            <w:hideMark/>
          </w:tcPr>
          <w:p w14:paraId="50DA74AB"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67BA9AE3"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263" w:type="dxa"/>
            <w:shd w:val="clear" w:color="auto" w:fill="auto"/>
            <w:noWrap/>
            <w:vAlign w:val="center"/>
            <w:hideMark/>
          </w:tcPr>
          <w:p w14:paraId="7CD4DD57"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0D3C3B82"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242" w:type="dxa"/>
            <w:shd w:val="clear" w:color="auto" w:fill="auto"/>
            <w:noWrap/>
            <w:vAlign w:val="center"/>
            <w:hideMark/>
          </w:tcPr>
          <w:p w14:paraId="5AC3A917"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1F3AC068" w14:textId="77777777" w:rsidR="00C93261" w:rsidRPr="004D7DD4" w:rsidRDefault="00C93261" w:rsidP="007C3D90">
            <w:pPr>
              <w:spacing w:after="0" w:line="240" w:lineRule="auto"/>
              <w:rPr>
                <w:rFonts w:ascii="Times New Roman" w:eastAsia="Calibri" w:hAnsi="Times New Roman" w:cs="Times New Roman"/>
                <w:sz w:val="20"/>
                <w:szCs w:val="20"/>
              </w:rPr>
            </w:pPr>
          </w:p>
        </w:tc>
      </w:tr>
      <w:tr w:rsidR="00C93261" w:rsidRPr="004D7DD4" w14:paraId="753D2A3C" w14:textId="77777777" w:rsidTr="007C3D90">
        <w:trPr>
          <w:gridAfter w:val="1"/>
          <w:wAfter w:w="49" w:type="dxa"/>
          <w:trHeight w:val="255"/>
        </w:trPr>
        <w:tc>
          <w:tcPr>
            <w:tcW w:w="1388" w:type="dxa"/>
            <w:shd w:val="clear" w:color="auto" w:fill="auto"/>
            <w:noWrap/>
            <w:vAlign w:val="center"/>
            <w:hideMark/>
          </w:tcPr>
          <w:p w14:paraId="4FDF8EF0" w14:textId="77777777" w:rsidR="00C93261" w:rsidRPr="004D7DD4" w:rsidRDefault="00C93261" w:rsidP="007C3D90">
            <w:pPr>
              <w:spacing w:after="0" w:line="240" w:lineRule="auto"/>
              <w:rPr>
                <w:rFonts w:ascii="Times New Roman" w:eastAsia="Calibri" w:hAnsi="Times New Roman" w:cs="Times New Roman"/>
                <w:i/>
                <w:iCs/>
                <w:sz w:val="20"/>
                <w:szCs w:val="20"/>
              </w:rPr>
            </w:pPr>
            <w:r w:rsidRPr="004D7DD4">
              <w:rPr>
                <w:rFonts w:ascii="Times New Roman" w:eastAsia="Calibri" w:hAnsi="Times New Roman" w:cs="Times New Roman"/>
                <w:i/>
                <w:iCs/>
                <w:sz w:val="20"/>
                <w:szCs w:val="20"/>
              </w:rPr>
              <w:t>Leisure</w:t>
            </w:r>
          </w:p>
        </w:tc>
        <w:tc>
          <w:tcPr>
            <w:tcW w:w="1426" w:type="dxa"/>
            <w:shd w:val="clear" w:color="auto" w:fill="auto"/>
            <w:noWrap/>
            <w:vAlign w:val="center"/>
            <w:hideMark/>
          </w:tcPr>
          <w:p w14:paraId="4E7B5ABD"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236" w:type="dxa"/>
            <w:shd w:val="clear" w:color="auto" w:fill="auto"/>
            <w:noWrap/>
            <w:vAlign w:val="center"/>
            <w:hideMark/>
          </w:tcPr>
          <w:p w14:paraId="6D54DE6C"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6BE5C64C"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263" w:type="dxa"/>
            <w:shd w:val="clear" w:color="auto" w:fill="auto"/>
            <w:noWrap/>
            <w:vAlign w:val="center"/>
            <w:hideMark/>
          </w:tcPr>
          <w:p w14:paraId="68F5558E"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26E023D8"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242" w:type="dxa"/>
            <w:shd w:val="clear" w:color="auto" w:fill="auto"/>
            <w:noWrap/>
            <w:vAlign w:val="center"/>
            <w:hideMark/>
          </w:tcPr>
          <w:p w14:paraId="7FCBE796"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4C8068B1" w14:textId="77777777" w:rsidR="00C93261" w:rsidRPr="004D7DD4" w:rsidRDefault="00C93261" w:rsidP="007C3D90">
            <w:pPr>
              <w:spacing w:after="0" w:line="240" w:lineRule="auto"/>
              <w:rPr>
                <w:rFonts w:ascii="Times New Roman" w:eastAsia="Calibri" w:hAnsi="Times New Roman" w:cs="Times New Roman"/>
                <w:sz w:val="20"/>
                <w:szCs w:val="20"/>
              </w:rPr>
            </w:pPr>
          </w:p>
        </w:tc>
      </w:tr>
      <w:tr w:rsidR="00C93261" w:rsidRPr="004D7DD4" w14:paraId="1786057D" w14:textId="77777777" w:rsidTr="007C3D90">
        <w:trPr>
          <w:gridAfter w:val="1"/>
          <w:wAfter w:w="49" w:type="dxa"/>
          <w:trHeight w:val="300"/>
        </w:trPr>
        <w:tc>
          <w:tcPr>
            <w:tcW w:w="1388" w:type="dxa"/>
            <w:shd w:val="clear" w:color="auto" w:fill="auto"/>
            <w:noWrap/>
            <w:vAlign w:val="center"/>
            <w:hideMark/>
          </w:tcPr>
          <w:p w14:paraId="468A3B21"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Happiness</w:t>
            </w:r>
          </w:p>
        </w:tc>
        <w:tc>
          <w:tcPr>
            <w:tcW w:w="1426" w:type="dxa"/>
            <w:shd w:val="clear" w:color="auto" w:fill="auto"/>
            <w:noWrap/>
            <w:vAlign w:val="center"/>
            <w:hideMark/>
          </w:tcPr>
          <w:p w14:paraId="400B3A3A"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-0.02</w:t>
            </w:r>
          </w:p>
        </w:tc>
        <w:tc>
          <w:tcPr>
            <w:tcW w:w="236" w:type="dxa"/>
            <w:shd w:val="clear" w:color="auto" w:fill="auto"/>
            <w:noWrap/>
            <w:vAlign w:val="center"/>
            <w:hideMark/>
          </w:tcPr>
          <w:p w14:paraId="09C5A9BA"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7F0CF233"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-0.01</w:t>
            </w:r>
          </w:p>
        </w:tc>
        <w:tc>
          <w:tcPr>
            <w:tcW w:w="263" w:type="dxa"/>
            <w:shd w:val="clear" w:color="auto" w:fill="auto"/>
            <w:noWrap/>
            <w:vAlign w:val="center"/>
            <w:hideMark/>
          </w:tcPr>
          <w:p w14:paraId="2EB4801F"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5DA3E6D3"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-0.07</w:t>
            </w:r>
          </w:p>
        </w:tc>
        <w:tc>
          <w:tcPr>
            <w:tcW w:w="242" w:type="dxa"/>
            <w:shd w:val="clear" w:color="auto" w:fill="auto"/>
            <w:noWrap/>
            <w:vAlign w:val="center"/>
            <w:hideMark/>
          </w:tcPr>
          <w:p w14:paraId="73DB0404"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343605B7"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-0.04</w:t>
            </w:r>
          </w:p>
        </w:tc>
      </w:tr>
      <w:tr w:rsidR="00C93261" w:rsidRPr="004D7DD4" w14:paraId="20679855" w14:textId="77777777" w:rsidTr="007C3D90">
        <w:trPr>
          <w:gridAfter w:val="1"/>
          <w:wAfter w:w="49" w:type="dxa"/>
          <w:trHeight w:val="300"/>
        </w:trPr>
        <w:tc>
          <w:tcPr>
            <w:tcW w:w="1388" w:type="dxa"/>
            <w:shd w:val="clear" w:color="auto" w:fill="auto"/>
            <w:noWrap/>
            <w:vAlign w:val="center"/>
            <w:hideMark/>
          </w:tcPr>
          <w:p w14:paraId="0B8D553E"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Meaning</w:t>
            </w:r>
          </w:p>
        </w:tc>
        <w:tc>
          <w:tcPr>
            <w:tcW w:w="1426" w:type="dxa"/>
            <w:shd w:val="clear" w:color="auto" w:fill="auto"/>
            <w:noWrap/>
            <w:vAlign w:val="center"/>
            <w:hideMark/>
          </w:tcPr>
          <w:p w14:paraId="480BF447"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0.07</w:t>
            </w:r>
          </w:p>
        </w:tc>
        <w:tc>
          <w:tcPr>
            <w:tcW w:w="236" w:type="dxa"/>
            <w:shd w:val="clear" w:color="auto" w:fill="auto"/>
            <w:noWrap/>
            <w:vAlign w:val="center"/>
            <w:hideMark/>
          </w:tcPr>
          <w:p w14:paraId="0DA72FF2"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61E71CD2"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0.08</w:t>
            </w:r>
          </w:p>
        </w:tc>
        <w:tc>
          <w:tcPr>
            <w:tcW w:w="263" w:type="dxa"/>
            <w:shd w:val="clear" w:color="auto" w:fill="auto"/>
            <w:noWrap/>
            <w:vAlign w:val="center"/>
            <w:hideMark/>
          </w:tcPr>
          <w:p w14:paraId="7A49902F"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732D4A7D"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0.01</w:t>
            </w:r>
          </w:p>
        </w:tc>
        <w:tc>
          <w:tcPr>
            <w:tcW w:w="242" w:type="dxa"/>
            <w:shd w:val="clear" w:color="auto" w:fill="auto"/>
            <w:noWrap/>
            <w:vAlign w:val="center"/>
            <w:hideMark/>
          </w:tcPr>
          <w:p w14:paraId="2B8FA183"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4033DB0F"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-0.02</w:t>
            </w:r>
          </w:p>
        </w:tc>
      </w:tr>
      <w:tr w:rsidR="00C93261" w:rsidRPr="004D7DD4" w14:paraId="23744F8C" w14:textId="77777777" w:rsidTr="007C3D90">
        <w:trPr>
          <w:gridAfter w:val="1"/>
          <w:wAfter w:w="49" w:type="dxa"/>
          <w:trHeight w:val="300"/>
        </w:trPr>
        <w:tc>
          <w:tcPr>
            <w:tcW w:w="1388" w:type="dxa"/>
            <w:shd w:val="clear" w:color="auto" w:fill="auto"/>
            <w:noWrap/>
            <w:vAlign w:val="center"/>
            <w:hideMark/>
          </w:tcPr>
          <w:p w14:paraId="414BAC1A"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Sadness</w:t>
            </w:r>
          </w:p>
        </w:tc>
        <w:tc>
          <w:tcPr>
            <w:tcW w:w="1426" w:type="dxa"/>
            <w:shd w:val="clear" w:color="auto" w:fill="auto"/>
            <w:noWrap/>
            <w:vAlign w:val="center"/>
            <w:hideMark/>
          </w:tcPr>
          <w:p w14:paraId="0F163644"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-0.02</w:t>
            </w:r>
          </w:p>
        </w:tc>
        <w:tc>
          <w:tcPr>
            <w:tcW w:w="236" w:type="dxa"/>
            <w:shd w:val="clear" w:color="auto" w:fill="auto"/>
            <w:noWrap/>
            <w:vAlign w:val="center"/>
            <w:hideMark/>
          </w:tcPr>
          <w:p w14:paraId="622C99DB"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64174784"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-0.05</w:t>
            </w:r>
          </w:p>
        </w:tc>
        <w:tc>
          <w:tcPr>
            <w:tcW w:w="263" w:type="dxa"/>
            <w:shd w:val="clear" w:color="auto" w:fill="auto"/>
            <w:noWrap/>
            <w:vAlign w:val="center"/>
            <w:hideMark/>
          </w:tcPr>
          <w:p w14:paraId="6C1F6E70"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0CDCB694"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0.03</w:t>
            </w:r>
          </w:p>
        </w:tc>
        <w:tc>
          <w:tcPr>
            <w:tcW w:w="242" w:type="dxa"/>
            <w:shd w:val="clear" w:color="auto" w:fill="auto"/>
            <w:noWrap/>
            <w:vAlign w:val="center"/>
            <w:hideMark/>
          </w:tcPr>
          <w:p w14:paraId="0A54F0DC"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77A8D806"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-0.07</w:t>
            </w:r>
          </w:p>
        </w:tc>
      </w:tr>
      <w:tr w:rsidR="00C93261" w:rsidRPr="004D7DD4" w14:paraId="1F59AA79" w14:textId="77777777" w:rsidTr="007C3D90">
        <w:trPr>
          <w:gridAfter w:val="1"/>
          <w:wAfter w:w="49" w:type="dxa"/>
          <w:trHeight w:val="300"/>
        </w:trPr>
        <w:tc>
          <w:tcPr>
            <w:tcW w:w="1388" w:type="dxa"/>
            <w:shd w:val="clear" w:color="auto" w:fill="auto"/>
            <w:noWrap/>
            <w:vAlign w:val="center"/>
            <w:hideMark/>
          </w:tcPr>
          <w:p w14:paraId="401C80F5"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Stress</w:t>
            </w:r>
          </w:p>
        </w:tc>
        <w:tc>
          <w:tcPr>
            <w:tcW w:w="1426" w:type="dxa"/>
            <w:shd w:val="clear" w:color="auto" w:fill="auto"/>
            <w:noWrap/>
            <w:vAlign w:val="center"/>
            <w:hideMark/>
          </w:tcPr>
          <w:p w14:paraId="208BFB57"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0.15***</w:t>
            </w:r>
          </w:p>
        </w:tc>
        <w:tc>
          <w:tcPr>
            <w:tcW w:w="236" w:type="dxa"/>
            <w:shd w:val="clear" w:color="auto" w:fill="auto"/>
            <w:noWrap/>
            <w:vAlign w:val="center"/>
            <w:hideMark/>
          </w:tcPr>
          <w:p w14:paraId="35360542"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747487D8"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0.14*</w:t>
            </w:r>
          </w:p>
        </w:tc>
        <w:tc>
          <w:tcPr>
            <w:tcW w:w="263" w:type="dxa"/>
            <w:shd w:val="clear" w:color="auto" w:fill="auto"/>
            <w:noWrap/>
            <w:vAlign w:val="center"/>
            <w:hideMark/>
          </w:tcPr>
          <w:p w14:paraId="358C65A0"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66238436"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0.17**</w:t>
            </w:r>
          </w:p>
        </w:tc>
        <w:tc>
          <w:tcPr>
            <w:tcW w:w="242" w:type="dxa"/>
            <w:shd w:val="clear" w:color="auto" w:fill="auto"/>
            <w:noWrap/>
            <w:vAlign w:val="center"/>
            <w:hideMark/>
          </w:tcPr>
          <w:p w14:paraId="7B940AB1"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796B2AE6"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0.16*</w:t>
            </w:r>
          </w:p>
        </w:tc>
      </w:tr>
      <w:tr w:rsidR="00C93261" w:rsidRPr="004D7DD4" w14:paraId="47480D16" w14:textId="77777777" w:rsidTr="007C3D90">
        <w:trPr>
          <w:gridAfter w:val="1"/>
          <w:wAfter w:w="49" w:type="dxa"/>
          <w:trHeight w:val="300"/>
        </w:trPr>
        <w:tc>
          <w:tcPr>
            <w:tcW w:w="1388" w:type="dxa"/>
            <w:shd w:val="clear" w:color="auto" w:fill="auto"/>
            <w:noWrap/>
            <w:vAlign w:val="center"/>
            <w:hideMark/>
          </w:tcPr>
          <w:p w14:paraId="4DEDB39B"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Fatigue</w:t>
            </w:r>
          </w:p>
        </w:tc>
        <w:tc>
          <w:tcPr>
            <w:tcW w:w="1426" w:type="dxa"/>
            <w:shd w:val="clear" w:color="auto" w:fill="auto"/>
            <w:noWrap/>
            <w:vAlign w:val="center"/>
            <w:hideMark/>
          </w:tcPr>
          <w:p w14:paraId="33101E5F"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0.17***</w:t>
            </w:r>
          </w:p>
        </w:tc>
        <w:tc>
          <w:tcPr>
            <w:tcW w:w="236" w:type="dxa"/>
            <w:shd w:val="clear" w:color="auto" w:fill="auto"/>
            <w:noWrap/>
            <w:vAlign w:val="center"/>
            <w:hideMark/>
          </w:tcPr>
          <w:p w14:paraId="0C69ECEB"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418" w:type="dxa"/>
            <w:shd w:val="clear" w:color="auto" w:fill="auto"/>
            <w:noWrap/>
            <w:vAlign w:val="center"/>
            <w:hideMark/>
          </w:tcPr>
          <w:p w14:paraId="56B2B502"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0.30***</w:t>
            </w:r>
          </w:p>
        </w:tc>
        <w:tc>
          <w:tcPr>
            <w:tcW w:w="263" w:type="dxa"/>
            <w:shd w:val="clear" w:color="auto" w:fill="auto"/>
            <w:noWrap/>
            <w:vAlign w:val="center"/>
            <w:hideMark/>
          </w:tcPr>
          <w:p w14:paraId="20D6EC10"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702AEF96"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0.17*</w:t>
            </w:r>
          </w:p>
        </w:tc>
        <w:tc>
          <w:tcPr>
            <w:tcW w:w="242" w:type="dxa"/>
            <w:shd w:val="clear" w:color="auto" w:fill="auto"/>
            <w:noWrap/>
            <w:vAlign w:val="center"/>
            <w:hideMark/>
          </w:tcPr>
          <w:p w14:paraId="3A363C29" w14:textId="77777777" w:rsidR="00C93261" w:rsidRPr="004D7DD4" w:rsidRDefault="00C93261" w:rsidP="007C3D90">
            <w:pPr>
              <w:spacing w:after="0" w:line="240" w:lineRule="auto"/>
              <w:rPr>
                <w:rFonts w:ascii="Times New Roman" w:eastAsia="Calibri" w:hAnsi="Times New Roman" w:cs="Times New Roman"/>
                <w:sz w:val="20"/>
                <w:szCs w:val="20"/>
              </w:rPr>
            </w:pPr>
          </w:p>
        </w:tc>
        <w:tc>
          <w:tcPr>
            <w:tcW w:w="1368" w:type="dxa"/>
            <w:shd w:val="clear" w:color="auto" w:fill="auto"/>
            <w:noWrap/>
            <w:vAlign w:val="center"/>
            <w:hideMark/>
          </w:tcPr>
          <w:p w14:paraId="4DAED5AC" w14:textId="77777777" w:rsidR="00C93261" w:rsidRPr="004D7DD4" w:rsidRDefault="00C93261" w:rsidP="007C3D90">
            <w:pPr>
              <w:spacing w:after="0" w:line="240" w:lineRule="auto"/>
              <w:rPr>
                <w:rFonts w:ascii="Times New Roman" w:eastAsia="Calibri" w:hAnsi="Times New Roman" w:cs="Times New Roman"/>
                <w:sz w:val="20"/>
                <w:szCs w:val="20"/>
              </w:rPr>
            </w:pPr>
            <w:r w:rsidRPr="004D7DD4">
              <w:rPr>
                <w:rFonts w:ascii="Times New Roman" w:eastAsia="Calibri" w:hAnsi="Times New Roman" w:cs="Times New Roman"/>
                <w:sz w:val="20"/>
                <w:szCs w:val="20"/>
              </w:rPr>
              <w:t>-0.03</w:t>
            </w:r>
          </w:p>
        </w:tc>
      </w:tr>
    </w:tbl>
    <w:p w14:paraId="322AEA85" w14:textId="77777777" w:rsidR="00C93261" w:rsidRPr="004D7DD4" w:rsidRDefault="00C93261" w:rsidP="00C93261">
      <w:pPr>
        <w:spacing w:after="0" w:line="240" w:lineRule="auto"/>
        <w:rPr>
          <w:rFonts w:ascii="Times New Roman" w:hAnsi="Times New Roman" w:cs="Times New Roman"/>
          <w:sz w:val="20"/>
          <w:szCs w:val="20"/>
        </w:rPr>
      </w:pPr>
      <w:r w:rsidRPr="004D7DD4">
        <w:rPr>
          <w:rFonts w:ascii="Times New Roman" w:hAnsi="Times New Roman" w:cs="Times New Roman"/>
          <w:sz w:val="20"/>
          <w:szCs w:val="20"/>
        </w:rPr>
        <w:t>Note: Estimates based on the 2010, 2012 and 2013 ATUS Well-being sample. Results from random effect models</w:t>
      </w:r>
      <w:r w:rsidRPr="004D7DD4">
        <w:rPr>
          <w:sz w:val="20"/>
          <w:szCs w:val="20"/>
        </w:rPr>
        <w:t xml:space="preserve"> </w:t>
      </w:r>
      <w:r w:rsidRPr="004D7DD4">
        <w:rPr>
          <w:rFonts w:ascii="Times New Roman" w:hAnsi="Times New Roman" w:cs="Times New Roman"/>
          <w:sz w:val="20"/>
          <w:szCs w:val="20"/>
        </w:rPr>
        <w:t xml:space="preserve">for parents (reference group = nonparents) including all controls (full results available upon request), based on respondent’s primary activity. “All-time” captures all activity reports included in the Well-being Module. </w:t>
      </w:r>
      <w:r w:rsidRPr="004D7DD4" w:rsidDel="00CC7F66">
        <w:rPr>
          <w:rFonts w:ascii="Times New Roman" w:hAnsi="Times New Roman" w:cs="Times New Roman"/>
          <w:sz w:val="20"/>
          <w:szCs w:val="20"/>
        </w:rPr>
        <w:t>“</w:t>
      </w:r>
      <w:r w:rsidRPr="004D7DD4" w:rsidDel="00CC7F66">
        <w:rPr>
          <w:rFonts w:ascii="Times New Roman" w:eastAsia="Calibri" w:hAnsi="Times New Roman" w:cs="Times New Roman"/>
          <w:sz w:val="20"/>
          <w:szCs w:val="20"/>
        </w:rPr>
        <w:t xml:space="preserve">Who was in the Room? Children Excluded” = </w:t>
      </w:r>
      <w:r w:rsidRPr="004D7DD4" w:rsidDel="00CC7F66">
        <w:rPr>
          <w:rFonts w:ascii="Times New Roman" w:hAnsi="Times New Roman" w:cs="Times New Roman"/>
          <w:sz w:val="20"/>
          <w:szCs w:val="20"/>
        </w:rPr>
        <w:t xml:space="preserve">activities when a child was present in the room/accompanied their parent were excluded from the parent sample, for this analysis, based on the “Who files”.  </w:t>
      </w:r>
      <w:r w:rsidRPr="004D7DD4">
        <w:rPr>
          <w:rFonts w:ascii="Times New Roman" w:hAnsi="Times New Roman" w:cs="Times New Roman"/>
          <w:sz w:val="20"/>
          <w:szCs w:val="20"/>
        </w:rPr>
        <w:t xml:space="preserve">“Youngest </w:t>
      </w:r>
      <w:proofErr w:type="spellStart"/>
      <w:r w:rsidRPr="004D7DD4">
        <w:rPr>
          <w:rFonts w:ascii="Times New Roman" w:hAnsi="Times New Roman" w:cs="Times New Roman"/>
          <w:sz w:val="20"/>
          <w:szCs w:val="20"/>
        </w:rPr>
        <w:t>Hh</w:t>
      </w:r>
      <w:proofErr w:type="spellEnd"/>
      <w:r>
        <w:rPr>
          <w:rFonts w:ascii="Times New Roman" w:hAnsi="Times New Roman" w:cs="Times New Roman"/>
          <w:sz w:val="20"/>
          <w:szCs w:val="20"/>
        </w:rPr>
        <w:t xml:space="preserve"> Child</w:t>
      </w:r>
      <w:r w:rsidRPr="004D7DD4">
        <w:rPr>
          <w:rFonts w:ascii="Times New Roman" w:hAnsi="Times New Roman" w:cs="Times New Roman"/>
          <w:sz w:val="20"/>
          <w:szCs w:val="20"/>
        </w:rPr>
        <w:t xml:space="preserve">“= age of youngest household child, was calculated based on the household roster. </w:t>
      </w:r>
      <w:r w:rsidRPr="004D7DD4">
        <w:rPr>
          <w:rFonts w:ascii="Times New Roman" w:eastAsia="Times New Roman" w:hAnsi="Times New Roman" w:cs="Times New Roman"/>
          <w:sz w:val="20"/>
          <w:szCs w:val="20"/>
        </w:rPr>
        <w:t>All models include the 5,123 nonparents with complete data. Models in Column 1 for the full sample also include the 7,985 parents with complete data. Models from Column 2 include the subsample of 3,213 parents with complete data and a youngest child children age 0-4 . Models from Column 3 include the subsample of 3,521 parents with complete data and a youngest child children age 5-12. Models from Column 4 include the subsample of 1,251 parents with complete data and a youngest child children age 13-17.</w:t>
      </w:r>
      <w:r w:rsidRPr="004D7DD4">
        <w:rPr>
          <w:rFonts w:ascii="Times New Roman" w:hAnsi="Times New Roman" w:cs="Times New Roman"/>
          <w:sz w:val="20"/>
          <w:szCs w:val="20"/>
        </w:rPr>
        <w:t xml:space="preserve"> Significant at: *** p&lt;.001, **p&lt;.01, * p&lt;.05, †p&lt;.10.</w:t>
      </w:r>
    </w:p>
    <w:p w14:paraId="7699FA29" w14:textId="5E57C591" w:rsidR="00115466" w:rsidRPr="004D7DD4" w:rsidRDefault="00115466" w:rsidP="00115466">
      <w:pPr>
        <w:spacing w:after="0" w:line="256" w:lineRule="auto"/>
        <w:rPr>
          <w:rFonts w:ascii="Times New Roman" w:eastAsia="Calibri" w:hAnsi="Times New Roman" w:cs="Times New Roman"/>
          <w:sz w:val="18"/>
          <w:szCs w:val="24"/>
        </w:rPr>
        <w:sectPr w:rsidR="00115466" w:rsidRPr="004D7DD4" w:rsidSect="007F4A5A">
          <w:pgSz w:w="12240" w:h="15840"/>
          <w:pgMar w:top="720" w:right="720" w:bottom="720" w:left="720" w:header="720" w:footer="720" w:gutter="0"/>
          <w:cols w:space="720"/>
          <w:docGrid w:linePitch="299"/>
        </w:sectPr>
      </w:pPr>
    </w:p>
    <w:tbl>
      <w:tblPr>
        <w:tblW w:w="12064" w:type="dxa"/>
        <w:tblBorders>
          <w:top w:val="single" w:sz="4" w:space="0" w:color="auto"/>
          <w:bottom w:val="single" w:sz="4" w:space="0" w:color="auto"/>
        </w:tblBorders>
        <w:tblLook w:val="04A0" w:firstRow="1" w:lastRow="0" w:firstColumn="1" w:lastColumn="0" w:noHBand="0" w:noVBand="1"/>
      </w:tblPr>
      <w:tblGrid>
        <w:gridCol w:w="1276"/>
        <w:gridCol w:w="1490"/>
        <w:gridCol w:w="1490"/>
        <w:gridCol w:w="1440"/>
        <w:gridCol w:w="266"/>
        <w:gridCol w:w="1440"/>
        <w:gridCol w:w="1440"/>
        <w:gridCol w:w="1546"/>
        <w:gridCol w:w="236"/>
        <w:gridCol w:w="1440"/>
      </w:tblGrid>
      <w:tr w:rsidR="004D7DD4" w:rsidRPr="004D7DD4" w14:paraId="1FAA53BE" w14:textId="77777777" w:rsidTr="0035600E">
        <w:trPr>
          <w:trHeight w:val="259"/>
        </w:trPr>
        <w:tc>
          <w:tcPr>
            <w:tcW w:w="12064" w:type="dxa"/>
            <w:gridSpan w:val="10"/>
            <w:tcBorders>
              <w:top w:val="nil"/>
              <w:left w:val="nil"/>
              <w:bottom w:val="single" w:sz="4" w:space="0" w:color="auto"/>
              <w:right w:val="nil"/>
            </w:tcBorders>
            <w:noWrap/>
            <w:vAlign w:val="bottom"/>
          </w:tcPr>
          <w:p w14:paraId="30EA1813" w14:textId="5E06A936" w:rsidR="00E849FC" w:rsidRPr="004D7DD4" w:rsidRDefault="00E849FC" w:rsidP="007F4A5A">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lastRenderedPageBreak/>
              <w:t>Table A-</w:t>
            </w:r>
            <w:r w:rsidR="00200942">
              <w:rPr>
                <w:rFonts w:ascii="Times New Roman" w:eastAsia="Times New Roman" w:hAnsi="Times New Roman" w:cs="Times New Roman"/>
                <w:sz w:val="20"/>
                <w:szCs w:val="20"/>
              </w:rPr>
              <w:t>7</w:t>
            </w:r>
            <w:r w:rsidRPr="004D7DD4">
              <w:rPr>
                <w:rFonts w:ascii="Times New Roman" w:eastAsia="Times New Roman" w:hAnsi="Times New Roman" w:cs="Times New Roman"/>
                <w:sz w:val="20"/>
                <w:szCs w:val="20"/>
              </w:rPr>
              <w:t>. Emotional Well-being Gap between Parents and Nonparents</w:t>
            </w:r>
            <w:r w:rsidR="001A5BD8" w:rsidRPr="004D7DD4">
              <w:rPr>
                <w:rFonts w:ascii="Times New Roman" w:eastAsia="Times New Roman" w:hAnsi="Times New Roman" w:cs="Times New Roman"/>
                <w:sz w:val="20"/>
                <w:szCs w:val="20"/>
              </w:rPr>
              <w:t xml:space="preserve"> (reference group)</w:t>
            </w:r>
            <w:r w:rsidRPr="004D7DD4">
              <w:rPr>
                <w:rFonts w:ascii="Times New Roman" w:eastAsia="Times New Roman" w:hAnsi="Times New Roman" w:cs="Times New Roman"/>
                <w:sz w:val="20"/>
                <w:szCs w:val="20"/>
              </w:rPr>
              <w:t>, by Respondent’s Gender – Full Sample</w:t>
            </w:r>
          </w:p>
        </w:tc>
      </w:tr>
      <w:tr w:rsidR="004D7DD4" w:rsidRPr="004D7DD4" w14:paraId="7E89F807" w14:textId="77777777" w:rsidTr="0035600E">
        <w:trPr>
          <w:trHeight w:val="259"/>
        </w:trPr>
        <w:tc>
          <w:tcPr>
            <w:tcW w:w="1276" w:type="dxa"/>
            <w:tcBorders>
              <w:top w:val="nil"/>
              <w:left w:val="nil"/>
              <w:bottom w:val="single" w:sz="4" w:space="0" w:color="auto"/>
              <w:right w:val="nil"/>
            </w:tcBorders>
            <w:noWrap/>
            <w:vAlign w:val="bottom"/>
          </w:tcPr>
          <w:p w14:paraId="503378BF" w14:textId="77777777" w:rsidR="00E849FC" w:rsidRPr="004D7DD4" w:rsidRDefault="00E849FC" w:rsidP="008C3467">
            <w:pPr>
              <w:spacing w:after="0" w:line="240" w:lineRule="auto"/>
              <w:rPr>
                <w:rFonts w:ascii="Times New Roman" w:eastAsia="Times New Roman" w:hAnsi="Times New Roman" w:cs="Times New Roman"/>
                <w:sz w:val="20"/>
                <w:szCs w:val="20"/>
              </w:rPr>
            </w:pPr>
          </w:p>
        </w:tc>
        <w:tc>
          <w:tcPr>
            <w:tcW w:w="4420" w:type="dxa"/>
            <w:gridSpan w:val="3"/>
            <w:tcBorders>
              <w:top w:val="single" w:sz="4" w:space="0" w:color="auto"/>
              <w:left w:val="nil"/>
              <w:bottom w:val="single" w:sz="4" w:space="0" w:color="auto"/>
              <w:right w:val="nil"/>
            </w:tcBorders>
            <w:noWrap/>
            <w:vAlign w:val="bottom"/>
          </w:tcPr>
          <w:p w14:paraId="1C09E9FE" w14:textId="1474B547" w:rsidR="00E849FC" w:rsidRPr="004D7DD4" w:rsidRDefault="00E849FC" w:rsidP="00104F1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Men</w:t>
            </w:r>
          </w:p>
        </w:tc>
        <w:tc>
          <w:tcPr>
            <w:tcW w:w="266" w:type="dxa"/>
            <w:tcBorders>
              <w:top w:val="single" w:sz="4" w:space="0" w:color="auto"/>
              <w:left w:val="nil"/>
              <w:bottom w:val="single" w:sz="4" w:space="0" w:color="auto"/>
              <w:right w:val="nil"/>
            </w:tcBorders>
          </w:tcPr>
          <w:p w14:paraId="4362636E" w14:textId="77777777" w:rsidR="00E849FC" w:rsidRPr="004D7DD4" w:rsidRDefault="00E849FC" w:rsidP="00104F16">
            <w:pPr>
              <w:spacing w:after="0" w:line="240" w:lineRule="auto"/>
              <w:jc w:val="center"/>
              <w:rPr>
                <w:rFonts w:ascii="Times New Roman" w:eastAsia="Times New Roman" w:hAnsi="Times New Roman" w:cs="Times New Roman"/>
                <w:sz w:val="20"/>
                <w:szCs w:val="20"/>
              </w:rPr>
            </w:pPr>
          </w:p>
        </w:tc>
        <w:tc>
          <w:tcPr>
            <w:tcW w:w="4426" w:type="dxa"/>
            <w:gridSpan w:val="3"/>
            <w:tcBorders>
              <w:top w:val="single" w:sz="4" w:space="0" w:color="auto"/>
              <w:left w:val="nil"/>
              <w:bottom w:val="single" w:sz="4" w:space="0" w:color="auto"/>
              <w:right w:val="nil"/>
            </w:tcBorders>
            <w:noWrap/>
            <w:vAlign w:val="bottom"/>
          </w:tcPr>
          <w:p w14:paraId="750508F3" w14:textId="5C5B13D9" w:rsidR="00E849FC" w:rsidRPr="004D7DD4" w:rsidRDefault="00E849FC" w:rsidP="00104F1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Women</w:t>
            </w:r>
          </w:p>
        </w:tc>
        <w:tc>
          <w:tcPr>
            <w:tcW w:w="236" w:type="dxa"/>
            <w:tcBorders>
              <w:top w:val="single" w:sz="4" w:space="0" w:color="auto"/>
              <w:left w:val="nil"/>
              <w:bottom w:val="single" w:sz="4" w:space="0" w:color="auto"/>
              <w:right w:val="nil"/>
            </w:tcBorders>
          </w:tcPr>
          <w:p w14:paraId="5D35583F" w14:textId="77777777" w:rsidR="00E849FC" w:rsidRPr="004D7DD4" w:rsidRDefault="00E849FC" w:rsidP="00104F16">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nil"/>
              <w:bottom w:val="single" w:sz="4" w:space="0" w:color="auto"/>
              <w:right w:val="nil"/>
            </w:tcBorders>
            <w:noWrap/>
            <w:vAlign w:val="bottom"/>
          </w:tcPr>
          <w:p w14:paraId="24862481" w14:textId="3513E644" w:rsidR="00E849FC" w:rsidRPr="004D7DD4" w:rsidRDefault="00E849FC" w:rsidP="00104F1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Overall</w:t>
            </w:r>
          </w:p>
          <w:p w14:paraId="62876065" w14:textId="49853F42" w:rsidR="00E849FC" w:rsidRPr="004D7DD4" w:rsidRDefault="00E849FC" w:rsidP="00104F1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Difference</w:t>
            </w:r>
          </w:p>
        </w:tc>
      </w:tr>
      <w:tr w:rsidR="004D7DD4" w:rsidRPr="004D7DD4" w14:paraId="7C2000FC" w14:textId="77777777" w:rsidTr="0035600E">
        <w:trPr>
          <w:trHeight w:val="259"/>
        </w:trPr>
        <w:tc>
          <w:tcPr>
            <w:tcW w:w="1276" w:type="dxa"/>
            <w:tcBorders>
              <w:top w:val="nil"/>
              <w:left w:val="nil"/>
              <w:bottom w:val="single" w:sz="4" w:space="0" w:color="auto"/>
              <w:right w:val="nil"/>
            </w:tcBorders>
            <w:noWrap/>
            <w:vAlign w:val="bottom"/>
          </w:tcPr>
          <w:p w14:paraId="3E820F89" w14:textId="493320FC" w:rsidR="00A90710" w:rsidRPr="004D7DD4" w:rsidRDefault="00A90710" w:rsidP="008C3467">
            <w:pPr>
              <w:spacing w:after="0" w:line="240" w:lineRule="auto"/>
              <w:rPr>
                <w:rFonts w:ascii="Times New Roman" w:eastAsia="Times New Roman" w:hAnsi="Times New Roman" w:cs="Times New Roman"/>
                <w:sz w:val="20"/>
                <w:szCs w:val="20"/>
              </w:rPr>
            </w:pPr>
          </w:p>
        </w:tc>
        <w:tc>
          <w:tcPr>
            <w:tcW w:w="1490" w:type="dxa"/>
            <w:tcBorders>
              <w:top w:val="single" w:sz="4" w:space="0" w:color="auto"/>
              <w:left w:val="nil"/>
              <w:bottom w:val="single" w:sz="4" w:space="0" w:color="auto"/>
              <w:right w:val="nil"/>
            </w:tcBorders>
            <w:noWrap/>
            <w:vAlign w:val="bottom"/>
          </w:tcPr>
          <w:p w14:paraId="1E9ABD62" w14:textId="4B9C9DB6" w:rsidR="00A90710" w:rsidRPr="004D7DD4" w:rsidRDefault="00A90710" w:rsidP="00104F16">
            <w:pPr>
              <w:spacing w:after="0" w:line="240" w:lineRule="auto"/>
              <w:ind w:right="144"/>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Parent</w:t>
            </w:r>
          </w:p>
        </w:tc>
        <w:tc>
          <w:tcPr>
            <w:tcW w:w="1490" w:type="dxa"/>
            <w:tcBorders>
              <w:top w:val="single" w:sz="4" w:space="0" w:color="auto"/>
              <w:left w:val="nil"/>
              <w:bottom w:val="single" w:sz="4" w:space="0" w:color="auto"/>
              <w:right w:val="nil"/>
            </w:tcBorders>
            <w:noWrap/>
            <w:vAlign w:val="bottom"/>
          </w:tcPr>
          <w:p w14:paraId="31601E70" w14:textId="525B2FC7" w:rsidR="00A90710" w:rsidRPr="004D7DD4" w:rsidRDefault="00A90710" w:rsidP="00104F16">
            <w:pPr>
              <w:spacing w:after="0" w:line="240" w:lineRule="auto"/>
              <w:ind w:right="144"/>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Nonparent</w:t>
            </w:r>
          </w:p>
        </w:tc>
        <w:tc>
          <w:tcPr>
            <w:tcW w:w="1440" w:type="dxa"/>
            <w:tcBorders>
              <w:top w:val="single" w:sz="4" w:space="0" w:color="auto"/>
              <w:left w:val="nil"/>
              <w:bottom w:val="single" w:sz="4" w:space="0" w:color="auto"/>
              <w:right w:val="nil"/>
            </w:tcBorders>
            <w:vAlign w:val="bottom"/>
          </w:tcPr>
          <w:p w14:paraId="03B17BE6" w14:textId="19210D3E" w:rsidR="00A90710" w:rsidRPr="004D7DD4" w:rsidRDefault="00A90710" w:rsidP="00104F1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Well-being</w:t>
            </w:r>
          </w:p>
        </w:tc>
        <w:tc>
          <w:tcPr>
            <w:tcW w:w="266" w:type="dxa"/>
            <w:tcBorders>
              <w:top w:val="single" w:sz="4" w:space="0" w:color="auto"/>
              <w:left w:val="nil"/>
              <w:bottom w:val="single" w:sz="4" w:space="0" w:color="auto"/>
              <w:right w:val="nil"/>
            </w:tcBorders>
          </w:tcPr>
          <w:p w14:paraId="701EA283" w14:textId="5E114926" w:rsidR="00A90710" w:rsidRPr="004D7DD4" w:rsidRDefault="00A90710" w:rsidP="00104F16">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nil"/>
              <w:bottom w:val="single" w:sz="4" w:space="0" w:color="auto"/>
              <w:right w:val="nil"/>
            </w:tcBorders>
            <w:noWrap/>
            <w:vAlign w:val="bottom"/>
          </w:tcPr>
          <w:p w14:paraId="6301D9AB" w14:textId="4AC48492" w:rsidR="00A90710" w:rsidRPr="004D7DD4" w:rsidRDefault="00A90710" w:rsidP="00104F1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Parent</w:t>
            </w:r>
          </w:p>
        </w:tc>
        <w:tc>
          <w:tcPr>
            <w:tcW w:w="1440" w:type="dxa"/>
            <w:tcBorders>
              <w:top w:val="single" w:sz="4" w:space="0" w:color="auto"/>
              <w:left w:val="nil"/>
              <w:bottom w:val="single" w:sz="4" w:space="0" w:color="auto"/>
              <w:right w:val="nil"/>
            </w:tcBorders>
            <w:noWrap/>
            <w:vAlign w:val="bottom"/>
          </w:tcPr>
          <w:p w14:paraId="59085481" w14:textId="52F2784C" w:rsidR="00A90710" w:rsidRPr="004D7DD4" w:rsidRDefault="00A90710" w:rsidP="00104F1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Nonparent</w:t>
            </w:r>
          </w:p>
        </w:tc>
        <w:tc>
          <w:tcPr>
            <w:tcW w:w="1546" w:type="dxa"/>
            <w:tcBorders>
              <w:top w:val="single" w:sz="4" w:space="0" w:color="auto"/>
              <w:left w:val="nil"/>
              <w:bottom w:val="single" w:sz="4" w:space="0" w:color="auto"/>
              <w:right w:val="nil"/>
            </w:tcBorders>
            <w:noWrap/>
            <w:vAlign w:val="bottom"/>
          </w:tcPr>
          <w:p w14:paraId="2F9EBB78" w14:textId="3AFDE52F" w:rsidR="00A90710" w:rsidRPr="004D7DD4" w:rsidRDefault="00A90710" w:rsidP="00104F1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Well-being Gap</w:t>
            </w:r>
          </w:p>
        </w:tc>
        <w:tc>
          <w:tcPr>
            <w:tcW w:w="236" w:type="dxa"/>
            <w:tcBorders>
              <w:top w:val="single" w:sz="4" w:space="0" w:color="auto"/>
              <w:left w:val="nil"/>
              <w:bottom w:val="single" w:sz="4" w:space="0" w:color="auto"/>
              <w:right w:val="nil"/>
            </w:tcBorders>
          </w:tcPr>
          <w:p w14:paraId="43B7AF63" w14:textId="5830124A" w:rsidR="00A90710" w:rsidRPr="004D7DD4" w:rsidRDefault="00A90710" w:rsidP="00104F16">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nil"/>
              <w:bottom w:val="single" w:sz="4" w:space="0" w:color="auto"/>
              <w:right w:val="nil"/>
            </w:tcBorders>
            <w:noWrap/>
            <w:vAlign w:val="bottom"/>
          </w:tcPr>
          <w:p w14:paraId="21D82569" w14:textId="0D3BA1B7" w:rsidR="00A90710" w:rsidRPr="004D7DD4" w:rsidRDefault="00A90710" w:rsidP="00104F16">
            <w:pPr>
              <w:spacing w:after="0" w:line="240" w:lineRule="auto"/>
              <w:jc w:val="center"/>
              <w:rPr>
                <w:rFonts w:ascii="Times New Roman" w:eastAsia="Times New Roman" w:hAnsi="Times New Roman" w:cs="Times New Roman"/>
                <w:sz w:val="20"/>
                <w:szCs w:val="20"/>
              </w:rPr>
            </w:pPr>
          </w:p>
        </w:tc>
      </w:tr>
      <w:tr w:rsidR="004D7DD4" w:rsidRPr="004D7DD4" w14:paraId="77D61E70" w14:textId="77777777" w:rsidTr="0035600E">
        <w:trPr>
          <w:trHeight w:val="259"/>
        </w:trPr>
        <w:tc>
          <w:tcPr>
            <w:tcW w:w="1276" w:type="dxa"/>
            <w:tcBorders>
              <w:top w:val="nil"/>
              <w:left w:val="nil"/>
              <w:bottom w:val="single" w:sz="4" w:space="0" w:color="auto"/>
              <w:right w:val="nil"/>
            </w:tcBorders>
            <w:noWrap/>
            <w:vAlign w:val="bottom"/>
            <w:hideMark/>
          </w:tcPr>
          <w:p w14:paraId="4AFEBAF4" w14:textId="77777777" w:rsidR="00A90710" w:rsidRPr="004D7DD4" w:rsidRDefault="00A90710" w:rsidP="00115466">
            <w:pPr>
              <w:spacing w:after="0" w:line="256" w:lineRule="auto"/>
              <w:rPr>
                <w:rFonts w:ascii="Times New Roman" w:eastAsia="Calibri" w:hAnsi="Times New Roman" w:cs="Times New Roman"/>
                <w:sz w:val="20"/>
                <w:szCs w:val="20"/>
              </w:rPr>
            </w:pPr>
          </w:p>
        </w:tc>
        <w:tc>
          <w:tcPr>
            <w:tcW w:w="1490" w:type="dxa"/>
            <w:tcBorders>
              <w:top w:val="single" w:sz="4" w:space="0" w:color="auto"/>
              <w:left w:val="nil"/>
              <w:bottom w:val="single" w:sz="4" w:space="0" w:color="auto"/>
              <w:right w:val="nil"/>
            </w:tcBorders>
            <w:noWrap/>
            <w:vAlign w:val="bottom"/>
            <w:hideMark/>
          </w:tcPr>
          <w:p w14:paraId="29570FAA" w14:textId="77777777" w:rsidR="00A90710" w:rsidRPr="004D7DD4" w:rsidRDefault="00A90710" w:rsidP="008C3467">
            <w:pPr>
              <w:spacing w:after="0" w:line="240" w:lineRule="auto"/>
              <w:ind w:right="144"/>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(1)</w:t>
            </w:r>
          </w:p>
        </w:tc>
        <w:tc>
          <w:tcPr>
            <w:tcW w:w="1490" w:type="dxa"/>
            <w:tcBorders>
              <w:top w:val="single" w:sz="4" w:space="0" w:color="auto"/>
              <w:left w:val="nil"/>
              <w:bottom w:val="single" w:sz="4" w:space="0" w:color="auto"/>
              <w:right w:val="nil"/>
            </w:tcBorders>
            <w:noWrap/>
            <w:vAlign w:val="bottom"/>
            <w:hideMark/>
          </w:tcPr>
          <w:p w14:paraId="0C00AB40" w14:textId="77777777" w:rsidR="00A90710" w:rsidRPr="004D7DD4" w:rsidRDefault="00A90710" w:rsidP="008C3467">
            <w:pPr>
              <w:spacing w:after="0" w:line="240" w:lineRule="auto"/>
              <w:ind w:right="144"/>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(2)</w:t>
            </w:r>
          </w:p>
        </w:tc>
        <w:tc>
          <w:tcPr>
            <w:tcW w:w="1440" w:type="dxa"/>
            <w:tcBorders>
              <w:top w:val="single" w:sz="4" w:space="0" w:color="auto"/>
              <w:left w:val="nil"/>
              <w:bottom w:val="single" w:sz="4" w:space="0" w:color="auto"/>
              <w:right w:val="nil"/>
            </w:tcBorders>
            <w:vAlign w:val="bottom"/>
          </w:tcPr>
          <w:p w14:paraId="2D3FC7A7" w14:textId="2405B654" w:rsidR="00A90710" w:rsidRPr="004D7DD4" w:rsidRDefault="00A90710"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(3)</w:t>
            </w:r>
          </w:p>
        </w:tc>
        <w:tc>
          <w:tcPr>
            <w:tcW w:w="266" w:type="dxa"/>
            <w:tcBorders>
              <w:top w:val="single" w:sz="4" w:space="0" w:color="auto"/>
              <w:left w:val="nil"/>
              <w:bottom w:val="single" w:sz="4" w:space="0" w:color="auto"/>
              <w:right w:val="nil"/>
            </w:tcBorders>
          </w:tcPr>
          <w:p w14:paraId="5084B8A6" w14:textId="77777777" w:rsidR="00A90710" w:rsidRPr="004D7DD4" w:rsidRDefault="00A90710" w:rsidP="00115466">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nil"/>
              <w:bottom w:val="single" w:sz="4" w:space="0" w:color="auto"/>
              <w:right w:val="nil"/>
            </w:tcBorders>
            <w:noWrap/>
            <w:vAlign w:val="bottom"/>
            <w:hideMark/>
          </w:tcPr>
          <w:p w14:paraId="55A54A94" w14:textId="624D74BF" w:rsidR="00A90710" w:rsidRPr="004D7DD4" w:rsidRDefault="00A90710"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(4)</w:t>
            </w:r>
          </w:p>
        </w:tc>
        <w:tc>
          <w:tcPr>
            <w:tcW w:w="1440" w:type="dxa"/>
            <w:tcBorders>
              <w:top w:val="single" w:sz="4" w:space="0" w:color="auto"/>
              <w:left w:val="nil"/>
              <w:bottom w:val="single" w:sz="4" w:space="0" w:color="auto"/>
              <w:right w:val="nil"/>
            </w:tcBorders>
            <w:noWrap/>
            <w:vAlign w:val="bottom"/>
            <w:hideMark/>
          </w:tcPr>
          <w:p w14:paraId="412AEEED" w14:textId="77777777" w:rsidR="00A90710" w:rsidRPr="004D7DD4" w:rsidRDefault="00A90710"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(5)</w:t>
            </w:r>
          </w:p>
        </w:tc>
        <w:tc>
          <w:tcPr>
            <w:tcW w:w="1546" w:type="dxa"/>
            <w:tcBorders>
              <w:top w:val="single" w:sz="4" w:space="0" w:color="auto"/>
              <w:left w:val="nil"/>
              <w:bottom w:val="single" w:sz="4" w:space="0" w:color="auto"/>
              <w:right w:val="nil"/>
            </w:tcBorders>
            <w:noWrap/>
            <w:vAlign w:val="bottom"/>
            <w:hideMark/>
          </w:tcPr>
          <w:p w14:paraId="271CC7CD" w14:textId="77777777" w:rsidR="00A90710" w:rsidRPr="004D7DD4" w:rsidRDefault="00A90710"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(6)</w:t>
            </w:r>
          </w:p>
        </w:tc>
        <w:tc>
          <w:tcPr>
            <w:tcW w:w="236" w:type="dxa"/>
            <w:tcBorders>
              <w:top w:val="single" w:sz="4" w:space="0" w:color="auto"/>
              <w:left w:val="nil"/>
              <w:bottom w:val="single" w:sz="4" w:space="0" w:color="auto"/>
              <w:right w:val="nil"/>
            </w:tcBorders>
          </w:tcPr>
          <w:p w14:paraId="6B546B57" w14:textId="77777777" w:rsidR="00A90710" w:rsidRPr="004D7DD4" w:rsidRDefault="00A90710" w:rsidP="00115466">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nil"/>
              <w:bottom w:val="single" w:sz="4" w:space="0" w:color="auto"/>
              <w:right w:val="nil"/>
            </w:tcBorders>
            <w:noWrap/>
            <w:vAlign w:val="bottom"/>
            <w:hideMark/>
          </w:tcPr>
          <w:p w14:paraId="5B702206" w14:textId="78D054DC" w:rsidR="00A90710" w:rsidRPr="004D7DD4" w:rsidRDefault="00A90710"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(7)</w:t>
            </w:r>
          </w:p>
        </w:tc>
      </w:tr>
      <w:tr w:rsidR="004D7DD4" w:rsidRPr="004D7DD4" w14:paraId="578D81FD" w14:textId="77777777" w:rsidTr="0035600E">
        <w:trPr>
          <w:trHeight w:val="259"/>
        </w:trPr>
        <w:tc>
          <w:tcPr>
            <w:tcW w:w="1276" w:type="dxa"/>
            <w:tcBorders>
              <w:top w:val="single" w:sz="4" w:space="0" w:color="auto"/>
              <w:left w:val="nil"/>
              <w:bottom w:val="nil"/>
              <w:right w:val="nil"/>
            </w:tcBorders>
            <w:noWrap/>
            <w:vAlign w:val="center"/>
            <w:hideMark/>
          </w:tcPr>
          <w:p w14:paraId="6C5A9BDB" w14:textId="77777777" w:rsidR="00A90710" w:rsidRPr="004D7DD4" w:rsidRDefault="00A90710" w:rsidP="00115466">
            <w:pPr>
              <w:spacing w:after="0" w:line="240" w:lineRule="auto"/>
              <w:rPr>
                <w:rFonts w:ascii="Times New Roman" w:eastAsia="Times New Roman" w:hAnsi="Times New Roman" w:cs="Times New Roman"/>
                <w:i/>
                <w:sz w:val="20"/>
                <w:szCs w:val="20"/>
              </w:rPr>
            </w:pPr>
            <w:r w:rsidRPr="004D7DD4">
              <w:rPr>
                <w:rFonts w:ascii="Times New Roman" w:eastAsia="Times New Roman" w:hAnsi="Times New Roman" w:cs="Times New Roman"/>
                <w:i/>
                <w:iCs/>
                <w:sz w:val="20"/>
                <w:szCs w:val="20"/>
              </w:rPr>
              <w:t>Happiness</w:t>
            </w:r>
          </w:p>
        </w:tc>
        <w:tc>
          <w:tcPr>
            <w:tcW w:w="1490" w:type="dxa"/>
            <w:tcBorders>
              <w:top w:val="single" w:sz="4" w:space="0" w:color="auto"/>
              <w:left w:val="nil"/>
              <w:bottom w:val="nil"/>
              <w:right w:val="nil"/>
            </w:tcBorders>
            <w:vAlign w:val="bottom"/>
          </w:tcPr>
          <w:p w14:paraId="6B1A136C" w14:textId="77777777" w:rsidR="00A90710" w:rsidRPr="004D7DD4" w:rsidRDefault="00A90710" w:rsidP="008C3467">
            <w:pPr>
              <w:spacing w:after="0" w:line="240" w:lineRule="auto"/>
              <w:ind w:right="144"/>
              <w:rPr>
                <w:rFonts w:ascii="Times New Roman" w:eastAsia="Times New Roman" w:hAnsi="Times New Roman" w:cs="Times New Roman"/>
                <w:sz w:val="20"/>
                <w:szCs w:val="20"/>
              </w:rPr>
            </w:pPr>
          </w:p>
        </w:tc>
        <w:tc>
          <w:tcPr>
            <w:tcW w:w="1490" w:type="dxa"/>
            <w:tcBorders>
              <w:top w:val="single" w:sz="4" w:space="0" w:color="auto"/>
              <w:left w:val="nil"/>
              <w:bottom w:val="nil"/>
              <w:right w:val="nil"/>
            </w:tcBorders>
            <w:noWrap/>
            <w:vAlign w:val="bottom"/>
            <w:hideMark/>
          </w:tcPr>
          <w:p w14:paraId="6268019B" w14:textId="77777777" w:rsidR="00A90710" w:rsidRPr="004D7DD4" w:rsidRDefault="00A90710" w:rsidP="008C3467">
            <w:pPr>
              <w:spacing w:line="256" w:lineRule="auto"/>
              <w:ind w:right="144"/>
              <w:rPr>
                <w:rFonts w:ascii="Times New Roman" w:eastAsia="Times New Roman" w:hAnsi="Times New Roman" w:cs="Times New Roman"/>
                <w:sz w:val="20"/>
                <w:szCs w:val="20"/>
              </w:rPr>
            </w:pPr>
          </w:p>
        </w:tc>
        <w:tc>
          <w:tcPr>
            <w:tcW w:w="1440" w:type="dxa"/>
            <w:tcBorders>
              <w:top w:val="single" w:sz="4" w:space="0" w:color="auto"/>
              <w:left w:val="nil"/>
              <w:bottom w:val="nil"/>
              <w:right w:val="nil"/>
            </w:tcBorders>
            <w:vAlign w:val="bottom"/>
          </w:tcPr>
          <w:p w14:paraId="285862FE" w14:textId="77777777" w:rsidR="00A90710" w:rsidRPr="004D7DD4" w:rsidRDefault="00A90710" w:rsidP="00115466">
            <w:pPr>
              <w:spacing w:after="0" w:line="256" w:lineRule="auto"/>
              <w:rPr>
                <w:rFonts w:ascii="Times New Roman" w:eastAsia="Calibri" w:hAnsi="Times New Roman" w:cs="Times New Roman"/>
                <w:sz w:val="20"/>
                <w:szCs w:val="20"/>
              </w:rPr>
            </w:pPr>
          </w:p>
        </w:tc>
        <w:tc>
          <w:tcPr>
            <w:tcW w:w="266" w:type="dxa"/>
            <w:tcBorders>
              <w:top w:val="single" w:sz="4" w:space="0" w:color="auto"/>
              <w:left w:val="nil"/>
              <w:bottom w:val="nil"/>
              <w:right w:val="nil"/>
            </w:tcBorders>
          </w:tcPr>
          <w:p w14:paraId="0EF93566" w14:textId="77777777" w:rsidR="00A90710" w:rsidRPr="004D7DD4" w:rsidRDefault="00A90710" w:rsidP="00115466">
            <w:pPr>
              <w:spacing w:after="0" w:line="256" w:lineRule="auto"/>
              <w:rPr>
                <w:rFonts w:ascii="Times New Roman" w:eastAsia="Calibri" w:hAnsi="Times New Roman" w:cs="Times New Roman"/>
                <w:sz w:val="20"/>
                <w:szCs w:val="20"/>
              </w:rPr>
            </w:pPr>
          </w:p>
        </w:tc>
        <w:tc>
          <w:tcPr>
            <w:tcW w:w="1440" w:type="dxa"/>
            <w:tcBorders>
              <w:top w:val="single" w:sz="4" w:space="0" w:color="auto"/>
              <w:left w:val="nil"/>
              <w:bottom w:val="nil"/>
              <w:right w:val="nil"/>
            </w:tcBorders>
            <w:noWrap/>
            <w:vAlign w:val="bottom"/>
            <w:hideMark/>
          </w:tcPr>
          <w:p w14:paraId="2B747D50" w14:textId="0EAC9C6A" w:rsidR="00A90710" w:rsidRPr="004D7DD4" w:rsidRDefault="00A90710" w:rsidP="00115466">
            <w:pPr>
              <w:spacing w:after="0" w:line="256" w:lineRule="auto"/>
              <w:rPr>
                <w:rFonts w:ascii="Times New Roman" w:eastAsia="Calibri" w:hAnsi="Times New Roman" w:cs="Times New Roman"/>
                <w:sz w:val="20"/>
                <w:szCs w:val="20"/>
              </w:rPr>
            </w:pPr>
          </w:p>
        </w:tc>
        <w:tc>
          <w:tcPr>
            <w:tcW w:w="1440" w:type="dxa"/>
            <w:tcBorders>
              <w:top w:val="single" w:sz="4" w:space="0" w:color="auto"/>
              <w:left w:val="nil"/>
              <w:bottom w:val="nil"/>
              <w:right w:val="nil"/>
            </w:tcBorders>
            <w:noWrap/>
            <w:vAlign w:val="bottom"/>
            <w:hideMark/>
          </w:tcPr>
          <w:p w14:paraId="2EF81FC2" w14:textId="77777777" w:rsidR="00A90710" w:rsidRPr="004D7DD4" w:rsidRDefault="00A90710" w:rsidP="00115466">
            <w:pPr>
              <w:spacing w:after="0" w:line="256" w:lineRule="auto"/>
              <w:rPr>
                <w:rFonts w:ascii="Times New Roman" w:eastAsia="Calibri" w:hAnsi="Times New Roman" w:cs="Times New Roman"/>
                <w:sz w:val="20"/>
                <w:szCs w:val="20"/>
              </w:rPr>
            </w:pPr>
          </w:p>
        </w:tc>
        <w:tc>
          <w:tcPr>
            <w:tcW w:w="1546" w:type="dxa"/>
            <w:tcBorders>
              <w:top w:val="single" w:sz="4" w:space="0" w:color="auto"/>
              <w:left w:val="nil"/>
              <w:bottom w:val="nil"/>
              <w:right w:val="nil"/>
            </w:tcBorders>
            <w:noWrap/>
            <w:vAlign w:val="bottom"/>
            <w:hideMark/>
          </w:tcPr>
          <w:p w14:paraId="7FE72A11" w14:textId="77777777" w:rsidR="00A90710" w:rsidRPr="004D7DD4" w:rsidRDefault="00A90710" w:rsidP="00115466">
            <w:pPr>
              <w:spacing w:after="0" w:line="256" w:lineRule="auto"/>
              <w:rPr>
                <w:rFonts w:ascii="Times New Roman" w:eastAsia="Calibri" w:hAnsi="Times New Roman" w:cs="Times New Roman"/>
                <w:sz w:val="20"/>
                <w:szCs w:val="20"/>
              </w:rPr>
            </w:pPr>
          </w:p>
        </w:tc>
        <w:tc>
          <w:tcPr>
            <w:tcW w:w="236" w:type="dxa"/>
            <w:tcBorders>
              <w:top w:val="single" w:sz="4" w:space="0" w:color="auto"/>
              <w:left w:val="nil"/>
              <w:bottom w:val="nil"/>
              <w:right w:val="nil"/>
            </w:tcBorders>
          </w:tcPr>
          <w:p w14:paraId="3913DA70" w14:textId="77777777" w:rsidR="00A90710" w:rsidRPr="004D7DD4" w:rsidRDefault="00A90710" w:rsidP="00115466">
            <w:pPr>
              <w:spacing w:after="0" w:line="256" w:lineRule="auto"/>
              <w:rPr>
                <w:rFonts w:ascii="Times New Roman" w:eastAsia="Calibri" w:hAnsi="Times New Roman" w:cs="Times New Roman"/>
                <w:sz w:val="20"/>
                <w:szCs w:val="20"/>
              </w:rPr>
            </w:pPr>
          </w:p>
        </w:tc>
        <w:tc>
          <w:tcPr>
            <w:tcW w:w="1440" w:type="dxa"/>
            <w:tcBorders>
              <w:top w:val="single" w:sz="4" w:space="0" w:color="auto"/>
              <w:left w:val="nil"/>
              <w:bottom w:val="nil"/>
              <w:right w:val="nil"/>
            </w:tcBorders>
            <w:noWrap/>
            <w:vAlign w:val="bottom"/>
            <w:hideMark/>
          </w:tcPr>
          <w:p w14:paraId="2B758C20" w14:textId="20A6C658" w:rsidR="00A90710" w:rsidRPr="004D7DD4" w:rsidRDefault="00A90710" w:rsidP="00115466">
            <w:pPr>
              <w:spacing w:after="0" w:line="256" w:lineRule="auto"/>
              <w:rPr>
                <w:rFonts w:ascii="Times New Roman" w:eastAsia="Calibri" w:hAnsi="Times New Roman" w:cs="Times New Roman"/>
                <w:sz w:val="20"/>
                <w:szCs w:val="20"/>
              </w:rPr>
            </w:pPr>
          </w:p>
        </w:tc>
      </w:tr>
      <w:tr w:rsidR="004D7DD4" w:rsidRPr="004D7DD4" w14:paraId="0E646BDB" w14:textId="77777777" w:rsidTr="0035600E">
        <w:trPr>
          <w:trHeight w:val="259"/>
        </w:trPr>
        <w:tc>
          <w:tcPr>
            <w:tcW w:w="1276" w:type="dxa"/>
            <w:tcBorders>
              <w:top w:val="nil"/>
              <w:left w:val="nil"/>
              <w:bottom w:val="nil"/>
              <w:right w:val="nil"/>
            </w:tcBorders>
            <w:noWrap/>
            <w:vAlign w:val="center"/>
            <w:hideMark/>
          </w:tcPr>
          <w:p w14:paraId="6AC0A2FF" w14:textId="5F63DDC8"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All-time</w:t>
            </w:r>
          </w:p>
        </w:tc>
        <w:tc>
          <w:tcPr>
            <w:tcW w:w="1490" w:type="dxa"/>
            <w:tcBorders>
              <w:top w:val="nil"/>
              <w:left w:val="nil"/>
              <w:bottom w:val="nil"/>
              <w:right w:val="nil"/>
            </w:tcBorders>
            <w:noWrap/>
            <w:vAlign w:val="bottom"/>
            <w:hideMark/>
          </w:tcPr>
          <w:p w14:paraId="7B39F38A"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4.386</w:t>
            </w:r>
          </w:p>
        </w:tc>
        <w:tc>
          <w:tcPr>
            <w:tcW w:w="1490" w:type="dxa"/>
            <w:tcBorders>
              <w:top w:val="nil"/>
              <w:left w:val="nil"/>
              <w:bottom w:val="nil"/>
              <w:right w:val="nil"/>
            </w:tcBorders>
            <w:noWrap/>
            <w:vAlign w:val="bottom"/>
            <w:hideMark/>
          </w:tcPr>
          <w:p w14:paraId="7940EC57"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4.187</w:t>
            </w:r>
          </w:p>
        </w:tc>
        <w:tc>
          <w:tcPr>
            <w:tcW w:w="1440" w:type="dxa"/>
            <w:tcBorders>
              <w:top w:val="nil"/>
              <w:left w:val="nil"/>
              <w:bottom w:val="nil"/>
              <w:right w:val="nil"/>
            </w:tcBorders>
            <w:vAlign w:val="bottom"/>
          </w:tcPr>
          <w:p w14:paraId="159B45C4" w14:textId="0A306DD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0.199***</w:t>
            </w:r>
          </w:p>
        </w:tc>
        <w:tc>
          <w:tcPr>
            <w:tcW w:w="266" w:type="dxa"/>
            <w:tcBorders>
              <w:top w:val="nil"/>
              <w:left w:val="nil"/>
              <w:bottom w:val="nil"/>
              <w:right w:val="nil"/>
            </w:tcBorders>
          </w:tcPr>
          <w:p w14:paraId="660EEA1A"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1482E7B6" w14:textId="098247F3"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4.450</w:t>
            </w:r>
          </w:p>
        </w:tc>
        <w:tc>
          <w:tcPr>
            <w:tcW w:w="1440" w:type="dxa"/>
            <w:tcBorders>
              <w:top w:val="nil"/>
              <w:left w:val="nil"/>
              <w:bottom w:val="nil"/>
              <w:right w:val="nil"/>
            </w:tcBorders>
            <w:noWrap/>
            <w:vAlign w:val="bottom"/>
            <w:hideMark/>
          </w:tcPr>
          <w:p w14:paraId="7CFFF9B8"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4.284</w:t>
            </w:r>
          </w:p>
        </w:tc>
        <w:tc>
          <w:tcPr>
            <w:tcW w:w="1546" w:type="dxa"/>
            <w:tcBorders>
              <w:top w:val="nil"/>
              <w:left w:val="nil"/>
              <w:bottom w:val="nil"/>
              <w:right w:val="nil"/>
            </w:tcBorders>
            <w:noWrap/>
            <w:vAlign w:val="bottom"/>
            <w:hideMark/>
          </w:tcPr>
          <w:p w14:paraId="031C086D"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0.165***</w:t>
            </w:r>
          </w:p>
        </w:tc>
        <w:tc>
          <w:tcPr>
            <w:tcW w:w="236" w:type="dxa"/>
            <w:tcBorders>
              <w:top w:val="nil"/>
              <w:left w:val="nil"/>
              <w:bottom w:val="nil"/>
              <w:right w:val="nil"/>
            </w:tcBorders>
          </w:tcPr>
          <w:p w14:paraId="7714CC42"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5D1BCBC0" w14:textId="49AFC491"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0.034</w:t>
            </w:r>
          </w:p>
        </w:tc>
      </w:tr>
      <w:tr w:rsidR="004D7DD4" w:rsidRPr="004D7DD4" w14:paraId="74AE94F6" w14:textId="77777777" w:rsidTr="0035600E">
        <w:trPr>
          <w:trHeight w:val="259"/>
        </w:trPr>
        <w:tc>
          <w:tcPr>
            <w:tcW w:w="1276" w:type="dxa"/>
            <w:tcBorders>
              <w:top w:val="nil"/>
              <w:left w:val="nil"/>
              <w:bottom w:val="nil"/>
              <w:right w:val="nil"/>
            </w:tcBorders>
            <w:noWrap/>
            <w:vAlign w:val="center"/>
            <w:hideMark/>
          </w:tcPr>
          <w:p w14:paraId="3D8A61A3" w14:textId="77777777"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Market work</w:t>
            </w:r>
          </w:p>
        </w:tc>
        <w:tc>
          <w:tcPr>
            <w:tcW w:w="1490" w:type="dxa"/>
            <w:tcBorders>
              <w:top w:val="nil"/>
              <w:left w:val="nil"/>
              <w:bottom w:val="nil"/>
              <w:right w:val="nil"/>
            </w:tcBorders>
            <w:noWrap/>
            <w:vAlign w:val="bottom"/>
            <w:hideMark/>
          </w:tcPr>
          <w:p w14:paraId="00D08315"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3.864</w:t>
            </w:r>
          </w:p>
        </w:tc>
        <w:tc>
          <w:tcPr>
            <w:tcW w:w="1490" w:type="dxa"/>
            <w:tcBorders>
              <w:top w:val="nil"/>
              <w:left w:val="nil"/>
              <w:bottom w:val="nil"/>
              <w:right w:val="nil"/>
            </w:tcBorders>
            <w:noWrap/>
            <w:vAlign w:val="bottom"/>
            <w:hideMark/>
          </w:tcPr>
          <w:p w14:paraId="5A418070"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3.895</w:t>
            </w:r>
          </w:p>
        </w:tc>
        <w:tc>
          <w:tcPr>
            <w:tcW w:w="1440" w:type="dxa"/>
            <w:tcBorders>
              <w:top w:val="nil"/>
              <w:left w:val="nil"/>
              <w:bottom w:val="nil"/>
              <w:right w:val="nil"/>
            </w:tcBorders>
            <w:vAlign w:val="bottom"/>
          </w:tcPr>
          <w:p w14:paraId="4ED85AA5" w14:textId="7EF282DB"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-0.031</w:t>
            </w:r>
          </w:p>
        </w:tc>
        <w:tc>
          <w:tcPr>
            <w:tcW w:w="266" w:type="dxa"/>
            <w:tcBorders>
              <w:top w:val="nil"/>
              <w:left w:val="nil"/>
              <w:bottom w:val="nil"/>
              <w:right w:val="nil"/>
            </w:tcBorders>
          </w:tcPr>
          <w:p w14:paraId="27523B71"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33FE9C8B" w14:textId="6537C375"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3.975</w:t>
            </w:r>
          </w:p>
        </w:tc>
        <w:tc>
          <w:tcPr>
            <w:tcW w:w="1440" w:type="dxa"/>
            <w:tcBorders>
              <w:top w:val="nil"/>
              <w:left w:val="nil"/>
              <w:bottom w:val="nil"/>
              <w:right w:val="nil"/>
            </w:tcBorders>
            <w:noWrap/>
            <w:vAlign w:val="bottom"/>
            <w:hideMark/>
          </w:tcPr>
          <w:p w14:paraId="49C86174"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3.758</w:t>
            </w:r>
          </w:p>
        </w:tc>
        <w:tc>
          <w:tcPr>
            <w:tcW w:w="1546" w:type="dxa"/>
            <w:tcBorders>
              <w:top w:val="nil"/>
              <w:left w:val="nil"/>
              <w:bottom w:val="nil"/>
              <w:right w:val="nil"/>
            </w:tcBorders>
            <w:noWrap/>
            <w:vAlign w:val="bottom"/>
            <w:hideMark/>
          </w:tcPr>
          <w:p w14:paraId="274F7AA1"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0.216*</w:t>
            </w:r>
          </w:p>
        </w:tc>
        <w:tc>
          <w:tcPr>
            <w:tcW w:w="236" w:type="dxa"/>
            <w:tcBorders>
              <w:top w:val="nil"/>
              <w:left w:val="nil"/>
              <w:bottom w:val="nil"/>
              <w:right w:val="nil"/>
            </w:tcBorders>
          </w:tcPr>
          <w:p w14:paraId="656C1F0C" w14:textId="77777777" w:rsidR="00A90710" w:rsidRPr="004D7DD4" w:rsidRDefault="00A90710" w:rsidP="00A90710">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03DDF28C" w14:textId="51D01C0E" w:rsidR="00A90710" w:rsidRPr="004D7DD4" w:rsidRDefault="00A90710" w:rsidP="003421FF">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-0.154*</w:t>
            </w:r>
          </w:p>
        </w:tc>
      </w:tr>
      <w:tr w:rsidR="004D7DD4" w:rsidRPr="004D7DD4" w14:paraId="69351AFA" w14:textId="77777777" w:rsidTr="0035600E">
        <w:trPr>
          <w:trHeight w:val="259"/>
        </w:trPr>
        <w:tc>
          <w:tcPr>
            <w:tcW w:w="1276" w:type="dxa"/>
            <w:tcBorders>
              <w:top w:val="nil"/>
              <w:left w:val="nil"/>
              <w:bottom w:val="nil"/>
              <w:right w:val="nil"/>
            </w:tcBorders>
            <w:noWrap/>
            <w:vAlign w:val="center"/>
            <w:hideMark/>
          </w:tcPr>
          <w:p w14:paraId="689592BB" w14:textId="61662B1C"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Housework</w:t>
            </w:r>
          </w:p>
        </w:tc>
        <w:tc>
          <w:tcPr>
            <w:tcW w:w="1490" w:type="dxa"/>
            <w:tcBorders>
              <w:top w:val="nil"/>
              <w:left w:val="nil"/>
              <w:bottom w:val="nil"/>
              <w:right w:val="nil"/>
            </w:tcBorders>
            <w:noWrap/>
            <w:vAlign w:val="bottom"/>
            <w:hideMark/>
          </w:tcPr>
          <w:p w14:paraId="4D2B0964" w14:textId="37D125F8"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hAnsi="Times New Roman" w:cs="Times New Roman"/>
                <w:sz w:val="20"/>
                <w:szCs w:val="20"/>
              </w:rPr>
              <w:t>4.114</w:t>
            </w:r>
          </w:p>
        </w:tc>
        <w:tc>
          <w:tcPr>
            <w:tcW w:w="1490" w:type="dxa"/>
            <w:tcBorders>
              <w:top w:val="nil"/>
              <w:left w:val="nil"/>
              <w:bottom w:val="nil"/>
              <w:right w:val="nil"/>
            </w:tcBorders>
            <w:noWrap/>
            <w:vAlign w:val="bottom"/>
            <w:hideMark/>
          </w:tcPr>
          <w:p w14:paraId="07142C08" w14:textId="6DAA6F9C"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hAnsi="Times New Roman" w:cs="Times New Roman"/>
                <w:sz w:val="20"/>
                <w:szCs w:val="20"/>
              </w:rPr>
              <w:t>3.954</w:t>
            </w:r>
          </w:p>
        </w:tc>
        <w:tc>
          <w:tcPr>
            <w:tcW w:w="1440" w:type="dxa"/>
            <w:tcBorders>
              <w:top w:val="nil"/>
              <w:left w:val="nil"/>
              <w:bottom w:val="nil"/>
              <w:right w:val="nil"/>
            </w:tcBorders>
            <w:vAlign w:val="bottom"/>
          </w:tcPr>
          <w:p w14:paraId="56246D93" w14:textId="3892FCC7" w:rsidR="00A90710" w:rsidRPr="004D7DD4" w:rsidRDefault="00A90710" w:rsidP="00115466">
            <w:pPr>
              <w:tabs>
                <w:tab w:val="decimal" w:pos="330"/>
              </w:tabs>
              <w:spacing w:after="0" w:line="240" w:lineRule="auto"/>
              <w:rPr>
                <w:rFonts w:ascii="Times New Roman" w:hAnsi="Times New Roman" w:cs="Times New Roman"/>
                <w:sz w:val="20"/>
                <w:szCs w:val="20"/>
              </w:rPr>
            </w:pPr>
            <w:r w:rsidRPr="004D7DD4">
              <w:rPr>
                <w:rFonts w:ascii="Times New Roman" w:eastAsia="Times New Roman" w:hAnsi="Times New Roman" w:cs="Times New Roman"/>
                <w:sz w:val="20"/>
                <w:szCs w:val="20"/>
              </w:rPr>
              <w:t>0.161*</w:t>
            </w:r>
          </w:p>
        </w:tc>
        <w:tc>
          <w:tcPr>
            <w:tcW w:w="266" w:type="dxa"/>
            <w:tcBorders>
              <w:top w:val="nil"/>
              <w:left w:val="nil"/>
              <w:bottom w:val="nil"/>
              <w:right w:val="nil"/>
            </w:tcBorders>
          </w:tcPr>
          <w:p w14:paraId="7A151FE7" w14:textId="77777777" w:rsidR="00A90710" w:rsidRPr="004D7DD4" w:rsidRDefault="00A90710" w:rsidP="00115466">
            <w:pPr>
              <w:tabs>
                <w:tab w:val="decimal" w:pos="330"/>
              </w:tabs>
              <w:spacing w:after="0" w:line="240" w:lineRule="auto"/>
              <w:rPr>
                <w:rFonts w:ascii="Times New Roman" w:hAnsi="Times New Roman" w:cs="Times New Roman"/>
                <w:sz w:val="20"/>
                <w:szCs w:val="20"/>
              </w:rPr>
            </w:pPr>
          </w:p>
        </w:tc>
        <w:tc>
          <w:tcPr>
            <w:tcW w:w="1440" w:type="dxa"/>
            <w:tcBorders>
              <w:top w:val="nil"/>
              <w:left w:val="nil"/>
              <w:bottom w:val="nil"/>
              <w:right w:val="nil"/>
            </w:tcBorders>
            <w:noWrap/>
            <w:vAlign w:val="bottom"/>
            <w:hideMark/>
          </w:tcPr>
          <w:p w14:paraId="7D4ED90F" w14:textId="3E88AFAE"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4.153</w:t>
            </w:r>
          </w:p>
        </w:tc>
        <w:tc>
          <w:tcPr>
            <w:tcW w:w="1440" w:type="dxa"/>
            <w:tcBorders>
              <w:top w:val="nil"/>
              <w:left w:val="nil"/>
              <w:bottom w:val="nil"/>
              <w:right w:val="nil"/>
            </w:tcBorders>
            <w:noWrap/>
            <w:vAlign w:val="bottom"/>
            <w:hideMark/>
          </w:tcPr>
          <w:p w14:paraId="54EA13D4" w14:textId="1CC8715E"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4.146</w:t>
            </w:r>
          </w:p>
        </w:tc>
        <w:tc>
          <w:tcPr>
            <w:tcW w:w="1546" w:type="dxa"/>
            <w:tcBorders>
              <w:top w:val="nil"/>
              <w:left w:val="nil"/>
              <w:bottom w:val="nil"/>
              <w:right w:val="nil"/>
            </w:tcBorders>
            <w:noWrap/>
            <w:vAlign w:val="bottom"/>
            <w:hideMark/>
          </w:tcPr>
          <w:p w14:paraId="33077DC3" w14:textId="50B1DDBE" w:rsidR="00A90710" w:rsidRPr="004D7DD4" w:rsidRDefault="00A90710" w:rsidP="002E1A10">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0.007</w:t>
            </w:r>
          </w:p>
        </w:tc>
        <w:tc>
          <w:tcPr>
            <w:tcW w:w="236" w:type="dxa"/>
            <w:tcBorders>
              <w:top w:val="nil"/>
              <w:left w:val="nil"/>
              <w:bottom w:val="nil"/>
              <w:right w:val="nil"/>
            </w:tcBorders>
          </w:tcPr>
          <w:p w14:paraId="32E60EC9"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143FA8A2" w14:textId="7FEFF063"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0.180+</w:t>
            </w:r>
          </w:p>
        </w:tc>
      </w:tr>
      <w:tr w:rsidR="004D7DD4" w:rsidRPr="004D7DD4" w14:paraId="4252E6DF" w14:textId="77777777" w:rsidTr="0035600E">
        <w:trPr>
          <w:trHeight w:val="259"/>
        </w:trPr>
        <w:tc>
          <w:tcPr>
            <w:tcW w:w="1276" w:type="dxa"/>
            <w:tcBorders>
              <w:top w:val="nil"/>
              <w:left w:val="nil"/>
              <w:bottom w:val="nil"/>
              <w:right w:val="nil"/>
            </w:tcBorders>
            <w:noWrap/>
            <w:vAlign w:val="center"/>
            <w:hideMark/>
          </w:tcPr>
          <w:p w14:paraId="3558D7A4" w14:textId="77777777"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Leisure</w:t>
            </w:r>
          </w:p>
        </w:tc>
        <w:tc>
          <w:tcPr>
            <w:tcW w:w="1490" w:type="dxa"/>
            <w:tcBorders>
              <w:top w:val="nil"/>
              <w:left w:val="nil"/>
              <w:bottom w:val="nil"/>
              <w:right w:val="nil"/>
            </w:tcBorders>
            <w:noWrap/>
            <w:vAlign w:val="bottom"/>
            <w:hideMark/>
          </w:tcPr>
          <w:p w14:paraId="2C557ADB"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4.551</w:t>
            </w:r>
          </w:p>
        </w:tc>
        <w:tc>
          <w:tcPr>
            <w:tcW w:w="1490" w:type="dxa"/>
            <w:tcBorders>
              <w:top w:val="nil"/>
              <w:left w:val="nil"/>
              <w:bottom w:val="nil"/>
              <w:right w:val="nil"/>
            </w:tcBorders>
            <w:noWrap/>
            <w:vAlign w:val="bottom"/>
            <w:hideMark/>
          </w:tcPr>
          <w:p w14:paraId="6656F9F3"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4.348</w:t>
            </w:r>
          </w:p>
        </w:tc>
        <w:tc>
          <w:tcPr>
            <w:tcW w:w="1440" w:type="dxa"/>
            <w:tcBorders>
              <w:top w:val="nil"/>
              <w:left w:val="nil"/>
              <w:bottom w:val="nil"/>
              <w:right w:val="nil"/>
            </w:tcBorders>
            <w:vAlign w:val="bottom"/>
          </w:tcPr>
          <w:p w14:paraId="7D433950" w14:textId="79F82373"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0.203***</w:t>
            </w:r>
          </w:p>
        </w:tc>
        <w:tc>
          <w:tcPr>
            <w:tcW w:w="266" w:type="dxa"/>
            <w:tcBorders>
              <w:top w:val="nil"/>
              <w:left w:val="nil"/>
              <w:bottom w:val="nil"/>
              <w:right w:val="nil"/>
            </w:tcBorders>
          </w:tcPr>
          <w:p w14:paraId="201F15E0"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57337544" w14:textId="1775E000"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4.705</w:t>
            </w:r>
          </w:p>
        </w:tc>
        <w:tc>
          <w:tcPr>
            <w:tcW w:w="1440" w:type="dxa"/>
            <w:tcBorders>
              <w:top w:val="nil"/>
              <w:left w:val="nil"/>
              <w:bottom w:val="nil"/>
              <w:right w:val="nil"/>
            </w:tcBorders>
            <w:noWrap/>
            <w:vAlign w:val="bottom"/>
            <w:hideMark/>
          </w:tcPr>
          <w:p w14:paraId="6C2685FF"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4.447</w:t>
            </w:r>
          </w:p>
        </w:tc>
        <w:tc>
          <w:tcPr>
            <w:tcW w:w="1546" w:type="dxa"/>
            <w:tcBorders>
              <w:top w:val="nil"/>
              <w:left w:val="nil"/>
              <w:bottom w:val="nil"/>
              <w:right w:val="nil"/>
            </w:tcBorders>
            <w:noWrap/>
            <w:vAlign w:val="bottom"/>
            <w:hideMark/>
          </w:tcPr>
          <w:p w14:paraId="1CEF6EBE"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0.258***</w:t>
            </w:r>
          </w:p>
        </w:tc>
        <w:tc>
          <w:tcPr>
            <w:tcW w:w="236" w:type="dxa"/>
            <w:tcBorders>
              <w:top w:val="nil"/>
              <w:left w:val="nil"/>
              <w:bottom w:val="nil"/>
              <w:right w:val="nil"/>
            </w:tcBorders>
          </w:tcPr>
          <w:p w14:paraId="19B974CE"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23745E50" w14:textId="3ED20292"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-0.054</w:t>
            </w:r>
          </w:p>
        </w:tc>
      </w:tr>
      <w:tr w:rsidR="004D7DD4" w:rsidRPr="004D7DD4" w14:paraId="1D210C28" w14:textId="77777777" w:rsidTr="0035600E">
        <w:trPr>
          <w:trHeight w:val="259"/>
        </w:trPr>
        <w:tc>
          <w:tcPr>
            <w:tcW w:w="1276" w:type="dxa"/>
            <w:tcBorders>
              <w:top w:val="nil"/>
              <w:left w:val="nil"/>
              <w:bottom w:val="nil"/>
              <w:right w:val="nil"/>
            </w:tcBorders>
            <w:noWrap/>
            <w:vAlign w:val="bottom"/>
            <w:hideMark/>
          </w:tcPr>
          <w:p w14:paraId="016FE19E" w14:textId="77777777" w:rsidR="00A90710" w:rsidRPr="004D7DD4" w:rsidRDefault="00A90710" w:rsidP="00115466">
            <w:pPr>
              <w:spacing w:line="256" w:lineRule="auto"/>
              <w:rPr>
                <w:rFonts w:ascii="Times New Roman" w:eastAsia="Times New Roman" w:hAnsi="Times New Roman" w:cs="Times New Roman"/>
                <w:sz w:val="20"/>
                <w:szCs w:val="20"/>
              </w:rPr>
            </w:pPr>
          </w:p>
        </w:tc>
        <w:tc>
          <w:tcPr>
            <w:tcW w:w="1490" w:type="dxa"/>
            <w:tcBorders>
              <w:top w:val="nil"/>
              <w:left w:val="nil"/>
              <w:bottom w:val="nil"/>
              <w:right w:val="nil"/>
            </w:tcBorders>
            <w:noWrap/>
            <w:vAlign w:val="bottom"/>
          </w:tcPr>
          <w:p w14:paraId="3C2F0D64"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p>
        </w:tc>
        <w:tc>
          <w:tcPr>
            <w:tcW w:w="1490" w:type="dxa"/>
            <w:tcBorders>
              <w:top w:val="nil"/>
              <w:left w:val="nil"/>
              <w:bottom w:val="nil"/>
              <w:right w:val="nil"/>
            </w:tcBorders>
            <w:noWrap/>
            <w:vAlign w:val="bottom"/>
          </w:tcPr>
          <w:p w14:paraId="7421887F"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p>
        </w:tc>
        <w:tc>
          <w:tcPr>
            <w:tcW w:w="1440" w:type="dxa"/>
            <w:tcBorders>
              <w:top w:val="nil"/>
              <w:left w:val="nil"/>
              <w:bottom w:val="nil"/>
              <w:right w:val="nil"/>
            </w:tcBorders>
            <w:vAlign w:val="bottom"/>
          </w:tcPr>
          <w:p w14:paraId="2BE31D73"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tcPr>
          <w:p w14:paraId="326F262A"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19B2C669" w14:textId="6396FCDA"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7A7260C4"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546" w:type="dxa"/>
            <w:tcBorders>
              <w:top w:val="nil"/>
              <w:left w:val="nil"/>
              <w:bottom w:val="nil"/>
              <w:right w:val="nil"/>
            </w:tcBorders>
            <w:noWrap/>
            <w:vAlign w:val="bottom"/>
          </w:tcPr>
          <w:p w14:paraId="10F72901"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tcPr>
          <w:p w14:paraId="1E5404A5"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3C1F7039" w14:textId="7AC2CD89"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r>
      <w:tr w:rsidR="004D7DD4" w:rsidRPr="004D7DD4" w14:paraId="0F89B36C" w14:textId="77777777" w:rsidTr="0035600E">
        <w:trPr>
          <w:trHeight w:val="259"/>
        </w:trPr>
        <w:tc>
          <w:tcPr>
            <w:tcW w:w="1276" w:type="dxa"/>
            <w:tcBorders>
              <w:top w:val="nil"/>
              <w:left w:val="nil"/>
              <w:bottom w:val="nil"/>
              <w:right w:val="nil"/>
            </w:tcBorders>
            <w:noWrap/>
            <w:vAlign w:val="center"/>
            <w:hideMark/>
          </w:tcPr>
          <w:p w14:paraId="17DC1F05" w14:textId="77777777"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i/>
                <w:iCs/>
                <w:sz w:val="20"/>
                <w:szCs w:val="20"/>
              </w:rPr>
              <w:t>Meaning</w:t>
            </w:r>
          </w:p>
        </w:tc>
        <w:tc>
          <w:tcPr>
            <w:tcW w:w="1490" w:type="dxa"/>
            <w:tcBorders>
              <w:top w:val="nil"/>
              <w:left w:val="nil"/>
              <w:bottom w:val="nil"/>
              <w:right w:val="nil"/>
            </w:tcBorders>
            <w:noWrap/>
            <w:vAlign w:val="bottom"/>
          </w:tcPr>
          <w:p w14:paraId="729EB70A"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p>
        </w:tc>
        <w:tc>
          <w:tcPr>
            <w:tcW w:w="1490" w:type="dxa"/>
            <w:tcBorders>
              <w:top w:val="nil"/>
              <w:left w:val="nil"/>
              <w:bottom w:val="nil"/>
              <w:right w:val="nil"/>
            </w:tcBorders>
            <w:noWrap/>
            <w:vAlign w:val="bottom"/>
          </w:tcPr>
          <w:p w14:paraId="4DE0EBA0"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p>
        </w:tc>
        <w:tc>
          <w:tcPr>
            <w:tcW w:w="1440" w:type="dxa"/>
            <w:tcBorders>
              <w:top w:val="nil"/>
              <w:left w:val="nil"/>
              <w:bottom w:val="nil"/>
              <w:right w:val="nil"/>
            </w:tcBorders>
            <w:vAlign w:val="bottom"/>
          </w:tcPr>
          <w:p w14:paraId="2F3E9857"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tcPr>
          <w:p w14:paraId="4AE4371B"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4867B89E" w14:textId="6D17F378"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4E226994"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546" w:type="dxa"/>
            <w:tcBorders>
              <w:top w:val="nil"/>
              <w:left w:val="nil"/>
              <w:bottom w:val="nil"/>
              <w:right w:val="nil"/>
            </w:tcBorders>
            <w:noWrap/>
            <w:vAlign w:val="bottom"/>
          </w:tcPr>
          <w:p w14:paraId="193926FD"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tcPr>
          <w:p w14:paraId="5CC26A05"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59AAFBC6" w14:textId="1842FBCB"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r>
      <w:tr w:rsidR="004D7DD4" w:rsidRPr="004D7DD4" w14:paraId="02E60B1E" w14:textId="77777777" w:rsidTr="0035600E">
        <w:trPr>
          <w:trHeight w:val="259"/>
        </w:trPr>
        <w:tc>
          <w:tcPr>
            <w:tcW w:w="1276" w:type="dxa"/>
            <w:tcBorders>
              <w:top w:val="nil"/>
              <w:left w:val="nil"/>
              <w:bottom w:val="nil"/>
              <w:right w:val="nil"/>
            </w:tcBorders>
            <w:noWrap/>
            <w:vAlign w:val="center"/>
            <w:hideMark/>
          </w:tcPr>
          <w:p w14:paraId="30B4FD91" w14:textId="49CE44D5"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All-time</w:t>
            </w:r>
          </w:p>
        </w:tc>
        <w:tc>
          <w:tcPr>
            <w:tcW w:w="1490" w:type="dxa"/>
            <w:tcBorders>
              <w:top w:val="nil"/>
              <w:left w:val="nil"/>
              <w:bottom w:val="nil"/>
              <w:right w:val="nil"/>
            </w:tcBorders>
            <w:noWrap/>
            <w:vAlign w:val="bottom"/>
            <w:hideMark/>
          </w:tcPr>
          <w:p w14:paraId="2A707A85"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4.331</w:t>
            </w:r>
          </w:p>
        </w:tc>
        <w:tc>
          <w:tcPr>
            <w:tcW w:w="1490" w:type="dxa"/>
            <w:tcBorders>
              <w:top w:val="nil"/>
              <w:left w:val="nil"/>
              <w:bottom w:val="nil"/>
              <w:right w:val="nil"/>
            </w:tcBorders>
            <w:noWrap/>
            <w:vAlign w:val="bottom"/>
            <w:hideMark/>
          </w:tcPr>
          <w:p w14:paraId="381907CC"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3.855</w:t>
            </w:r>
          </w:p>
        </w:tc>
        <w:tc>
          <w:tcPr>
            <w:tcW w:w="1440" w:type="dxa"/>
            <w:tcBorders>
              <w:top w:val="nil"/>
              <w:left w:val="nil"/>
              <w:bottom w:val="nil"/>
              <w:right w:val="nil"/>
            </w:tcBorders>
            <w:vAlign w:val="bottom"/>
          </w:tcPr>
          <w:p w14:paraId="018C167A" w14:textId="3F74E5B8"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0.476***</w:t>
            </w:r>
          </w:p>
        </w:tc>
        <w:tc>
          <w:tcPr>
            <w:tcW w:w="266" w:type="dxa"/>
            <w:tcBorders>
              <w:top w:val="nil"/>
              <w:left w:val="nil"/>
              <w:bottom w:val="nil"/>
              <w:right w:val="nil"/>
            </w:tcBorders>
          </w:tcPr>
          <w:p w14:paraId="47ABF3F9"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52093CB4" w14:textId="3022F208"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4.466</w:t>
            </w:r>
          </w:p>
        </w:tc>
        <w:tc>
          <w:tcPr>
            <w:tcW w:w="1440" w:type="dxa"/>
            <w:tcBorders>
              <w:top w:val="nil"/>
              <w:left w:val="nil"/>
              <w:bottom w:val="nil"/>
              <w:right w:val="nil"/>
            </w:tcBorders>
            <w:noWrap/>
            <w:vAlign w:val="bottom"/>
            <w:hideMark/>
          </w:tcPr>
          <w:p w14:paraId="476AA3F3"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3.970</w:t>
            </w:r>
          </w:p>
        </w:tc>
        <w:tc>
          <w:tcPr>
            <w:tcW w:w="1546" w:type="dxa"/>
            <w:tcBorders>
              <w:top w:val="nil"/>
              <w:left w:val="nil"/>
              <w:bottom w:val="nil"/>
              <w:right w:val="nil"/>
            </w:tcBorders>
            <w:noWrap/>
            <w:vAlign w:val="bottom"/>
            <w:hideMark/>
          </w:tcPr>
          <w:p w14:paraId="612083F5"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0.496***</w:t>
            </w:r>
          </w:p>
        </w:tc>
        <w:tc>
          <w:tcPr>
            <w:tcW w:w="236" w:type="dxa"/>
            <w:tcBorders>
              <w:top w:val="nil"/>
              <w:left w:val="nil"/>
              <w:bottom w:val="nil"/>
              <w:right w:val="nil"/>
            </w:tcBorders>
          </w:tcPr>
          <w:p w14:paraId="67B68210"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59112C87" w14:textId="296A226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-0.020</w:t>
            </w:r>
          </w:p>
        </w:tc>
      </w:tr>
      <w:tr w:rsidR="004D7DD4" w:rsidRPr="004D7DD4" w14:paraId="2ED4C885" w14:textId="77777777" w:rsidTr="0035600E">
        <w:trPr>
          <w:trHeight w:val="259"/>
        </w:trPr>
        <w:tc>
          <w:tcPr>
            <w:tcW w:w="1276" w:type="dxa"/>
            <w:tcBorders>
              <w:top w:val="nil"/>
              <w:left w:val="nil"/>
              <w:bottom w:val="nil"/>
              <w:right w:val="nil"/>
            </w:tcBorders>
            <w:noWrap/>
            <w:vAlign w:val="center"/>
            <w:hideMark/>
          </w:tcPr>
          <w:p w14:paraId="4E4529BB" w14:textId="77777777"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Market work</w:t>
            </w:r>
          </w:p>
        </w:tc>
        <w:tc>
          <w:tcPr>
            <w:tcW w:w="1490" w:type="dxa"/>
            <w:tcBorders>
              <w:top w:val="nil"/>
              <w:left w:val="nil"/>
              <w:bottom w:val="nil"/>
              <w:right w:val="nil"/>
            </w:tcBorders>
            <w:noWrap/>
            <w:vAlign w:val="bottom"/>
            <w:hideMark/>
          </w:tcPr>
          <w:p w14:paraId="4E5ECEBD"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4.307</w:t>
            </w:r>
          </w:p>
        </w:tc>
        <w:tc>
          <w:tcPr>
            <w:tcW w:w="1490" w:type="dxa"/>
            <w:tcBorders>
              <w:top w:val="nil"/>
              <w:left w:val="nil"/>
              <w:bottom w:val="nil"/>
              <w:right w:val="nil"/>
            </w:tcBorders>
            <w:noWrap/>
            <w:vAlign w:val="bottom"/>
            <w:hideMark/>
          </w:tcPr>
          <w:p w14:paraId="262E1768"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4.197</w:t>
            </w:r>
          </w:p>
        </w:tc>
        <w:tc>
          <w:tcPr>
            <w:tcW w:w="1440" w:type="dxa"/>
            <w:tcBorders>
              <w:top w:val="nil"/>
              <w:left w:val="nil"/>
              <w:bottom w:val="nil"/>
              <w:right w:val="nil"/>
            </w:tcBorders>
            <w:vAlign w:val="bottom"/>
          </w:tcPr>
          <w:p w14:paraId="1DB2E439" w14:textId="029D8FE6"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0.110</w:t>
            </w:r>
          </w:p>
        </w:tc>
        <w:tc>
          <w:tcPr>
            <w:tcW w:w="266" w:type="dxa"/>
            <w:tcBorders>
              <w:top w:val="nil"/>
              <w:left w:val="nil"/>
              <w:bottom w:val="nil"/>
              <w:right w:val="nil"/>
            </w:tcBorders>
          </w:tcPr>
          <w:p w14:paraId="7457FDE2"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2EB2B0AC" w14:textId="2ABB73D8"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4.403</w:t>
            </w:r>
          </w:p>
        </w:tc>
        <w:tc>
          <w:tcPr>
            <w:tcW w:w="1440" w:type="dxa"/>
            <w:tcBorders>
              <w:top w:val="nil"/>
              <w:left w:val="nil"/>
              <w:bottom w:val="nil"/>
              <w:right w:val="nil"/>
            </w:tcBorders>
            <w:noWrap/>
            <w:vAlign w:val="bottom"/>
            <w:hideMark/>
          </w:tcPr>
          <w:p w14:paraId="18309126"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4.244</w:t>
            </w:r>
          </w:p>
        </w:tc>
        <w:tc>
          <w:tcPr>
            <w:tcW w:w="1546" w:type="dxa"/>
            <w:tcBorders>
              <w:top w:val="nil"/>
              <w:left w:val="nil"/>
              <w:bottom w:val="nil"/>
              <w:right w:val="nil"/>
            </w:tcBorders>
            <w:noWrap/>
            <w:vAlign w:val="bottom"/>
            <w:hideMark/>
          </w:tcPr>
          <w:p w14:paraId="1A3D3067"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0.159</w:t>
            </w:r>
          </w:p>
        </w:tc>
        <w:tc>
          <w:tcPr>
            <w:tcW w:w="236" w:type="dxa"/>
            <w:tcBorders>
              <w:top w:val="nil"/>
              <w:left w:val="nil"/>
              <w:bottom w:val="nil"/>
              <w:right w:val="nil"/>
            </w:tcBorders>
          </w:tcPr>
          <w:p w14:paraId="5F273821"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3C915774" w14:textId="5FA885F0"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-0.049</w:t>
            </w:r>
          </w:p>
        </w:tc>
      </w:tr>
      <w:tr w:rsidR="004D7DD4" w:rsidRPr="004D7DD4" w14:paraId="6FA2AEF8" w14:textId="77777777" w:rsidTr="0035600E">
        <w:trPr>
          <w:trHeight w:val="259"/>
        </w:trPr>
        <w:tc>
          <w:tcPr>
            <w:tcW w:w="1276" w:type="dxa"/>
            <w:tcBorders>
              <w:top w:val="nil"/>
              <w:left w:val="nil"/>
              <w:bottom w:val="nil"/>
              <w:right w:val="nil"/>
            </w:tcBorders>
            <w:noWrap/>
            <w:vAlign w:val="center"/>
            <w:hideMark/>
          </w:tcPr>
          <w:p w14:paraId="341D65D1" w14:textId="72191150"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Housework</w:t>
            </w:r>
          </w:p>
        </w:tc>
        <w:tc>
          <w:tcPr>
            <w:tcW w:w="1490" w:type="dxa"/>
            <w:tcBorders>
              <w:top w:val="nil"/>
              <w:left w:val="nil"/>
              <w:bottom w:val="nil"/>
              <w:right w:val="nil"/>
            </w:tcBorders>
            <w:noWrap/>
            <w:vAlign w:val="bottom"/>
            <w:hideMark/>
          </w:tcPr>
          <w:p w14:paraId="66D7D20C" w14:textId="52949D83"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hAnsi="Times New Roman" w:cs="Times New Roman"/>
                <w:sz w:val="20"/>
                <w:szCs w:val="20"/>
              </w:rPr>
              <w:t>4.109</w:t>
            </w:r>
          </w:p>
        </w:tc>
        <w:tc>
          <w:tcPr>
            <w:tcW w:w="1490" w:type="dxa"/>
            <w:tcBorders>
              <w:top w:val="nil"/>
              <w:left w:val="nil"/>
              <w:bottom w:val="nil"/>
              <w:right w:val="nil"/>
            </w:tcBorders>
            <w:noWrap/>
            <w:vAlign w:val="bottom"/>
            <w:hideMark/>
          </w:tcPr>
          <w:p w14:paraId="00A20F5F" w14:textId="2A6B7C1D"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hAnsi="Times New Roman" w:cs="Times New Roman"/>
                <w:sz w:val="20"/>
                <w:szCs w:val="20"/>
              </w:rPr>
              <w:t>3.788</w:t>
            </w:r>
          </w:p>
        </w:tc>
        <w:tc>
          <w:tcPr>
            <w:tcW w:w="1440" w:type="dxa"/>
            <w:tcBorders>
              <w:top w:val="nil"/>
              <w:left w:val="nil"/>
              <w:bottom w:val="nil"/>
              <w:right w:val="nil"/>
            </w:tcBorders>
            <w:vAlign w:val="bottom"/>
          </w:tcPr>
          <w:p w14:paraId="19FED8C8" w14:textId="71A62C0A" w:rsidR="00A90710" w:rsidRPr="004D7DD4" w:rsidRDefault="00A90710" w:rsidP="00115466">
            <w:pPr>
              <w:tabs>
                <w:tab w:val="decimal" w:pos="330"/>
              </w:tabs>
              <w:spacing w:after="0" w:line="240" w:lineRule="auto"/>
              <w:rPr>
                <w:rFonts w:ascii="Times New Roman" w:hAnsi="Times New Roman" w:cs="Times New Roman"/>
                <w:sz w:val="20"/>
                <w:szCs w:val="20"/>
              </w:rPr>
            </w:pPr>
            <w:r w:rsidRPr="004D7DD4">
              <w:rPr>
                <w:rFonts w:ascii="Times New Roman" w:hAnsi="Times New Roman" w:cs="Times New Roman"/>
                <w:sz w:val="20"/>
                <w:szCs w:val="20"/>
              </w:rPr>
              <w:t>0.321***</w:t>
            </w:r>
          </w:p>
        </w:tc>
        <w:tc>
          <w:tcPr>
            <w:tcW w:w="266" w:type="dxa"/>
            <w:tcBorders>
              <w:top w:val="nil"/>
              <w:left w:val="nil"/>
              <w:bottom w:val="nil"/>
              <w:right w:val="nil"/>
            </w:tcBorders>
          </w:tcPr>
          <w:p w14:paraId="7E20790D" w14:textId="77777777" w:rsidR="00A90710" w:rsidRPr="004D7DD4" w:rsidRDefault="00A90710" w:rsidP="00115466">
            <w:pPr>
              <w:tabs>
                <w:tab w:val="decimal" w:pos="330"/>
              </w:tabs>
              <w:spacing w:after="0" w:line="240" w:lineRule="auto"/>
              <w:rPr>
                <w:rFonts w:ascii="Times New Roman" w:hAnsi="Times New Roman" w:cs="Times New Roman"/>
                <w:sz w:val="20"/>
                <w:szCs w:val="20"/>
              </w:rPr>
            </w:pPr>
          </w:p>
        </w:tc>
        <w:tc>
          <w:tcPr>
            <w:tcW w:w="1440" w:type="dxa"/>
            <w:tcBorders>
              <w:top w:val="nil"/>
              <w:left w:val="nil"/>
              <w:bottom w:val="nil"/>
              <w:right w:val="nil"/>
            </w:tcBorders>
            <w:noWrap/>
            <w:hideMark/>
          </w:tcPr>
          <w:p w14:paraId="170A246A" w14:textId="78852FFC"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4.091</w:t>
            </w:r>
          </w:p>
        </w:tc>
        <w:tc>
          <w:tcPr>
            <w:tcW w:w="1440" w:type="dxa"/>
            <w:tcBorders>
              <w:top w:val="nil"/>
              <w:left w:val="nil"/>
              <w:bottom w:val="nil"/>
              <w:right w:val="nil"/>
            </w:tcBorders>
            <w:noWrap/>
            <w:hideMark/>
          </w:tcPr>
          <w:p w14:paraId="7B23B30C" w14:textId="288ED361"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3.910</w:t>
            </w:r>
          </w:p>
        </w:tc>
        <w:tc>
          <w:tcPr>
            <w:tcW w:w="1546" w:type="dxa"/>
            <w:tcBorders>
              <w:top w:val="nil"/>
              <w:left w:val="nil"/>
              <w:bottom w:val="nil"/>
              <w:right w:val="nil"/>
            </w:tcBorders>
            <w:noWrap/>
            <w:hideMark/>
          </w:tcPr>
          <w:p w14:paraId="2398CA93" w14:textId="0A4FFB65"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0.181*</w:t>
            </w:r>
          </w:p>
        </w:tc>
        <w:tc>
          <w:tcPr>
            <w:tcW w:w="236" w:type="dxa"/>
            <w:tcBorders>
              <w:top w:val="nil"/>
              <w:left w:val="nil"/>
              <w:bottom w:val="nil"/>
              <w:right w:val="nil"/>
            </w:tcBorders>
          </w:tcPr>
          <w:p w14:paraId="090A751F" w14:textId="77777777" w:rsidR="00A90710" w:rsidRPr="004D7DD4" w:rsidRDefault="00A90710" w:rsidP="00A90710">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147535EE" w14:textId="396C0C49" w:rsidR="00A90710" w:rsidRPr="004D7DD4" w:rsidRDefault="00A90710" w:rsidP="003421FF">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0.140</w:t>
            </w:r>
          </w:p>
        </w:tc>
      </w:tr>
      <w:tr w:rsidR="004D7DD4" w:rsidRPr="004D7DD4" w14:paraId="640F6FC7" w14:textId="77777777" w:rsidTr="0035600E">
        <w:trPr>
          <w:trHeight w:val="259"/>
        </w:trPr>
        <w:tc>
          <w:tcPr>
            <w:tcW w:w="1276" w:type="dxa"/>
            <w:tcBorders>
              <w:top w:val="nil"/>
              <w:left w:val="nil"/>
              <w:bottom w:val="nil"/>
              <w:right w:val="nil"/>
            </w:tcBorders>
            <w:noWrap/>
            <w:vAlign w:val="center"/>
            <w:hideMark/>
          </w:tcPr>
          <w:p w14:paraId="4F1F532F" w14:textId="77777777"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Leisure</w:t>
            </w:r>
          </w:p>
        </w:tc>
        <w:tc>
          <w:tcPr>
            <w:tcW w:w="1490" w:type="dxa"/>
            <w:tcBorders>
              <w:top w:val="nil"/>
              <w:left w:val="nil"/>
              <w:bottom w:val="nil"/>
              <w:right w:val="nil"/>
            </w:tcBorders>
            <w:noWrap/>
            <w:vAlign w:val="bottom"/>
            <w:hideMark/>
          </w:tcPr>
          <w:p w14:paraId="7FC70BE9"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4.306</w:t>
            </w:r>
          </w:p>
        </w:tc>
        <w:tc>
          <w:tcPr>
            <w:tcW w:w="1490" w:type="dxa"/>
            <w:tcBorders>
              <w:top w:val="nil"/>
              <w:left w:val="nil"/>
              <w:bottom w:val="nil"/>
              <w:right w:val="nil"/>
            </w:tcBorders>
            <w:noWrap/>
            <w:vAlign w:val="bottom"/>
            <w:hideMark/>
          </w:tcPr>
          <w:p w14:paraId="1220E1AF"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3.884</w:t>
            </w:r>
          </w:p>
        </w:tc>
        <w:tc>
          <w:tcPr>
            <w:tcW w:w="1440" w:type="dxa"/>
            <w:tcBorders>
              <w:top w:val="nil"/>
              <w:left w:val="nil"/>
              <w:bottom w:val="nil"/>
              <w:right w:val="nil"/>
            </w:tcBorders>
            <w:vAlign w:val="bottom"/>
          </w:tcPr>
          <w:p w14:paraId="07E8E429" w14:textId="0EF47266"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0.421***</w:t>
            </w:r>
          </w:p>
        </w:tc>
        <w:tc>
          <w:tcPr>
            <w:tcW w:w="266" w:type="dxa"/>
            <w:tcBorders>
              <w:top w:val="nil"/>
              <w:left w:val="nil"/>
              <w:bottom w:val="nil"/>
              <w:right w:val="nil"/>
            </w:tcBorders>
          </w:tcPr>
          <w:p w14:paraId="6D9DD504"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466D0285" w14:textId="3ED0DC3D"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4.565</w:t>
            </w:r>
          </w:p>
        </w:tc>
        <w:tc>
          <w:tcPr>
            <w:tcW w:w="1440" w:type="dxa"/>
            <w:tcBorders>
              <w:top w:val="nil"/>
              <w:left w:val="nil"/>
              <w:bottom w:val="nil"/>
              <w:right w:val="nil"/>
            </w:tcBorders>
            <w:noWrap/>
            <w:vAlign w:val="bottom"/>
            <w:hideMark/>
          </w:tcPr>
          <w:p w14:paraId="5F06750B"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4.030</w:t>
            </w:r>
          </w:p>
        </w:tc>
        <w:tc>
          <w:tcPr>
            <w:tcW w:w="1546" w:type="dxa"/>
            <w:tcBorders>
              <w:top w:val="nil"/>
              <w:left w:val="nil"/>
              <w:bottom w:val="nil"/>
              <w:right w:val="nil"/>
            </w:tcBorders>
            <w:noWrap/>
            <w:vAlign w:val="bottom"/>
            <w:hideMark/>
          </w:tcPr>
          <w:p w14:paraId="15C500D7"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0.535***</w:t>
            </w:r>
          </w:p>
        </w:tc>
        <w:tc>
          <w:tcPr>
            <w:tcW w:w="236" w:type="dxa"/>
            <w:tcBorders>
              <w:top w:val="nil"/>
              <w:left w:val="nil"/>
              <w:bottom w:val="nil"/>
              <w:right w:val="nil"/>
            </w:tcBorders>
          </w:tcPr>
          <w:p w14:paraId="1DB01545"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2CCA32E6" w14:textId="713BC98D"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-0.114</w:t>
            </w:r>
          </w:p>
        </w:tc>
      </w:tr>
      <w:tr w:rsidR="004D7DD4" w:rsidRPr="004D7DD4" w14:paraId="743CDBC5" w14:textId="77777777" w:rsidTr="0035600E">
        <w:trPr>
          <w:trHeight w:val="259"/>
        </w:trPr>
        <w:tc>
          <w:tcPr>
            <w:tcW w:w="1276" w:type="dxa"/>
            <w:tcBorders>
              <w:top w:val="nil"/>
              <w:left w:val="nil"/>
              <w:bottom w:val="nil"/>
              <w:right w:val="nil"/>
            </w:tcBorders>
            <w:noWrap/>
            <w:vAlign w:val="bottom"/>
            <w:hideMark/>
          </w:tcPr>
          <w:p w14:paraId="3F401769" w14:textId="77777777" w:rsidR="00A90710" w:rsidRPr="004D7DD4" w:rsidRDefault="00A90710" w:rsidP="00115466">
            <w:pPr>
              <w:spacing w:line="256" w:lineRule="auto"/>
              <w:rPr>
                <w:rFonts w:ascii="Times New Roman" w:eastAsia="Times New Roman" w:hAnsi="Times New Roman" w:cs="Times New Roman"/>
                <w:sz w:val="20"/>
                <w:szCs w:val="20"/>
              </w:rPr>
            </w:pPr>
          </w:p>
        </w:tc>
        <w:tc>
          <w:tcPr>
            <w:tcW w:w="1490" w:type="dxa"/>
            <w:tcBorders>
              <w:top w:val="nil"/>
              <w:left w:val="nil"/>
              <w:bottom w:val="nil"/>
              <w:right w:val="nil"/>
            </w:tcBorders>
            <w:noWrap/>
            <w:vAlign w:val="bottom"/>
          </w:tcPr>
          <w:p w14:paraId="18CEE320"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p>
        </w:tc>
        <w:tc>
          <w:tcPr>
            <w:tcW w:w="1490" w:type="dxa"/>
            <w:tcBorders>
              <w:top w:val="nil"/>
              <w:left w:val="nil"/>
              <w:bottom w:val="nil"/>
              <w:right w:val="nil"/>
            </w:tcBorders>
            <w:noWrap/>
            <w:vAlign w:val="bottom"/>
          </w:tcPr>
          <w:p w14:paraId="53EBFD25"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p>
        </w:tc>
        <w:tc>
          <w:tcPr>
            <w:tcW w:w="1440" w:type="dxa"/>
            <w:tcBorders>
              <w:top w:val="nil"/>
              <w:left w:val="nil"/>
              <w:bottom w:val="nil"/>
              <w:right w:val="nil"/>
            </w:tcBorders>
            <w:vAlign w:val="bottom"/>
          </w:tcPr>
          <w:p w14:paraId="021828D2"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tcPr>
          <w:p w14:paraId="758F75A3"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1780CD2C" w14:textId="5B01F7E2"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434BC49C"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546" w:type="dxa"/>
            <w:tcBorders>
              <w:top w:val="nil"/>
              <w:left w:val="nil"/>
              <w:bottom w:val="nil"/>
              <w:right w:val="nil"/>
            </w:tcBorders>
            <w:noWrap/>
            <w:vAlign w:val="bottom"/>
          </w:tcPr>
          <w:p w14:paraId="4CC27448"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tcPr>
          <w:p w14:paraId="58DD383C"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53FEE24F" w14:textId="072CB30A"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r>
      <w:tr w:rsidR="004D7DD4" w:rsidRPr="004D7DD4" w14:paraId="05234955" w14:textId="77777777" w:rsidTr="0035600E">
        <w:trPr>
          <w:trHeight w:val="259"/>
        </w:trPr>
        <w:tc>
          <w:tcPr>
            <w:tcW w:w="1276" w:type="dxa"/>
            <w:tcBorders>
              <w:top w:val="nil"/>
              <w:left w:val="nil"/>
              <w:bottom w:val="nil"/>
              <w:right w:val="nil"/>
            </w:tcBorders>
            <w:noWrap/>
            <w:vAlign w:val="center"/>
            <w:hideMark/>
          </w:tcPr>
          <w:p w14:paraId="5DC8040F" w14:textId="77777777"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i/>
                <w:iCs/>
                <w:sz w:val="20"/>
                <w:szCs w:val="20"/>
              </w:rPr>
              <w:t>Sadness</w:t>
            </w:r>
          </w:p>
        </w:tc>
        <w:tc>
          <w:tcPr>
            <w:tcW w:w="1490" w:type="dxa"/>
            <w:tcBorders>
              <w:top w:val="nil"/>
              <w:left w:val="nil"/>
              <w:bottom w:val="nil"/>
              <w:right w:val="nil"/>
            </w:tcBorders>
            <w:noWrap/>
            <w:vAlign w:val="bottom"/>
          </w:tcPr>
          <w:p w14:paraId="5D509814"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p>
        </w:tc>
        <w:tc>
          <w:tcPr>
            <w:tcW w:w="1490" w:type="dxa"/>
            <w:tcBorders>
              <w:top w:val="nil"/>
              <w:left w:val="nil"/>
              <w:bottom w:val="nil"/>
              <w:right w:val="nil"/>
            </w:tcBorders>
            <w:noWrap/>
            <w:vAlign w:val="bottom"/>
          </w:tcPr>
          <w:p w14:paraId="77E70EEE"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p>
        </w:tc>
        <w:tc>
          <w:tcPr>
            <w:tcW w:w="1440" w:type="dxa"/>
            <w:tcBorders>
              <w:top w:val="nil"/>
              <w:left w:val="nil"/>
              <w:bottom w:val="nil"/>
              <w:right w:val="nil"/>
            </w:tcBorders>
            <w:vAlign w:val="bottom"/>
          </w:tcPr>
          <w:p w14:paraId="5CA9A5C5"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tcPr>
          <w:p w14:paraId="04079D50"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30AC7332" w14:textId="1BA0D492"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62CC06CD"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546" w:type="dxa"/>
            <w:tcBorders>
              <w:top w:val="nil"/>
              <w:left w:val="nil"/>
              <w:bottom w:val="nil"/>
              <w:right w:val="nil"/>
            </w:tcBorders>
            <w:noWrap/>
            <w:vAlign w:val="bottom"/>
          </w:tcPr>
          <w:p w14:paraId="482DC4CF"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tcPr>
          <w:p w14:paraId="11718198"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2CEC6D21" w14:textId="39C33914"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r>
      <w:tr w:rsidR="004D7DD4" w:rsidRPr="004D7DD4" w14:paraId="50383B5A" w14:textId="77777777" w:rsidTr="0035600E">
        <w:trPr>
          <w:trHeight w:val="259"/>
        </w:trPr>
        <w:tc>
          <w:tcPr>
            <w:tcW w:w="1276" w:type="dxa"/>
            <w:tcBorders>
              <w:top w:val="nil"/>
              <w:left w:val="nil"/>
              <w:bottom w:val="nil"/>
              <w:right w:val="nil"/>
            </w:tcBorders>
            <w:noWrap/>
            <w:vAlign w:val="center"/>
            <w:hideMark/>
          </w:tcPr>
          <w:p w14:paraId="35C0FA27" w14:textId="17174702"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All-time</w:t>
            </w:r>
          </w:p>
        </w:tc>
        <w:tc>
          <w:tcPr>
            <w:tcW w:w="1490" w:type="dxa"/>
            <w:tcBorders>
              <w:top w:val="nil"/>
              <w:left w:val="nil"/>
              <w:bottom w:val="nil"/>
              <w:right w:val="nil"/>
            </w:tcBorders>
            <w:noWrap/>
            <w:vAlign w:val="bottom"/>
            <w:hideMark/>
          </w:tcPr>
          <w:p w14:paraId="47496D74"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0.502</w:t>
            </w:r>
          </w:p>
        </w:tc>
        <w:tc>
          <w:tcPr>
            <w:tcW w:w="1490" w:type="dxa"/>
            <w:tcBorders>
              <w:top w:val="nil"/>
              <w:left w:val="nil"/>
              <w:bottom w:val="nil"/>
              <w:right w:val="nil"/>
            </w:tcBorders>
            <w:noWrap/>
            <w:vAlign w:val="bottom"/>
            <w:hideMark/>
          </w:tcPr>
          <w:p w14:paraId="66F8D953"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0.552</w:t>
            </w:r>
          </w:p>
        </w:tc>
        <w:tc>
          <w:tcPr>
            <w:tcW w:w="1440" w:type="dxa"/>
            <w:tcBorders>
              <w:top w:val="nil"/>
              <w:left w:val="nil"/>
              <w:bottom w:val="nil"/>
              <w:right w:val="nil"/>
            </w:tcBorders>
            <w:vAlign w:val="bottom"/>
          </w:tcPr>
          <w:p w14:paraId="61C912FB" w14:textId="52D579B6"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-0.050+</w:t>
            </w:r>
          </w:p>
        </w:tc>
        <w:tc>
          <w:tcPr>
            <w:tcW w:w="266" w:type="dxa"/>
            <w:tcBorders>
              <w:top w:val="nil"/>
              <w:left w:val="nil"/>
              <w:bottom w:val="nil"/>
              <w:right w:val="nil"/>
            </w:tcBorders>
          </w:tcPr>
          <w:p w14:paraId="0B7B3985"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4D98A856" w14:textId="332AC959"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0.518</w:t>
            </w:r>
          </w:p>
        </w:tc>
        <w:tc>
          <w:tcPr>
            <w:tcW w:w="1440" w:type="dxa"/>
            <w:tcBorders>
              <w:top w:val="nil"/>
              <w:left w:val="nil"/>
              <w:bottom w:val="nil"/>
              <w:right w:val="nil"/>
            </w:tcBorders>
            <w:noWrap/>
            <w:vAlign w:val="bottom"/>
            <w:hideMark/>
          </w:tcPr>
          <w:p w14:paraId="747ED7E3"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0.609</w:t>
            </w:r>
          </w:p>
        </w:tc>
        <w:tc>
          <w:tcPr>
            <w:tcW w:w="1546" w:type="dxa"/>
            <w:tcBorders>
              <w:top w:val="nil"/>
              <w:left w:val="nil"/>
              <w:bottom w:val="nil"/>
              <w:right w:val="nil"/>
            </w:tcBorders>
            <w:noWrap/>
            <w:vAlign w:val="bottom"/>
            <w:hideMark/>
          </w:tcPr>
          <w:p w14:paraId="412D07D7"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-0.091**</w:t>
            </w:r>
          </w:p>
        </w:tc>
        <w:tc>
          <w:tcPr>
            <w:tcW w:w="236" w:type="dxa"/>
            <w:tcBorders>
              <w:top w:val="nil"/>
              <w:left w:val="nil"/>
              <w:bottom w:val="nil"/>
              <w:right w:val="nil"/>
            </w:tcBorders>
          </w:tcPr>
          <w:p w14:paraId="7B1CFB54"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4EC3FFC6" w14:textId="4A856914"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-0.041</w:t>
            </w:r>
          </w:p>
        </w:tc>
      </w:tr>
      <w:tr w:rsidR="004D7DD4" w:rsidRPr="004D7DD4" w14:paraId="0DB1CD82" w14:textId="77777777" w:rsidTr="0035600E">
        <w:trPr>
          <w:trHeight w:val="259"/>
        </w:trPr>
        <w:tc>
          <w:tcPr>
            <w:tcW w:w="1276" w:type="dxa"/>
            <w:tcBorders>
              <w:top w:val="nil"/>
              <w:left w:val="nil"/>
              <w:bottom w:val="nil"/>
              <w:right w:val="nil"/>
            </w:tcBorders>
            <w:noWrap/>
            <w:vAlign w:val="center"/>
            <w:hideMark/>
          </w:tcPr>
          <w:p w14:paraId="1849BF2B" w14:textId="77777777"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Market work</w:t>
            </w:r>
          </w:p>
        </w:tc>
        <w:tc>
          <w:tcPr>
            <w:tcW w:w="1490" w:type="dxa"/>
            <w:tcBorders>
              <w:top w:val="nil"/>
              <w:left w:val="nil"/>
              <w:bottom w:val="nil"/>
              <w:right w:val="nil"/>
            </w:tcBorders>
            <w:noWrap/>
            <w:vAlign w:val="bottom"/>
            <w:hideMark/>
          </w:tcPr>
          <w:p w14:paraId="6037956F"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0.613</w:t>
            </w:r>
          </w:p>
        </w:tc>
        <w:tc>
          <w:tcPr>
            <w:tcW w:w="1490" w:type="dxa"/>
            <w:tcBorders>
              <w:top w:val="nil"/>
              <w:left w:val="nil"/>
              <w:bottom w:val="nil"/>
              <w:right w:val="nil"/>
            </w:tcBorders>
            <w:noWrap/>
            <w:vAlign w:val="bottom"/>
            <w:hideMark/>
          </w:tcPr>
          <w:p w14:paraId="4F6CA1BC"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0.622</w:t>
            </w:r>
          </w:p>
        </w:tc>
        <w:tc>
          <w:tcPr>
            <w:tcW w:w="1440" w:type="dxa"/>
            <w:tcBorders>
              <w:top w:val="nil"/>
              <w:left w:val="nil"/>
              <w:bottom w:val="nil"/>
              <w:right w:val="nil"/>
            </w:tcBorders>
            <w:vAlign w:val="bottom"/>
          </w:tcPr>
          <w:p w14:paraId="253566D0" w14:textId="62AB1FF8"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-0.009</w:t>
            </w:r>
          </w:p>
        </w:tc>
        <w:tc>
          <w:tcPr>
            <w:tcW w:w="266" w:type="dxa"/>
            <w:tcBorders>
              <w:top w:val="nil"/>
              <w:left w:val="nil"/>
              <w:bottom w:val="nil"/>
              <w:right w:val="nil"/>
            </w:tcBorders>
          </w:tcPr>
          <w:p w14:paraId="539AC614"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08E239CB" w14:textId="115A6329"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0.688</w:t>
            </w:r>
          </w:p>
        </w:tc>
        <w:tc>
          <w:tcPr>
            <w:tcW w:w="1440" w:type="dxa"/>
            <w:tcBorders>
              <w:top w:val="nil"/>
              <w:left w:val="nil"/>
              <w:bottom w:val="nil"/>
              <w:right w:val="nil"/>
            </w:tcBorders>
            <w:noWrap/>
            <w:vAlign w:val="bottom"/>
            <w:hideMark/>
          </w:tcPr>
          <w:p w14:paraId="69CFD57E"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0.767</w:t>
            </w:r>
          </w:p>
        </w:tc>
        <w:tc>
          <w:tcPr>
            <w:tcW w:w="1546" w:type="dxa"/>
            <w:tcBorders>
              <w:top w:val="nil"/>
              <w:left w:val="nil"/>
              <w:bottom w:val="nil"/>
              <w:right w:val="nil"/>
            </w:tcBorders>
            <w:noWrap/>
            <w:vAlign w:val="bottom"/>
            <w:hideMark/>
          </w:tcPr>
          <w:p w14:paraId="653E3E2E"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-0.080</w:t>
            </w:r>
          </w:p>
        </w:tc>
        <w:tc>
          <w:tcPr>
            <w:tcW w:w="236" w:type="dxa"/>
            <w:tcBorders>
              <w:top w:val="nil"/>
              <w:left w:val="nil"/>
              <w:bottom w:val="nil"/>
              <w:right w:val="nil"/>
            </w:tcBorders>
          </w:tcPr>
          <w:p w14:paraId="1429B132"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14153C2A" w14:textId="21E2C845"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-0.070</w:t>
            </w:r>
          </w:p>
        </w:tc>
      </w:tr>
      <w:tr w:rsidR="004D7DD4" w:rsidRPr="004D7DD4" w14:paraId="0E517110" w14:textId="77777777" w:rsidTr="0035600E">
        <w:trPr>
          <w:trHeight w:val="259"/>
        </w:trPr>
        <w:tc>
          <w:tcPr>
            <w:tcW w:w="1276" w:type="dxa"/>
            <w:tcBorders>
              <w:top w:val="nil"/>
              <w:left w:val="nil"/>
              <w:bottom w:val="nil"/>
              <w:right w:val="nil"/>
            </w:tcBorders>
            <w:noWrap/>
            <w:vAlign w:val="center"/>
            <w:hideMark/>
          </w:tcPr>
          <w:p w14:paraId="7925BB2E" w14:textId="6F0B436A"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Housework</w:t>
            </w:r>
          </w:p>
        </w:tc>
        <w:tc>
          <w:tcPr>
            <w:tcW w:w="1490" w:type="dxa"/>
            <w:tcBorders>
              <w:top w:val="nil"/>
              <w:left w:val="nil"/>
              <w:bottom w:val="nil"/>
              <w:right w:val="nil"/>
            </w:tcBorders>
            <w:noWrap/>
            <w:vAlign w:val="bottom"/>
            <w:hideMark/>
          </w:tcPr>
          <w:p w14:paraId="378AD470" w14:textId="01202803"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hAnsi="Times New Roman" w:cs="Times New Roman"/>
                <w:sz w:val="20"/>
                <w:szCs w:val="20"/>
              </w:rPr>
              <w:t>0.525</w:t>
            </w:r>
          </w:p>
        </w:tc>
        <w:tc>
          <w:tcPr>
            <w:tcW w:w="1490" w:type="dxa"/>
            <w:tcBorders>
              <w:top w:val="nil"/>
              <w:left w:val="nil"/>
              <w:bottom w:val="nil"/>
              <w:right w:val="nil"/>
            </w:tcBorders>
            <w:noWrap/>
            <w:vAlign w:val="bottom"/>
            <w:hideMark/>
          </w:tcPr>
          <w:p w14:paraId="6404A8EC" w14:textId="49ABA640"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hAnsi="Times New Roman" w:cs="Times New Roman"/>
                <w:sz w:val="20"/>
                <w:szCs w:val="20"/>
              </w:rPr>
              <w:t>0.558</w:t>
            </w:r>
          </w:p>
        </w:tc>
        <w:tc>
          <w:tcPr>
            <w:tcW w:w="1440" w:type="dxa"/>
            <w:tcBorders>
              <w:top w:val="nil"/>
              <w:left w:val="nil"/>
              <w:bottom w:val="nil"/>
              <w:right w:val="nil"/>
            </w:tcBorders>
            <w:vAlign w:val="bottom"/>
          </w:tcPr>
          <w:p w14:paraId="3EA338A5" w14:textId="59F659AA" w:rsidR="00A90710" w:rsidRPr="004D7DD4" w:rsidRDefault="00A90710" w:rsidP="00115466">
            <w:pPr>
              <w:tabs>
                <w:tab w:val="decimal" w:pos="330"/>
              </w:tabs>
              <w:spacing w:after="0" w:line="240" w:lineRule="auto"/>
              <w:rPr>
                <w:rFonts w:ascii="Times New Roman" w:hAnsi="Times New Roman" w:cs="Times New Roman"/>
                <w:sz w:val="20"/>
                <w:szCs w:val="20"/>
              </w:rPr>
            </w:pPr>
            <w:r w:rsidRPr="004D7DD4">
              <w:rPr>
                <w:rFonts w:ascii="Times New Roman" w:hAnsi="Times New Roman" w:cs="Times New Roman"/>
                <w:sz w:val="20"/>
                <w:szCs w:val="20"/>
              </w:rPr>
              <w:t>-0.033</w:t>
            </w:r>
          </w:p>
        </w:tc>
        <w:tc>
          <w:tcPr>
            <w:tcW w:w="266" w:type="dxa"/>
            <w:tcBorders>
              <w:top w:val="nil"/>
              <w:left w:val="nil"/>
              <w:bottom w:val="nil"/>
              <w:right w:val="nil"/>
            </w:tcBorders>
          </w:tcPr>
          <w:p w14:paraId="6E403705" w14:textId="77777777" w:rsidR="00A90710" w:rsidRPr="004D7DD4" w:rsidRDefault="00A90710" w:rsidP="00115466">
            <w:pPr>
              <w:tabs>
                <w:tab w:val="decimal" w:pos="330"/>
              </w:tabs>
              <w:spacing w:after="0" w:line="240" w:lineRule="auto"/>
              <w:rPr>
                <w:rFonts w:ascii="Times New Roman" w:hAnsi="Times New Roman" w:cs="Times New Roman"/>
                <w:sz w:val="20"/>
                <w:szCs w:val="20"/>
              </w:rPr>
            </w:pPr>
          </w:p>
        </w:tc>
        <w:tc>
          <w:tcPr>
            <w:tcW w:w="1440" w:type="dxa"/>
            <w:tcBorders>
              <w:top w:val="nil"/>
              <w:left w:val="nil"/>
              <w:bottom w:val="nil"/>
              <w:right w:val="nil"/>
            </w:tcBorders>
            <w:noWrap/>
            <w:vAlign w:val="bottom"/>
            <w:hideMark/>
          </w:tcPr>
          <w:p w14:paraId="6B2CFAB9" w14:textId="5915B0B4"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0.542</w:t>
            </w:r>
          </w:p>
        </w:tc>
        <w:tc>
          <w:tcPr>
            <w:tcW w:w="1440" w:type="dxa"/>
            <w:tcBorders>
              <w:top w:val="nil"/>
              <w:left w:val="nil"/>
              <w:bottom w:val="nil"/>
              <w:right w:val="nil"/>
            </w:tcBorders>
            <w:noWrap/>
            <w:vAlign w:val="bottom"/>
            <w:hideMark/>
          </w:tcPr>
          <w:p w14:paraId="379B7FB9" w14:textId="3028CB53"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0.594</w:t>
            </w:r>
          </w:p>
        </w:tc>
        <w:tc>
          <w:tcPr>
            <w:tcW w:w="1546" w:type="dxa"/>
            <w:tcBorders>
              <w:top w:val="nil"/>
              <w:left w:val="nil"/>
              <w:bottom w:val="nil"/>
              <w:right w:val="nil"/>
            </w:tcBorders>
            <w:noWrap/>
            <w:vAlign w:val="bottom"/>
            <w:hideMark/>
          </w:tcPr>
          <w:p w14:paraId="637FA110" w14:textId="280CF224"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-0.052</w:t>
            </w:r>
          </w:p>
        </w:tc>
        <w:tc>
          <w:tcPr>
            <w:tcW w:w="236" w:type="dxa"/>
            <w:tcBorders>
              <w:top w:val="nil"/>
              <w:left w:val="nil"/>
              <w:bottom w:val="nil"/>
              <w:right w:val="nil"/>
            </w:tcBorders>
          </w:tcPr>
          <w:p w14:paraId="1F23E8FB" w14:textId="77777777" w:rsidR="00A90710" w:rsidRPr="004D7DD4" w:rsidRDefault="00A90710" w:rsidP="00A90710">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307186E9" w14:textId="13B21165" w:rsidR="00A90710" w:rsidRPr="004D7DD4" w:rsidRDefault="00A90710" w:rsidP="003421FF">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0.019</w:t>
            </w:r>
          </w:p>
        </w:tc>
      </w:tr>
      <w:tr w:rsidR="004D7DD4" w:rsidRPr="004D7DD4" w14:paraId="235E0A3F" w14:textId="77777777" w:rsidTr="0035600E">
        <w:trPr>
          <w:trHeight w:val="259"/>
        </w:trPr>
        <w:tc>
          <w:tcPr>
            <w:tcW w:w="1276" w:type="dxa"/>
            <w:tcBorders>
              <w:top w:val="nil"/>
              <w:left w:val="nil"/>
              <w:bottom w:val="nil"/>
              <w:right w:val="nil"/>
            </w:tcBorders>
            <w:noWrap/>
            <w:vAlign w:val="center"/>
            <w:hideMark/>
          </w:tcPr>
          <w:p w14:paraId="656B332D" w14:textId="77777777"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Leisure</w:t>
            </w:r>
          </w:p>
        </w:tc>
        <w:tc>
          <w:tcPr>
            <w:tcW w:w="1490" w:type="dxa"/>
            <w:tcBorders>
              <w:top w:val="nil"/>
              <w:left w:val="nil"/>
              <w:bottom w:val="nil"/>
              <w:right w:val="nil"/>
            </w:tcBorders>
            <w:noWrap/>
            <w:vAlign w:val="bottom"/>
            <w:hideMark/>
          </w:tcPr>
          <w:p w14:paraId="5C97204F"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0.469</w:t>
            </w:r>
          </w:p>
        </w:tc>
        <w:tc>
          <w:tcPr>
            <w:tcW w:w="1490" w:type="dxa"/>
            <w:tcBorders>
              <w:top w:val="nil"/>
              <w:left w:val="nil"/>
              <w:bottom w:val="nil"/>
              <w:right w:val="nil"/>
            </w:tcBorders>
            <w:noWrap/>
            <w:vAlign w:val="bottom"/>
            <w:hideMark/>
          </w:tcPr>
          <w:p w14:paraId="2CBF642C"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0.533</w:t>
            </w:r>
          </w:p>
        </w:tc>
        <w:tc>
          <w:tcPr>
            <w:tcW w:w="1440" w:type="dxa"/>
            <w:tcBorders>
              <w:top w:val="nil"/>
              <w:left w:val="nil"/>
              <w:bottom w:val="nil"/>
              <w:right w:val="nil"/>
            </w:tcBorders>
            <w:vAlign w:val="bottom"/>
          </w:tcPr>
          <w:p w14:paraId="00A0FAA9" w14:textId="5ADAB02A"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-0.064+</w:t>
            </w:r>
          </w:p>
        </w:tc>
        <w:tc>
          <w:tcPr>
            <w:tcW w:w="266" w:type="dxa"/>
            <w:tcBorders>
              <w:top w:val="nil"/>
              <w:left w:val="nil"/>
              <w:bottom w:val="nil"/>
              <w:right w:val="nil"/>
            </w:tcBorders>
          </w:tcPr>
          <w:p w14:paraId="78A16272"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66ADB36B" w14:textId="308BA764"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0.472</w:t>
            </w:r>
          </w:p>
        </w:tc>
        <w:tc>
          <w:tcPr>
            <w:tcW w:w="1440" w:type="dxa"/>
            <w:tcBorders>
              <w:top w:val="nil"/>
              <w:left w:val="nil"/>
              <w:bottom w:val="nil"/>
              <w:right w:val="nil"/>
            </w:tcBorders>
            <w:noWrap/>
            <w:vAlign w:val="bottom"/>
            <w:hideMark/>
          </w:tcPr>
          <w:p w14:paraId="30C9000A"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0.619</w:t>
            </w:r>
          </w:p>
        </w:tc>
        <w:tc>
          <w:tcPr>
            <w:tcW w:w="1546" w:type="dxa"/>
            <w:tcBorders>
              <w:top w:val="nil"/>
              <w:left w:val="nil"/>
              <w:bottom w:val="nil"/>
              <w:right w:val="nil"/>
            </w:tcBorders>
            <w:noWrap/>
            <w:vAlign w:val="bottom"/>
            <w:hideMark/>
          </w:tcPr>
          <w:p w14:paraId="2A135640"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-0.147***</w:t>
            </w:r>
          </w:p>
        </w:tc>
        <w:tc>
          <w:tcPr>
            <w:tcW w:w="236" w:type="dxa"/>
            <w:tcBorders>
              <w:top w:val="nil"/>
              <w:left w:val="nil"/>
              <w:bottom w:val="nil"/>
              <w:right w:val="nil"/>
            </w:tcBorders>
          </w:tcPr>
          <w:p w14:paraId="04C5DA8A"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40875894" w14:textId="3FADACAA"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-0.083</w:t>
            </w:r>
          </w:p>
        </w:tc>
      </w:tr>
      <w:tr w:rsidR="004D7DD4" w:rsidRPr="004D7DD4" w14:paraId="34BC30CE" w14:textId="77777777" w:rsidTr="0035600E">
        <w:trPr>
          <w:trHeight w:val="259"/>
        </w:trPr>
        <w:tc>
          <w:tcPr>
            <w:tcW w:w="1276" w:type="dxa"/>
            <w:tcBorders>
              <w:top w:val="nil"/>
              <w:left w:val="nil"/>
              <w:bottom w:val="nil"/>
              <w:right w:val="nil"/>
            </w:tcBorders>
            <w:noWrap/>
            <w:vAlign w:val="bottom"/>
            <w:hideMark/>
          </w:tcPr>
          <w:p w14:paraId="69BBDC9D" w14:textId="77777777" w:rsidR="00A90710" w:rsidRPr="004D7DD4" w:rsidRDefault="00A90710" w:rsidP="00115466">
            <w:pPr>
              <w:spacing w:line="256" w:lineRule="auto"/>
              <w:rPr>
                <w:rFonts w:ascii="Times New Roman" w:eastAsia="Times New Roman" w:hAnsi="Times New Roman" w:cs="Times New Roman"/>
                <w:sz w:val="20"/>
                <w:szCs w:val="20"/>
              </w:rPr>
            </w:pPr>
          </w:p>
        </w:tc>
        <w:tc>
          <w:tcPr>
            <w:tcW w:w="1490" w:type="dxa"/>
            <w:tcBorders>
              <w:top w:val="nil"/>
              <w:left w:val="nil"/>
              <w:bottom w:val="nil"/>
              <w:right w:val="nil"/>
            </w:tcBorders>
            <w:noWrap/>
            <w:vAlign w:val="bottom"/>
          </w:tcPr>
          <w:p w14:paraId="670B690C"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p>
        </w:tc>
        <w:tc>
          <w:tcPr>
            <w:tcW w:w="1490" w:type="dxa"/>
            <w:tcBorders>
              <w:top w:val="nil"/>
              <w:left w:val="nil"/>
              <w:bottom w:val="nil"/>
              <w:right w:val="nil"/>
            </w:tcBorders>
            <w:noWrap/>
            <w:vAlign w:val="bottom"/>
          </w:tcPr>
          <w:p w14:paraId="3BC9CE6C"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p>
        </w:tc>
        <w:tc>
          <w:tcPr>
            <w:tcW w:w="1440" w:type="dxa"/>
            <w:tcBorders>
              <w:top w:val="nil"/>
              <w:left w:val="nil"/>
              <w:bottom w:val="nil"/>
              <w:right w:val="nil"/>
            </w:tcBorders>
            <w:vAlign w:val="bottom"/>
          </w:tcPr>
          <w:p w14:paraId="7C0C1B55"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tcPr>
          <w:p w14:paraId="624F1F76"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14B88451" w14:textId="624A9551"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05B8E535"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546" w:type="dxa"/>
            <w:tcBorders>
              <w:top w:val="nil"/>
              <w:left w:val="nil"/>
              <w:bottom w:val="nil"/>
              <w:right w:val="nil"/>
            </w:tcBorders>
            <w:noWrap/>
            <w:vAlign w:val="bottom"/>
          </w:tcPr>
          <w:p w14:paraId="213DC433"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tcPr>
          <w:p w14:paraId="63B7E50A"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6754A148" w14:textId="355D9F60"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r>
      <w:tr w:rsidR="004D7DD4" w:rsidRPr="004D7DD4" w14:paraId="5A8E153E" w14:textId="77777777" w:rsidTr="0035600E">
        <w:trPr>
          <w:trHeight w:val="259"/>
        </w:trPr>
        <w:tc>
          <w:tcPr>
            <w:tcW w:w="1276" w:type="dxa"/>
            <w:tcBorders>
              <w:top w:val="nil"/>
              <w:left w:val="nil"/>
              <w:bottom w:val="nil"/>
              <w:right w:val="nil"/>
            </w:tcBorders>
            <w:noWrap/>
            <w:vAlign w:val="center"/>
            <w:hideMark/>
          </w:tcPr>
          <w:p w14:paraId="32A92D06" w14:textId="77777777"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i/>
                <w:iCs/>
                <w:sz w:val="20"/>
                <w:szCs w:val="20"/>
              </w:rPr>
              <w:t>Stress</w:t>
            </w:r>
          </w:p>
        </w:tc>
        <w:tc>
          <w:tcPr>
            <w:tcW w:w="1490" w:type="dxa"/>
            <w:tcBorders>
              <w:top w:val="nil"/>
              <w:left w:val="nil"/>
              <w:bottom w:val="nil"/>
              <w:right w:val="nil"/>
            </w:tcBorders>
            <w:noWrap/>
            <w:vAlign w:val="bottom"/>
          </w:tcPr>
          <w:p w14:paraId="1F30FF05"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p>
        </w:tc>
        <w:tc>
          <w:tcPr>
            <w:tcW w:w="1490" w:type="dxa"/>
            <w:tcBorders>
              <w:top w:val="nil"/>
              <w:left w:val="nil"/>
              <w:bottom w:val="nil"/>
              <w:right w:val="nil"/>
            </w:tcBorders>
            <w:noWrap/>
            <w:vAlign w:val="bottom"/>
          </w:tcPr>
          <w:p w14:paraId="35B4335E"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p>
        </w:tc>
        <w:tc>
          <w:tcPr>
            <w:tcW w:w="1440" w:type="dxa"/>
            <w:tcBorders>
              <w:top w:val="nil"/>
              <w:left w:val="nil"/>
              <w:bottom w:val="nil"/>
              <w:right w:val="nil"/>
            </w:tcBorders>
            <w:vAlign w:val="bottom"/>
          </w:tcPr>
          <w:p w14:paraId="413DE410"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tcPr>
          <w:p w14:paraId="3C6E2284"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7796D1BC" w14:textId="1076E64F"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6FF91A19"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546" w:type="dxa"/>
            <w:tcBorders>
              <w:top w:val="nil"/>
              <w:left w:val="nil"/>
              <w:bottom w:val="nil"/>
              <w:right w:val="nil"/>
            </w:tcBorders>
            <w:noWrap/>
            <w:vAlign w:val="bottom"/>
          </w:tcPr>
          <w:p w14:paraId="426B1436"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tcPr>
          <w:p w14:paraId="7BB42D7A"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2F22867C" w14:textId="20DA8F32"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r>
      <w:tr w:rsidR="004D7DD4" w:rsidRPr="004D7DD4" w14:paraId="4E8A9A2B" w14:textId="77777777" w:rsidTr="0035600E">
        <w:trPr>
          <w:trHeight w:val="259"/>
        </w:trPr>
        <w:tc>
          <w:tcPr>
            <w:tcW w:w="1276" w:type="dxa"/>
            <w:tcBorders>
              <w:top w:val="nil"/>
              <w:left w:val="nil"/>
              <w:bottom w:val="nil"/>
              <w:right w:val="nil"/>
            </w:tcBorders>
            <w:noWrap/>
            <w:vAlign w:val="center"/>
            <w:hideMark/>
          </w:tcPr>
          <w:p w14:paraId="17D1CF55" w14:textId="2A480FFB"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All-time</w:t>
            </w:r>
          </w:p>
        </w:tc>
        <w:tc>
          <w:tcPr>
            <w:tcW w:w="1490" w:type="dxa"/>
            <w:tcBorders>
              <w:top w:val="nil"/>
              <w:left w:val="nil"/>
              <w:bottom w:val="nil"/>
              <w:right w:val="nil"/>
            </w:tcBorders>
            <w:noWrap/>
            <w:vAlign w:val="bottom"/>
            <w:hideMark/>
          </w:tcPr>
          <w:p w14:paraId="670BA141"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1.328</w:t>
            </w:r>
          </w:p>
        </w:tc>
        <w:tc>
          <w:tcPr>
            <w:tcW w:w="1490" w:type="dxa"/>
            <w:tcBorders>
              <w:top w:val="nil"/>
              <w:left w:val="nil"/>
              <w:bottom w:val="nil"/>
              <w:right w:val="nil"/>
            </w:tcBorders>
            <w:noWrap/>
            <w:vAlign w:val="bottom"/>
            <w:hideMark/>
          </w:tcPr>
          <w:p w14:paraId="44362F5A"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1.205</w:t>
            </w:r>
          </w:p>
        </w:tc>
        <w:tc>
          <w:tcPr>
            <w:tcW w:w="1440" w:type="dxa"/>
            <w:tcBorders>
              <w:top w:val="nil"/>
              <w:left w:val="nil"/>
              <w:bottom w:val="nil"/>
              <w:right w:val="nil"/>
            </w:tcBorders>
            <w:vAlign w:val="bottom"/>
          </w:tcPr>
          <w:p w14:paraId="377D5BCB" w14:textId="12A51A32"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0.123**</w:t>
            </w:r>
          </w:p>
        </w:tc>
        <w:tc>
          <w:tcPr>
            <w:tcW w:w="266" w:type="dxa"/>
            <w:tcBorders>
              <w:top w:val="nil"/>
              <w:left w:val="nil"/>
              <w:bottom w:val="nil"/>
              <w:right w:val="nil"/>
            </w:tcBorders>
          </w:tcPr>
          <w:p w14:paraId="6CA6D61D"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56D6BAA8" w14:textId="682EF62C"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1.516</w:t>
            </w:r>
          </w:p>
        </w:tc>
        <w:tc>
          <w:tcPr>
            <w:tcW w:w="1440" w:type="dxa"/>
            <w:tcBorders>
              <w:top w:val="nil"/>
              <w:left w:val="nil"/>
              <w:bottom w:val="nil"/>
              <w:right w:val="nil"/>
            </w:tcBorders>
            <w:noWrap/>
            <w:vAlign w:val="bottom"/>
            <w:hideMark/>
          </w:tcPr>
          <w:p w14:paraId="06C3B2F3"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1.403</w:t>
            </w:r>
          </w:p>
        </w:tc>
        <w:tc>
          <w:tcPr>
            <w:tcW w:w="1546" w:type="dxa"/>
            <w:tcBorders>
              <w:top w:val="nil"/>
              <w:left w:val="nil"/>
              <w:bottom w:val="nil"/>
              <w:right w:val="nil"/>
            </w:tcBorders>
            <w:noWrap/>
            <w:vAlign w:val="bottom"/>
            <w:hideMark/>
          </w:tcPr>
          <w:p w14:paraId="1CB4C7AE"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0.113**</w:t>
            </w:r>
          </w:p>
        </w:tc>
        <w:tc>
          <w:tcPr>
            <w:tcW w:w="236" w:type="dxa"/>
            <w:tcBorders>
              <w:top w:val="nil"/>
              <w:left w:val="nil"/>
              <w:bottom w:val="nil"/>
              <w:right w:val="nil"/>
            </w:tcBorders>
          </w:tcPr>
          <w:p w14:paraId="542334BD"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36F77685" w14:textId="4A41A9FD"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0.010</w:t>
            </w:r>
          </w:p>
        </w:tc>
      </w:tr>
      <w:tr w:rsidR="004D7DD4" w:rsidRPr="004D7DD4" w14:paraId="2A477F6E" w14:textId="77777777" w:rsidTr="0035600E">
        <w:trPr>
          <w:trHeight w:val="259"/>
        </w:trPr>
        <w:tc>
          <w:tcPr>
            <w:tcW w:w="1276" w:type="dxa"/>
            <w:tcBorders>
              <w:top w:val="nil"/>
              <w:left w:val="nil"/>
              <w:bottom w:val="nil"/>
              <w:right w:val="nil"/>
            </w:tcBorders>
            <w:noWrap/>
            <w:vAlign w:val="center"/>
            <w:hideMark/>
          </w:tcPr>
          <w:p w14:paraId="364932E5" w14:textId="77777777"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Market work</w:t>
            </w:r>
          </w:p>
        </w:tc>
        <w:tc>
          <w:tcPr>
            <w:tcW w:w="1490" w:type="dxa"/>
            <w:tcBorders>
              <w:top w:val="nil"/>
              <w:left w:val="nil"/>
              <w:bottom w:val="nil"/>
              <w:right w:val="nil"/>
            </w:tcBorders>
            <w:noWrap/>
            <w:vAlign w:val="bottom"/>
            <w:hideMark/>
          </w:tcPr>
          <w:p w14:paraId="31325BC6"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2.209</w:t>
            </w:r>
          </w:p>
        </w:tc>
        <w:tc>
          <w:tcPr>
            <w:tcW w:w="1490" w:type="dxa"/>
            <w:tcBorders>
              <w:top w:val="nil"/>
              <w:left w:val="nil"/>
              <w:bottom w:val="nil"/>
              <w:right w:val="nil"/>
            </w:tcBorders>
            <w:noWrap/>
            <w:vAlign w:val="bottom"/>
            <w:hideMark/>
          </w:tcPr>
          <w:p w14:paraId="73F799F0"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2.166</w:t>
            </w:r>
          </w:p>
        </w:tc>
        <w:tc>
          <w:tcPr>
            <w:tcW w:w="1440" w:type="dxa"/>
            <w:tcBorders>
              <w:top w:val="nil"/>
              <w:left w:val="nil"/>
              <w:bottom w:val="nil"/>
              <w:right w:val="nil"/>
            </w:tcBorders>
            <w:vAlign w:val="bottom"/>
          </w:tcPr>
          <w:p w14:paraId="668CE8FE" w14:textId="62EAA8F5"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0.043</w:t>
            </w:r>
          </w:p>
        </w:tc>
        <w:tc>
          <w:tcPr>
            <w:tcW w:w="266" w:type="dxa"/>
            <w:tcBorders>
              <w:top w:val="nil"/>
              <w:left w:val="nil"/>
              <w:bottom w:val="nil"/>
              <w:right w:val="nil"/>
            </w:tcBorders>
          </w:tcPr>
          <w:p w14:paraId="28C43F82"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44308962" w14:textId="57711876"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2.460</w:t>
            </w:r>
          </w:p>
        </w:tc>
        <w:tc>
          <w:tcPr>
            <w:tcW w:w="1440" w:type="dxa"/>
            <w:tcBorders>
              <w:top w:val="nil"/>
              <w:left w:val="nil"/>
              <w:bottom w:val="nil"/>
              <w:right w:val="nil"/>
            </w:tcBorders>
            <w:noWrap/>
            <w:vAlign w:val="bottom"/>
            <w:hideMark/>
          </w:tcPr>
          <w:p w14:paraId="15135CC1"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2.520</w:t>
            </w:r>
          </w:p>
        </w:tc>
        <w:tc>
          <w:tcPr>
            <w:tcW w:w="1546" w:type="dxa"/>
            <w:tcBorders>
              <w:top w:val="nil"/>
              <w:left w:val="nil"/>
              <w:bottom w:val="nil"/>
              <w:right w:val="nil"/>
            </w:tcBorders>
            <w:noWrap/>
            <w:vAlign w:val="bottom"/>
            <w:hideMark/>
          </w:tcPr>
          <w:p w14:paraId="22DA1E06"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-0.059</w:t>
            </w:r>
          </w:p>
        </w:tc>
        <w:tc>
          <w:tcPr>
            <w:tcW w:w="236" w:type="dxa"/>
            <w:tcBorders>
              <w:top w:val="nil"/>
              <w:left w:val="nil"/>
              <w:bottom w:val="nil"/>
              <w:right w:val="nil"/>
            </w:tcBorders>
          </w:tcPr>
          <w:p w14:paraId="6DC77A21"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3DE8E289" w14:textId="65AB0ABA"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-0.016</w:t>
            </w:r>
          </w:p>
        </w:tc>
      </w:tr>
      <w:tr w:rsidR="004D7DD4" w:rsidRPr="004D7DD4" w14:paraId="102AC849" w14:textId="77777777" w:rsidTr="0035600E">
        <w:trPr>
          <w:trHeight w:val="259"/>
        </w:trPr>
        <w:tc>
          <w:tcPr>
            <w:tcW w:w="1276" w:type="dxa"/>
            <w:tcBorders>
              <w:top w:val="nil"/>
              <w:left w:val="nil"/>
              <w:bottom w:val="nil"/>
              <w:right w:val="nil"/>
            </w:tcBorders>
            <w:noWrap/>
            <w:vAlign w:val="center"/>
            <w:hideMark/>
          </w:tcPr>
          <w:p w14:paraId="13F07AC0" w14:textId="378A1A97"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Housework</w:t>
            </w:r>
          </w:p>
        </w:tc>
        <w:tc>
          <w:tcPr>
            <w:tcW w:w="1490" w:type="dxa"/>
            <w:tcBorders>
              <w:top w:val="nil"/>
              <w:left w:val="nil"/>
              <w:bottom w:val="nil"/>
              <w:right w:val="nil"/>
            </w:tcBorders>
            <w:noWrap/>
            <w:vAlign w:val="bottom"/>
            <w:hideMark/>
          </w:tcPr>
          <w:p w14:paraId="0BA1DEC9" w14:textId="3151F9A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hAnsi="Times New Roman" w:cs="Times New Roman"/>
                <w:sz w:val="20"/>
                <w:szCs w:val="20"/>
              </w:rPr>
              <w:t>1.257</w:t>
            </w:r>
          </w:p>
        </w:tc>
        <w:tc>
          <w:tcPr>
            <w:tcW w:w="1490" w:type="dxa"/>
            <w:tcBorders>
              <w:top w:val="nil"/>
              <w:left w:val="nil"/>
              <w:bottom w:val="nil"/>
              <w:right w:val="nil"/>
            </w:tcBorders>
            <w:noWrap/>
            <w:vAlign w:val="bottom"/>
            <w:hideMark/>
          </w:tcPr>
          <w:p w14:paraId="5BEC7FFD" w14:textId="30E34AB8"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hAnsi="Times New Roman" w:cs="Times New Roman"/>
                <w:sz w:val="20"/>
                <w:szCs w:val="20"/>
              </w:rPr>
              <w:t>1.142</w:t>
            </w:r>
          </w:p>
        </w:tc>
        <w:tc>
          <w:tcPr>
            <w:tcW w:w="1440" w:type="dxa"/>
            <w:tcBorders>
              <w:top w:val="nil"/>
              <w:left w:val="nil"/>
              <w:bottom w:val="nil"/>
              <w:right w:val="nil"/>
            </w:tcBorders>
            <w:vAlign w:val="bottom"/>
          </w:tcPr>
          <w:p w14:paraId="32BCEB9A" w14:textId="5F60B311" w:rsidR="00A90710" w:rsidRPr="004D7DD4" w:rsidRDefault="00A90710" w:rsidP="00115466">
            <w:pPr>
              <w:tabs>
                <w:tab w:val="decimal" w:pos="330"/>
              </w:tabs>
              <w:spacing w:after="0" w:line="240" w:lineRule="auto"/>
              <w:rPr>
                <w:rFonts w:ascii="Times New Roman" w:hAnsi="Times New Roman" w:cs="Times New Roman"/>
                <w:sz w:val="20"/>
                <w:szCs w:val="20"/>
              </w:rPr>
            </w:pPr>
            <w:r w:rsidRPr="004D7DD4">
              <w:rPr>
                <w:rFonts w:ascii="Times New Roman" w:hAnsi="Times New Roman" w:cs="Times New Roman"/>
                <w:sz w:val="20"/>
                <w:szCs w:val="20"/>
              </w:rPr>
              <w:t>0.115</w:t>
            </w:r>
          </w:p>
        </w:tc>
        <w:tc>
          <w:tcPr>
            <w:tcW w:w="266" w:type="dxa"/>
            <w:tcBorders>
              <w:top w:val="nil"/>
              <w:left w:val="nil"/>
              <w:bottom w:val="nil"/>
              <w:right w:val="nil"/>
            </w:tcBorders>
          </w:tcPr>
          <w:p w14:paraId="27555DBD" w14:textId="77777777" w:rsidR="00A90710" w:rsidRPr="004D7DD4" w:rsidRDefault="00A90710" w:rsidP="00115466">
            <w:pPr>
              <w:tabs>
                <w:tab w:val="decimal" w:pos="330"/>
              </w:tabs>
              <w:spacing w:after="0" w:line="240" w:lineRule="auto"/>
              <w:rPr>
                <w:rFonts w:ascii="Times New Roman" w:hAnsi="Times New Roman" w:cs="Times New Roman"/>
                <w:sz w:val="20"/>
                <w:szCs w:val="20"/>
              </w:rPr>
            </w:pPr>
          </w:p>
        </w:tc>
        <w:tc>
          <w:tcPr>
            <w:tcW w:w="1440" w:type="dxa"/>
            <w:tcBorders>
              <w:top w:val="nil"/>
              <w:left w:val="nil"/>
              <w:bottom w:val="nil"/>
              <w:right w:val="nil"/>
            </w:tcBorders>
            <w:noWrap/>
            <w:vAlign w:val="bottom"/>
            <w:hideMark/>
          </w:tcPr>
          <w:p w14:paraId="6E6B225B" w14:textId="1AB64086"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1.535</w:t>
            </w:r>
          </w:p>
        </w:tc>
        <w:tc>
          <w:tcPr>
            <w:tcW w:w="1440" w:type="dxa"/>
            <w:tcBorders>
              <w:top w:val="nil"/>
              <w:left w:val="nil"/>
              <w:bottom w:val="nil"/>
              <w:right w:val="nil"/>
            </w:tcBorders>
            <w:noWrap/>
            <w:vAlign w:val="bottom"/>
            <w:hideMark/>
          </w:tcPr>
          <w:p w14:paraId="1F11E849" w14:textId="5CD619B0"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1.330</w:t>
            </w:r>
          </w:p>
        </w:tc>
        <w:tc>
          <w:tcPr>
            <w:tcW w:w="1546" w:type="dxa"/>
            <w:tcBorders>
              <w:top w:val="nil"/>
              <w:left w:val="nil"/>
              <w:bottom w:val="nil"/>
              <w:right w:val="nil"/>
            </w:tcBorders>
            <w:noWrap/>
            <w:vAlign w:val="bottom"/>
            <w:hideMark/>
          </w:tcPr>
          <w:p w14:paraId="0D08E94D" w14:textId="1CA459F1"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0.204*</w:t>
            </w:r>
          </w:p>
        </w:tc>
        <w:tc>
          <w:tcPr>
            <w:tcW w:w="236" w:type="dxa"/>
            <w:tcBorders>
              <w:top w:val="nil"/>
              <w:left w:val="nil"/>
              <w:bottom w:val="nil"/>
              <w:right w:val="nil"/>
            </w:tcBorders>
          </w:tcPr>
          <w:p w14:paraId="12F46E7D"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346B3707" w14:textId="18A527CC"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-0.097</w:t>
            </w:r>
          </w:p>
        </w:tc>
      </w:tr>
      <w:tr w:rsidR="004D7DD4" w:rsidRPr="004D7DD4" w14:paraId="5D94103A" w14:textId="77777777" w:rsidTr="0035600E">
        <w:trPr>
          <w:trHeight w:val="259"/>
        </w:trPr>
        <w:tc>
          <w:tcPr>
            <w:tcW w:w="1276" w:type="dxa"/>
            <w:tcBorders>
              <w:top w:val="nil"/>
              <w:left w:val="nil"/>
              <w:bottom w:val="nil"/>
              <w:right w:val="nil"/>
            </w:tcBorders>
            <w:noWrap/>
            <w:vAlign w:val="center"/>
            <w:hideMark/>
          </w:tcPr>
          <w:p w14:paraId="54524999" w14:textId="77777777"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Leisure</w:t>
            </w:r>
          </w:p>
        </w:tc>
        <w:tc>
          <w:tcPr>
            <w:tcW w:w="1490" w:type="dxa"/>
            <w:tcBorders>
              <w:top w:val="nil"/>
              <w:left w:val="nil"/>
              <w:bottom w:val="nil"/>
              <w:right w:val="nil"/>
            </w:tcBorders>
            <w:noWrap/>
            <w:vAlign w:val="bottom"/>
            <w:hideMark/>
          </w:tcPr>
          <w:p w14:paraId="73DE4B72"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1.108</w:t>
            </w:r>
          </w:p>
        </w:tc>
        <w:tc>
          <w:tcPr>
            <w:tcW w:w="1490" w:type="dxa"/>
            <w:tcBorders>
              <w:top w:val="nil"/>
              <w:left w:val="nil"/>
              <w:bottom w:val="nil"/>
              <w:right w:val="nil"/>
            </w:tcBorders>
            <w:noWrap/>
            <w:vAlign w:val="bottom"/>
            <w:hideMark/>
          </w:tcPr>
          <w:p w14:paraId="32013E97"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0.995</w:t>
            </w:r>
          </w:p>
        </w:tc>
        <w:tc>
          <w:tcPr>
            <w:tcW w:w="1440" w:type="dxa"/>
            <w:tcBorders>
              <w:top w:val="nil"/>
              <w:left w:val="nil"/>
              <w:bottom w:val="nil"/>
              <w:right w:val="nil"/>
            </w:tcBorders>
            <w:vAlign w:val="bottom"/>
          </w:tcPr>
          <w:p w14:paraId="6CF53DD5" w14:textId="1BC27AE1"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0.112*</w:t>
            </w:r>
          </w:p>
        </w:tc>
        <w:tc>
          <w:tcPr>
            <w:tcW w:w="266" w:type="dxa"/>
            <w:tcBorders>
              <w:top w:val="nil"/>
              <w:left w:val="nil"/>
              <w:bottom w:val="nil"/>
              <w:right w:val="nil"/>
            </w:tcBorders>
          </w:tcPr>
          <w:p w14:paraId="5DA87F90"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252BA0F7" w14:textId="10F9E3E5"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1.168</w:t>
            </w:r>
          </w:p>
        </w:tc>
        <w:tc>
          <w:tcPr>
            <w:tcW w:w="1440" w:type="dxa"/>
            <w:tcBorders>
              <w:top w:val="nil"/>
              <w:left w:val="nil"/>
              <w:bottom w:val="nil"/>
              <w:right w:val="nil"/>
            </w:tcBorders>
            <w:noWrap/>
            <w:vAlign w:val="bottom"/>
            <w:hideMark/>
          </w:tcPr>
          <w:p w14:paraId="15CAEF69"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1.128</w:t>
            </w:r>
          </w:p>
        </w:tc>
        <w:tc>
          <w:tcPr>
            <w:tcW w:w="1546" w:type="dxa"/>
            <w:tcBorders>
              <w:top w:val="nil"/>
              <w:left w:val="nil"/>
              <w:bottom w:val="nil"/>
              <w:right w:val="nil"/>
            </w:tcBorders>
            <w:noWrap/>
            <w:vAlign w:val="bottom"/>
            <w:hideMark/>
          </w:tcPr>
          <w:p w14:paraId="254F5428"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0.040</w:t>
            </w:r>
          </w:p>
        </w:tc>
        <w:tc>
          <w:tcPr>
            <w:tcW w:w="236" w:type="dxa"/>
            <w:tcBorders>
              <w:top w:val="nil"/>
              <w:left w:val="nil"/>
              <w:bottom w:val="nil"/>
              <w:right w:val="nil"/>
            </w:tcBorders>
          </w:tcPr>
          <w:p w14:paraId="0D161BB6"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413D0921" w14:textId="463F7FC9"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0.072</w:t>
            </w:r>
          </w:p>
        </w:tc>
      </w:tr>
      <w:tr w:rsidR="004D7DD4" w:rsidRPr="004D7DD4" w14:paraId="0694F333" w14:textId="77777777" w:rsidTr="0035600E">
        <w:trPr>
          <w:trHeight w:val="259"/>
        </w:trPr>
        <w:tc>
          <w:tcPr>
            <w:tcW w:w="1276" w:type="dxa"/>
            <w:tcBorders>
              <w:top w:val="nil"/>
              <w:left w:val="nil"/>
              <w:bottom w:val="nil"/>
              <w:right w:val="nil"/>
            </w:tcBorders>
            <w:noWrap/>
            <w:vAlign w:val="bottom"/>
            <w:hideMark/>
          </w:tcPr>
          <w:p w14:paraId="143F67BA" w14:textId="77777777" w:rsidR="00A90710" w:rsidRPr="004D7DD4" w:rsidRDefault="00A90710" w:rsidP="00115466">
            <w:pPr>
              <w:spacing w:line="256" w:lineRule="auto"/>
              <w:rPr>
                <w:rFonts w:ascii="Times New Roman" w:eastAsia="Times New Roman" w:hAnsi="Times New Roman" w:cs="Times New Roman"/>
                <w:sz w:val="20"/>
                <w:szCs w:val="20"/>
              </w:rPr>
            </w:pPr>
          </w:p>
        </w:tc>
        <w:tc>
          <w:tcPr>
            <w:tcW w:w="1490" w:type="dxa"/>
            <w:tcBorders>
              <w:top w:val="nil"/>
              <w:left w:val="nil"/>
              <w:bottom w:val="nil"/>
              <w:right w:val="nil"/>
            </w:tcBorders>
            <w:noWrap/>
            <w:vAlign w:val="bottom"/>
          </w:tcPr>
          <w:p w14:paraId="5F7AF833"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p>
        </w:tc>
        <w:tc>
          <w:tcPr>
            <w:tcW w:w="1490" w:type="dxa"/>
            <w:tcBorders>
              <w:top w:val="nil"/>
              <w:left w:val="nil"/>
              <w:bottom w:val="nil"/>
              <w:right w:val="nil"/>
            </w:tcBorders>
            <w:noWrap/>
            <w:vAlign w:val="bottom"/>
          </w:tcPr>
          <w:p w14:paraId="0B90AE1F"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p>
        </w:tc>
        <w:tc>
          <w:tcPr>
            <w:tcW w:w="1440" w:type="dxa"/>
            <w:tcBorders>
              <w:top w:val="nil"/>
              <w:left w:val="nil"/>
              <w:bottom w:val="nil"/>
              <w:right w:val="nil"/>
            </w:tcBorders>
            <w:vAlign w:val="bottom"/>
          </w:tcPr>
          <w:p w14:paraId="41D2B68D"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tcPr>
          <w:p w14:paraId="444D6773"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7272EBB6" w14:textId="24329A12"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3DC99369"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546" w:type="dxa"/>
            <w:tcBorders>
              <w:top w:val="nil"/>
              <w:left w:val="nil"/>
              <w:bottom w:val="nil"/>
              <w:right w:val="nil"/>
            </w:tcBorders>
            <w:noWrap/>
            <w:vAlign w:val="bottom"/>
          </w:tcPr>
          <w:p w14:paraId="79290B5E"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tcPr>
          <w:p w14:paraId="275904D4"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1A9CA5E5" w14:textId="2431D8DB"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r>
      <w:tr w:rsidR="004D7DD4" w:rsidRPr="004D7DD4" w14:paraId="2C399A99" w14:textId="77777777" w:rsidTr="0035600E">
        <w:trPr>
          <w:trHeight w:val="259"/>
        </w:trPr>
        <w:tc>
          <w:tcPr>
            <w:tcW w:w="1276" w:type="dxa"/>
            <w:tcBorders>
              <w:top w:val="nil"/>
              <w:left w:val="nil"/>
              <w:bottom w:val="nil"/>
              <w:right w:val="nil"/>
            </w:tcBorders>
            <w:noWrap/>
            <w:vAlign w:val="center"/>
            <w:hideMark/>
          </w:tcPr>
          <w:p w14:paraId="1B429710" w14:textId="77777777"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i/>
                <w:iCs/>
                <w:sz w:val="20"/>
                <w:szCs w:val="20"/>
              </w:rPr>
              <w:t>Fatigue</w:t>
            </w:r>
          </w:p>
        </w:tc>
        <w:tc>
          <w:tcPr>
            <w:tcW w:w="1490" w:type="dxa"/>
            <w:tcBorders>
              <w:top w:val="nil"/>
              <w:left w:val="nil"/>
              <w:bottom w:val="nil"/>
              <w:right w:val="nil"/>
            </w:tcBorders>
            <w:noWrap/>
            <w:vAlign w:val="bottom"/>
          </w:tcPr>
          <w:p w14:paraId="64AA08BE"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p>
        </w:tc>
        <w:tc>
          <w:tcPr>
            <w:tcW w:w="1490" w:type="dxa"/>
            <w:tcBorders>
              <w:top w:val="nil"/>
              <w:left w:val="nil"/>
              <w:bottom w:val="nil"/>
              <w:right w:val="nil"/>
            </w:tcBorders>
            <w:noWrap/>
            <w:vAlign w:val="bottom"/>
          </w:tcPr>
          <w:p w14:paraId="6A1E493F"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p>
        </w:tc>
        <w:tc>
          <w:tcPr>
            <w:tcW w:w="1440" w:type="dxa"/>
            <w:tcBorders>
              <w:top w:val="nil"/>
              <w:left w:val="nil"/>
              <w:bottom w:val="nil"/>
              <w:right w:val="nil"/>
            </w:tcBorders>
            <w:vAlign w:val="bottom"/>
          </w:tcPr>
          <w:p w14:paraId="08BAC089"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tcPr>
          <w:p w14:paraId="0C2ED17F"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602430D9" w14:textId="6886887B"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6772CEF8"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546" w:type="dxa"/>
            <w:tcBorders>
              <w:top w:val="nil"/>
              <w:left w:val="nil"/>
              <w:bottom w:val="nil"/>
              <w:right w:val="nil"/>
            </w:tcBorders>
            <w:noWrap/>
            <w:vAlign w:val="bottom"/>
          </w:tcPr>
          <w:p w14:paraId="3A7AEDA4"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tcPr>
          <w:p w14:paraId="30D4E292"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tcPr>
          <w:p w14:paraId="01D6E5C6" w14:textId="1D1B067E"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r>
      <w:tr w:rsidR="004D7DD4" w:rsidRPr="004D7DD4" w14:paraId="4265A3AF" w14:textId="77777777" w:rsidTr="0035600E">
        <w:trPr>
          <w:trHeight w:val="259"/>
        </w:trPr>
        <w:tc>
          <w:tcPr>
            <w:tcW w:w="1276" w:type="dxa"/>
            <w:tcBorders>
              <w:top w:val="nil"/>
              <w:left w:val="nil"/>
              <w:bottom w:val="nil"/>
              <w:right w:val="nil"/>
            </w:tcBorders>
            <w:noWrap/>
            <w:vAlign w:val="center"/>
            <w:hideMark/>
          </w:tcPr>
          <w:p w14:paraId="38ECA5DE" w14:textId="0F7D47D2"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All-time</w:t>
            </w:r>
          </w:p>
        </w:tc>
        <w:tc>
          <w:tcPr>
            <w:tcW w:w="1490" w:type="dxa"/>
            <w:tcBorders>
              <w:top w:val="nil"/>
              <w:left w:val="nil"/>
              <w:bottom w:val="nil"/>
              <w:right w:val="nil"/>
            </w:tcBorders>
            <w:noWrap/>
            <w:vAlign w:val="bottom"/>
            <w:hideMark/>
          </w:tcPr>
          <w:p w14:paraId="69A40EA9"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2.190</w:t>
            </w:r>
          </w:p>
        </w:tc>
        <w:tc>
          <w:tcPr>
            <w:tcW w:w="1490" w:type="dxa"/>
            <w:tcBorders>
              <w:top w:val="nil"/>
              <w:left w:val="nil"/>
              <w:bottom w:val="nil"/>
              <w:right w:val="nil"/>
            </w:tcBorders>
            <w:noWrap/>
            <w:vAlign w:val="bottom"/>
            <w:hideMark/>
          </w:tcPr>
          <w:p w14:paraId="55D36181"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2.105</w:t>
            </w:r>
          </w:p>
        </w:tc>
        <w:tc>
          <w:tcPr>
            <w:tcW w:w="1440" w:type="dxa"/>
            <w:tcBorders>
              <w:top w:val="nil"/>
              <w:left w:val="nil"/>
              <w:bottom w:val="nil"/>
              <w:right w:val="nil"/>
            </w:tcBorders>
            <w:vAlign w:val="bottom"/>
          </w:tcPr>
          <w:p w14:paraId="5D37A97B" w14:textId="0EF0CC34"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0.085*</w:t>
            </w:r>
          </w:p>
        </w:tc>
        <w:tc>
          <w:tcPr>
            <w:tcW w:w="266" w:type="dxa"/>
            <w:tcBorders>
              <w:top w:val="nil"/>
              <w:left w:val="nil"/>
              <w:bottom w:val="nil"/>
              <w:right w:val="nil"/>
            </w:tcBorders>
          </w:tcPr>
          <w:p w14:paraId="39D013FA"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7EB6FDB0" w14:textId="7B279D72"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2.538</w:t>
            </w:r>
          </w:p>
        </w:tc>
        <w:tc>
          <w:tcPr>
            <w:tcW w:w="1440" w:type="dxa"/>
            <w:tcBorders>
              <w:top w:val="nil"/>
              <w:left w:val="nil"/>
              <w:bottom w:val="nil"/>
              <w:right w:val="nil"/>
            </w:tcBorders>
            <w:noWrap/>
            <w:vAlign w:val="bottom"/>
            <w:hideMark/>
          </w:tcPr>
          <w:p w14:paraId="4D2F37C2"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2.450</w:t>
            </w:r>
          </w:p>
        </w:tc>
        <w:tc>
          <w:tcPr>
            <w:tcW w:w="1546" w:type="dxa"/>
            <w:tcBorders>
              <w:top w:val="nil"/>
              <w:left w:val="nil"/>
              <w:bottom w:val="nil"/>
              <w:right w:val="nil"/>
            </w:tcBorders>
            <w:noWrap/>
            <w:vAlign w:val="bottom"/>
            <w:hideMark/>
          </w:tcPr>
          <w:p w14:paraId="277AD9D5"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0.088*</w:t>
            </w:r>
          </w:p>
        </w:tc>
        <w:tc>
          <w:tcPr>
            <w:tcW w:w="236" w:type="dxa"/>
            <w:tcBorders>
              <w:top w:val="nil"/>
              <w:left w:val="nil"/>
              <w:bottom w:val="nil"/>
              <w:right w:val="nil"/>
            </w:tcBorders>
          </w:tcPr>
          <w:p w14:paraId="3CC1006C"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33078427" w14:textId="7204C9DC"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-0.003</w:t>
            </w:r>
          </w:p>
        </w:tc>
      </w:tr>
      <w:tr w:rsidR="004D7DD4" w:rsidRPr="004D7DD4" w14:paraId="43B01EAD" w14:textId="77777777" w:rsidTr="0035600E">
        <w:trPr>
          <w:trHeight w:val="259"/>
        </w:trPr>
        <w:tc>
          <w:tcPr>
            <w:tcW w:w="1276" w:type="dxa"/>
            <w:tcBorders>
              <w:top w:val="nil"/>
              <w:left w:val="nil"/>
              <w:bottom w:val="nil"/>
              <w:right w:val="nil"/>
            </w:tcBorders>
            <w:noWrap/>
            <w:vAlign w:val="center"/>
            <w:hideMark/>
          </w:tcPr>
          <w:p w14:paraId="50455068" w14:textId="77777777"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Market work</w:t>
            </w:r>
          </w:p>
        </w:tc>
        <w:tc>
          <w:tcPr>
            <w:tcW w:w="1490" w:type="dxa"/>
            <w:tcBorders>
              <w:top w:val="nil"/>
              <w:left w:val="nil"/>
              <w:bottom w:val="nil"/>
              <w:right w:val="nil"/>
            </w:tcBorders>
            <w:noWrap/>
            <w:vAlign w:val="bottom"/>
            <w:hideMark/>
          </w:tcPr>
          <w:p w14:paraId="0E2A8BD6"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2.376</w:t>
            </w:r>
          </w:p>
        </w:tc>
        <w:tc>
          <w:tcPr>
            <w:tcW w:w="1490" w:type="dxa"/>
            <w:tcBorders>
              <w:top w:val="nil"/>
              <w:left w:val="nil"/>
              <w:bottom w:val="nil"/>
              <w:right w:val="nil"/>
            </w:tcBorders>
            <w:noWrap/>
            <w:vAlign w:val="bottom"/>
            <w:hideMark/>
          </w:tcPr>
          <w:p w14:paraId="1143535B"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2.283</w:t>
            </w:r>
          </w:p>
        </w:tc>
        <w:tc>
          <w:tcPr>
            <w:tcW w:w="1440" w:type="dxa"/>
            <w:tcBorders>
              <w:top w:val="nil"/>
              <w:left w:val="nil"/>
              <w:bottom w:val="nil"/>
              <w:right w:val="nil"/>
            </w:tcBorders>
            <w:vAlign w:val="bottom"/>
          </w:tcPr>
          <w:p w14:paraId="7E9D4630" w14:textId="46D69EC9"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0.093</w:t>
            </w:r>
          </w:p>
        </w:tc>
        <w:tc>
          <w:tcPr>
            <w:tcW w:w="266" w:type="dxa"/>
            <w:tcBorders>
              <w:top w:val="nil"/>
              <w:left w:val="nil"/>
              <w:bottom w:val="nil"/>
              <w:right w:val="nil"/>
            </w:tcBorders>
          </w:tcPr>
          <w:p w14:paraId="23AD6054"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2E2899A7" w14:textId="7E9B3782"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2.668</w:t>
            </w:r>
          </w:p>
        </w:tc>
        <w:tc>
          <w:tcPr>
            <w:tcW w:w="1440" w:type="dxa"/>
            <w:tcBorders>
              <w:top w:val="nil"/>
              <w:left w:val="nil"/>
              <w:bottom w:val="nil"/>
              <w:right w:val="nil"/>
            </w:tcBorders>
            <w:noWrap/>
            <w:vAlign w:val="bottom"/>
            <w:hideMark/>
          </w:tcPr>
          <w:p w14:paraId="669B78F4"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2.668</w:t>
            </w:r>
          </w:p>
        </w:tc>
        <w:tc>
          <w:tcPr>
            <w:tcW w:w="1546" w:type="dxa"/>
            <w:tcBorders>
              <w:top w:val="nil"/>
              <w:left w:val="nil"/>
              <w:bottom w:val="nil"/>
              <w:right w:val="nil"/>
            </w:tcBorders>
            <w:noWrap/>
            <w:vAlign w:val="bottom"/>
            <w:hideMark/>
          </w:tcPr>
          <w:p w14:paraId="757C07F2"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0.000</w:t>
            </w:r>
          </w:p>
        </w:tc>
        <w:tc>
          <w:tcPr>
            <w:tcW w:w="236" w:type="dxa"/>
            <w:tcBorders>
              <w:top w:val="nil"/>
              <w:left w:val="nil"/>
              <w:bottom w:val="nil"/>
              <w:right w:val="nil"/>
            </w:tcBorders>
          </w:tcPr>
          <w:p w14:paraId="7338FE0E"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54E0808A" w14:textId="533A00AE"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0.094</w:t>
            </w:r>
          </w:p>
        </w:tc>
      </w:tr>
      <w:tr w:rsidR="004D7DD4" w:rsidRPr="004D7DD4" w14:paraId="5FF1B867" w14:textId="77777777" w:rsidTr="0035600E">
        <w:trPr>
          <w:trHeight w:val="259"/>
        </w:trPr>
        <w:tc>
          <w:tcPr>
            <w:tcW w:w="1276" w:type="dxa"/>
            <w:tcBorders>
              <w:top w:val="nil"/>
              <w:left w:val="nil"/>
              <w:bottom w:val="nil"/>
              <w:right w:val="nil"/>
            </w:tcBorders>
            <w:noWrap/>
            <w:vAlign w:val="center"/>
            <w:hideMark/>
          </w:tcPr>
          <w:p w14:paraId="5695A5F1" w14:textId="3356C85C"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Housework</w:t>
            </w:r>
          </w:p>
        </w:tc>
        <w:tc>
          <w:tcPr>
            <w:tcW w:w="1490" w:type="dxa"/>
            <w:tcBorders>
              <w:top w:val="nil"/>
              <w:left w:val="nil"/>
              <w:bottom w:val="nil"/>
              <w:right w:val="nil"/>
            </w:tcBorders>
            <w:noWrap/>
            <w:vAlign w:val="bottom"/>
            <w:hideMark/>
          </w:tcPr>
          <w:p w14:paraId="460BF940" w14:textId="681B46B1"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hAnsi="Times New Roman" w:cs="Times New Roman"/>
                <w:sz w:val="20"/>
                <w:szCs w:val="20"/>
              </w:rPr>
              <w:t>2.045</w:t>
            </w:r>
          </w:p>
        </w:tc>
        <w:tc>
          <w:tcPr>
            <w:tcW w:w="1490" w:type="dxa"/>
            <w:tcBorders>
              <w:top w:val="nil"/>
              <w:left w:val="nil"/>
              <w:bottom w:val="nil"/>
              <w:right w:val="nil"/>
            </w:tcBorders>
            <w:noWrap/>
            <w:vAlign w:val="bottom"/>
            <w:hideMark/>
          </w:tcPr>
          <w:p w14:paraId="5465D8E7" w14:textId="7973F3D3"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hAnsi="Times New Roman" w:cs="Times New Roman"/>
                <w:sz w:val="20"/>
                <w:szCs w:val="20"/>
              </w:rPr>
              <w:t>2.067</w:t>
            </w:r>
          </w:p>
        </w:tc>
        <w:tc>
          <w:tcPr>
            <w:tcW w:w="1440" w:type="dxa"/>
            <w:tcBorders>
              <w:top w:val="nil"/>
              <w:left w:val="nil"/>
              <w:bottom w:val="nil"/>
              <w:right w:val="nil"/>
            </w:tcBorders>
            <w:vAlign w:val="bottom"/>
          </w:tcPr>
          <w:p w14:paraId="2E16C8EB" w14:textId="32967231" w:rsidR="00A90710" w:rsidRPr="004D7DD4" w:rsidRDefault="00A90710" w:rsidP="00115466">
            <w:pPr>
              <w:tabs>
                <w:tab w:val="decimal" w:pos="330"/>
              </w:tabs>
              <w:spacing w:after="0" w:line="240" w:lineRule="auto"/>
              <w:rPr>
                <w:rFonts w:ascii="Times New Roman" w:hAnsi="Times New Roman" w:cs="Times New Roman"/>
                <w:sz w:val="20"/>
                <w:szCs w:val="20"/>
              </w:rPr>
            </w:pPr>
            <w:r w:rsidRPr="004D7DD4">
              <w:rPr>
                <w:rFonts w:ascii="Times New Roman" w:hAnsi="Times New Roman" w:cs="Times New Roman"/>
                <w:sz w:val="20"/>
                <w:szCs w:val="20"/>
              </w:rPr>
              <w:t>-0.022</w:t>
            </w:r>
          </w:p>
        </w:tc>
        <w:tc>
          <w:tcPr>
            <w:tcW w:w="266" w:type="dxa"/>
            <w:tcBorders>
              <w:top w:val="nil"/>
              <w:left w:val="nil"/>
              <w:bottom w:val="nil"/>
              <w:right w:val="nil"/>
            </w:tcBorders>
          </w:tcPr>
          <w:p w14:paraId="5863B97F" w14:textId="77777777" w:rsidR="00A90710" w:rsidRPr="004D7DD4" w:rsidRDefault="00A90710" w:rsidP="00115466">
            <w:pPr>
              <w:tabs>
                <w:tab w:val="decimal" w:pos="330"/>
              </w:tabs>
              <w:spacing w:after="0" w:line="240" w:lineRule="auto"/>
              <w:rPr>
                <w:rFonts w:ascii="Times New Roman" w:hAnsi="Times New Roman" w:cs="Times New Roman"/>
                <w:sz w:val="20"/>
                <w:szCs w:val="20"/>
              </w:rPr>
            </w:pPr>
          </w:p>
        </w:tc>
        <w:tc>
          <w:tcPr>
            <w:tcW w:w="1440" w:type="dxa"/>
            <w:tcBorders>
              <w:top w:val="nil"/>
              <w:left w:val="nil"/>
              <w:bottom w:val="nil"/>
              <w:right w:val="nil"/>
            </w:tcBorders>
            <w:noWrap/>
            <w:vAlign w:val="bottom"/>
            <w:hideMark/>
          </w:tcPr>
          <w:p w14:paraId="0C6A8E5E" w14:textId="705DEBB2"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2.538</w:t>
            </w:r>
          </w:p>
        </w:tc>
        <w:tc>
          <w:tcPr>
            <w:tcW w:w="1440" w:type="dxa"/>
            <w:tcBorders>
              <w:top w:val="nil"/>
              <w:left w:val="nil"/>
              <w:bottom w:val="nil"/>
              <w:right w:val="nil"/>
            </w:tcBorders>
            <w:noWrap/>
            <w:vAlign w:val="bottom"/>
            <w:hideMark/>
          </w:tcPr>
          <w:p w14:paraId="6EE45788" w14:textId="5E280A3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2.370</w:t>
            </w:r>
          </w:p>
        </w:tc>
        <w:tc>
          <w:tcPr>
            <w:tcW w:w="1546" w:type="dxa"/>
            <w:tcBorders>
              <w:top w:val="nil"/>
              <w:left w:val="nil"/>
              <w:bottom w:val="nil"/>
              <w:right w:val="nil"/>
            </w:tcBorders>
            <w:noWrap/>
            <w:vAlign w:val="bottom"/>
            <w:hideMark/>
          </w:tcPr>
          <w:p w14:paraId="48FEDCC4" w14:textId="411CD83E"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0.169*</w:t>
            </w:r>
          </w:p>
        </w:tc>
        <w:tc>
          <w:tcPr>
            <w:tcW w:w="236" w:type="dxa"/>
            <w:tcBorders>
              <w:top w:val="nil"/>
              <w:left w:val="nil"/>
              <w:bottom w:val="nil"/>
              <w:right w:val="nil"/>
            </w:tcBorders>
          </w:tcPr>
          <w:p w14:paraId="3AAC2A56" w14:textId="77777777" w:rsidR="00A90710" w:rsidRPr="004D7DD4" w:rsidRDefault="00A90710" w:rsidP="00A90710">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noWrap/>
            <w:vAlign w:val="bottom"/>
            <w:hideMark/>
          </w:tcPr>
          <w:p w14:paraId="580C0391" w14:textId="0AA08A75" w:rsidR="00A90710" w:rsidRPr="004D7DD4" w:rsidRDefault="00A90710" w:rsidP="003421FF">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-0.190*</w:t>
            </w:r>
          </w:p>
        </w:tc>
      </w:tr>
      <w:tr w:rsidR="004D7DD4" w:rsidRPr="004D7DD4" w14:paraId="7110CC00" w14:textId="77777777" w:rsidTr="0035600E">
        <w:trPr>
          <w:trHeight w:val="259"/>
        </w:trPr>
        <w:tc>
          <w:tcPr>
            <w:tcW w:w="1276" w:type="dxa"/>
            <w:tcBorders>
              <w:top w:val="nil"/>
              <w:left w:val="nil"/>
              <w:bottom w:val="single" w:sz="4" w:space="0" w:color="auto"/>
              <w:right w:val="nil"/>
            </w:tcBorders>
            <w:noWrap/>
            <w:vAlign w:val="center"/>
            <w:hideMark/>
          </w:tcPr>
          <w:p w14:paraId="573C2261" w14:textId="77777777" w:rsidR="00A90710" w:rsidRPr="004D7DD4" w:rsidRDefault="00A90710"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Leisure</w:t>
            </w:r>
          </w:p>
        </w:tc>
        <w:tc>
          <w:tcPr>
            <w:tcW w:w="1490" w:type="dxa"/>
            <w:tcBorders>
              <w:top w:val="nil"/>
              <w:left w:val="nil"/>
              <w:bottom w:val="single" w:sz="4" w:space="0" w:color="auto"/>
              <w:right w:val="nil"/>
            </w:tcBorders>
            <w:noWrap/>
            <w:vAlign w:val="bottom"/>
            <w:hideMark/>
          </w:tcPr>
          <w:p w14:paraId="38FFD0B6"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2.213</w:t>
            </w:r>
          </w:p>
        </w:tc>
        <w:tc>
          <w:tcPr>
            <w:tcW w:w="1490" w:type="dxa"/>
            <w:tcBorders>
              <w:top w:val="nil"/>
              <w:left w:val="nil"/>
              <w:bottom w:val="single" w:sz="4" w:space="0" w:color="auto"/>
              <w:right w:val="nil"/>
            </w:tcBorders>
            <w:noWrap/>
            <w:vAlign w:val="bottom"/>
            <w:hideMark/>
          </w:tcPr>
          <w:p w14:paraId="48F6980E" w14:textId="77777777" w:rsidR="00A90710" w:rsidRPr="004D7DD4" w:rsidRDefault="00A90710" w:rsidP="008C3467">
            <w:pPr>
              <w:tabs>
                <w:tab w:val="decimal" w:pos="330"/>
              </w:tabs>
              <w:spacing w:after="0" w:line="240" w:lineRule="auto"/>
              <w:ind w:right="144"/>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2.075</w:t>
            </w:r>
          </w:p>
        </w:tc>
        <w:tc>
          <w:tcPr>
            <w:tcW w:w="1440" w:type="dxa"/>
            <w:tcBorders>
              <w:top w:val="nil"/>
              <w:left w:val="nil"/>
              <w:bottom w:val="single" w:sz="4" w:space="0" w:color="auto"/>
              <w:right w:val="nil"/>
            </w:tcBorders>
            <w:vAlign w:val="bottom"/>
          </w:tcPr>
          <w:p w14:paraId="5340D077" w14:textId="50A78E3A"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0.137*</w:t>
            </w:r>
          </w:p>
        </w:tc>
        <w:tc>
          <w:tcPr>
            <w:tcW w:w="266" w:type="dxa"/>
            <w:tcBorders>
              <w:top w:val="nil"/>
              <w:left w:val="nil"/>
              <w:bottom w:val="single" w:sz="4" w:space="0" w:color="auto"/>
              <w:right w:val="nil"/>
            </w:tcBorders>
          </w:tcPr>
          <w:p w14:paraId="3D0012A6"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p>
        </w:tc>
        <w:tc>
          <w:tcPr>
            <w:tcW w:w="1440" w:type="dxa"/>
            <w:tcBorders>
              <w:top w:val="nil"/>
              <w:left w:val="nil"/>
              <w:bottom w:val="single" w:sz="4" w:space="0" w:color="auto"/>
              <w:right w:val="nil"/>
            </w:tcBorders>
            <w:noWrap/>
            <w:vAlign w:val="bottom"/>
            <w:hideMark/>
          </w:tcPr>
          <w:p w14:paraId="634D22B3" w14:textId="04D00FF0"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2.531</w:t>
            </w:r>
          </w:p>
        </w:tc>
        <w:tc>
          <w:tcPr>
            <w:tcW w:w="1440" w:type="dxa"/>
            <w:tcBorders>
              <w:top w:val="nil"/>
              <w:left w:val="nil"/>
              <w:bottom w:val="single" w:sz="4" w:space="0" w:color="auto"/>
              <w:right w:val="nil"/>
            </w:tcBorders>
            <w:noWrap/>
            <w:vAlign w:val="bottom"/>
            <w:hideMark/>
          </w:tcPr>
          <w:p w14:paraId="21392A03"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2.430</w:t>
            </w:r>
          </w:p>
        </w:tc>
        <w:tc>
          <w:tcPr>
            <w:tcW w:w="1546" w:type="dxa"/>
            <w:tcBorders>
              <w:top w:val="nil"/>
              <w:left w:val="nil"/>
              <w:bottom w:val="single" w:sz="4" w:space="0" w:color="auto"/>
              <w:right w:val="nil"/>
            </w:tcBorders>
            <w:noWrap/>
            <w:vAlign w:val="bottom"/>
            <w:hideMark/>
          </w:tcPr>
          <w:p w14:paraId="290D67AB" w14:textId="77777777" w:rsidR="00A90710" w:rsidRPr="004D7DD4" w:rsidRDefault="00A90710" w:rsidP="00115466">
            <w:pPr>
              <w:tabs>
                <w:tab w:val="decimal" w:pos="330"/>
              </w:tabs>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0.102+</w:t>
            </w:r>
          </w:p>
        </w:tc>
        <w:tc>
          <w:tcPr>
            <w:tcW w:w="236" w:type="dxa"/>
            <w:tcBorders>
              <w:top w:val="nil"/>
              <w:left w:val="nil"/>
              <w:bottom w:val="single" w:sz="4" w:space="0" w:color="auto"/>
              <w:right w:val="nil"/>
            </w:tcBorders>
          </w:tcPr>
          <w:p w14:paraId="483653D6" w14:textId="77777777" w:rsidR="00A90710" w:rsidRPr="004D7DD4" w:rsidRDefault="00A90710" w:rsidP="00A90710">
            <w:pPr>
              <w:pStyle w:val="NoSpacing"/>
              <w:rPr>
                <w:rFonts w:ascii="Times New Roman" w:hAnsi="Times New Roman" w:cs="Times New Roman"/>
                <w:sz w:val="20"/>
                <w:szCs w:val="20"/>
              </w:rPr>
            </w:pPr>
          </w:p>
        </w:tc>
        <w:tc>
          <w:tcPr>
            <w:tcW w:w="1440" w:type="dxa"/>
            <w:tcBorders>
              <w:top w:val="nil"/>
              <w:left w:val="nil"/>
              <w:bottom w:val="single" w:sz="4" w:space="0" w:color="auto"/>
              <w:right w:val="nil"/>
            </w:tcBorders>
            <w:noWrap/>
            <w:vAlign w:val="bottom"/>
            <w:hideMark/>
          </w:tcPr>
          <w:p w14:paraId="2570BD09" w14:textId="473A98C5" w:rsidR="00A90710" w:rsidRPr="004D7DD4" w:rsidRDefault="00A90710" w:rsidP="0035600E">
            <w:pPr>
              <w:pStyle w:val="NoSpacing"/>
              <w:rPr>
                <w:rFonts w:ascii="Times New Roman" w:hAnsi="Times New Roman" w:cs="Times New Roman"/>
                <w:sz w:val="20"/>
                <w:szCs w:val="20"/>
              </w:rPr>
            </w:pPr>
            <w:r w:rsidRPr="004D7DD4">
              <w:rPr>
                <w:rFonts w:ascii="Times New Roman" w:hAnsi="Times New Roman" w:cs="Times New Roman"/>
                <w:sz w:val="20"/>
                <w:szCs w:val="20"/>
              </w:rPr>
              <w:t xml:space="preserve">     0.036</w:t>
            </w:r>
          </w:p>
        </w:tc>
      </w:tr>
    </w:tbl>
    <w:p w14:paraId="2C6F02A7" w14:textId="03A22417" w:rsidR="00115466" w:rsidRPr="004D7DD4" w:rsidRDefault="00115466" w:rsidP="00115466">
      <w:pPr>
        <w:spacing w:line="256" w:lineRule="auto"/>
        <w:rPr>
          <w:rFonts w:ascii="Times New Roman" w:eastAsia="Calibri" w:hAnsi="Times New Roman" w:cs="Times New Roman"/>
          <w:sz w:val="20"/>
          <w:szCs w:val="20"/>
        </w:rPr>
      </w:pPr>
      <w:r w:rsidRPr="004D7DD4">
        <w:rPr>
          <w:rFonts w:ascii="Times New Roman" w:eastAsia="Calibri" w:hAnsi="Times New Roman" w:cs="Times New Roman"/>
          <w:i/>
          <w:sz w:val="20"/>
          <w:szCs w:val="20"/>
        </w:rPr>
        <w:t>Note:</w:t>
      </w:r>
      <w:r w:rsidRPr="004D7DD4">
        <w:rPr>
          <w:rFonts w:ascii="Times New Roman" w:eastAsia="Calibri" w:hAnsi="Times New Roman" w:cs="Times New Roman"/>
          <w:sz w:val="20"/>
          <w:szCs w:val="20"/>
        </w:rPr>
        <w:t xml:space="preserve"> </w:t>
      </w:r>
      <w:r w:rsidR="00B46035" w:rsidRPr="004D7DD4">
        <w:rPr>
          <w:rFonts w:ascii="Times New Roman" w:eastAsia="Calibri" w:hAnsi="Times New Roman" w:cs="Times New Roman"/>
          <w:sz w:val="20"/>
          <w:szCs w:val="20"/>
        </w:rPr>
        <w:t xml:space="preserve">Estimates based on the 2010, 2012 and 2013 ATUS Well-being sample. </w:t>
      </w:r>
      <w:r w:rsidRPr="004D7DD4">
        <w:rPr>
          <w:rFonts w:ascii="Times New Roman" w:eastAsia="Calibri" w:hAnsi="Times New Roman" w:cs="Times New Roman"/>
          <w:sz w:val="20"/>
          <w:szCs w:val="20"/>
        </w:rPr>
        <w:t>Results from random effect models including all controls (full results available upon request).</w:t>
      </w:r>
      <w:r w:rsidR="00E85428" w:rsidRPr="004D7DD4">
        <w:rPr>
          <w:rFonts w:ascii="Times New Roman" w:hAnsi="Times New Roman" w:cs="Times New Roman"/>
          <w:sz w:val="20"/>
          <w:szCs w:val="20"/>
        </w:rPr>
        <w:t xml:space="preserve"> </w:t>
      </w:r>
      <w:r w:rsidR="00187A35" w:rsidRPr="004D7DD4">
        <w:rPr>
          <w:rFonts w:ascii="Times New Roman" w:hAnsi="Times New Roman" w:cs="Times New Roman"/>
          <w:sz w:val="20"/>
          <w:szCs w:val="20"/>
        </w:rPr>
        <w:t xml:space="preserve">No exclusions based on Who file. </w:t>
      </w:r>
      <w:r w:rsidR="00B46035" w:rsidRPr="004D7DD4">
        <w:rPr>
          <w:rFonts w:ascii="Times New Roman" w:eastAsia="Calibri" w:hAnsi="Times New Roman" w:cs="Times New Roman"/>
          <w:sz w:val="20"/>
          <w:szCs w:val="20"/>
        </w:rPr>
        <w:t>Analysis based on respondent’s primary activity</w:t>
      </w:r>
      <w:r w:rsidR="001A5BD8" w:rsidRPr="004D7DD4">
        <w:rPr>
          <w:rFonts w:ascii="Times New Roman" w:hAnsi="Times New Roman" w:cs="Times New Roman"/>
          <w:sz w:val="20"/>
          <w:szCs w:val="20"/>
        </w:rPr>
        <w:t xml:space="preserve">. </w:t>
      </w:r>
      <w:r w:rsidRPr="004D7DD4">
        <w:rPr>
          <w:rFonts w:ascii="Times New Roman" w:eastAsia="Calibri" w:hAnsi="Times New Roman" w:cs="Times New Roman"/>
          <w:sz w:val="20"/>
          <w:szCs w:val="20"/>
        </w:rPr>
        <w:t xml:space="preserve">Emotions are measured on a 7-point scale ranging from 0 (not at all) to 6 (very much). Well-being gap represents the difference between male parents and male nonparents (the same for female). A positive value indicates that parents report higher levels of that affect, than nonparents did. The reverse for a negative value. Overall difference represents the difference between the male gap and the female gap. A positive value indicates that the gap between parents and nonparents is larger for males than females. The reverse for a negative value. </w:t>
      </w:r>
      <w:r w:rsidR="00534412" w:rsidRPr="004D7DD4">
        <w:rPr>
          <w:rFonts w:ascii="Times New Roman" w:eastAsia="Calibri" w:hAnsi="Times New Roman" w:cs="Times New Roman"/>
          <w:sz w:val="20"/>
          <w:szCs w:val="20"/>
        </w:rPr>
        <w:t>“</w:t>
      </w:r>
      <w:r w:rsidR="00EB4E7D" w:rsidRPr="004D7DD4">
        <w:rPr>
          <w:rFonts w:ascii="Times New Roman" w:hAnsi="Times New Roman" w:cs="Times New Roman"/>
          <w:sz w:val="20"/>
          <w:szCs w:val="20"/>
        </w:rPr>
        <w:t>All-time</w:t>
      </w:r>
      <w:r w:rsidR="00710E05" w:rsidRPr="004D7DD4">
        <w:rPr>
          <w:rFonts w:ascii="Times New Roman" w:hAnsi="Times New Roman" w:cs="Times New Roman"/>
          <w:sz w:val="20"/>
          <w:szCs w:val="20"/>
        </w:rPr>
        <w:t xml:space="preserve">” captures all activity reports included in the Well-Being Module. </w:t>
      </w:r>
      <w:r w:rsidRPr="004D7DD4">
        <w:rPr>
          <w:rFonts w:ascii="Times New Roman" w:eastAsia="Calibri" w:hAnsi="Times New Roman" w:cs="Times New Roman"/>
          <w:sz w:val="20"/>
          <w:szCs w:val="20"/>
        </w:rPr>
        <w:t xml:space="preserve">Significant at: *** </w:t>
      </w:r>
      <w:r w:rsidRPr="004D7DD4">
        <w:rPr>
          <w:rFonts w:ascii="Times New Roman" w:eastAsia="Calibri" w:hAnsi="Times New Roman" w:cs="Times New Roman"/>
          <w:i/>
          <w:sz w:val="20"/>
          <w:szCs w:val="20"/>
        </w:rPr>
        <w:t>p</w:t>
      </w:r>
      <w:r w:rsidRPr="004D7DD4">
        <w:rPr>
          <w:rFonts w:ascii="Times New Roman" w:eastAsia="Calibri" w:hAnsi="Times New Roman" w:cs="Times New Roman"/>
          <w:sz w:val="20"/>
          <w:szCs w:val="20"/>
        </w:rPr>
        <w:t>&lt;.001, **</w:t>
      </w:r>
      <w:r w:rsidRPr="004D7DD4">
        <w:rPr>
          <w:rFonts w:ascii="Times New Roman" w:eastAsia="Calibri" w:hAnsi="Times New Roman" w:cs="Times New Roman"/>
          <w:i/>
          <w:sz w:val="20"/>
          <w:szCs w:val="20"/>
        </w:rPr>
        <w:t>p</w:t>
      </w:r>
      <w:r w:rsidRPr="004D7DD4">
        <w:rPr>
          <w:rFonts w:ascii="Times New Roman" w:eastAsia="Calibri" w:hAnsi="Times New Roman" w:cs="Times New Roman"/>
          <w:sz w:val="20"/>
          <w:szCs w:val="20"/>
        </w:rPr>
        <w:t xml:space="preserve">&lt;.01, * </w:t>
      </w:r>
      <w:r w:rsidRPr="004D7DD4">
        <w:rPr>
          <w:rFonts w:ascii="Times New Roman" w:eastAsia="Calibri" w:hAnsi="Times New Roman" w:cs="Times New Roman"/>
          <w:i/>
          <w:sz w:val="20"/>
          <w:szCs w:val="20"/>
        </w:rPr>
        <w:t>p</w:t>
      </w:r>
      <w:r w:rsidRPr="004D7DD4">
        <w:rPr>
          <w:rFonts w:ascii="Times New Roman" w:eastAsia="Calibri" w:hAnsi="Times New Roman" w:cs="Times New Roman"/>
          <w:sz w:val="20"/>
          <w:szCs w:val="20"/>
        </w:rPr>
        <w:t xml:space="preserve">&lt;.05, + </w:t>
      </w:r>
      <w:r w:rsidRPr="004D7DD4">
        <w:rPr>
          <w:rFonts w:ascii="Times New Roman" w:eastAsia="Calibri" w:hAnsi="Times New Roman" w:cs="Times New Roman"/>
          <w:i/>
          <w:sz w:val="20"/>
          <w:szCs w:val="20"/>
        </w:rPr>
        <w:t>p</w:t>
      </w:r>
      <w:r w:rsidRPr="004D7DD4">
        <w:rPr>
          <w:rFonts w:ascii="Times New Roman" w:eastAsia="Calibri" w:hAnsi="Times New Roman" w:cs="Times New Roman"/>
          <w:sz w:val="20"/>
          <w:szCs w:val="20"/>
        </w:rPr>
        <w:t xml:space="preserve">&lt;.1. Statistical significance suggests a non-zero difference in affective </w:t>
      </w:r>
      <w:r w:rsidR="00DC4BE8" w:rsidRPr="004D7DD4">
        <w:rPr>
          <w:rFonts w:ascii="Times New Roman" w:eastAsia="Calibri" w:hAnsi="Times New Roman" w:cs="Times New Roman"/>
          <w:sz w:val="20"/>
          <w:szCs w:val="20"/>
        </w:rPr>
        <w:t>well-being</w:t>
      </w:r>
      <w:r w:rsidRPr="004D7DD4">
        <w:rPr>
          <w:rFonts w:ascii="Times New Roman" w:eastAsia="Calibri" w:hAnsi="Times New Roman" w:cs="Times New Roman"/>
          <w:sz w:val="20"/>
          <w:szCs w:val="20"/>
        </w:rPr>
        <w:t xml:space="preserve">, between parents and </w:t>
      </w:r>
      <w:r w:rsidR="00994D60" w:rsidRPr="004D7DD4">
        <w:rPr>
          <w:rFonts w:ascii="Times New Roman" w:eastAsia="Calibri" w:hAnsi="Times New Roman" w:cs="Times New Roman"/>
          <w:sz w:val="20"/>
          <w:szCs w:val="20"/>
        </w:rPr>
        <w:t>nonparents</w:t>
      </w:r>
      <w:r w:rsidRPr="004D7DD4">
        <w:rPr>
          <w:rFonts w:ascii="Times New Roman" w:eastAsia="Calibri" w:hAnsi="Times New Roman" w:cs="Times New Roman"/>
          <w:sz w:val="20"/>
          <w:szCs w:val="20"/>
        </w:rPr>
        <w:t>.</w:t>
      </w:r>
    </w:p>
    <w:p w14:paraId="39C594D0" w14:textId="77777777" w:rsidR="00115466" w:rsidRPr="004D7DD4" w:rsidRDefault="00115466" w:rsidP="00115466">
      <w:pPr>
        <w:spacing w:after="0" w:line="256" w:lineRule="auto"/>
        <w:rPr>
          <w:rFonts w:ascii="Times New Roman" w:eastAsia="Calibri" w:hAnsi="Times New Roman" w:cs="Times New Roman"/>
          <w:sz w:val="20"/>
          <w:szCs w:val="20"/>
        </w:rPr>
        <w:sectPr w:rsidR="00115466" w:rsidRPr="004D7DD4" w:rsidSect="0035600E">
          <w:pgSz w:w="15840" w:h="12240" w:orient="landscape"/>
          <w:pgMar w:top="720" w:right="720" w:bottom="720" w:left="720" w:header="720" w:footer="720" w:gutter="0"/>
          <w:cols w:space="720"/>
          <w:docGrid w:linePitch="299"/>
        </w:sectPr>
      </w:pPr>
    </w:p>
    <w:tbl>
      <w:tblPr>
        <w:tblW w:w="12528" w:type="dxa"/>
        <w:tblBorders>
          <w:top w:val="single" w:sz="4" w:space="0" w:color="auto"/>
          <w:bottom w:val="single" w:sz="4" w:space="0" w:color="auto"/>
        </w:tblBorders>
        <w:tblLook w:val="04A0" w:firstRow="1" w:lastRow="0" w:firstColumn="1" w:lastColumn="0" w:noHBand="0" w:noVBand="1"/>
      </w:tblPr>
      <w:tblGrid>
        <w:gridCol w:w="1620"/>
        <w:gridCol w:w="1387"/>
        <w:gridCol w:w="1387"/>
        <w:gridCol w:w="1599"/>
        <w:gridCol w:w="256"/>
        <w:gridCol w:w="1387"/>
        <w:gridCol w:w="1387"/>
        <w:gridCol w:w="1499"/>
        <w:gridCol w:w="236"/>
        <w:gridCol w:w="1770"/>
      </w:tblGrid>
      <w:tr w:rsidR="004D7DD4" w:rsidRPr="004D7DD4" w14:paraId="317AF192" w14:textId="77777777" w:rsidTr="0035600E">
        <w:trPr>
          <w:trHeight w:val="259"/>
        </w:trPr>
        <w:tc>
          <w:tcPr>
            <w:tcW w:w="12528" w:type="dxa"/>
            <w:gridSpan w:val="10"/>
            <w:tcBorders>
              <w:top w:val="nil"/>
              <w:left w:val="nil"/>
              <w:bottom w:val="single" w:sz="4" w:space="0" w:color="auto"/>
              <w:right w:val="nil"/>
            </w:tcBorders>
            <w:noWrap/>
            <w:vAlign w:val="bottom"/>
          </w:tcPr>
          <w:p w14:paraId="45CBAB64" w14:textId="40965675" w:rsidR="00A71FE8" w:rsidRPr="004D7DD4" w:rsidRDefault="00A71FE8" w:rsidP="007F4A5A">
            <w:pPr>
              <w:pStyle w:val="NoSpacing"/>
              <w:rPr>
                <w:rFonts w:ascii="Times New Roman" w:hAnsi="Times New Roman" w:cs="Times New Roman"/>
                <w:sz w:val="20"/>
                <w:szCs w:val="20"/>
              </w:rPr>
            </w:pPr>
            <w:r w:rsidRPr="004D7DD4">
              <w:rPr>
                <w:rFonts w:ascii="Times New Roman" w:hAnsi="Times New Roman" w:cs="Times New Roman"/>
                <w:sz w:val="20"/>
                <w:szCs w:val="20"/>
              </w:rPr>
              <w:lastRenderedPageBreak/>
              <w:t>Table A-</w:t>
            </w:r>
            <w:r w:rsidR="00200942">
              <w:rPr>
                <w:rFonts w:ascii="Times New Roman" w:hAnsi="Times New Roman" w:cs="Times New Roman"/>
                <w:sz w:val="20"/>
                <w:szCs w:val="20"/>
              </w:rPr>
              <w:t>8</w:t>
            </w:r>
            <w:r w:rsidRPr="004D7DD4">
              <w:rPr>
                <w:rFonts w:ascii="Times New Roman" w:hAnsi="Times New Roman" w:cs="Times New Roman"/>
                <w:sz w:val="20"/>
                <w:szCs w:val="20"/>
              </w:rPr>
              <w:t xml:space="preserve">. </w:t>
            </w:r>
            <w:r w:rsidR="00321C55" w:rsidRPr="004D7DD4">
              <w:rPr>
                <w:rFonts w:ascii="Times New Roman" w:hAnsi="Times New Roman" w:cs="Times New Roman"/>
                <w:sz w:val="20"/>
                <w:szCs w:val="20"/>
              </w:rPr>
              <w:t xml:space="preserve">Emotional </w:t>
            </w:r>
            <w:r w:rsidRPr="004D7DD4">
              <w:rPr>
                <w:rFonts w:ascii="Times New Roman" w:hAnsi="Times New Roman" w:cs="Times New Roman"/>
                <w:sz w:val="20"/>
                <w:szCs w:val="20"/>
              </w:rPr>
              <w:t>Well-being Gap between Parents and Nonparents</w:t>
            </w:r>
            <w:r w:rsidR="003421FF" w:rsidRPr="004D7DD4">
              <w:rPr>
                <w:rFonts w:ascii="Times New Roman" w:hAnsi="Times New Roman" w:cs="Times New Roman"/>
                <w:sz w:val="20"/>
                <w:szCs w:val="20"/>
              </w:rPr>
              <w:t xml:space="preserve">, </w:t>
            </w:r>
            <w:r w:rsidRPr="004D7DD4">
              <w:rPr>
                <w:rFonts w:ascii="Times New Roman" w:hAnsi="Times New Roman" w:cs="Times New Roman"/>
                <w:sz w:val="20"/>
                <w:szCs w:val="20"/>
              </w:rPr>
              <w:t xml:space="preserve">by Respondent’s Gender </w:t>
            </w:r>
            <w:r w:rsidR="00393E45" w:rsidRPr="004D7DD4">
              <w:rPr>
                <w:rFonts w:ascii="Times New Roman" w:hAnsi="Times New Roman" w:cs="Times New Roman"/>
                <w:sz w:val="20"/>
                <w:szCs w:val="20"/>
              </w:rPr>
              <w:t>–</w:t>
            </w:r>
            <w:r w:rsidR="00B46035" w:rsidRPr="004D7DD4">
              <w:rPr>
                <w:rFonts w:ascii="Times New Roman" w:eastAsia="Calibri" w:hAnsi="Times New Roman" w:cs="Times New Roman"/>
                <w:sz w:val="20"/>
                <w:szCs w:val="20"/>
              </w:rPr>
              <w:t xml:space="preserve">Who was in the Room? </w:t>
            </w:r>
            <w:r w:rsidRPr="004D7DD4">
              <w:rPr>
                <w:rFonts w:ascii="Times New Roman" w:eastAsia="Calibri" w:hAnsi="Times New Roman" w:cs="Times New Roman"/>
                <w:sz w:val="20"/>
                <w:szCs w:val="20"/>
              </w:rPr>
              <w:t>Children Excluded</w:t>
            </w:r>
          </w:p>
        </w:tc>
      </w:tr>
      <w:tr w:rsidR="004D7DD4" w:rsidRPr="004D7DD4" w14:paraId="69DDBCF2" w14:textId="77777777" w:rsidTr="0035600E">
        <w:trPr>
          <w:trHeight w:val="259"/>
        </w:trPr>
        <w:tc>
          <w:tcPr>
            <w:tcW w:w="1620" w:type="dxa"/>
            <w:tcBorders>
              <w:top w:val="nil"/>
              <w:left w:val="nil"/>
              <w:bottom w:val="single" w:sz="4" w:space="0" w:color="auto"/>
              <w:right w:val="nil"/>
            </w:tcBorders>
            <w:noWrap/>
            <w:vAlign w:val="bottom"/>
          </w:tcPr>
          <w:p w14:paraId="4039462C" w14:textId="77777777" w:rsidR="00A71FE8" w:rsidRPr="004D7DD4" w:rsidRDefault="00A71FE8" w:rsidP="0035600E">
            <w:pPr>
              <w:pStyle w:val="NoSpacing"/>
              <w:rPr>
                <w:rFonts w:ascii="Times New Roman" w:eastAsia="Calibri" w:hAnsi="Times New Roman" w:cs="Times New Roman"/>
                <w:sz w:val="20"/>
                <w:szCs w:val="20"/>
              </w:rPr>
            </w:pPr>
          </w:p>
        </w:tc>
        <w:tc>
          <w:tcPr>
            <w:tcW w:w="4373" w:type="dxa"/>
            <w:gridSpan w:val="3"/>
            <w:tcBorders>
              <w:top w:val="single" w:sz="4" w:space="0" w:color="auto"/>
              <w:left w:val="nil"/>
              <w:bottom w:val="single" w:sz="4" w:space="0" w:color="auto"/>
              <w:right w:val="nil"/>
            </w:tcBorders>
            <w:noWrap/>
            <w:vAlign w:val="bottom"/>
          </w:tcPr>
          <w:p w14:paraId="2AA86480" w14:textId="25BB2C86" w:rsidR="00A71FE8" w:rsidRPr="004D7DD4" w:rsidRDefault="00A71FE8"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Men</w:t>
            </w:r>
          </w:p>
        </w:tc>
        <w:tc>
          <w:tcPr>
            <w:tcW w:w="256" w:type="dxa"/>
            <w:tcBorders>
              <w:top w:val="single" w:sz="4" w:space="0" w:color="auto"/>
              <w:left w:val="nil"/>
              <w:bottom w:val="single" w:sz="4" w:space="0" w:color="auto"/>
              <w:right w:val="nil"/>
            </w:tcBorders>
            <w:noWrap/>
          </w:tcPr>
          <w:p w14:paraId="19245C91" w14:textId="77777777" w:rsidR="00A71FE8" w:rsidRPr="004D7DD4" w:rsidRDefault="00A71FE8" w:rsidP="0035600E">
            <w:pPr>
              <w:pStyle w:val="NoSpacing"/>
              <w:jc w:val="center"/>
              <w:rPr>
                <w:rFonts w:ascii="Times New Roman" w:hAnsi="Times New Roman" w:cs="Times New Roman"/>
                <w:sz w:val="20"/>
                <w:szCs w:val="20"/>
              </w:rPr>
            </w:pPr>
          </w:p>
        </w:tc>
        <w:tc>
          <w:tcPr>
            <w:tcW w:w="4273" w:type="dxa"/>
            <w:gridSpan w:val="3"/>
            <w:tcBorders>
              <w:top w:val="single" w:sz="4" w:space="0" w:color="auto"/>
              <w:left w:val="nil"/>
              <w:bottom w:val="single" w:sz="4" w:space="0" w:color="auto"/>
              <w:right w:val="nil"/>
            </w:tcBorders>
            <w:noWrap/>
            <w:vAlign w:val="bottom"/>
          </w:tcPr>
          <w:p w14:paraId="75A0F1E8" w14:textId="18A7D58B" w:rsidR="00A71FE8" w:rsidRPr="004D7DD4" w:rsidRDefault="00A71FE8"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Women</w:t>
            </w:r>
          </w:p>
        </w:tc>
        <w:tc>
          <w:tcPr>
            <w:tcW w:w="236" w:type="dxa"/>
            <w:tcBorders>
              <w:top w:val="single" w:sz="4" w:space="0" w:color="auto"/>
              <w:left w:val="nil"/>
              <w:bottom w:val="single" w:sz="4" w:space="0" w:color="auto"/>
              <w:right w:val="nil"/>
            </w:tcBorders>
            <w:noWrap/>
            <w:vAlign w:val="bottom"/>
          </w:tcPr>
          <w:p w14:paraId="3A6D38D5" w14:textId="77777777" w:rsidR="00A71FE8" w:rsidRPr="004D7DD4" w:rsidRDefault="00A71FE8" w:rsidP="0035600E">
            <w:pPr>
              <w:pStyle w:val="NoSpacing"/>
              <w:rPr>
                <w:rFonts w:ascii="Times New Roman" w:hAnsi="Times New Roman" w:cs="Times New Roman"/>
                <w:sz w:val="20"/>
                <w:szCs w:val="20"/>
              </w:rPr>
            </w:pPr>
          </w:p>
        </w:tc>
        <w:tc>
          <w:tcPr>
            <w:tcW w:w="1770" w:type="dxa"/>
            <w:tcBorders>
              <w:top w:val="single" w:sz="4" w:space="0" w:color="auto"/>
              <w:left w:val="nil"/>
              <w:bottom w:val="single" w:sz="4" w:space="0" w:color="auto"/>
              <w:right w:val="nil"/>
            </w:tcBorders>
            <w:noWrap/>
            <w:vAlign w:val="bottom"/>
          </w:tcPr>
          <w:p w14:paraId="0B2A1E6C" w14:textId="4F2F9E40" w:rsidR="00A71FE8" w:rsidRPr="004D7DD4" w:rsidRDefault="00A71FE8"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Overall Difference</w:t>
            </w:r>
          </w:p>
        </w:tc>
      </w:tr>
      <w:tr w:rsidR="004D7DD4" w:rsidRPr="004D7DD4" w14:paraId="7D0CF224" w14:textId="77777777" w:rsidTr="0035600E">
        <w:trPr>
          <w:trHeight w:val="259"/>
        </w:trPr>
        <w:tc>
          <w:tcPr>
            <w:tcW w:w="1620" w:type="dxa"/>
            <w:tcBorders>
              <w:top w:val="nil"/>
              <w:left w:val="nil"/>
              <w:bottom w:val="single" w:sz="4" w:space="0" w:color="auto"/>
              <w:right w:val="nil"/>
            </w:tcBorders>
            <w:noWrap/>
            <w:vAlign w:val="bottom"/>
          </w:tcPr>
          <w:p w14:paraId="76D025F5" w14:textId="77777777" w:rsidR="00A71FE8" w:rsidRPr="004D7DD4" w:rsidRDefault="00A71FE8" w:rsidP="0035600E">
            <w:pPr>
              <w:pStyle w:val="NoSpacing"/>
              <w:rPr>
                <w:rFonts w:ascii="Times New Roman" w:eastAsia="Calibri" w:hAnsi="Times New Roman" w:cs="Times New Roman"/>
                <w:sz w:val="20"/>
                <w:szCs w:val="20"/>
              </w:rPr>
            </w:pPr>
          </w:p>
        </w:tc>
        <w:tc>
          <w:tcPr>
            <w:tcW w:w="1387" w:type="dxa"/>
            <w:tcBorders>
              <w:top w:val="single" w:sz="4" w:space="0" w:color="auto"/>
              <w:left w:val="nil"/>
              <w:bottom w:val="single" w:sz="4" w:space="0" w:color="auto"/>
              <w:right w:val="nil"/>
            </w:tcBorders>
            <w:noWrap/>
            <w:vAlign w:val="bottom"/>
          </w:tcPr>
          <w:p w14:paraId="2A4D133A" w14:textId="2E112A5E" w:rsidR="00A71FE8" w:rsidRPr="004D7DD4" w:rsidRDefault="00A71FE8"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Parent</w:t>
            </w:r>
          </w:p>
        </w:tc>
        <w:tc>
          <w:tcPr>
            <w:tcW w:w="1387" w:type="dxa"/>
            <w:tcBorders>
              <w:top w:val="single" w:sz="4" w:space="0" w:color="auto"/>
              <w:left w:val="nil"/>
              <w:bottom w:val="single" w:sz="4" w:space="0" w:color="auto"/>
              <w:right w:val="nil"/>
            </w:tcBorders>
            <w:noWrap/>
            <w:vAlign w:val="bottom"/>
          </w:tcPr>
          <w:p w14:paraId="69E76F36" w14:textId="1F0BBE71" w:rsidR="00A71FE8" w:rsidRPr="004D7DD4" w:rsidRDefault="00A71FE8"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Nonparent</w:t>
            </w:r>
          </w:p>
        </w:tc>
        <w:tc>
          <w:tcPr>
            <w:tcW w:w="1599" w:type="dxa"/>
            <w:tcBorders>
              <w:top w:val="single" w:sz="4" w:space="0" w:color="auto"/>
              <w:left w:val="nil"/>
              <w:bottom w:val="single" w:sz="4" w:space="0" w:color="auto"/>
              <w:right w:val="nil"/>
            </w:tcBorders>
            <w:noWrap/>
            <w:vAlign w:val="bottom"/>
          </w:tcPr>
          <w:p w14:paraId="6EA24DF8" w14:textId="2940EB47" w:rsidR="00A71FE8" w:rsidRPr="004D7DD4" w:rsidRDefault="00A71FE8"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Well-being Gap</w:t>
            </w:r>
          </w:p>
        </w:tc>
        <w:tc>
          <w:tcPr>
            <w:tcW w:w="256" w:type="dxa"/>
            <w:tcBorders>
              <w:top w:val="single" w:sz="4" w:space="0" w:color="auto"/>
              <w:left w:val="nil"/>
              <w:bottom w:val="single" w:sz="4" w:space="0" w:color="auto"/>
              <w:right w:val="nil"/>
            </w:tcBorders>
            <w:noWrap/>
          </w:tcPr>
          <w:p w14:paraId="63961DC0" w14:textId="77777777" w:rsidR="00A71FE8" w:rsidRPr="004D7DD4" w:rsidRDefault="00A71FE8" w:rsidP="0035600E">
            <w:pPr>
              <w:pStyle w:val="NoSpacing"/>
              <w:jc w:val="center"/>
              <w:rPr>
                <w:rFonts w:ascii="Times New Roman" w:hAnsi="Times New Roman" w:cs="Times New Roman"/>
                <w:sz w:val="20"/>
                <w:szCs w:val="20"/>
              </w:rPr>
            </w:pPr>
          </w:p>
        </w:tc>
        <w:tc>
          <w:tcPr>
            <w:tcW w:w="1387" w:type="dxa"/>
            <w:tcBorders>
              <w:top w:val="single" w:sz="4" w:space="0" w:color="auto"/>
              <w:left w:val="nil"/>
              <w:bottom w:val="single" w:sz="4" w:space="0" w:color="auto"/>
              <w:right w:val="nil"/>
            </w:tcBorders>
            <w:noWrap/>
            <w:vAlign w:val="bottom"/>
          </w:tcPr>
          <w:p w14:paraId="110035EE" w14:textId="69223405" w:rsidR="00A71FE8" w:rsidRPr="004D7DD4" w:rsidRDefault="00A71FE8"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Parent</w:t>
            </w:r>
          </w:p>
        </w:tc>
        <w:tc>
          <w:tcPr>
            <w:tcW w:w="1387" w:type="dxa"/>
            <w:tcBorders>
              <w:top w:val="single" w:sz="4" w:space="0" w:color="auto"/>
              <w:left w:val="nil"/>
              <w:bottom w:val="single" w:sz="4" w:space="0" w:color="auto"/>
              <w:right w:val="nil"/>
            </w:tcBorders>
            <w:noWrap/>
            <w:vAlign w:val="bottom"/>
          </w:tcPr>
          <w:p w14:paraId="5021A382" w14:textId="60329F99" w:rsidR="00A71FE8" w:rsidRPr="004D7DD4" w:rsidRDefault="00A71FE8"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Nonparent</w:t>
            </w:r>
          </w:p>
        </w:tc>
        <w:tc>
          <w:tcPr>
            <w:tcW w:w="1499" w:type="dxa"/>
            <w:tcBorders>
              <w:top w:val="single" w:sz="4" w:space="0" w:color="auto"/>
              <w:left w:val="nil"/>
              <w:bottom w:val="single" w:sz="4" w:space="0" w:color="auto"/>
              <w:right w:val="nil"/>
            </w:tcBorders>
            <w:noWrap/>
            <w:vAlign w:val="bottom"/>
          </w:tcPr>
          <w:p w14:paraId="358A86F9" w14:textId="11218D1F" w:rsidR="00A71FE8" w:rsidRPr="004D7DD4" w:rsidRDefault="00A71FE8"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Well-being Gap</w:t>
            </w:r>
          </w:p>
        </w:tc>
        <w:tc>
          <w:tcPr>
            <w:tcW w:w="236" w:type="dxa"/>
            <w:tcBorders>
              <w:top w:val="single" w:sz="4" w:space="0" w:color="auto"/>
              <w:left w:val="nil"/>
              <w:bottom w:val="single" w:sz="4" w:space="0" w:color="auto"/>
              <w:right w:val="nil"/>
            </w:tcBorders>
            <w:noWrap/>
            <w:vAlign w:val="bottom"/>
          </w:tcPr>
          <w:p w14:paraId="1E68C2A5" w14:textId="77777777" w:rsidR="00A71FE8" w:rsidRPr="004D7DD4" w:rsidRDefault="00A71FE8" w:rsidP="0035600E">
            <w:pPr>
              <w:pStyle w:val="NoSpacing"/>
              <w:rPr>
                <w:rFonts w:ascii="Times New Roman" w:hAnsi="Times New Roman" w:cs="Times New Roman"/>
                <w:sz w:val="20"/>
                <w:szCs w:val="20"/>
              </w:rPr>
            </w:pPr>
          </w:p>
        </w:tc>
        <w:tc>
          <w:tcPr>
            <w:tcW w:w="1770" w:type="dxa"/>
            <w:tcBorders>
              <w:top w:val="single" w:sz="4" w:space="0" w:color="auto"/>
              <w:left w:val="nil"/>
              <w:bottom w:val="single" w:sz="4" w:space="0" w:color="auto"/>
              <w:right w:val="nil"/>
            </w:tcBorders>
            <w:noWrap/>
            <w:vAlign w:val="bottom"/>
          </w:tcPr>
          <w:p w14:paraId="33FFF2A8" w14:textId="77777777" w:rsidR="00A71FE8" w:rsidRPr="004D7DD4" w:rsidRDefault="00A71FE8" w:rsidP="0035600E">
            <w:pPr>
              <w:pStyle w:val="NoSpacing"/>
              <w:jc w:val="center"/>
              <w:rPr>
                <w:rFonts w:ascii="Times New Roman" w:hAnsi="Times New Roman" w:cs="Times New Roman"/>
                <w:sz w:val="20"/>
                <w:szCs w:val="20"/>
              </w:rPr>
            </w:pPr>
          </w:p>
        </w:tc>
      </w:tr>
      <w:tr w:rsidR="004D7DD4" w:rsidRPr="004D7DD4" w14:paraId="762C74EF" w14:textId="77777777" w:rsidTr="0035600E">
        <w:trPr>
          <w:trHeight w:val="259"/>
        </w:trPr>
        <w:tc>
          <w:tcPr>
            <w:tcW w:w="1620" w:type="dxa"/>
            <w:tcBorders>
              <w:top w:val="nil"/>
              <w:left w:val="nil"/>
              <w:bottom w:val="single" w:sz="4" w:space="0" w:color="auto"/>
              <w:right w:val="nil"/>
            </w:tcBorders>
            <w:noWrap/>
            <w:vAlign w:val="bottom"/>
            <w:hideMark/>
          </w:tcPr>
          <w:p w14:paraId="19E54271" w14:textId="77777777" w:rsidR="00115466" w:rsidRPr="004D7DD4" w:rsidRDefault="00115466" w:rsidP="0035600E">
            <w:pPr>
              <w:pStyle w:val="NoSpacing"/>
              <w:rPr>
                <w:rFonts w:ascii="Times New Roman" w:eastAsia="Calibri" w:hAnsi="Times New Roman" w:cs="Times New Roman"/>
                <w:sz w:val="20"/>
                <w:szCs w:val="20"/>
              </w:rPr>
            </w:pPr>
          </w:p>
        </w:tc>
        <w:tc>
          <w:tcPr>
            <w:tcW w:w="1387" w:type="dxa"/>
            <w:tcBorders>
              <w:top w:val="single" w:sz="4" w:space="0" w:color="auto"/>
              <w:left w:val="nil"/>
              <w:bottom w:val="single" w:sz="4" w:space="0" w:color="auto"/>
              <w:right w:val="nil"/>
            </w:tcBorders>
            <w:noWrap/>
            <w:vAlign w:val="bottom"/>
            <w:hideMark/>
          </w:tcPr>
          <w:p w14:paraId="0B32A00D"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w:t>
            </w:r>
          </w:p>
        </w:tc>
        <w:tc>
          <w:tcPr>
            <w:tcW w:w="1387" w:type="dxa"/>
            <w:tcBorders>
              <w:top w:val="single" w:sz="4" w:space="0" w:color="auto"/>
              <w:left w:val="nil"/>
              <w:bottom w:val="single" w:sz="4" w:space="0" w:color="auto"/>
              <w:right w:val="nil"/>
            </w:tcBorders>
            <w:noWrap/>
            <w:vAlign w:val="bottom"/>
            <w:hideMark/>
          </w:tcPr>
          <w:p w14:paraId="3032D2A3"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w:t>
            </w:r>
          </w:p>
        </w:tc>
        <w:tc>
          <w:tcPr>
            <w:tcW w:w="1599" w:type="dxa"/>
            <w:tcBorders>
              <w:top w:val="single" w:sz="4" w:space="0" w:color="auto"/>
              <w:left w:val="nil"/>
              <w:bottom w:val="single" w:sz="4" w:space="0" w:color="auto"/>
              <w:right w:val="nil"/>
            </w:tcBorders>
            <w:noWrap/>
            <w:vAlign w:val="bottom"/>
            <w:hideMark/>
          </w:tcPr>
          <w:p w14:paraId="28C78EBC"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(3)</w:t>
            </w:r>
          </w:p>
        </w:tc>
        <w:tc>
          <w:tcPr>
            <w:tcW w:w="256" w:type="dxa"/>
            <w:tcBorders>
              <w:top w:val="single" w:sz="4" w:space="0" w:color="auto"/>
              <w:left w:val="nil"/>
              <w:bottom w:val="single" w:sz="4" w:space="0" w:color="auto"/>
              <w:right w:val="nil"/>
            </w:tcBorders>
            <w:noWrap/>
            <w:hideMark/>
          </w:tcPr>
          <w:p w14:paraId="0ABB7BC5"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single" w:sz="4" w:space="0" w:color="auto"/>
              <w:left w:val="nil"/>
              <w:bottom w:val="single" w:sz="4" w:space="0" w:color="auto"/>
              <w:right w:val="nil"/>
            </w:tcBorders>
            <w:noWrap/>
            <w:vAlign w:val="bottom"/>
            <w:hideMark/>
          </w:tcPr>
          <w:p w14:paraId="5587F441"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w:t>
            </w:r>
          </w:p>
        </w:tc>
        <w:tc>
          <w:tcPr>
            <w:tcW w:w="1387" w:type="dxa"/>
            <w:tcBorders>
              <w:top w:val="single" w:sz="4" w:space="0" w:color="auto"/>
              <w:left w:val="nil"/>
              <w:bottom w:val="single" w:sz="4" w:space="0" w:color="auto"/>
              <w:right w:val="nil"/>
            </w:tcBorders>
            <w:noWrap/>
            <w:vAlign w:val="bottom"/>
            <w:hideMark/>
          </w:tcPr>
          <w:p w14:paraId="5BB24A96"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(5)</w:t>
            </w:r>
          </w:p>
        </w:tc>
        <w:tc>
          <w:tcPr>
            <w:tcW w:w="1499" w:type="dxa"/>
            <w:tcBorders>
              <w:top w:val="single" w:sz="4" w:space="0" w:color="auto"/>
              <w:left w:val="nil"/>
              <w:bottom w:val="single" w:sz="4" w:space="0" w:color="auto"/>
              <w:right w:val="nil"/>
            </w:tcBorders>
            <w:noWrap/>
            <w:vAlign w:val="bottom"/>
            <w:hideMark/>
          </w:tcPr>
          <w:p w14:paraId="61E448B0"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(6)</w:t>
            </w:r>
          </w:p>
        </w:tc>
        <w:tc>
          <w:tcPr>
            <w:tcW w:w="236" w:type="dxa"/>
            <w:tcBorders>
              <w:top w:val="single" w:sz="4" w:space="0" w:color="auto"/>
              <w:left w:val="nil"/>
              <w:bottom w:val="single" w:sz="4" w:space="0" w:color="auto"/>
              <w:right w:val="nil"/>
            </w:tcBorders>
            <w:noWrap/>
            <w:vAlign w:val="bottom"/>
            <w:hideMark/>
          </w:tcPr>
          <w:p w14:paraId="0DC56CDF" w14:textId="77777777" w:rsidR="00115466" w:rsidRPr="004D7DD4" w:rsidRDefault="00115466" w:rsidP="0035600E">
            <w:pPr>
              <w:pStyle w:val="NoSpacing"/>
              <w:rPr>
                <w:rFonts w:ascii="Times New Roman" w:hAnsi="Times New Roman" w:cs="Times New Roman"/>
                <w:sz w:val="20"/>
                <w:szCs w:val="20"/>
              </w:rPr>
            </w:pPr>
          </w:p>
        </w:tc>
        <w:tc>
          <w:tcPr>
            <w:tcW w:w="1770" w:type="dxa"/>
            <w:tcBorders>
              <w:top w:val="single" w:sz="4" w:space="0" w:color="auto"/>
              <w:left w:val="nil"/>
              <w:bottom w:val="single" w:sz="4" w:space="0" w:color="auto"/>
              <w:right w:val="nil"/>
            </w:tcBorders>
            <w:noWrap/>
            <w:vAlign w:val="bottom"/>
            <w:hideMark/>
          </w:tcPr>
          <w:p w14:paraId="69EE4DD3"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(7)</w:t>
            </w:r>
          </w:p>
        </w:tc>
      </w:tr>
      <w:tr w:rsidR="004D7DD4" w:rsidRPr="004D7DD4" w14:paraId="66A7D127" w14:textId="77777777" w:rsidTr="0035600E">
        <w:trPr>
          <w:trHeight w:val="259"/>
        </w:trPr>
        <w:tc>
          <w:tcPr>
            <w:tcW w:w="1620" w:type="dxa"/>
            <w:tcBorders>
              <w:top w:val="single" w:sz="4" w:space="0" w:color="auto"/>
              <w:left w:val="nil"/>
              <w:bottom w:val="nil"/>
              <w:right w:val="nil"/>
            </w:tcBorders>
            <w:noWrap/>
            <w:vAlign w:val="center"/>
            <w:hideMark/>
          </w:tcPr>
          <w:p w14:paraId="228EFA80" w14:textId="77777777" w:rsidR="00115466" w:rsidRPr="004D7DD4" w:rsidRDefault="00115466" w:rsidP="0035600E">
            <w:pPr>
              <w:pStyle w:val="NoSpacing"/>
              <w:rPr>
                <w:rFonts w:ascii="Times New Roman" w:hAnsi="Times New Roman" w:cs="Times New Roman"/>
                <w:i/>
                <w:sz w:val="20"/>
                <w:szCs w:val="20"/>
              </w:rPr>
            </w:pPr>
            <w:r w:rsidRPr="004D7DD4">
              <w:rPr>
                <w:rFonts w:ascii="Times New Roman" w:hAnsi="Times New Roman" w:cs="Times New Roman"/>
                <w:i/>
                <w:iCs/>
                <w:sz w:val="20"/>
                <w:szCs w:val="20"/>
              </w:rPr>
              <w:t>Happiness</w:t>
            </w:r>
          </w:p>
        </w:tc>
        <w:tc>
          <w:tcPr>
            <w:tcW w:w="1387" w:type="dxa"/>
            <w:tcBorders>
              <w:top w:val="single" w:sz="4" w:space="0" w:color="auto"/>
              <w:left w:val="nil"/>
              <w:bottom w:val="nil"/>
              <w:right w:val="nil"/>
            </w:tcBorders>
            <w:vAlign w:val="bottom"/>
          </w:tcPr>
          <w:p w14:paraId="622CB5C6" w14:textId="77777777" w:rsidR="00115466" w:rsidRPr="004D7DD4" w:rsidRDefault="00115466" w:rsidP="0035600E">
            <w:pPr>
              <w:pStyle w:val="NoSpacing"/>
              <w:rPr>
                <w:rFonts w:ascii="Times New Roman" w:hAnsi="Times New Roman" w:cs="Times New Roman"/>
                <w:sz w:val="20"/>
                <w:szCs w:val="20"/>
              </w:rPr>
            </w:pPr>
          </w:p>
        </w:tc>
        <w:tc>
          <w:tcPr>
            <w:tcW w:w="1387" w:type="dxa"/>
            <w:tcBorders>
              <w:top w:val="single" w:sz="4" w:space="0" w:color="auto"/>
              <w:left w:val="nil"/>
              <w:bottom w:val="nil"/>
              <w:right w:val="nil"/>
            </w:tcBorders>
            <w:noWrap/>
            <w:vAlign w:val="bottom"/>
            <w:hideMark/>
          </w:tcPr>
          <w:p w14:paraId="68464C63" w14:textId="77777777" w:rsidR="00115466" w:rsidRPr="004D7DD4" w:rsidRDefault="00115466" w:rsidP="0035600E">
            <w:pPr>
              <w:pStyle w:val="NoSpacing"/>
              <w:rPr>
                <w:rFonts w:ascii="Times New Roman" w:hAnsi="Times New Roman" w:cs="Times New Roman"/>
                <w:sz w:val="20"/>
                <w:szCs w:val="20"/>
              </w:rPr>
            </w:pPr>
          </w:p>
        </w:tc>
        <w:tc>
          <w:tcPr>
            <w:tcW w:w="1599" w:type="dxa"/>
            <w:tcBorders>
              <w:top w:val="single" w:sz="4" w:space="0" w:color="auto"/>
              <w:left w:val="nil"/>
              <w:bottom w:val="nil"/>
              <w:right w:val="nil"/>
            </w:tcBorders>
            <w:noWrap/>
            <w:vAlign w:val="bottom"/>
            <w:hideMark/>
          </w:tcPr>
          <w:p w14:paraId="6BED5B89" w14:textId="77777777" w:rsidR="00115466" w:rsidRPr="004D7DD4" w:rsidRDefault="00115466" w:rsidP="0035600E">
            <w:pPr>
              <w:pStyle w:val="NoSpacing"/>
              <w:rPr>
                <w:rFonts w:ascii="Times New Roman" w:eastAsia="Calibri" w:hAnsi="Times New Roman" w:cs="Times New Roman"/>
                <w:sz w:val="20"/>
                <w:szCs w:val="20"/>
              </w:rPr>
            </w:pPr>
          </w:p>
        </w:tc>
        <w:tc>
          <w:tcPr>
            <w:tcW w:w="256" w:type="dxa"/>
            <w:tcBorders>
              <w:top w:val="single" w:sz="4" w:space="0" w:color="auto"/>
              <w:left w:val="nil"/>
              <w:bottom w:val="nil"/>
              <w:right w:val="nil"/>
            </w:tcBorders>
            <w:noWrap/>
            <w:vAlign w:val="bottom"/>
            <w:hideMark/>
          </w:tcPr>
          <w:p w14:paraId="0BDD945A" w14:textId="77777777" w:rsidR="00115466" w:rsidRPr="004D7DD4" w:rsidRDefault="00115466" w:rsidP="0035600E">
            <w:pPr>
              <w:pStyle w:val="NoSpacing"/>
              <w:rPr>
                <w:rFonts w:ascii="Times New Roman" w:eastAsia="Calibri" w:hAnsi="Times New Roman" w:cs="Times New Roman"/>
                <w:sz w:val="20"/>
                <w:szCs w:val="20"/>
              </w:rPr>
            </w:pPr>
          </w:p>
        </w:tc>
        <w:tc>
          <w:tcPr>
            <w:tcW w:w="1387" w:type="dxa"/>
            <w:tcBorders>
              <w:top w:val="single" w:sz="4" w:space="0" w:color="auto"/>
              <w:left w:val="nil"/>
              <w:bottom w:val="nil"/>
              <w:right w:val="nil"/>
            </w:tcBorders>
            <w:noWrap/>
            <w:vAlign w:val="bottom"/>
            <w:hideMark/>
          </w:tcPr>
          <w:p w14:paraId="4E9104A8" w14:textId="77777777" w:rsidR="00115466" w:rsidRPr="004D7DD4" w:rsidRDefault="00115466" w:rsidP="0035600E">
            <w:pPr>
              <w:pStyle w:val="NoSpacing"/>
              <w:rPr>
                <w:rFonts w:ascii="Times New Roman" w:eastAsia="Calibri" w:hAnsi="Times New Roman" w:cs="Times New Roman"/>
                <w:sz w:val="20"/>
                <w:szCs w:val="20"/>
              </w:rPr>
            </w:pPr>
          </w:p>
        </w:tc>
        <w:tc>
          <w:tcPr>
            <w:tcW w:w="1387" w:type="dxa"/>
            <w:tcBorders>
              <w:top w:val="single" w:sz="4" w:space="0" w:color="auto"/>
              <w:left w:val="nil"/>
              <w:bottom w:val="nil"/>
              <w:right w:val="nil"/>
            </w:tcBorders>
            <w:noWrap/>
            <w:vAlign w:val="bottom"/>
            <w:hideMark/>
          </w:tcPr>
          <w:p w14:paraId="2C6C7135" w14:textId="77777777" w:rsidR="00115466" w:rsidRPr="004D7DD4" w:rsidRDefault="00115466" w:rsidP="0035600E">
            <w:pPr>
              <w:pStyle w:val="NoSpacing"/>
              <w:rPr>
                <w:rFonts w:ascii="Times New Roman" w:eastAsia="Calibri" w:hAnsi="Times New Roman" w:cs="Times New Roman"/>
                <w:sz w:val="20"/>
                <w:szCs w:val="20"/>
              </w:rPr>
            </w:pPr>
          </w:p>
        </w:tc>
        <w:tc>
          <w:tcPr>
            <w:tcW w:w="1499" w:type="dxa"/>
            <w:tcBorders>
              <w:top w:val="single" w:sz="4" w:space="0" w:color="auto"/>
              <w:left w:val="nil"/>
              <w:bottom w:val="nil"/>
              <w:right w:val="nil"/>
            </w:tcBorders>
            <w:noWrap/>
            <w:vAlign w:val="bottom"/>
            <w:hideMark/>
          </w:tcPr>
          <w:p w14:paraId="573FBF5E" w14:textId="77777777" w:rsidR="00115466" w:rsidRPr="004D7DD4" w:rsidRDefault="00115466" w:rsidP="0035600E">
            <w:pPr>
              <w:pStyle w:val="NoSpacing"/>
              <w:rPr>
                <w:rFonts w:ascii="Times New Roman" w:eastAsia="Calibri" w:hAnsi="Times New Roman" w:cs="Times New Roman"/>
                <w:sz w:val="20"/>
                <w:szCs w:val="20"/>
              </w:rPr>
            </w:pPr>
          </w:p>
        </w:tc>
        <w:tc>
          <w:tcPr>
            <w:tcW w:w="236" w:type="dxa"/>
            <w:tcBorders>
              <w:top w:val="single" w:sz="4" w:space="0" w:color="auto"/>
              <w:left w:val="nil"/>
              <w:bottom w:val="nil"/>
              <w:right w:val="nil"/>
            </w:tcBorders>
            <w:noWrap/>
            <w:vAlign w:val="bottom"/>
            <w:hideMark/>
          </w:tcPr>
          <w:p w14:paraId="439D4D11" w14:textId="77777777" w:rsidR="00115466" w:rsidRPr="004D7DD4" w:rsidRDefault="00115466" w:rsidP="0035600E">
            <w:pPr>
              <w:pStyle w:val="NoSpacing"/>
              <w:rPr>
                <w:rFonts w:ascii="Times New Roman" w:eastAsia="Calibri" w:hAnsi="Times New Roman" w:cs="Times New Roman"/>
                <w:sz w:val="20"/>
                <w:szCs w:val="20"/>
              </w:rPr>
            </w:pPr>
          </w:p>
        </w:tc>
        <w:tc>
          <w:tcPr>
            <w:tcW w:w="1770" w:type="dxa"/>
            <w:tcBorders>
              <w:top w:val="single" w:sz="4" w:space="0" w:color="auto"/>
              <w:left w:val="nil"/>
              <w:bottom w:val="nil"/>
              <w:right w:val="nil"/>
            </w:tcBorders>
            <w:noWrap/>
            <w:vAlign w:val="bottom"/>
            <w:hideMark/>
          </w:tcPr>
          <w:p w14:paraId="04A26FCD" w14:textId="77777777" w:rsidR="00115466" w:rsidRPr="004D7DD4" w:rsidRDefault="00115466" w:rsidP="0035600E">
            <w:pPr>
              <w:pStyle w:val="NoSpacing"/>
              <w:rPr>
                <w:rFonts w:ascii="Times New Roman" w:eastAsia="Calibri" w:hAnsi="Times New Roman" w:cs="Times New Roman"/>
                <w:sz w:val="20"/>
                <w:szCs w:val="20"/>
              </w:rPr>
            </w:pPr>
          </w:p>
        </w:tc>
      </w:tr>
      <w:tr w:rsidR="004D7DD4" w:rsidRPr="004D7DD4" w14:paraId="0A401584" w14:textId="77777777" w:rsidTr="0035600E">
        <w:trPr>
          <w:trHeight w:val="259"/>
        </w:trPr>
        <w:tc>
          <w:tcPr>
            <w:tcW w:w="1620" w:type="dxa"/>
            <w:tcBorders>
              <w:top w:val="nil"/>
              <w:left w:val="nil"/>
              <w:bottom w:val="nil"/>
              <w:right w:val="nil"/>
            </w:tcBorders>
            <w:noWrap/>
            <w:vAlign w:val="center"/>
            <w:hideMark/>
          </w:tcPr>
          <w:p w14:paraId="4F0FC286" w14:textId="73A5CAA9" w:rsidR="00115466" w:rsidRPr="004D7DD4" w:rsidRDefault="00EB4E7D" w:rsidP="0035600E">
            <w:pPr>
              <w:pStyle w:val="NoSpacing"/>
              <w:rPr>
                <w:rFonts w:ascii="Times New Roman" w:hAnsi="Times New Roman" w:cs="Times New Roman"/>
                <w:sz w:val="20"/>
                <w:szCs w:val="20"/>
              </w:rPr>
            </w:pPr>
            <w:r w:rsidRPr="004D7DD4">
              <w:rPr>
                <w:rFonts w:ascii="Times New Roman" w:hAnsi="Times New Roman" w:cs="Times New Roman"/>
                <w:sz w:val="20"/>
                <w:szCs w:val="20"/>
              </w:rPr>
              <w:t>All-time</w:t>
            </w:r>
          </w:p>
        </w:tc>
        <w:tc>
          <w:tcPr>
            <w:tcW w:w="1387" w:type="dxa"/>
            <w:tcBorders>
              <w:top w:val="nil"/>
              <w:left w:val="nil"/>
              <w:bottom w:val="nil"/>
              <w:right w:val="nil"/>
            </w:tcBorders>
            <w:noWrap/>
            <w:vAlign w:val="bottom"/>
            <w:hideMark/>
          </w:tcPr>
          <w:p w14:paraId="2AA66419"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4.131</w:t>
            </w:r>
          </w:p>
        </w:tc>
        <w:tc>
          <w:tcPr>
            <w:tcW w:w="1387" w:type="dxa"/>
            <w:tcBorders>
              <w:top w:val="nil"/>
              <w:left w:val="nil"/>
              <w:bottom w:val="nil"/>
              <w:right w:val="nil"/>
            </w:tcBorders>
            <w:noWrap/>
            <w:vAlign w:val="bottom"/>
            <w:hideMark/>
          </w:tcPr>
          <w:p w14:paraId="4C5AEF9E"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4.158</w:t>
            </w:r>
          </w:p>
        </w:tc>
        <w:tc>
          <w:tcPr>
            <w:tcW w:w="1599" w:type="dxa"/>
            <w:tcBorders>
              <w:top w:val="nil"/>
              <w:left w:val="nil"/>
              <w:bottom w:val="nil"/>
              <w:right w:val="nil"/>
            </w:tcBorders>
            <w:noWrap/>
            <w:vAlign w:val="bottom"/>
            <w:hideMark/>
          </w:tcPr>
          <w:p w14:paraId="57A766C0"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-0.026</w:t>
            </w:r>
          </w:p>
        </w:tc>
        <w:tc>
          <w:tcPr>
            <w:tcW w:w="256" w:type="dxa"/>
            <w:tcBorders>
              <w:top w:val="nil"/>
              <w:left w:val="nil"/>
              <w:bottom w:val="nil"/>
              <w:right w:val="nil"/>
            </w:tcBorders>
            <w:noWrap/>
            <w:vAlign w:val="bottom"/>
          </w:tcPr>
          <w:p w14:paraId="4C1DB23C"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hideMark/>
          </w:tcPr>
          <w:p w14:paraId="2A4B8383"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4.181</w:t>
            </w:r>
          </w:p>
        </w:tc>
        <w:tc>
          <w:tcPr>
            <w:tcW w:w="1387" w:type="dxa"/>
            <w:tcBorders>
              <w:top w:val="nil"/>
              <w:left w:val="nil"/>
              <w:bottom w:val="nil"/>
              <w:right w:val="nil"/>
            </w:tcBorders>
            <w:noWrap/>
            <w:vAlign w:val="bottom"/>
            <w:hideMark/>
          </w:tcPr>
          <w:p w14:paraId="2E00F8A8"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4.257</w:t>
            </w:r>
          </w:p>
        </w:tc>
        <w:tc>
          <w:tcPr>
            <w:tcW w:w="1499" w:type="dxa"/>
            <w:tcBorders>
              <w:top w:val="nil"/>
              <w:left w:val="nil"/>
              <w:bottom w:val="nil"/>
              <w:right w:val="nil"/>
            </w:tcBorders>
            <w:noWrap/>
            <w:vAlign w:val="bottom"/>
            <w:hideMark/>
          </w:tcPr>
          <w:p w14:paraId="7650041E"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-0.076*</w:t>
            </w:r>
          </w:p>
        </w:tc>
        <w:tc>
          <w:tcPr>
            <w:tcW w:w="236" w:type="dxa"/>
            <w:tcBorders>
              <w:top w:val="nil"/>
              <w:left w:val="nil"/>
              <w:bottom w:val="nil"/>
              <w:right w:val="nil"/>
            </w:tcBorders>
            <w:noWrap/>
            <w:vAlign w:val="bottom"/>
          </w:tcPr>
          <w:p w14:paraId="76BAF0DA" w14:textId="77777777" w:rsidR="00115466" w:rsidRPr="004D7DD4" w:rsidRDefault="00115466"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vAlign w:val="bottom"/>
            <w:hideMark/>
          </w:tcPr>
          <w:p w14:paraId="7CB6C212"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-0.050</w:t>
            </w:r>
          </w:p>
        </w:tc>
      </w:tr>
      <w:tr w:rsidR="004D7DD4" w:rsidRPr="004D7DD4" w14:paraId="3E48E577" w14:textId="77777777" w:rsidTr="0035600E">
        <w:trPr>
          <w:trHeight w:val="259"/>
        </w:trPr>
        <w:tc>
          <w:tcPr>
            <w:tcW w:w="1620" w:type="dxa"/>
            <w:tcBorders>
              <w:top w:val="nil"/>
              <w:left w:val="nil"/>
              <w:bottom w:val="nil"/>
              <w:right w:val="nil"/>
            </w:tcBorders>
            <w:noWrap/>
            <w:vAlign w:val="center"/>
            <w:hideMark/>
          </w:tcPr>
          <w:p w14:paraId="57862EDC" w14:textId="77777777" w:rsidR="00115466" w:rsidRPr="004D7DD4" w:rsidRDefault="00115466" w:rsidP="0035600E">
            <w:pPr>
              <w:pStyle w:val="NoSpacing"/>
              <w:rPr>
                <w:rFonts w:ascii="Times New Roman" w:hAnsi="Times New Roman" w:cs="Times New Roman"/>
                <w:sz w:val="20"/>
                <w:szCs w:val="20"/>
              </w:rPr>
            </w:pPr>
            <w:r w:rsidRPr="004D7DD4">
              <w:rPr>
                <w:rFonts w:ascii="Times New Roman" w:hAnsi="Times New Roman" w:cs="Times New Roman"/>
                <w:sz w:val="20"/>
                <w:szCs w:val="20"/>
              </w:rPr>
              <w:t>Market work</w:t>
            </w:r>
          </w:p>
        </w:tc>
        <w:tc>
          <w:tcPr>
            <w:tcW w:w="1387" w:type="dxa"/>
            <w:tcBorders>
              <w:top w:val="nil"/>
              <w:left w:val="nil"/>
              <w:bottom w:val="nil"/>
              <w:right w:val="nil"/>
            </w:tcBorders>
            <w:noWrap/>
            <w:vAlign w:val="bottom"/>
            <w:hideMark/>
          </w:tcPr>
          <w:p w14:paraId="51C099D1"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3.845</w:t>
            </w:r>
          </w:p>
        </w:tc>
        <w:tc>
          <w:tcPr>
            <w:tcW w:w="1387" w:type="dxa"/>
            <w:tcBorders>
              <w:top w:val="nil"/>
              <w:left w:val="nil"/>
              <w:bottom w:val="nil"/>
              <w:right w:val="nil"/>
            </w:tcBorders>
            <w:noWrap/>
            <w:vAlign w:val="bottom"/>
            <w:hideMark/>
          </w:tcPr>
          <w:p w14:paraId="64D9D658"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3.900</w:t>
            </w:r>
          </w:p>
        </w:tc>
        <w:tc>
          <w:tcPr>
            <w:tcW w:w="1599" w:type="dxa"/>
            <w:tcBorders>
              <w:top w:val="nil"/>
              <w:left w:val="nil"/>
              <w:bottom w:val="nil"/>
              <w:right w:val="nil"/>
            </w:tcBorders>
            <w:noWrap/>
            <w:vAlign w:val="bottom"/>
            <w:hideMark/>
          </w:tcPr>
          <w:p w14:paraId="1400CBA2"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-0.055</w:t>
            </w:r>
          </w:p>
        </w:tc>
        <w:tc>
          <w:tcPr>
            <w:tcW w:w="256" w:type="dxa"/>
            <w:tcBorders>
              <w:top w:val="nil"/>
              <w:left w:val="nil"/>
              <w:bottom w:val="nil"/>
              <w:right w:val="nil"/>
            </w:tcBorders>
            <w:noWrap/>
            <w:vAlign w:val="bottom"/>
          </w:tcPr>
          <w:p w14:paraId="7D90BB46"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hideMark/>
          </w:tcPr>
          <w:p w14:paraId="346D59D3"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3.948</w:t>
            </w:r>
          </w:p>
        </w:tc>
        <w:tc>
          <w:tcPr>
            <w:tcW w:w="1387" w:type="dxa"/>
            <w:tcBorders>
              <w:top w:val="nil"/>
              <w:left w:val="nil"/>
              <w:bottom w:val="nil"/>
              <w:right w:val="nil"/>
            </w:tcBorders>
            <w:noWrap/>
            <w:vAlign w:val="bottom"/>
            <w:hideMark/>
          </w:tcPr>
          <w:p w14:paraId="621BD4FC"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3.765</w:t>
            </w:r>
          </w:p>
        </w:tc>
        <w:tc>
          <w:tcPr>
            <w:tcW w:w="1499" w:type="dxa"/>
            <w:tcBorders>
              <w:top w:val="nil"/>
              <w:left w:val="nil"/>
              <w:bottom w:val="nil"/>
              <w:right w:val="nil"/>
            </w:tcBorders>
            <w:noWrap/>
            <w:vAlign w:val="bottom"/>
            <w:hideMark/>
          </w:tcPr>
          <w:p w14:paraId="60C69F83"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0.183*</w:t>
            </w:r>
          </w:p>
        </w:tc>
        <w:tc>
          <w:tcPr>
            <w:tcW w:w="236" w:type="dxa"/>
            <w:tcBorders>
              <w:top w:val="nil"/>
              <w:left w:val="nil"/>
              <w:bottom w:val="nil"/>
              <w:right w:val="nil"/>
            </w:tcBorders>
            <w:noWrap/>
            <w:vAlign w:val="bottom"/>
          </w:tcPr>
          <w:p w14:paraId="3EE247DF" w14:textId="77777777" w:rsidR="00115466" w:rsidRPr="004D7DD4" w:rsidRDefault="00115466"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vAlign w:val="bottom"/>
            <w:hideMark/>
          </w:tcPr>
          <w:p w14:paraId="09EC0357"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-0.128*</w:t>
            </w:r>
          </w:p>
        </w:tc>
      </w:tr>
      <w:tr w:rsidR="004D7DD4" w:rsidRPr="004D7DD4" w14:paraId="57E36AFE" w14:textId="77777777" w:rsidTr="0035600E">
        <w:trPr>
          <w:trHeight w:val="259"/>
        </w:trPr>
        <w:tc>
          <w:tcPr>
            <w:tcW w:w="1620" w:type="dxa"/>
            <w:tcBorders>
              <w:top w:val="nil"/>
              <w:left w:val="nil"/>
              <w:bottom w:val="nil"/>
              <w:right w:val="nil"/>
            </w:tcBorders>
            <w:noWrap/>
            <w:vAlign w:val="center"/>
            <w:hideMark/>
          </w:tcPr>
          <w:p w14:paraId="0D97DD4D" w14:textId="7C2D6CF1" w:rsidR="00971E23" w:rsidRPr="004D7DD4" w:rsidRDefault="00971E23" w:rsidP="0035600E">
            <w:pPr>
              <w:pStyle w:val="NoSpacing"/>
              <w:rPr>
                <w:rFonts w:ascii="Times New Roman" w:hAnsi="Times New Roman" w:cs="Times New Roman"/>
                <w:sz w:val="20"/>
                <w:szCs w:val="20"/>
              </w:rPr>
            </w:pPr>
            <w:r w:rsidRPr="004D7DD4">
              <w:rPr>
                <w:rFonts w:ascii="Times New Roman" w:hAnsi="Times New Roman" w:cs="Times New Roman"/>
                <w:sz w:val="20"/>
                <w:szCs w:val="20"/>
              </w:rPr>
              <w:t>Housework</w:t>
            </w:r>
          </w:p>
        </w:tc>
        <w:tc>
          <w:tcPr>
            <w:tcW w:w="1387" w:type="dxa"/>
            <w:tcBorders>
              <w:top w:val="nil"/>
              <w:left w:val="nil"/>
              <w:bottom w:val="nil"/>
              <w:right w:val="nil"/>
            </w:tcBorders>
            <w:noWrap/>
            <w:hideMark/>
          </w:tcPr>
          <w:p w14:paraId="16118900" w14:textId="019BC8FA"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4.005</w:t>
            </w:r>
          </w:p>
        </w:tc>
        <w:tc>
          <w:tcPr>
            <w:tcW w:w="1387" w:type="dxa"/>
            <w:tcBorders>
              <w:top w:val="nil"/>
              <w:left w:val="nil"/>
              <w:bottom w:val="nil"/>
              <w:right w:val="nil"/>
            </w:tcBorders>
            <w:noWrap/>
            <w:hideMark/>
          </w:tcPr>
          <w:p w14:paraId="39C1770E" w14:textId="5079D43E"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3.928</w:t>
            </w:r>
          </w:p>
        </w:tc>
        <w:tc>
          <w:tcPr>
            <w:tcW w:w="1599" w:type="dxa"/>
            <w:tcBorders>
              <w:top w:val="nil"/>
              <w:left w:val="nil"/>
              <w:bottom w:val="nil"/>
              <w:right w:val="nil"/>
            </w:tcBorders>
            <w:noWrap/>
            <w:hideMark/>
          </w:tcPr>
          <w:p w14:paraId="4E011473" w14:textId="6CD03BEB"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0.077</w:t>
            </w:r>
          </w:p>
        </w:tc>
        <w:tc>
          <w:tcPr>
            <w:tcW w:w="256" w:type="dxa"/>
            <w:tcBorders>
              <w:top w:val="nil"/>
              <w:left w:val="nil"/>
              <w:bottom w:val="nil"/>
              <w:right w:val="nil"/>
            </w:tcBorders>
            <w:noWrap/>
          </w:tcPr>
          <w:p w14:paraId="1A7A5ABE" w14:textId="77777777" w:rsidR="00971E23" w:rsidRPr="004D7DD4" w:rsidRDefault="00971E23"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hideMark/>
          </w:tcPr>
          <w:p w14:paraId="62F7F221" w14:textId="0B97932C"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4.006</w:t>
            </w:r>
          </w:p>
        </w:tc>
        <w:tc>
          <w:tcPr>
            <w:tcW w:w="1387" w:type="dxa"/>
            <w:tcBorders>
              <w:top w:val="nil"/>
              <w:left w:val="nil"/>
              <w:bottom w:val="nil"/>
              <w:right w:val="nil"/>
            </w:tcBorders>
            <w:noWrap/>
            <w:hideMark/>
          </w:tcPr>
          <w:p w14:paraId="5D10C449" w14:textId="50F5A892"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4.121</w:t>
            </w:r>
          </w:p>
        </w:tc>
        <w:tc>
          <w:tcPr>
            <w:tcW w:w="1499" w:type="dxa"/>
            <w:tcBorders>
              <w:top w:val="nil"/>
              <w:left w:val="nil"/>
              <w:bottom w:val="nil"/>
              <w:right w:val="nil"/>
            </w:tcBorders>
            <w:noWrap/>
            <w:hideMark/>
          </w:tcPr>
          <w:p w14:paraId="67471EBA" w14:textId="7B50BB9B"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-0.115+</w:t>
            </w:r>
          </w:p>
        </w:tc>
        <w:tc>
          <w:tcPr>
            <w:tcW w:w="236" w:type="dxa"/>
            <w:tcBorders>
              <w:top w:val="nil"/>
              <w:left w:val="nil"/>
              <w:bottom w:val="nil"/>
              <w:right w:val="nil"/>
            </w:tcBorders>
            <w:noWrap/>
          </w:tcPr>
          <w:p w14:paraId="2E72A93A" w14:textId="77777777" w:rsidR="00971E23" w:rsidRPr="004D7DD4" w:rsidRDefault="00971E23"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hideMark/>
          </w:tcPr>
          <w:p w14:paraId="7FD2DFDF" w14:textId="633A2FF4" w:rsidR="00971E23" w:rsidRPr="004D7DD4" w:rsidRDefault="0069692F"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 xml:space="preserve">  </w:t>
            </w:r>
            <w:r w:rsidR="00971E23" w:rsidRPr="004D7DD4">
              <w:rPr>
                <w:rFonts w:ascii="Times New Roman" w:hAnsi="Times New Roman" w:cs="Times New Roman"/>
                <w:sz w:val="20"/>
                <w:szCs w:val="20"/>
              </w:rPr>
              <w:t>0.192*</w:t>
            </w:r>
          </w:p>
        </w:tc>
      </w:tr>
      <w:tr w:rsidR="004D7DD4" w:rsidRPr="004D7DD4" w14:paraId="613EBC56" w14:textId="77777777" w:rsidTr="0035600E">
        <w:trPr>
          <w:trHeight w:val="259"/>
        </w:trPr>
        <w:tc>
          <w:tcPr>
            <w:tcW w:w="1620" w:type="dxa"/>
            <w:tcBorders>
              <w:top w:val="nil"/>
              <w:left w:val="nil"/>
              <w:bottom w:val="nil"/>
              <w:right w:val="nil"/>
            </w:tcBorders>
            <w:noWrap/>
            <w:vAlign w:val="center"/>
            <w:hideMark/>
          </w:tcPr>
          <w:p w14:paraId="4A8C6B37" w14:textId="77777777" w:rsidR="00115466" w:rsidRPr="004D7DD4" w:rsidRDefault="00115466" w:rsidP="0035600E">
            <w:pPr>
              <w:pStyle w:val="NoSpacing"/>
              <w:rPr>
                <w:rFonts w:ascii="Times New Roman" w:hAnsi="Times New Roman" w:cs="Times New Roman"/>
                <w:sz w:val="20"/>
                <w:szCs w:val="20"/>
              </w:rPr>
            </w:pPr>
            <w:r w:rsidRPr="004D7DD4">
              <w:rPr>
                <w:rFonts w:ascii="Times New Roman" w:hAnsi="Times New Roman" w:cs="Times New Roman"/>
                <w:sz w:val="20"/>
                <w:szCs w:val="20"/>
              </w:rPr>
              <w:t>Leisure</w:t>
            </w:r>
          </w:p>
        </w:tc>
        <w:tc>
          <w:tcPr>
            <w:tcW w:w="1387" w:type="dxa"/>
            <w:tcBorders>
              <w:top w:val="nil"/>
              <w:left w:val="nil"/>
              <w:bottom w:val="nil"/>
              <w:right w:val="nil"/>
            </w:tcBorders>
            <w:noWrap/>
            <w:vAlign w:val="bottom"/>
            <w:hideMark/>
          </w:tcPr>
          <w:p w14:paraId="07F9E7C3"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4.286</w:t>
            </w:r>
          </w:p>
        </w:tc>
        <w:tc>
          <w:tcPr>
            <w:tcW w:w="1387" w:type="dxa"/>
            <w:tcBorders>
              <w:top w:val="nil"/>
              <w:left w:val="nil"/>
              <w:bottom w:val="nil"/>
              <w:right w:val="nil"/>
            </w:tcBorders>
            <w:noWrap/>
            <w:vAlign w:val="bottom"/>
            <w:hideMark/>
          </w:tcPr>
          <w:p w14:paraId="193CE1F5"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4.324</w:t>
            </w:r>
          </w:p>
        </w:tc>
        <w:tc>
          <w:tcPr>
            <w:tcW w:w="1599" w:type="dxa"/>
            <w:tcBorders>
              <w:top w:val="nil"/>
              <w:left w:val="nil"/>
              <w:bottom w:val="nil"/>
              <w:right w:val="nil"/>
            </w:tcBorders>
            <w:noWrap/>
            <w:vAlign w:val="bottom"/>
            <w:hideMark/>
          </w:tcPr>
          <w:p w14:paraId="4FB53DBC"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-0.038</w:t>
            </w:r>
          </w:p>
        </w:tc>
        <w:tc>
          <w:tcPr>
            <w:tcW w:w="256" w:type="dxa"/>
            <w:tcBorders>
              <w:top w:val="nil"/>
              <w:left w:val="nil"/>
              <w:bottom w:val="nil"/>
              <w:right w:val="nil"/>
            </w:tcBorders>
            <w:noWrap/>
            <w:vAlign w:val="bottom"/>
          </w:tcPr>
          <w:p w14:paraId="770E24F1"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hideMark/>
          </w:tcPr>
          <w:p w14:paraId="74AC34F9"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4.411</w:t>
            </w:r>
          </w:p>
        </w:tc>
        <w:tc>
          <w:tcPr>
            <w:tcW w:w="1387" w:type="dxa"/>
            <w:tcBorders>
              <w:top w:val="nil"/>
              <w:left w:val="nil"/>
              <w:bottom w:val="nil"/>
              <w:right w:val="nil"/>
            </w:tcBorders>
            <w:noWrap/>
            <w:vAlign w:val="bottom"/>
            <w:hideMark/>
          </w:tcPr>
          <w:p w14:paraId="0D792561"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4.419</w:t>
            </w:r>
          </w:p>
        </w:tc>
        <w:tc>
          <w:tcPr>
            <w:tcW w:w="1499" w:type="dxa"/>
            <w:tcBorders>
              <w:top w:val="nil"/>
              <w:left w:val="nil"/>
              <w:bottom w:val="nil"/>
              <w:right w:val="nil"/>
            </w:tcBorders>
            <w:noWrap/>
            <w:vAlign w:val="bottom"/>
            <w:hideMark/>
          </w:tcPr>
          <w:p w14:paraId="7B9BA385"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-0.008</w:t>
            </w:r>
          </w:p>
        </w:tc>
        <w:tc>
          <w:tcPr>
            <w:tcW w:w="236" w:type="dxa"/>
            <w:tcBorders>
              <w:top w:val="nil"/>
              <w:left w:val="nil"/>
              <w:bottom w:val="nil"/>
              <w:right w:val="nil"/>
            </w:tcBorders>
            <w:noWrap/>
            <w:vAlign w:val="bottom"/>
          </w:tcPr>
          <w:p w14:paraId="1CDD28BE" w14:textId="77777777" w:rsidR="00115466" w:rsidRPr="004D7DD4" w:rsidRDefault="00115466"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vAlign w:val="bottom"/>
            <w:hideMark/>
          </w:tcPr>
          <w:p w14:paraId="6B70CB93"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0.029</w:t>
            </w:r>
          </w:p>
        </w:tc>
      </w:tr>
      <w:tr w:rsidR="004D7DD4" w:rsidRPr="004D7DD4" w14:paraId="3F7E263F" w14:textId="77777777" w:rsidTr="0035600E">
        <w:trPr>
          <w:trHeight w:val="259"/>
        </w:trPr>
        <w:tc>
          <w:tcPr>
            <w:tcW w:w="1620" w:type="dxa"/>
            <w:tcBorders>
              <w:top w:val="nil"/>
              <w:left w:val="nil"/>
              <w:bottom w:val="nil"/>
              <w:right w:val="nil"/>
            </w:tcBorders>
            <w:noWrap/>
            <w:vAlign w:val="bottom"/>
            <w:hideMark/>
          </w:tcPr>
          <w:p w14:paraId="3ECC2BD9" w14:textId="77777777" w:rsidR="00115466" w:rsidRPr="004D7DD4" w:rsidRDefault="00115466" w:rsidP="0035600E">
            <w:pPr>
              <w:pStyle w:val="NoSpacing"/>
              <w:rPr>
                <w:rFonts w:ascii="Times New Roman" w:hAnsi="Times New Roman" w:cs="Times New Roman"/>
                <w:sz w:val="20"/>
                <w:szCs w:val="20"/>
              </w:rPr>
            </w:pPr>
          </w:p>
        </w:tc>
        <w:tc>
          <w:tcPr>
            <w:tcW w:w="1387" w:type="dxa"/>
            <w:tcBorders>
              <w:top w:val="nil"/>
              <w:left w:val="nil"/>
              <w:bottom w:val="nil"/>
              <w:right w:val="nil"/>
            </w:tcBorders>
            <w:noWrap/>
            <w:vAlign w:val="bottom"/>
          </w:tcPr>
          <w:p w14:paraId="39BB004B"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56071CA1" w14:textId="77777777" w:rsidR="00115466" w:rsidRPr="004D7DD4" w:rsidRDefault="00115466" w:rsidP="0035600E">
            <w:pPr>
              <w:pStyle w:val="NoSpacing"/>
              <w:jc w:val="center"/>
              <w:rPr>
                <w:rFonts w:ascii="Times New Roman" w:hAnsi="Times New Roman" w:cs="Times New Roman"/>
                <w:sz w:val="20"/>
                <w:szCs w:val="20"/>
              </w:rPr>
            </w:pPr>
          </w:p>
        </w:tc>
        <w:tc>
          <w:tcPr>
            <w:tcW w:w="1599" w:type="dxa"/>
            <w:tcBorders>
              <w:top w:val="nil"/>
              <w:left w:val="nil"/>
              <w:bottom w:val="nil"/>
              <w:right w:val="nil"/>
            </w:tcBorders>
            <w:noWrap/>
            <w:vAlign w:val="bottom"/>
          </w:tcPr>
          <w:p w14:paraId="69E22F17" w14:textId="77777777" w:rsidR="00115466" w:rsidRPr="004D7DD4" w:rsidRDefault="00115466" w:rsidP="0035600E">
            <w:pPr>
              <w:pStyle w:val="NoSpacing"/>
              <w:jc w:val="center"/>
              <w:rPr>
                <w:rFonts w:ascii="Times New Roman" w:hAnsi="Times New Roman" w:cs="Times New Roman"/>
                <w:sz w:val="20"/>
                <w:szCs w:val="20"/>
              </w:rPr>
            </w:pPr>
          </w:p>
        </w:tc>
        <w:tc>
          <w:tcPr>
            <w:tcW w:w="256" w:type="dxa"/>
            <w:tcBorders>
              <w:top w:val="nil"/>
              <w:left w:val="nil"/>
              <w:bottom w:val="nil"/>
              <w:right w:val="nil"/>
            </w:tcBorders>
            <w:noWrap/>
            <w:vAlign w:val="bottom"/>
          </w:tcPr>
          <w:p w14:paraId="2535870F"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118B0E0A"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1EA642F7" w14:textId="77777777" w:rsidR="00115466" w:rsidRPr="004D7DD4" w:rsidRDefault="00115466" w:rsidP="0035600E">
            <w:pPr>
              <w:pStyle w:val="NoSpacing"/>
              <w:jc w:val="center"/>
              <w:rPr>
                <w:rFonts w:ascii="Times New Roman" w:hAnsi="Times New Roman" w:cs="Times New Roman"/>
                <w:sz w:val="20"/>
                <w:szCs w:val="20"/>
              </w:rPr>
            </w:pPr>
          </w:p>
        </w:tc>
        <w:tc>
          <w:tcPr>
            <w:tcW w:w="1499" w:type="dxa"/>
            <w:tcBorders>
              <w:top w:val="nil"/>
              <w:left w:val="nil"/>
              <w:bottom w:val="nil"/>
              <w:right w:val="nil"/>
            </w:tcBorders>
            <w:noWrap/>
            <w:vAlign w:val="bottom"/>
          </w:tcPr>
          <w:p w14:paraId="6B63D372" w14:textId="77777777" w:rsidR="00115466" w:rsidRPr="004D7DD4" w:rsidRDefault="00115466" w:rsidP="0035600E">
            <w:pPr>
              <w:pStyle w:val="NoSpacing"/>
              <w:jc w:val="center"/>
              <w:rPr>
                <w:rFonts w:ascii="Times New Roman" w:hAnsi="Times New Roman" w:cs="Times New Roman"/>
                <w:sz w:val="20"/>
                <w:szCs w:val="20"/>
              </w:rPr>
            </w:pPr>
          </w:p>
        </w:tc>
        <w:tc>
          <w:tcPr>
            <w:tcW w:w="236" w:type="dxa"/>
            <w:tcBorders>
              <w:top w:val="nil"/>
              <w:left w:val="nil"/>
              <w:bottom w:val="nil"/>
              <w:right w:val="nil"/>
            </w:tcBorders>
            <w:noWrap/>
            <w:vAlign w:val="bottom"/>
          </w:tcPr>
          <w:p w14:paraId="6FB3B4D2" w14:textId="77777777" w:rsidR="00115466" w:rsidRPr="004D7DD4" w:rsidRDefault="00115466"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vAlign w:val="bottom"/>
          </w:tcPr>
          <w:p w14:paraId="5C2CD898" w14:textId="77777777" w:rsidR="00115466" w:rsidRPr="004D7DD4" w:rsidRDefault="00115466" w:rsidP="0035600E">
            <w:pPr>
              <w:pStyle w:val="NoSpacing"/>
              <w:jc w:val="center"/>
              <w:rPr>
                <w:rFonts w:ascii="Times New Roman" w:hAnsi="Times New Roman" w:cs="Times New Roman"/>
                <w:sz w:val="20"/>
                <w:szCs w:val="20"/>
              </w:rPr>
            </w:pPr>
          </w:p>
        </w:tc>
      </w:tr>
      <w:tr w:rsidR="004D7DD4" w:rsidRPr="004D7DD4" w14:paraId="6933A3A4" w14:textId="77777777" w:rsidTr="0035600E">
        <w:trPr>
          <w:trHeight w:val="259"/>
        </w:trPr>
        <w:tc>
          <w:tcPr>
            <w:tcW w:w="1620" w:type="dxa"/>
            <w:tcBorders>
              <w:top w:val="nil"/>
              <w:left w:val="nil"/>
              <w:bottom w:val="nil"/>
              <w:right w:val="nil"/>
            </w:tcBorders>
            <w:noWrap/>
            <w:vAlign w:val="center"/>
            <w:hideMark/>
          </w:tcPr>
          <w:p w14:paraId="658E0F5C" w14:textId="77777777" w:rsidR="00115466" w:rsidRPr="004D7DD4" w:rsidRDefault="00115466" w:rsidP="0035600E">
            <w:pPr>
              <w:pStyle w:val="NoSpacing"/>
              <w:rPr>
                <w:rFonts w:ascii="Times New Roman" w:hAnsi="Times New Roman" w:cs="Times New Roman"/>
                <w:sz w:val="20"/>
                <w:szCs w:val="20"/>
              </w:rPr>
            </w:pPr>
            <w:r w:rsidRPr="004D7DD4">
              <w:rPr>
                <w:rFonts w:ascii="Times New Roman" w:hAnsi="Times New Roman" w:cs="Times New Roman"/>
                <w:i/>
                <w:iCs/>
                <w:sz w:val="20"/>
                <w:szCs w:val="20"/>
              </w:rPr>
              <w:t>Meaning</w:t>
            </w:r>
          </w:p>
        </w:tc>
        <w:tc>
          <w:tcPr>
            <w:tcW w:w="1387" w:type="dxa"/>
            <w:tcBorders>
              <w:top w:val="nil"/>
              <w:left w:val="nil"/>
              <w:bottom w:val="nil"/>
              <w:right w:val="nil"/>
            </w:tcBorders>
            <w:noWrap/>
            <w:vAlign w:val="bottom"/>
          </w:tcPr>
          <w:p w14:paraId="15F01969"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370B9495" w14:textId="77777777" w:rsidR="00115466" w:rsidRPr="004D7DD4" w:rsidRDefault="00115466" w:rsidP="0035600E">
            <w:pPr>
              <w:pStyle w:val="NoSpacing"/>
              <w:jc w:val="center"/>
              <w:rPr>
                <w:rFonts w:ascii="Times New Roman" w:hAnsi="Times New Roman" w:cs="Times New Roman"/>
                <w:sz w:val="20"/>
                <w:szCs w:val="20"/>
              </w:rPr>
            </w:pPr>
          </w:p>
        </w:tc>
        <w:tc>
          <w:tcPr>
            <w:tcW w:w="1599" w:type="dxa"/>
            <w:tcBorders>
              <w:top w:val="nil"/>
              <w:left w:val="nil"/>
              <w:bottom w:val="nil"/>
              <w:right w:val="nil"/>
            </w:tcBorders>
            <w:noWrap/>
            <w:vAlign w:val="bottom"/>
          </w:tcPr>
          <w:p w14:paraId="524FDDE3" w14:textId="77777777" w:rsidR="00115466" w:rsidRPr="004D7DD4" w:rsidRDefault="00115466" w:rsidP="0035600E">
            <w:pPr>
              <w:pStyle w:val="NoSpacing"/>
              <w:jc w:val="center"/>
              <w:rPr>
                <w:rFonts w:ascii="Times New Roman" w:hAnsi="Times New Roman" w:cs="Times New Roman"/>
                <w:sz w:val="20"/>
                <w:szCs w:val="20"/>
              </w:rPr>
            </w:pPr>
          </w:p>
        </w:tc>
        <w:tc>
          <w:tcPr>
            <w:tcW w:w="256" w:type="dxa"/>
            <w:tcBorders>
              <w:top w:val="nil"/>
              <w:left w:val="nil"/>
              <w:bottom w:val="nil"/>
              <w:right w:val="nil"/>
            </w:tcBorders>
            <w:noWrap/>
            <w:vAlign w:val="bottom"/>
          </w:tcPr>
          <w:p w14:paraId="5D002B6C"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6A8EC5E5"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024ABF1B" w14:textId="77777777" w:rsidR="00115466" w:rsidRPr="004D7DD4" w:rsidRDefault="00115466" w:rsidP="0035600E">
            <w:pPr>
              <w:pStyle w:val="NoSpacing"/>
              <w:jc w:val="center"/>
              <w:rPr>
                <w:rFonts w:ascii="Times New Roman" w:hAnsi="Times New Roman" w:cs="Times New Roman"/>
                <w:sz w:val="20"/>
                <w:szCs w:val="20"/>
              </w:rPr>
            </w:pPr>
          </w:p>
        </w:tc>
        <w:tc>
          <w:tcPr>
            <w:tcW w:w="1499" w:type="dxa"/>
            <w:tcBorders>
              <w:top w:val="nil"/>
              <w:left w:val="nil"/>
              <w:bottom w:val="nil"/>
              <w:right w:val="nil"/>
            </w:tcBorders>
            <w:noWrap/>
            <w:vAlign w:val="bottom"/>
          </w:tcPr>
          <w:p w14:paraId="08922B48" w14:textId="77777777" w:rsidR="00115466" w:rsidRPr="004D7DD4" w:rsidRDefault="00115466" w:rsidP="0035600E">
            <w:pPr>
              <w:pStyle w:val="NoSpacing"/>
              <w:jc w:val="center"/>
              <w:rPr>
                <w:rFonts w:ascii="Times New Roman" w:hAnsi="Times New Roman" w:cs="Times New Roman"/>
                <w:sz w:val="20"/>
                <w:szCs w:val="20"/>
              </w:rPr>
            </w:pPr>
          </w:p>
        </w:tc>
        <w:tc>
          <w:tcPr>
            <w:tcW w:w="236" w:type="dxa"/>
            <w:tcBorders>
              <w:top w:val="nil"/>
              <w:left w:val="nil"/>
              <w:bottom w:val="nil"/>
              <w:right w:val="nil"/>
            </w:tcBorders>
            <w:noWrap/>
            <w:vAlign w:val="bottom"/>
          </w:tcPr>
          <w:p w14:paraId="6A930CAC" w14:textId="77777777" w:rsidR="00115466" w:rsidRPr="004D7DD4" w:rsidRDefault="00115466"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vAlign w:val="bottom"/>
          </w:tcPr>
          <w:p w14:paraId="265A1711" w14:textId="77777777" w:rsidR="00115466" w:rsidRPr="004D7DD4" w:rsidRDefault="00115466" w:rsidP="0035600E">
            <w:pPr>
              <w:pStyle w:val="NoSpacing"/>
              <w:jc w:val="center"/>
              <w:rPr>
                <w:rFonts w:ascii="Times New Roman" w:hAnsi="Times New Roman" w:cs="Times New Roman"/>
                <w:sz w:val="20"/>
                <w:szCs w:val="20"/>
              </w:rPr>
            </w:pPr>
          </w:p>
        </w:tc>
      </w:tr>
      <w:tr w:rsidR="004D7DD4" w:rsidRPr="004D7DD4" w14:paraId="20511483" w14:textId="77777777" w:rsidTr="0035600E">
        <w:trPr>
          <w:trHeight w:val="259"/>
        </w:trPr>
        <w:tc>
          <w:tcPr>
            <w:tcW w:w="1620" w:type="dxa"/>
            <w:tcBorders>
              <w:top w:val="nil"/>
              <w:left w:val="nil"/>
              <w:bottom w:val="nil"/>
              <w:right w:val="nil"/>
            </w:tcBorders>
            <w:noWrap/>
            <w:vAlign w:val="center"/>
            <w:hideMark/>
          </w:tcPr>
          <w:p w14:paraId="7D19BAD1" w14:textId="112B4648" w:rsidR="00115466" w:rsidRPr="004D7DD4" w:rsidRDefault="00EB4E7D" w:rsidP="0035600E">
            <w:pPr>
              <w:pStyle w:val="NoSpacing"/>
              <w:rPr>
                <w:rFonts w:ascii="Times New Roman" w:hAnsi="Times New Roman" w:cs="Times New Roman"/>
                <w:sz w:val="20"/>
                <w:szCs w:val="20"/>
              </w:rPr>
            </w:pPr>
            <w:r w:rsidRPr="004D7DD4">
              <w:rPr>
                <w:rFonts w:ascii="Times New Roman" w:hAnsi="Times New Roman" w:cs="Times New Roman"/>
                <w:sz w:val="20"/>
                <w:szCs w:val="20"/>
              </w:rPr>
              <w:t>All-time</w:t>
            </w:r>
          </w:p>
        </w:tc>
        <w:tc>
          <w:tcPr>
            <w:tcW w:w="1387" w:type="dxa"/>
            <w:tcBorders>
              <w:top w:val="nil"/>
              <w:left w:val="nil"/>
              <w:bottom w:val="nil"/>
              <w:right w:val="nil"/>
            </w:tcBorders>
            <w:noWrap/>
            <w:vAlign w:val="bottom"/>
            <w:hideMark/>
          </w:tcPr>
          <w:p w14:paraId="5F20E7DF"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4.019</w:t>
            </w:r>
          </w:p>
        </w:tc>
        <w:tc>
          <w:tcPr>
            <w:tcW w:w="1387" w:type="dxa"/>
            <w:tcBorders>
              <w:top w:val="nil"/>
              <w:left w:val="nil"/>
              <w:bottom w:val="nil"/>
              <w:right w:val="nil"/>
            </w:tcBorders>
            <w:noWrap/>
            <w:vAlign w:val="bottom"/>
            <w:hideMark/>
          </w:tcPr>
          <w:p w14:paraId="0C6C5146"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3.852</w:t>
            </w:r>
          </w:p>
        </w:tc>
        <w:tc>
          <w:tcPr>
            <w:tcW w:w="1599" w:type="dxa"/>
            <w:tcBorders>
              <w:top w:val="nil"/>
              <w:left w:val="nil"/>
              <w:bottom w:val="nil"/>
              <w:right w:val="nil"/>
            </w:tcBorders>
            <w:noWrap/>
            <w:vAlign w:val="bottom"/>
            <w:hideMark/>
          </w:tcPr>
          <w:p w14:paraId="32769630"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0.166***</w:t>
            </w:r>
          </w:p>
        </w:tc>
        <w:tc>
          <w:tcPr>
            <w:tcW w:w="256" w:type="dxa"/>
            <w:tcBorders>
              <w:top w:val="nil"/>
              <w:left w:val="nil"/>
              <w:bottom w:val="nil"/>
              <w:right w:val="nil"/>
            </w:tcBorders>
            <w:noWrap/>
            <w:vAlign w:val="bottom"/>
          </w:tcPr>
          <w:p w14:paraId="0A6C8C47"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hideMark/>
          </w:tcPr>
          <w:p w14:paraId="014E354C"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4.097</w:t>
            </w:r>
          </w:p>
        </w:tc>
        <w:tc>
          <w:tcPr>
            <w:tcW w:w="1387" w:type="dxa"/>
            <w:tcBorders>
              <w:top w:val="nil"/>
              <w:left w:val="nil"/>
              <w:bottom w:val="nil"/>
              <w:right w:val="nil"/>
            </w:tcBorders>
            <w:noWrap/>
            <w:vAlign w:val="bottom"/>
            <w:hideMark/>
          </w:tcPr>
          <w:p w14:paraId="305F4C3F"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3.978</w:t>
            </w:r>
          </w:p>
        </w:tc>
        <w:tc>
          <w:tcPr>
            <w:tcW w:w="1499" w:type="dxa"/>
            <w:tcBorders>
              <w:top w:val="nil"/>
              <w:left w:val="nil"/>
              <w:bottom w:val="nil"/>
              <w:right w:val="nil"/>
            </w:tcBorders>
            <w:noWrap/>
            <w:vAlign w:val="bottom"/>
            <w:hideMark/>
          </w:tcPr>
          <w:p w14:paraId="52FCEA19"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0.120**</w:t>
            </w:r>
          </w:p>
        </w:tc>
        <w:tc>
          <w:tcPr>
            <w:tcW w:w="236" w:type="dxa"/>
            <w:tcBorders>
              <w:top w:val="nil"/>
              <w:left w:val="nil"/>
              <w:bottom w:val="nil"/>
              <w:right w:val="nil"/>
            </w:tcBorders>
            <w:noWrap/>
            <w:vAlign w:val="bottom"/>
          </w:tcPr>
          <w:p w14:paraId="4BADA4EC" w14:textId="77777777" w:rsidR="00115466" w:rsidRPr="004D7DD4" w:rsidRDefault="00115466"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vAlign w:val="bottom"/>
            <w:hideMark/>
          </w:tcPr>
          <w:p w14:paraId="5F9CE02D"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0.047</w:t>
            </w:r>
          </w:p>
        </w:tc>
      </w:tr>
      <w:tr w:rsidR="004D7DD4" w:rsidRPr="004D7DD4" w14:paraId="158BB3E1" w14:textId="77777777" w:rsidTr="0035600E">
        <w:trPr>
          <w:trHeight w:val="259"/>
        </w:trPr>
        <w:tc>
          <w:tcPr>
            <w:tcW w:w="1620" w:type="dxa"/>
            <w:tcBorders>
              <w:top w:val="nil"/>
              <w:left w:val="nil"/>
              <w:bottom w:val="nil"/>
              <w:right w:val="nil"/>
            </w:tcBorders>
            <w:noWrap/>
            <w:vAlign w:val="center"/>
            <w:hideMark/>
          </w:tcPr>
          <w:p w14:paraId="618CAA39" w14:textId="77777777" w:rsidR="00115466" w:rsidRPr="004D7DD4" w:rsidRDefault="00115466" w:rsidP="0035600E">
            <w:pPr>
              <w:pStyle w:val="NoSpacing"/>
              <w:rPr>
                <w:rFonts w:ascii="Times New Roman" w:hAnsi="Times New Roman" w:cs="Times New Roman"/>
                <w:sz w:val="20"/>
                <w:szCs w:val="20"/>
              </w:rPr>
            </w:pPr>
            <w:r w:rsidRPr="004D7DD4">
              <w:rPr>
                <w:rFonts w:ascii="Times New Roman" w:hAnsi="Times New Roman" w:cs="Times New Roman"/>
                <w:sz w:val="20"/>
                <w:szCs w:val="20"/>
              </w:rPr>
              <w:t>Market work</w:t>
            </w:r>
          </w:p>
        </w:tc>
        <w:tc>
          <w:tcPr>
            <w:tcW w:w="1387" w:type="dxa"/>
            <w:tcBorders>
              <w:top w:val="nil"/>
              <w:left w:val="nil"/>
              <w:bottom w:val="nil"/>
              <w:right w:val="nil"/>
            </w:tcBorders>
            <w:noWrap/>
            <w:vAlign w:val="bottom"/>
            <w:hideMark/>
          </w:tcPr>
          <w:p w14:paraId="6C6B353B"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4.300</w:t>
            </w:r>
          </w:p>
        </w:tc>
        <w:tc>
          <w:tcPr>
            <w:tcW w:w="1387" w:type="dxa"/>
            <w:tcBorders>
              <w:top w:val="nil"/>
              <w:left w:val="nil"/>
              <w:bottom w:val="nil"/>
              <w:right w:val="nil"/>
            </w:tcBorders>
            <w:noWrap/>
            <w:vAlign w:val="bottom"/>
            <w:hideMark/>
          </w:tcPr>
          <w:p w14:paraId="67E6012E"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4.214</w:t>
            </w:r>
          </w:p>
        </w:tc>
        <w:tc>
          <w:tcPr>
            <w:tcW w:w="1599" w:type="dxa"/>
            <w:tcBorders>
              <w:top w:val="nil"/>
              <w:left w:val="nil"/>
              <w:bottom w:val="nil"/>
              <w:right w:val="nil"/>
            </w:tcBorders>
            <w:noWrap/>
            <w:vAlign w:val="bottom"/>
            <w:hideMark/>
          </w:tcPr>
          <w:p w14:paraId="7DC83F83" w14:textId="0BC0CCC0"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0.087</w:t>
            </w:r>
            <w:r w:rsidR="0069692F" w:rsidRPr="004D7DD4">
              <w:rPr>
                <w:rFonts w:ascii="Times New Roman" w:hAnsi="Times New Roman" w:cs="Times New Roman"/>
                <w:sz w:val="20"/>
                <w:szCs w:val="20"/>
              </w:rPr>
              <w:t>+</w:t>
            </w:r>
          </w:p>
        </w:tc>
        <w:tc>
          <w:tcPr>
            <w:tcW w:w="256" w:type="dxa"/>
            <w:tcBorders>
              <w:top w:val="nil"/>
              <w:left w:val="nil"/>
              <w:bottom w:val="nil"/>
              <w:right w:val="nil"/>
            </w:tcBorders>
            <w:noWrap/>
            <w:vAlign w:val="bottom"/>
          </w:tcPr>
          <w:p w14:paraId="063983D2"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hideMark/>
          </w:tcPr>
          <w:p w14:paraId="6782D33F"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4.388</w:t>
            </w:r>
          </w:p>
        </w:tc>
        <w:tc>
          <w:tcPr>
            <w:tcW w:w="1387" w:type="dxa"/>
            <w:tcBorders>
              <w:top w:val="nil"/>
              <w:left w:val="nil"/>
              <w:bottom w:val="nil"/>
              <w:right w:val="nil"/>
            </w:tcBorders>
            <w:noWrap/>
            <w:vAlign w:val="bottom"/>
            <w:hideMark/>
          </w:tcPr>
          <w:p w14:paraId="20EF0E6D"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4.262</w:t>
            </w:r>
          </w:p>
        </w:tc>
        <w:tc>
          <w:tcPr>
            <w:tcW w:w="1499" w:type="dxa"/>
            <w:tcBorders>
              <w:top w:val="nil"/>
              <w:left w:val="nil"/>
              <w:bottom w:val="nil"/>
              <w:right w:val="nil"/>
            </w:tcBorders>
            <w:noWrap/>
            <w:vAlign w:val="bottom"/>
            <w:hideMark/>
          </w:tcPr>
          <w:p w14:paraId="0E092CB7"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0.125</w:t>
            </w:r>
          </w:p>
        </w:tc>
        <w:tc>
          <w:tcPr>
            <w:tcW w:w="236" w:type="dxa"/>
            <w:tcBorders>
              <w:top w:val="nil"/>
              <w:left w:val="nil"/>
              <w:bottom w:val="nil"/>
              <w:right w:val="nil"/>
            </w:tcBorders>
            <w:noWrap/>
            <w:vAlign w:val="bottom"/>
          </w:tcPr>
          <w:p w14:paraId="1105160A" w14:textId="77777777" w:rsidR="00115466" w:rsidRPr="004D7DD4" w:rsidRDefault="00115466"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vAlign w:val="bottom"/>
            <w:hideMark/>
          </w:tcPr>
          <w:p w14:paraId="0B2B41E5"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-0.039</w:t>
            </w:r>
          </w:p>
        </w:tc>
      </w:tr>
      <w:tr w:rsidR="004D7DD4" w:rsidRPr="004D7DD4" w14:paraId="3BD4CF16" w14:textId="77777777" w:rsidTr="0035600E">
        <w:trPr>
          <w:trHeight w:val="259"/>
        </w:trPr>
        <w:tc>
          <w:tcPr>
            <w:tcW w:w="1620" w:type="dxa"/>
            <w:tcBorders>
              <w:top w:val="nil"/>
              <w:left w:val="nil"/>
              <w:bottom w:val="nil"/>
              <w:right w:val="nil"/>
            </w:tcBorders>
            <w:noWrap/>
            <w:vAlign w:val="center"/>
            <w:hideMark/>
          </w:tcPr>
          <w:p w14:paraId="2B806F5E" w14:textId="6427E21A" w:rsidR="00971E23" w:rsidRPr="004D7DD4" w:rsidRDefault="00971E23" w:rsidP="0035600E">
            <w:pPr>
              <w:pStyle w:val="NoSpacing"/>
              <w:rPr>
                <w:rFonts w:ascii="Times New Roman" w:hAnsi="Times New Roman" w:cs="Times New Roman"/>
                <w:sz w:val="20"/>
                <w:szCs w:val="20"/>
              </w:rPr>
            </w:pPr>
            <w:r w:rsidRPr="004D7DD4">
              <w:rPr>
                <w:rFonts w:ascii="Times New Roman" w:hAnsi="Times New Roman" w:cs="Times New Roman"/>
                <w:sz w:val="20"/>
                <w:szCs w:val="20"/>
              </w:rPr>
              <w:t>Housework</w:t>
            </w:r>
          </w:p>
        </w:tc>
        <w:tc>
          <w:tcPr>
            <w:tcW w:w="1387" w:type="dxa"/>
            <w:tcBorders>
              <w:top w:val="nil"/>
              <w:left w:val="nil"/>
              <w:bottom w:val="nil"/>
              <w:right w:val="nil"/>
            </w:tcBorders>
            <w:noWrap/>
            <w:hideMark/>
          </w:tcPr>
          <w:p w14:paraId="793D3E90" w14:textId="4A4E8D37"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3.953</w:t>
            </w:r>
          </w:p>
        </w:tc>
        <w:tc>
          <w:tcPr>
            <w:tcW w:w="1387" w:type="dxa"/>
            <w:tcBorders>
              <w:top w:val="nil"/>
              <w:left w:val="nil"/>
              <w:bottom w:val="nil"/>
              <w:right w:val="nil"/>
            </w:tcBorders>
            <w:noWrap/>
            <w:hideMark/>
          </w:tcPr>
          <w:p w14:paraId="3D961D36" w14:textId="428C4E32"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3.783</w:t>
            </w:r>
          </w:p>
        </w:tc>
        <w:tc>
          <w:tcPr>
            <w:tcW w:w="1599" w:type="dxa"/>
            <w:tcBorders>
              <w:top w:val="nil"/>
              <w:left w:val="nil"/>
              <w:bottom w:val="nil"/>
              <w:right w:val="nil"/>
            </w:tcBorders>
            <w:noWrap/>
            <w:hideMark/>
          </w:tcPr>
          <w:p w14:paraId="42EB870B" w14:textId="1BA0BE7D"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0.170</w:t>
            </w:r>
          </w:p>
        </w:tc>
        <w:tc>
          <w:tcPr>
            <w:tcW w:w="256" w:type="dxa"/>
            <w:tcBorders>
              <w:top w:val="nil"/>
              <w:left w:val="nil"/>
              <w:bottom w:val="nil"/>
              <w:right w:val="nil"/>
            </w:tcBorders>
            <w:noWrap/>
          </w:tcPr>
          <w:p w14:paraId="60A89673" w14:textId="77777777" w:rsidR="00971E23" w:rsidRPr="004D7DD4" w:rsidRDefault="00971E23"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hideMark/>
          </w:tcPr>
          <w:p w14:paraId="3EA0915E" w14:textId="00B89196"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3.908</w:t>
            </w:r>
          </w:p>
        </w:tc>
        <w:tc>
          <w:tcPr>
            <w:tcW w:w="1387" w:type="dxa"/>
            <w:tcBorders>
              <w:top w:val="nil"/>
              <w:left w:val="nil"/>
              <w:bottom w:val="nil"/>
              <w:right w:val="nil"/>
            </w:tcBorders>
            <w:noWrap/>
            <w:hideMark/>
          </w:tcPr>
          <w:p w14:paraId="30F5A9F4" w14:textId="43B5E89B"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3.903</w:t>
            </w:r>
          </w:p>
        </w:tc>
        <w:tc>
          <w:tcPr>
            <w:tcW w:w="1499" w:type="dxa"/>
            <w:tcBorders>
              <w:top w:val="nil"/>
              <w:left w:val="nil"/>
              <w:bottom w:val="nil"/>
              <w:right w:val="nil"/>
            </w:tcBorders>
            <w:noWrap/>
            <w:hideMark/>
          </w:tcPr>
          <w:p w14:paraId="5B85B135" w14:textId="34A9563B"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0.004+</w:t>
            </w:r>
          </w:p>
        </w:tc>
        <w:tc>
          <w:tcPr>
            <w:tcW w:w="236" w:type="dxa"/>
            <w:tcBorders>
              <w:top w:val="nil"/>
              <w:left w:val="nil"/>
              <w:bottom w:val="nil"/>
              <w:right w:val="nil"/>
            </w:tcBorders>
            <w:noWrap/>
          </w:tcPr>
          <w:p w14:paraId="32EC279B" w14:textId="77777777" w:rsidR="00971E23" w:rsidRPr="004D7DD4" w:rsidRDefault="00971E23"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hideMark/>
          </w:tcPr>
          <w:p w14:paraId="28B8279F" w14:textId="5F5DE528"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0.166</w:t>
            </w:r>
          </w:p>
        </w:tc>
      </w:tr>
      <w:tr w:rsidR="004D7DD4" w:rsidRPr="004D7DD4" w14:paraId="39AAA3E9" w14:textId="77777777" w:rsidTr="0035600E">
        <w:trPr>
          <w:trHeight w:val="259"/>
        </w:trPr>
        <w:tc>
          <w:tcPr>
            <w:tcW w:w="1620" w:type="dxa"/>
            <w:tcBorders>
              <w:top w:val="nil"/>
              <w:left w:val="nil"/>
              <w:bottom w:val="nil"/>
              <w:right w:val="nil"/>
            </w:tcBorders>
            <w:noWrap/>
            <w:vAlign w:val="center"/>
            <w:hideMark/>
          </w:tcPr>
          <w:p w14:paraId="6E194E0A" w14:textId="77777777" w:rsidR="00115466" w:rsidRPr="004D7DD4" w:rsidRDefault="00115466" w:rsidP="0035600E">
            <w:pPr>
              <w:pStyle w:val="NoSpacing"/>
              <w:rPr>
                <w:rFonts w:ascii="Times New Roman" w:hAnsi="Times New Roman" w:cs="Times New Roman"/>
                <w:sz w:val="20"/>
                <w:szCs w:val="20"/>
              </w:rPr>
            </w:pPr>
            <w:r w:rsidRPr="004D7DD4">
              <w:rPr>
                <w:rFonts w:ascii="Times New Roman" w:hAnsi="Times New Roman" w:cs="Times New Roman"/>
                <w:sz w:val="20"/>
                <w:szCs w:val="20"/>
              </w:rPr>
              <w:t>Leisure</w:t>
            </w:r>
          </w:p>
        </w:tc>
        <w:tc>
          <w:tcPr>
            <w:tcW w:w="1387" w:type="dxa"/>
            <w:tcBorders>
              <w:top w:val="nil"/>
              <w:left w:val="nil"/>
              <w:bottom w:val="nil"/>
              <w:right w:val="nil"/>
            </w:tcBorders>
            <w:noWrap/>
            <w:vAlign w:val="bottom"/>
            <w:hideMark/>
          </w:tcPr>
          <w:p w14:paraId="5BD3C7AC"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3.899</w:t>
            </w:r>
          </w:p>
        </w:tc>
        <w:tc>
          <w:tcPr>
            <w:tcW w:w="1387" w:type="dxa"/>
            <w:tcBorders>
              <w:top w:val="nil"/>
              <w:left w:val="nil"/>
              <w:bottom w:val="nil"/>
              <w:right w:val="nil"/>
            </w:tcBorders>
            <w:noWrap/>
            <w:vAlign w:val="bottom"/>
            <w:hideMark/>
          </w:tcPr>
          <w:p w14:paraId="669FFD01"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3.875</w:t>
            </w:r>
          </w:p>
        </w:tc>
        <w:tc>
          <w:tcPr>
            <w:tcW w:w="1599" w:type="dxa"/>
            <w:tcBorders>
              <w:top w:val="nil"/>
              <w:left w:val="nil"/>
              <w:bottom w:val="nil"/>
              <w:right w:val="nil"/>
            </w:tcBorders>
            <w:noWrap/>
            <w:vAlign w:val="bottom"/>
            <w:hideMark/>
          </w:tcPr>
          <w:p w14:paraId="22BA024E"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0.024</w:t>
            </w:r>
          </w:p>
        </w:tc>
        <w:tc>
          <w:tcPr>
            <w:tcW w:w="256" w:type="dxa"/>
            <w:tcBorders>
              <w:top w:val="nil"/>
              <w:left w:val="nil"/>
              <w:bottom w:val="nil"/>
              <w:right w:val="nil"/>
            </w:tcBorders>
            <w:noWrap/>
            <w:vAlign w:val="bottom"/>
          </w:tcPr>
          <w:p w14:paraId="54F7363D"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hideMark/>
          </w:tcPr>
          <w:p w14:paraId="2AE89C13"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4.134</w:t>
            </w:r>
          </w:p>
        </w:tc>
        <w:tc>
          <w:tcPr>
            <w:tcW w:w="1387" w:type="dxa"/>
            <w:tcBorders>
              <w:top w:val="nil"/>
              <w:left w:val="nil"/>
              <w:bottom w:val="nil"/>
              <w:right w:val="nil"/>
            </w:tcBorders>
            <w:noWrap/>
            <w:vAlign w:val="bottom"/>
            <w:hideMark/>
          </w:tcPr>
          <w:p w14:paraId="38B85D8B"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4.022</w:t>
            </w:r>
          </w:p>
        </w:tc>
        <w:tc>
          <w:tcPr>
            <w:tcW w:w="1499" w:type="dxa"/>
            <w:tcBorders>
              <w:top w:val="nil"/>
              <w:left w:val="nil"/>
              <w:bottom w:val="nil"/>
              <w:right w:val="nil"/>
            </w:tcBorders>
            <w:noWrap/>
            <w:vAlign w:val="bottom"/>
            <w:hideMark/>
          </w:tcPr>
          <w:p w14:paraId="13E972C4"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0.112+</w:t>
            </w:r>
          </w:p>
        </w:tc>
        <w:tc>
          <w:tcPr>
            <w:tcW w:w="236" w:type="dxa"/>
            <w:tcBorders>
              <w:top w:val="nil"/>
              <w:left w:val="nil"/>
              <w:bottom w:val="nil"/>
              <w:right w:val="nil"/>
            </w:tcBorders>
            <w:noWrap/>
            <w:vAlign w:val="bottom"/>
          </w:tcPr>
          <w:p w14:paraId="7DE497CD" w14:textId="77777777" w:rsidR="00115466" w:rsidRPr="004D7DD4" w:rsidRDefault="00115466"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vAlign w:val="bottom"/>
            <w:hideMark/>
          </w:tcPr>
          <w:p w14:paraId="45A08211"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-0.088</w:t>
            </w:r>
          </w:p>
        </w:tc>
      </w:tr>
      <w:tr w:rsidR="004D7DD4" w:rsidRPr="004D7DD4" w14:paraId="5F72A093" w14:textId="77777777" w:rsidTr="0035600E">
        <w:trPr>
          <w:trHeight w:val="259"/>
        </w:trPr>
        <w:tc>
          <w:tcPr>
            <w:tcW w:w="1620" w:type="dxa"/>
            <w:tcBorders>
              <w:top w:val="nil"/>
              <w:left w:val="nil"/>
              <w:bottom w:val="nil"/>
              <w:right w:val="nil"/>
            </w:tcBorders>
            <w:noWrap/>
            <w:vAlign w:val="bottom"/>
            <w:hideMark/>
          </w:tcPr>
          <w:p w14:paraId="625F0466" w14:textId="77777777" w:rsidR="00115466" w:rsidRPr="004D7DD4" w:rsidRDefault="00115466" w:rsidP="0035600E">
            <w:pPr>
              <w:pStyle w:val="NoSpacing"/>
              <w:rPr>
                <w:rFonts w:ascii="Times New Roman" w:hAnsi="Times New Roman" w:cs="Times New Roman"/>
                <w:sz w:val="20"/>
                <w:szCs w:val="20"/>
              </w:rPr>
            </w:pPr>
          </w:p>
        </w:tc>
        <w:tc>
          <w:tcPr>
            <w:tcW w:w="1387" w:type="dxa"/>
            <w:tcBorders>
              <w:top w:val="nil"/>
              <w:left w:val="nil"/>
              <w:bottom w:val="nil"/>
              <w:right w:val="nil"/>
            </w:tcBorders>
            <w:noWrap/>
            <w:vAlign w:val="bottom"/>
          </w:tcPr>
          <w:p w14:paraId="7238A654"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0251C63A" w14:textId="77777777" w:rsidR="00115466" w:rsidRPr="004D7DD4" w:rsidRDefault="00115466" w:rsidP="0035600E">
            <w:pPr>
              <w:pStyle w:val="NoSpacing"/>
              <w:jc w:val="center"/>
              <w:rPr>
                <w:rFonts w:ascii="Times New Roman" w:hAnsi="Times New Roman" w:cs="Times New Roman"/>
                <w:sz w:val="20"/>
                <w:szCs w:val="20"/>
              </w:rPr>
            </w:pPr>
          </w:p>
        </w:tc>
        <w:tc>
          <w:tcPr>
            <w:tcW w:w="1599" w:type="dxa"/>
            <w:tcBorders>
              <w:top w:val="nil"/>
              <w:left w:val="nil"/>
              <w:bottom w:val="nil"/>
              <w:right w:val="nil"/>
            </w:tcBorders>
            <w:noWrap/>
            <w:vAlign w:val="bottom"/>
          </w:tcPr>
          <w:p w14:paraId="162E4D27" w14:textId="77777777" w:rsidR="00115466" w:rsidRPr="004D7DD4" w:rsidRDefault="00115466" w:rsidP="0035600E">
            <w:pPr>
              <w:pStyle w:val="NoSpacing"/>
              <w:jc w:val="center"/>
              <w:rPr>
                <w:rFonts w:ascii="Times New Roman" w:hAnsi="Times New Roman" w:cs="Times New Roman"/>
                <w:sz w:val="20"/>
                <w:szCs w:val="20"/>
              </w:rPr>
            </w:pPr>
          </w:p>
        </w:tc>
        <w:tc>
          <w:tcPr>
            <w:tcW w:w="256" w:type="dxa"/>
            <w:tcBorders>
              <w:top w:val="nil"/>
              <w:left w:val="nil"/>
              <w:bottom w:val="nil"/>
              <w:right w:val="nil"/>
            </w:tcBorders>
            <w:noWrap/>
            <w:vAlign w:val="bottom"/>
          </w:tcPr>
          <w:p w14:paraId="09529FD9"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41CB07AC"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24F22209" w14:textId="77777777" w:rsidR="00115466" w:rsidRPr="004D7DD4" w:rsidRDefault="00115466" w:rsidP="0035600E">
            <w:pPr>
              <w:pStyle w:val="NoSpacing"/>
              <w:jc w:val="center"/>
              <w:rPr>
                <w:rFonts w:ascii="Times New Roman" w:hAnsi="Times New Roman" w:cs="Times New Roman"/>
                <w:sz w:val="20"/>
                <w:szCs w:val="20"/>
              </w:rPr>
            </w:pPr>
          </w:p>
        </w:tc>
        <w:tc>
          <w:tcPr>
            <w:tcW w:w="1499" w:type="dxa"/>
            <w:tcBorders>
              <w:top w:val="nil"/>
              <w:left w:val="nil"/>
              <w:bottom w:val="nil"/>
              <w:right w:val="nil"/>
            </w:tcBorders>
            <w:noWrap/>
            <w:vAlign w:val="bottom"/>
          </w:tcPr>
          <w:p w14:paraId="781070DC" w14:textId="77777777" w:rsidR="00115466" w:rsidRPr="004D7DD4" w:rsidRDefault="00115466" w:rsidP="0035600E">
            <w:pPr>
              <w:pStyle w:val="NoSpacing"/>
              <w:jc w:val="center"/>
              <w:rPr>
                <w:rFonts w:ascii="Times New Roman" w:hAnsi="Times New Roman" w:cs="Times New Roman"/>
                <w:sz w:val="20"/>
                <w:szCs w:val="20"/>
              </w:rPr>
            </w:pPr>
          </w:p>
        </w:tc>
        <w:tc>
          <w:tcPr>
            <w:tcW w:w="236" w:type="dxa"/>
            <w:tcBorders>
              <w:top w:val="nil"/>
              <w:left w:val="nil"/>
              <w:bottom w:val="nil"/>
              <w:right w:val="nil"/>
            </w:tcBorders>
            <w:noWrap/>
            <w:vAlign w:val="bottom"/>
          </w:tcPr>
          <w:p w14:paraId="29C68D9A" w14:textId="77777777" w:rsidR="00115466" w:rsidRPr="004D7DD4" w:rsidRDefault="00115466"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vAlign w:val="bottom"/>
          </w:tcPr>
          <w:p w14:paraId="41331327" w14:textId="77777777" w:rsidR="00115466" w:rsidRPr="004D7DD4" w:rsidRDefault="00115466" w:rsidP="0035600E">
            <w:pPr>
              <w:pStyle w:val="NoSpacing"/>
              <w:jc w:val="center"/>
              <w:rPr>
                <w:rFonts w:ascii="Times New Roman" w:hAnsi="Times New Roman" w:cs="Times New Roman"/>
                <w:sz w:val="20"/>
                <w:szCs w:val="20"/>
              </w:rPr>
            </w:pPr>
          </w:p>
        </w:tc>
      </w:tr>
      <w:tr w:rsidR="004D7DD4" w:rsidRPr="004D7DD4" w14:paraId="5F72CE34" w14:textId="77777777" w:rsidTr="0035600E">
        <w:trPr>
          <w:trHeight w:val="180"/>
        </w:trPr>
        <w:tc>
          <w:tcPr>
            <w:tcW w:w="1620" w:type="dxa"/>
            <w:tcBorders>
              <w:top w:val="nil"/>
              <w:left w:val="nil"/>
              <w:bottom w:val="nil"/>
              <w:right w:val="nil"/>
            </w:tcBorders>
            <w:noWrap/>
            <w:vAlign w:val="center"/>
            <w:hideMark/>
          </w:tcPr>
          <w:p w14:paraId="4B870656" w14:textId="77777777" w:rsidR="00115466" w:rsidRPr="004D7DD4" w:rsidRDefault="00115466" w:rsidP="0035600E">
            <w:pPr>
              <w:pStyle w:val="NoSpacing"/>
              <w:rPr>
                <w:rFonts w:ascii="Times New Roman" w:hAnsi="Times New Roman" w:cs="Times New Roman"/>
                <w:sz w:val="20"/>
                <w:szCs w:val="20"/>
              </w:rPr>
            </w:pPr>
            <w:r w:rsidRPr="004D7DD4">
              <w:rPr>
                <w:rFonts w:ascii="Times New Roman" w:hAnsi="Times New Roman" w:cs="Times New Roman"/>
                <w:i/>
                <w:iCs/>
                <w:sz w:val="20"/>
                <w:szCs w:val="20"/>
              </w:rPr>
              <w:t>Sadness</w:t>
            </w:r>
          </w:p>
        </w:tc>
        <w:tc>
          <w:tcPr>
            <w:tcW w:w="1387" w:type="dxa"/>
            <w:tcBorders>
              <w:top w:val="nil"/>
              <w:left w:val="nil"/>
              <w:bottom w:val="nil"/>
              <w:right w:val="nil"/>
            </w:tcBorders>
            <w:noWrap/>
            <w:vAlign w:val="bottom"/>
          </w:tcPr>
          <w:p w14:paraId="160AF067"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3CB56D1E" w14:textId="77777777" w:rsidR="00115466" w:rsidRPr="004D7DD4" w:rsidRDefault="00115466" w:rsidP="0035600E">
            <w:pPr>
              <w:pStyle w:val="NoSpacing"/>
              <w:jc w:val="center"/>
              <w:rPr>
                <w:rFonts w:ascii="Times New Roman" w:hAnsi="Times New Roman" w:cs="Times New Roman"/>
                <w:sz w:val="20"/>
                <w:szCs w:val="20"/>
              </w:rPr>
            </w:pPr>
          </w:p>
        </w:tc>
        <w:tc>
          <w:tcPr>
            <w:tcW w:w="1599" w:type="dxa"/>
            <w:tcBorders>
              <w:top w:val="nil"/>
              <w:left w:val="nil"/>
              <w:bottom w:val="nil"/>
              <w:right w:val="nil"/>
            </w:tcBorders>
            <w:noWrap/>
            <w:vAlign w:val="bottom"/>
          </w:tcPr>
          <w:p w14:paraId="1727FF9A" w14:textId="77777777" w:rsidR="00115466" w:rsidRPr="004D7DD4" w:rsidRDefault="00115466" w:rsidP="0035600E">
            <w:pPr>
              <w:pStyle w:val="NoSpacing"/>
              <w:jc w:val="center"/>
              <w:rPr>
                <w:rFonts w:ascii="Times New Roman" w:hAnsi="Times New Roman" w:cs="Times New Roman"/>
                <w:sz w:val="20"/>
                <w:szCs w:val="20"/>
              </w:rPr>
            </w:pPr>
          </w:p>
        </w:tc>
        <w:tc>
          <w:tcPr>
            <w:tcW w:w="256" w:type="dxa"/>
            <w:tcBorders>
              <w:top w:val="nil"/>
              <w:left w:val="nil"/>
              <w:bottom w:val="nil"/>
              <w:right w:val="nil"/>
            </w:tcBorders>
            <w:noWrap/>
            <w:vAlign w:val="bottom"/>
          </w:tcPr>
          <w:p w14:paraId="74857967"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3F8F690B"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7BBD91F3" w14:textId="77777777" w:rsidR="00115466" w:rsidRPr="004D7DD4" w:rsidRDefault="00115466" w:rsidP="0035600E">
            <w:pPr>
              <w:pStyle w:val="NoSpacing"/>
              <w:jc w:val="center"/>
              <w:rPr>
                <w:rFonts w:ascii="Times New Roman" w:hAnsi="Times New Roman" w:cs="Times New Roman"/>
                <w:sz w:val="20"/>
                <w:szCs w:val="20"/>
              </w:rPr>
            </w:pPr>
          </w:p>
        </w:tc>
        <w:tc>
          <w:tcPr>
            <w:tcW w:w="1499" w:type="dxa"/>
            <w:tcBorders>
              <w:top w:val="nil"/>
              <w:left w:val="nil"/>
              <w:bottom w:val="nil"/>
              <w:right w:val="nil"/>
            </w:tcBorders>
            <w:noWrap/>
            <w:vAlign w:val="bottom"/>
          </w:tcPr>
          <w:p w14:paraId="32951801" w14:textId="77777777" w:rsidR="00115466" w:rsidRPr="004D7DD4" w:rsidRDefault="00115466" w:rsidP="0035600E">
            <w:pPr>
              <w:pStyle w:val="NoSpacing"/>
              <w:jc w:val="center"/>
              <w:rPr>
                <w:rFonts w:ascii="Times New Roman" w:hAnsi="Times New Roman" w:cs="Times New Roman"/>
                <w:sz w:val="20"/>
                <w:szCs w:val="20"/>
              </w:rPr>
            </w:pPr>
          </w:p>
        </w:tc>
        <w:tc>
          <w:tcPr>
            <w:tcW w:w="236" w:type="dxa"/>
            <w:tcBorders>
              <w:top w:val="nil"/>
              <w:left w:val="nil"/>
              <w:bottom w:val="nil"/>
              <w:right w:val="nil"/>
            </w:tcBorders>
            <w:noWrap/>
            <w:vAlign w:val="bottom"/>
          </w:tcPr>
          <w:p w14:paraId="1CC6BA9A" w14:textId="77777777" w:rsidR="00115466" w:rsidRPr="004D7DD4" w:rsidRDefault="00115466"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vAlign w:val="bottom"/>
          </w:tcPr>
          <w:p w14:paraId="0EF1706D" w14:textId="77777777" w:rsidR="00115466" w:rsidRPr="004D7DD4" w:rsidRDefault="00115466" w:rsidP="0035600E">
            <w:pPr>
              <w:pStyle w:val="NoSpacing"/>
              <w:jc w:val="center"/>
              <w:rPr>
                <w:rFonts w:ascii="Times New Roman" w:hAnsi="Times New Roman" w:cs="Times New Roman"/>
                <w:sz w:val="20"/>
                <w:szCs w:val="20"/>
              </w:rPr>
            </w:pPr>
          </w:p>
        </w:tc>
      </w:tr>
      <w:tr w:rsidR="004D7DD4" w:rsidRPr="004D7DD4" w14:paraId="3082DF91" w14:textId="77777777" w:rsidTr="0035600E">
        <w:trPr>
          <w:trHeight w:val="259"/>
        </w:trPr>
        <w:tc>
          <w:tcPr>
            <w:tcW w:w="1620" w:type="dxa"/>
            <w:tcBorders>
              <w:top w:val="nil"/>
              <w:left w:val="nil"/>
              <w:bottom w:val="nil"/>
              <w:right w:val="nil"/>
            </w:tcBorders>
            <w:noWrap/>
            <w:vAlign w:val="center"/>
            <w:hideMark/>
          </w:tcPr>
          <w:p w14:paraId="525D7B1A" w14:textId="17875028" w:rsidR="00115466" w:rsidRPr="004D7DD4" w:rsidRDefault="00EB4E7D" w:rsidP="0035600E">
            <w:pPr>
              <w:pStyle w:val="NoSpacing"/>
              <w:rPr>
                <w:rFonts w:ascii="Times New Roman" w:hAnsi="Times New Roman" w:cs="Times New Roman"/>
                <w:sz w:val="20"/>
                <w:szCs w:val="20"/>
              </w:rPr>
            </w:pPr>
            <w:r w:rsidRPr="004D7DD4">
              <w:rPr>
                <w:rFonts w:ascii="Times New Roman" w:hAnsi="Times New Roman" w:cs="Times New Roman"/>
                <w:sz w:val="20"/>
                <w:szCs w:val="20"/>
              </w:rPr>
              <w:t>All-time</w:t>
            </w:r>
          </w:p>
        </w:tc>
        <w:tc>
          <w:tcPr>
            <w:tcW w:w="1387" w:type="dxa"/>
            <w:tcBorders>
              <w:top w:val="nil"/>
              <w:left w:val="nil"/>
              <w:bottom w:val="nil"/>
              <w:right w:val="nil"/>
            </w:tcBorders>
            <w:noWrap/>
            <w:vAlign w:val="bottom"/>
            <w:hideMark/>
          </w:tcPr>
          <w:p w14:paraId="674888F5"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0.574</w:t>
            </w:r>
          </w:p>
        </w:tc>
        <w:tc>
          <w:tcPr>
            <w:tcW w:w="1387" w:type="dxa"/>
            <w:tcBorders>
              <w:top w:val="nil"/>
              <w:left w:val="nil"/>
              <w:bottom w:val="nil"/>
              <w:right w:val="nil"/>
            </w:tcBorders>
            <w:noWrap/>
            <w:vAlign w:val="bottom"/>
            <w:hideMark/>
          </w:tcPr>
          <w:p w14:paraId="64BB0A26"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0.575</w:t>
            </w:r>
          </w:p>
        </w:tc>
        <w:tc>
          <w:tcPr>
            <w:tcW w:w="1599" w:type="dxa"/>
            <w:tcBorders>
              <w:top w:val="nil"/>
              <w:left w:val="nil"/>
              <w:bottom w:val="nil"/>
              <w:right w:val="nil"/>
            </w:tcBorders>
            <w:noWrap/>
            <w:vAlign w:val="bottom"/>
            <w:hideMark/>
          </w:tcPr>
          <w:p w14:paraId="76814A43"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0.000</w:t>
            </w:r>
          </w:p>
        </w:tc>
        <w:tc>
          <w:tcPr>
            <w:tcW w:w="256" w:type="dxa"/>
            <w:tcBorders>
              <w:top w:val="nil"/>
              <w:left w:val="nil"/>
              <w:bottom w:val="nil"/>
              <w:right w:val="nil"/>
            </w:tcBorders>
            <w:noWrap/>
            <w:vAlign w:val="bottom"/>
          </w:tcPr>
          <w:p w14:paraId="590AF336"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hideMark/>
          </w:tcPr>
          <w:p w14:paraId="142136A9"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0.600</w:t>
            </w:r>
          </w:p>
        </w:tc>
        <w:tc>
          <w:tcPr>
            <w:tcW w:w="1387" w:type="dxa"/>
            <w:tcBorders>
              <w:top w:val="nil"/>
              <w:left w:val="nil"/>
              <w:bottom w:val="nil"/>
              <w:right w:val="nil"/>
            </w:tcBorders>
            <w:noWrap/>
            <w:vAlign w:val="bottom"/>
            <w:hideMark/>
          </w:tcPr>
          <w:p w14:paraId="593AB547"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0.630</w:t>
            </w:r>
          </w:p>
        </w:tc>
        <w:tc>
          <w:tcPr>
            <w:tcW w:w="1499" w:type="dxa"/>
            <w:tcBorders>
              <w:top w:val="nil"/>
              <w:left w:val="nil"/>
              <w:bottom w:val="nil"/>
              <w:right w:val="nil"/>
            </w:tcBorders>
            <w:noWrap/>
            <w:vAlign w:val="bottom"/>
            <w:hideMark/>
          </w:tcPr>
          <w:p w14:paraId="3C49545D"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-0.030</w:t>
            </w:r>
          </w:p>
        </w:tc>
        <w:tc>
          <w:tcPr>
            <w:tcW w:w="236" w:type="dxa"/>
            <w:tcBorders>
              <w:top w:val="nil"/>
              <w:left w:val="nil"/>
              <w:bottom w:val="nil"/>
              <w:right w:val="nil"/>
            </w:tcBorders>
            <w:noWrap/>
            <w:vAlign w:val="bottom"/>
          </w:tcPr>
          <w:p w14:paraId="64363904" w14:textId="77777777" w:rsidR="00115466" w:rsidRPr="004D7DD4" w:rsidRDefault="00115466"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vAlign w:val="bottom"/>
            <w:hideMark/>
          </w:tcPr>
          <w:p w14:paraId="0F36485D"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-0.030</w:t>
            </w:r>
          </w:p>
        </w:tc>
      </w:tr>
      <w:tr w:rsidR="004D7DD4" w:rsidRPr="004D7DD4" w14:paraId="63332237" w14:textId="77777777" w:rsidTr="0035600E">
        <w:trPr>
          <w:trHeight w:val="259"/>
        </w:trPr>
        <w:tc>
          <w:tcPr>
            <w:tcW w:w="1620" w:type="dxa"/>
            <w:tcBorders>
              <w:top w:val="nil"/>
              <w:left w:val="nil"/>
              <w:bottom w:val="nil"/>
              <w:right w:val="nil"/>
            </w:tcBorders>
            <w:noWrap/>
            <w:vAlign w:val="center"/>
            <w:hideMark/>
          </w:tcPr>
          <w:p w14:paraId="27C797F7" w14:textId="77777777" w:rsidR="00115466" w:rsidRPr="004D7DD4" w:rsidRDefault="00115466" w:rsidP="0035600E">
            <w:pPr>
              <w:pStyle w:val="NoSpacing"/>
              <w:rPr>
                <w:rFonts w:ascii="Times New Roman" w:hAnsi="Times New Roman" w:cs="Times New Roman"/>
                <w:sz w:val="20"/>
                <w:szCs w:val="20"/>
              </w:rPr>
            </w:pPr>
            <w:r w:rsidRPr="004D7DD4">
              <w:rPr>
                <w:rFonts w:ascii="Times New Roman" w:hAnsi="Times New Roman" w:cs="Times New Roman"/>
                <w:sz w:val="20"/>
                <w:szCs w:val="20"/>
              </w:rPr>
              <w:t>Market work</w:t>
            </w:r>
          </w:p>
        </w:tc>
        <w:tc>
          <w:tcPr>
            <w:tcW w:w="1387" w:type="dxa"/>
            <w:tcBorders>
              <w:top w:val="nil"/>
              <w:left w:val="nil"/>
              <w:bottom w:val="nil"/>
              <w:right w:val="nil"/>
            </w:tcBorders>
            <w:noWrap/>
            <w:vAlign w:val="bottom"/>
            <w:hideMark/>
          </w:tcPr>
          <w:p w14:paraId="2F1DB3DA"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0.617</w:t>
            </w:r>
          </w:p>
        </w:tc>
        <w:tc>
          <w:tcPr>
            <w:tcW w:w="1387" w:type="dxa"/>
            <w:tcBorders>
              <w:top w:val="nil"/>
              <w:left w:val="nil"/>
              <w:bottom w:val="nil"/>
              <w:right w:val="nil"/>
            </w:tcBorders>
            <w:noWrap/>
            <w:vAlign w:val="bottom"/>
            <w:hideMark/>
          </w:tcPr>
          <w:p w14:paraId="218972DC"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0.624</w:t>
            </w:r>
          </w:p>
        </w:tc>
        <w:tc>
          <w:tcPr>
            <w:tcW w:w="1599" w:type="dxa"/>
            <w:tcBorders>
              <w:top w:val="nil"/>
              <w:left w:val="nil"/>
              <w:bottom w:val="nil"/>
              <w:right w:val="nil"/>
            </w:tcBorders>
            <w:noWrap/>
            <w:vAlign w:val="bottom"/>
            <w:hideMark/>
          </w:tcPr>
          <w:p w14:paraId="31083265"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-0.008</w:t>
            </w:r>
          </w:p>
        </w:tc>
        <w:tc>
          <w:tcPr>
            <w:tcW w:w="256" w:type="dxa"/>
            <w:tcBorders>
              <w:top w:val="nil"/>
              <w:left w:val="nil"/>
              <w:bottom w:val="nil"/>
              <w:right w:val="nil"/>
            </w:tcBorders>
            <w:noWrap/>
            <w:vAlign w:val="bottom"/>
          </w:tcPr>
          <w:p w14:paraId="228229AE"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hideMark/>
          </w:tcPr>
          <w:p w14:paraId="7685BBA5"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0.700</w:t>
            </w:r>
          </w:p>
        </w:tc>
        <w:tc>
          <w:tcPr>
            <w:tcW w:w="1387" w:type="dxa"/>
            <w:tcBorders>
              <w:top w:val="nil"/>
              <w:left w:val="nil"/>
              <w:bottom w:val="nil"/>
              <w:right w:val="nil"/>
            </w:tcBorders>
            <w:noWrap/>
            <w:vAlign w:val="bottom"/>
            <w:hideMark/>
          </w:tcPr>
          <w:p w14:paraId="037C9511"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0.770</w:t>
            </w:r>
          </w:p>
        </w:tc>
        <w:tc>
          <w:tcPr>
            <w:tcW w:w="1499" w:type="dxa"/>
            <w:tcBorders>
              <w:top w:val="nil"/>
              <w:left w:val="nil"/>
              <w:bottom w:val="nil"/>
              <w:right w:val="nil"/>
            </w:tcBorders>
            <w:noWrap/>
            <w:vAlign w:val="bottom"/>
            <w:hideMark/>
          </w:tcPr>
          <w:p w14:paraId="5D6F64D9"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-0.070</w:t>
            </w:r>
          </w:p>
        </w:tc>
        <w:tc>
          <w:tcPr>
            <w:tcW w:w="236" w:type="dxa"/>
            <w:tcBorders>
              <w:top w:val="nil"/>
              <w:left w:val="nil"/>
              <w:bottom w:val="nil"/>
              <w:right w:val="nil"/>
            </w:tcBorders>
            <w:noWrap/>
            <w:vAlign w:val="bottom"/>
          </w:tcPr>
          <w:p w14:paraId="157CB11A" w14:textId="77777777" w:rsidR="00115466" w:rsidRPr="004D7DD4" w:rsidRDefault="00115466"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vAlign w:val="bottom"/>
            <w:hideMark/>
          </w:tcPr>
          <w:p w14:paraId="6BA2E4DF"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-0.062</w:t>
            </w:r>
          </w:p>
        </w:tc>
      </w:tr>
      <w:tr w:rsidR="004D7DD4" w:rsidRPr="004D7DD4" w14:paraId="3009EA34" w14:textId="77777777" w:rsidTr="0035600E">
        <w:trPr>
          <w:trHeight w:val="259"/>
        </w:trPr>
        <w:tc>
          <w:tcPr>
            <w:tcW w:w="1620" w:type="dxa"/>
            <w:tcBorders>
              <w:top w:val="nil"/>
              <w:left w:val="nil"/>
              <w:bottom w:val="nil"/>
              <w:right w:val="nil"/>
            </w:tcBorders>
            <w:noWrap/>
            <w:vAlign w:val="center"/>
            <w:hideMark/>
          </w:tcPr>
          <w:p w14:paraId="3BB484B4" w14:textId="20750E66" w:rsidR="00971E23" w:rsidRPr="004D7DD4" w:rsidRDefault="00971E23" w:rsidP="0035600E">
            <w:pPr>
              <w:pStyle w:val="NoSpacing"/>
              <w:rPr>
                <w:rFonts w:ascii="Times New Roman" w:hAnsi="Times New Roman" w:cs="Times New Roman"/>
                <w:sz w:val="20"/>
                <w:szCs w:val="20"/>
              </w:rPr>
            </w:pPr>
            <w:r w:rsidRPr="004D7DD4">
              <w:rPr>
                <w:rFonts w:ascii="Times New Roman" w:hAnsi="Times New Roman" w:cs="Times New Roman"/>
                <w:sz w:val="20"/>
                <w:szCs w:val="20"/>
              </w:rPr>
              <w:t>Housework</w:t>
            </w:r>
          </w:p>
        </w:tc>
        <w:tc>
          <w:tcPr>
            <w:tcW w:w="1387" w:type="dxa"/>
            <w:tcBorders>
              <w:top w:val="nil"/>
              <w:left w:val="nil"/>
              <w:bottom w:val="nil"/>
              <w:right w:val="nil"/>
            </w:tcBorders>
            <w:noWrap/>
            <w:hideMark/>
          </w:tcPr>
          <w:p w14:paraId="1753B660" w14:textId="302D1390"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0.542</w:t>
            </w:r>
          </w:p>
        </w:tc>
        <w:tc>
          <w:tcPr>
            <w:tcW w:w="1387" w:type="dxa"/>
            <w:tcBorders>
              <w:top w:val="nil"/>
              <w:left w:val="nil"/>
              <w:bottom w:val="nil"/>
              <w:right w:val="nil"/>
            </w:tcBorders>
            <w:noWrap/>
            <w:hideMark/>
          </w:tcPr>
          <w:p w14:paraId="01883135" w14:textId="4C544198"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0.577</w:t>
            </w:r>
          </w:p>
        </w:tc>
        <w:tc>
          <w:tcPr>
            <w:tcW w:w="1599" w:type="dxa"/>
            <w:tcBorders>
              <w:top w:val="nil"/>
              <w:left w:val="nil"/>
              <w:bottom w:val="nil"/>
              <w:right w:val="nil"/>
            </w:tcBorders>
            <w:noWrap/>
            <w:hideMark/>
          </w:tcPr>
          <w:p w14:paraId="60D477CC" w14:textId="57654C98"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-0.034</w:t>
            </w:r>
          </w:p>
        </w:tc>
        <w:tc>
          <w:tcPr>
            <w:tcW w:w="256" w:type="dxa"/>
            <w:tcBorders>
              <w:top w:val="nil"/>
              <w:left w:val="nil"/>
              <w:bottom w:val="nil"/>
              <w:right w:val="nil"/>
            </w:tcBorders>
            <w:noWrap/>
          </w:tcPr>
          <w:p w14:paraId="5204BA21" w14:textId="77777777" w:rsidR="00971E23" w:rsidRPr="004D7DD4" w:rsidRDefault="00971E23"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hideMark/>
          </w:tcPr>
          <w:p w14:paraId="1A65744F" w14:textId="64383E08"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0.554</w:t>
            </w:r>
          </w:p>
        </w:tc>
        <w:tc>
          <w:tcPr>
            <w:tcW w:w="1387" w:type="dxa"/>
            <w:tcBorders>
              <w:top w:val="nil"/>
              <w:left w:val="nil"/>
              <w:bottom w:val="nil"/>
              <w:right w:val="nil"/>
            </w:tcBorders>
            <w:noWrap/>
            <w:hideMark/>
          </w:tcPr>
          <w:p w14:paraId="412BB8E4" w14:textId="5CB09870"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0.603</w:t>
            </w:r>
          </w:p>
        </w:tc>
        <w:tc>
          <w:tcPr>
            <w:tcW w:w="1499" w:type="dxa"/>
            <w:tcBorders>
              <w:top w:val="nil"/>
              <w:left w:val="nil"/>
              <w:bottom w:val="nil"/>
              <w:right w:val="nil"/>
            </w:tcBorders>
            <w:noWrap/>
            <w:hideMark/>
          </w:tcPr>
          <w:p w14:paraId="4560D387" w14:textId="7DD4F13A"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-0.049</w:t>
            </w:r>
          </w:p>
        </w:tc>
        <w:tc>
          <w:tcPr>
            <w:tcW w:w="236" w:type="dxa"/>
            <w:tcBorders>
              <w:top w:val="nil"/>
              <w:left w:val="nil"/>
              <w:bottom w:val="nil"/>
              <w:right w:val="nil"/>
            </w:tcBorders>
            <w:noWrap/>
          </w:tcPr>
          <w:p w14:paraId="2E9FAD92" w14:textId="77777777" w:rsidR="00971E23" w:rsidRPr="004D7DD4" w:rsidRDefault="00971E23"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hideMark/>
          </w:tcPr>
          <w:p w14:paraId="3ED2977A" w14:textId="6D373787"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0.015</w:t>
            </w:r>
          </w:p>
        </w:tc>
      </w:tr>
      <w:tr w:rsidR="004D7DD4" w:rsidRPr="004D7DD4" w14:paraId="247027E2" w14:textId="77777777" w:rsidTr="0035600E">
        <w:trPr>
          <w:trHeight w:val="259"/>
        </w:trPr>
        <w:tc>
          <w:tcPr>
            <w:tcW w:w="1620" w:type="dxa"/>
            <w:tcBorders>
              <w:top w:val="nil"/>
              <w:left w:val="nil"/>
              <w:bottom w:val="nil"/>
              <w:right w:val="nil"/>
            </w:tcBorders>
            <w:noWrap/>
            <w:vAlign w:val="center"/>
            <w:hideMark/>
          </w:tcPr>
          <w:p w14:paraId="076AA04A" w14:textId="77777777" w:rsidR="00115466" w:rsidRPr="004D7DD4" w:rsidRDefault="00115466" w:rsidP="0035600E">
            <w:pPr>
              <w:pStyle w:val="NoSpacing"/>
              <w:rPr>
                <w:rFonts w:ascii="Times New Roman" w:hAnsi="Times New Roman" w:cs="Times New Roman"/>
                <w:sz w:val="20"/>
                <w:szCs w:val="20"/>
              </w:rPr>
            </w:pPr>
            <w:r w:rsidRPr="004D7DD4">
              <w:rPr>
                <w:rFonts w:ascii="Times New Roman" w:hAnsi="Times New Roman" w:cs="Times New Roman"/>
                <w:sz w:val="20"/>
                <w:szCs w:val="20"/>
              </w:rPr>
              <w:t>Leisure</w:t>
            </w:r>
          </w:p>
        </w:tc>
        <w:tc>
          <w:tcPr>
            <w:tcW w:w="1387" w:type="dxa"/>
            <w:tcBorders>
              <w:top w:val="nil"/>
              <w:left w:val="nil"/>
              <w:bottom w:val="nil"/>
              <w:right w:val="nil"/>
            </w:tcBorders>
            <w:noWrap/>
            <w:vAlign w:val="bottom"/>
            <w:hideMark/>
          </w:tcPr>
          <w:p w14:paraId="2093F0BB"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0.551</w:t>
            </w:r>
          </w:p>
        </w:tc>
        <w:tc>
          <w:tcPr>
            <w:tcW w:w="1387" w:type="dxa"/>
            <w:tcBorders>
              <w:top w:val="nil"/>
              <w:left w:val="nil"/>
              <w:bottom w:val="nil"/>
              <w:right w:val="nil"/>
            </w:tcBorders>
            <w:noWrap/>
            <w:vAlign w:val="bottom"/>
            <w:hideMark/>
          </w:tcPr>
          <w:p w14:paraId="6686F219"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0.547</w:t>
            </w:r>
          </w:p>
        </w:tc>
        <w:tc>
          <w:tcPr>
            <w:tcW w:w="1599" w:type="dxa"/>
            <w:tcBorders>
              <w:top w:val="nil"/>
              <w:left w:val="nil"/>
              <w:bottom w:val="nil"/>
              <w:right w:val="nil"/>
            </w:tcBorders>
            <w:noWrap/>
            <w:vAlign w:val="bottom"/>
            <w:hideMark/>
          </w:tcPr>
          <w:p w14:paraId="6202A3D0"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0.005</w:t>
            </w:r>
          </w:p>
        </w:tc>
        <w:tc>
          <w:tcPr>
            <w:tcW w:w="256" w:type="dxa"/>
            <w:tcBorders>
              <w:top w:val="nil"/>
              <w:left w:val="nil"/>
              <w:bottom w:val="nil"/>
              <w:right w:val="nil"/>
            </w:tcBorders>
            <w:noWrap/>
            <w:vAlign w:val="bottom"/>
          </w:tcPr>
          <w:p w14:paraId="1A5350A3"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hideMark/>
          </w:tcPr>
          <w:p w14:paraId="09492A2D"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0.600</w:t>
            </w:r>
          </w:p>
        </w:tc>
        <w:tc>
          <w:tcPr>
            <w:tcW w:w="1387" w:type="dxa"/>
            <w:tcBorders>
              <w:top w:val="nil"/>
              <w:left w:val="nil"/>
              <w:bottom w:val="nil"/>
              <w:right w:val="nil"/>
            </w:tcBorders>
            <w:noWrap/>
            <w:vAlign w:val="bottom"/>
            <w:hideMark/>
          </w:tcPr>
          <w:p w14:paraId="56E3B339"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0.635</w:t>
            </w:r>
          </w:p>
        </w:tc>
        <w:tc>
          <w:tcPr>
            <w:tcW w:w="1499" w:type="dxa"/>
            <w:tcBorders>
              <w:top w:val="nil"/>
              <w:left w:val="nil"/>
              <w:bottom w:val="nil"/>
              <w:right w:val="nil"/>
            </w:tcBorders>
            <w:noWrap/>
            <w:vAlign w:val="bottom"/>
            <w:hideMark/>
          </w:tcPr>
          <w:p w14:paraId="785F785B"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-0.036</w:t>
            </w:r>
          </w:p>
        </w:tc>
        <w:tc>
          <w:tcPr>
            <w:tcW w:w="236" w:type="dxa"/>
            <w:tcBorders>
              <w:top w:val="nil"/>
              <w:left w:val="nil"/>
              <w:bottom w:val="nil"/>
              <w:right w:val="nil"/>
            </w:tcBorders>
            <w:noWrap/>
            <w:vAlign w:val="bottom"/>
          </w:tcPr>
          <w:p w14:paraId="0199356C" w14:textId="77777777" w:rsidR="00115466" w:rsidRPr="004D7DD4" w:rsidRDefault="00115466"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vAlign w:val="bottom"/>
            <w:hideMark/>
          </w:tcPr>
          <w:p w14:paraId="6DA3152C"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-0.031</w:t>
            </w:r>
          </w:p>
        </w:tc>
      </w:tr>
      <w:tr w:rsidR="004D7DD4" w:rsidRPr="004D7DD4" w14:paraId="36E07233" w14:textId="77777777" w:rsidTr="0035600E">
        <w:trPr>
          <w:trHeight w:val="259"/>
        </w:trPr>
        <w:tc>
          <w:tcPr>
            <w:tcW w:w="1620" w:type="dxa"/>
            <w:tcBorders>
              <w:top w:val="nil"/>
              <w:left w:val="nil"/>
              <w:bottom w:val="nil"/>
              <w:right w:val="nil"/>
            </w:tcBorders>
            <w:noWrap/>
            <w:vAlign w:val="bottom"/>
            <w:hideMark/>
          </w:tcPr>
          <w:p w14:paraId="7DB6C185" w14:textId="77777777" w:rsidR="00115466" w:rsidRPr="004D7DD4" w:rsidRDefault="00115466" w:rsidP="0035600E">
            <w:pPr>
              <w:pStyle w:val="NoSpacing"/>
              <w:rPr>
                <w:rFonts w:ascii="Times New Roman" w:hAnsi="Times New Roman" w:cs="Times New Roman"/>
                <w:sz w:val="20"/>
                <w:szCs w:val="20"/>
              </w:rPr>
            </w:pPr>
          </w:p>
        </w:tc>
        <w:tc>
          <w:tcPr>
            <w:tcW w:w="1387" w:type="dxa"/>
            <w:tcBorders>
              <w:top w:val="nil"/>
              <w:left w:val="nil"/>
              <w:bottom w:val="nil"/>
              <w:right w:val="nil"/>
            </w:tcBorders>
            <w:noWrap/>
            <w:vAlign w:val="bottom"/>
          </w:tcPr>
          <w:p w14:paraId="672B02E6"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781B2DDC" w14:textId="77777777" w:rsidR="00115466" w:rsidRPr="004D7DD4" w:rsidRDefault="00115466" w:rsidP="0035600E">
            <w:pPr>
              <w:pStyle w:val="NoSpacing"/>
              <w:jc w:val="center"/>
              <w:rPr>
                <w:rFonts w:ascii="Times New Roman" w:hAnsi="Times New Roman" w:cs="Times New Roman"/>
                <w:sz w:val="20"/>
                <w:szCs w:val="20"/>
              </w:rPr>
            </w:pPr>
          </w:p>
        </w:tc>
        <w:tc>
          <w:tcPr>
            <w:tcW w:w="1599" w:type="dxa"/>
            <w:tcBorders>
              <w:top w:val="nil"/>
              <w:left w:val="nil"/>
              <w:bottom w:val="nil"/>
              <w:right w:val="nil"/>
            </w:tcBorders>
            <w:noWrap/>
            <w:vAlign w:val="bottom"/>
          </w:tcPr>
          <w:p w14:paraId="45BB37E0" w14:textId="77777777" w:rsidR="00115466" w:rsidRPr="004D7DD4" w:rsidRDefault="00115466" w:rsidP="0035600E">
            <w:pPr>
              <w:pStyle w:val="NoSpacing"/>
              <w:jc w:val="center"/>
              <w:rPr>
                <w:rFonts w:ascii="Times New Roman" w:hAnsi="Times New Roman" w:cs="Times New Roman"/>
                <w:sz w:val="20"/>
                <w:szCs w:val="20"/>
              </w:rPr>
            </w:pPr>
          </w:p>
        </w:tc>
        <w:tc>
          <w:tcPr>
            <w:tcW w:w="256" w:type="dxa"/>
            <w:tcBorders>
              <w:top w:val="nil"/>
              <w:left w:val="nil"/>
              <w:bottom w:val="nil"/>
              <w:right w:val="nil"/>
            </w:tcBorders>
            <w:noWrap/>
            <w:vAlign w:val="bottom"/>
          </w:tcPr>
          <w:p w14:paraId="3A5B5608"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5D003996"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6CAE10AC" w14:textId="77777777" w:rsidR="00115466" w:rsidRPr="004D7DD4" w:rsidRDefault="00115466" w:rsidP="0035600E">
            <w:pPr>
              <w:pStyle w:val="NoSpacing"/>
              <w:jc w:val="center"/>
              <w:rPr>
                <w:rFonts w:ascii="Times New Roman" w:hAnsi="Times New Roman" w:cs="Times New Roman"/>
                <w:sz w:val="20"/>
                <w:szCs w:val="20"/>
              </w:rPr>
            </w:pPr>
          </w:p>
        </w:tc>
        <w:tc>
          <w:tcPr>
            <w:tcW w:w="1499" w:type="dxa"/>
            <w:tcBorders>
              <w:top w:val="nil"/>
              <w:left w:val="nil"/>
              <w:bottom w:val="nil"/>
              <w:right w:val="nil"/>
            </w:tcBorders>
            <w:noWrap/>
            <w:vAlign w:val="bottom"/>
          </w:tcPr>
          <w:p w14:paraId="6CC286E0" w14:textId="77777777" w:rsidR="00115466" w:rsidRPr="004D7DD4" w:rsidRDefault="00115466" w:rsidP="0035600E">
            <w:pPr>
              <w:pStyle w:val="NoSpacing"/>
              <w:jc w:val="center"/>
              <w:rPr>
                <w:rFonts w:ascii="Times New Roman" w:hAnsi="Times New Roman" w:cs="Times New Roman"/>
                <w:sz w:val="20"/>
                <w:szCs w:val="20"/>
              </w:rPr>
            </w:pPr>
          </w:p>
        </w:tc>
        <w:tc>
          <w:tcPr>
            <w:tcW w:w="236" w:type="dxa"/>
            <w:tcBorders>
              <w:top w:val="nil"/>
              <w:left w:val="nil"/>
              <w:bottom w:val="nil"/>
              <w:right w:val="nil"/>
            </w:tcBorders>
            <w:noWrap/>
            <w:vAlign w:val="bottom"/>
          </w:tcPr>
          <w:p w14:paraId="7DBD2AE5" w14:textId="77777777" w:rsidR="00115466" w:rsidRPr="004D7DD4" w:rsidRDefault="00115466"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vAlign w:val="bottom"/>
          </w:tcPr>
          <w:p w14:paraId="5D238634" w14:textId="77777777" w:rsidR="00115466" w:rsidRPr="004D7DD4" w:rsidRDefault="00115466" w:rsidP="0035600E">
            <w:pPr>
              <w:pStyle w:val="NoSpacing"/>
              <w:jc w:val="center"/>
              <w:rPr>
                <w:rFonts w:ascii="Times New Roman" w:hAnsi="Times New Roman" w:cs="Times New Roman"/>
                <w:sz w:val="20"/>
                <w:szCs w:val="20"/>
              </w:rPr>
            </w:pPr>
          </w:p>
        </w:tc>
      </w:tr>
      <w:tr w:rsidR="004D7DD4" w:rsidRPr="004D7DD4" w14:paraId="726762A1" w14:textId="77777777" w:rsidTr="0035600E">
        <w:trPr>
          <w:trHeight w:val="259"/>
        </w:trPr>
        <w:tc>
          <w:tcPr>
            <w:tcW w:w="1620" w:type="dxa"/>
            <w:tcBorders>
              <w:top w:val="nil"/>
              <w:left w:val="nil"/>
              <w:bottom w:val="nil"/>
              <w:right w:val="nil"/>
            </w:tcBorders>
            <w:noWrap/>
            <w:vAlign w:val="center"/>
            <w:hideMark/>
          </w:tcPr>
          <w:p w14:paraId="5B89EB4A" w14:textId="77777777" w:rsidR="00115466" w:rsidRPr="004D7DD4" w:rsidRDefault="00115466" w:rsidP="0035600E">
            <w:pPr>
              <w:pStyle w:val="NoSpacing"/>
              <w:rPr>
                <w:rFonts w:ascii="Times New Roman" w:hAnsi="Times New Roman" w:cs="Times New Roman"/>
                <w:sz w:val="20"/>
                <w:szCs w:val="20"/>
              </w:rPr>
            </w:pPr>
            <w:r w:rsidRPr="004D7DD4">
              <w:rPr>
                <w:rFonts w:ascii="Times New Roman" w:hAnsi="Times New Roman" w:cs="Times New Roman"/>
                <w:i/>
                <w:iCs/>
                <w:sz w:val="20"/>
                <w:szCs w:val="20"/>
              </w:rPr>
              <w:t>Stress</w:t>
            </w:r>
          </w:p>
        </w:tc>
        <w:tc>
          <w:tcPr>
            <w:tcW w:w="1387" w:type="dxa"/>
            <w:tcBorders>
              <w:top w:val="nil"/>
              <w:left w:val="nil"/>
              <w:bottom w:val="nil"/>
              <w:right w:val="nil"/>
            </w:tcBorders>
            <w:noWrap/>
            <w:vAlign w:val="bottom"/>
          </w:tcPr>
          <w:p w14:paraId="55144AC7"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0685866B" w14:textId="77777777" w:rsidR="00115466" w:rsidRPr="004D7DD4" w:rsidRDefault="00115466" w:rsidP="0035600E">
            <w:pPr>
              <w:pStyle w:val="NoSpacing"/>
              <w:jc w:val="center"/>
              <w:rPr>
                <w:rFonts w:ascii="Times New Roman" w:hAnsi="Times New Roman" w:cs="Times New Roman"/>
                <w:sz w:val="20"/>
                <w:szCs w:val="20"/>
              </w:rPr>
            </w:pPr>
          </w:p>
        </w:tc>
        <w:tc>
          <w:tcPr>
            <w:tcW w:w="1599" w:type="dxa"/>
            <w:tcBorders>
              <w:top w:val="nil"/>
              <w:left w:val="nil"/>
              <w:bottom w:val="nil"/>
              <w:right w:val="nil"/>
            </w:tcBorders>
            <w:noWrap/>
            <w:vAlign w:val="bottom"/>
          </w:tcPr>
          <w:p w14:paraId="4B826D58" w14:textId="77777777" w:rsidR="00115466" w:rsidRPr="004D7DD4" w:rsidRDefault="00115466" w:rsidP="0035600E">
            <w:pPr>
              <w:pStyle w:val="NoSpacing"/>
              <w:jc w:val="center"/>
              <w:rPr>
                <w:rFonts w:ascii="Times New Roman" w:hAnsi="Times New Roman" w:cs="Times New Roman"/>
                <w:sz w:val="20"/>
                <w:szCs w:val="20"/>
              </w:rPr>
            </w:pPr>
          </w:p>
        </w:tc>
        <w:tc>
          <w:tcPr>
            <w:tcW w:w="256" w:type="dxa"/>
            <w:tcBorders>
              <w:top w:val="nil"/>
              <w:left w:val="nil"/>
              <w:bottom w:val="nil"/>
              <w:right w:val="nil"/>
            </w:tcBorders>
            <w:noWrap/>
            <w:vAlign w:val="bottom"/>
          </w:tcPr>
          <w:p w14:paraId="65A9A4D4"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38254D61"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0A165F74" w14:textId="77777777" w:rsidR="00115466" w:rsidRPr="004D7DD4" w:rsidRDefault="00115466" w:rsidP="0035600E">
            <w:pPr>
              <w:pStyle w:val="NoSpacing"/>
              <w:jc w:val="center"/>
              <w:rPr>
                <w:rFonts w:ascii="Times New Roman" w:hAnsi="Times New Roman" w:cs="Times New Roman"/>
                <w:sz w:val="20"/>
                <w:szCs w:val="20"/>
              </w:rPr>
            </w:pPr>
          </w:p>
        </w:tc>
        <w:tc>
          <w:tcPr>
            <w:tcW w:w="1499" w:type="dxa"/>
            <w:tcBorders>
              <w:top w:val="nil"/>
              <w:left w:val="nil"/>
              <w:bottom w:val="nil"/>
              <w:right w:val="nil"/>
            </w:tcBorders>
            <w:noWrap/>
            <w:vAlign w:val="bottom"/>
          </w:tcPr>
          <w:p w14:paraId="1758971F" w14:textId="77777777" w:rsidR="00115466" w:rsidRPr="004D7DD4" w:rsidRDefault="00115466" w:rsidP="0035600E">
            <w:pPr>
              <w:pStyle w:val="NoSpacing"/>
              <w:jc w:val="center"/>
              <w:rPr>
                <w:rFonts w:ascii="Times New Roman" w:hAnsi="Times New Roman" w:cs="Times New Roman"/>
                <w:sz w:val="20"/>
                <w:szCs w:val="20"/>
              </w:rPr>
            </w:pPr>
          </w:p>
        </w:tc>
        <w:tc>
          <w:tcPr>
            <w:tcW w:w="236" w:type="dxa"/>
            <w:tcBorders>
              <w:top w:val="nil"/>
              <w:left w:val="nil"/>
              <w:bottom w:val="nil"/>
              <w:right w:val="nil"/>
            </w:tcBorders>
            <w:noWrap/>
            <w:vAlign w:val="bottom"/>
          </w:tcPr>
          <w:p w14:paraId="3CAA39A8" w14:textId="77777777" w:rsidR="00115466" w:rsidRPr="004D7DD4" w:rsidRDefault="00115466"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vAlign w:val="bottom"/>
          </w:tcPr>
          <w:p w14:paraId="6972C11D" w14:textId="77777777" w:rsidR="00115466" w:rsidRPr="004D7DD4" w:rsidRDefault="00115466" w:rsidP="0035600E">
            <w:pPr>
              <w:pStyle w:val="NoSpacing"/>
              <w:jc w:val="center"/>
              <w:rPr>
                <w:rFonts w:ascii="Times New Roman" w:hAnsi="Times New Roman" w:cs="Times New Roman"/>
                <w:sz w:val="20"/>
                <w:szCs w:val="20"/>
              </w:rPr>
            </w:pPr>
          </w:p>
        </w:tc>
      </w:tr>
      <w:tr w:rsidR="004D7DD4" w:rsidRPr="004D7DD4" w14:paraId="112E7AA3" w14:textId="77777777" w:rsidTr="0035600E">
        <w:trPr>
          <w:trHeight w:val="259"/>
        </w:trPr>
        <w:tc>
          <w:tcPr>
            <w:tcW w:w="1620" w:type="dxa"/>
            <w:tcBorders>
              <w:top w:val="nil"/>
              <w:left w:val="nil"/>
              <w:bottom w:val="nil"/>
              <w:right w:val="nil"/>
            </w:tcBorders>
            <w:noWrap/>
            <w:vAlign w:val="center"/>
            <w:hideMark/>
          </w:tcPr>
          <w:p w14:paraId="033FA650" w14:textId="45CB4152" w:rsidR="00115466" w:rsidRPr="004D7DD4" w:rsidRDefault="00EB4E7D" w:rsidP="0035600E">
            <w:pPr>
              <w:pStyle w:val="NoSpacing"/>
              <w:rPr>
                <w:rFonts w:ascii="Times New Roman" w:hAnsi="Times New Roman" w:cs="Times New Roman"/>
                <w:sz w:val="20"/>
                <w:szCs w:val="20"/>
              </w:rPr>
            </w:pPr>
            <w:r w:rsidRPr="004D7DD4">
              <w:rPr>
                <w:rFonts w:ascii="Times New Roman" w:hAnsi="Times New Roman" w:cs="Times New Roman"/>
                <w:sz w:val="20"/>
                <w:szCs w:val="20"/>
              </w:rPr>
              <w:t>All-time</w:t>
            </w:r>
          </w:p>
        </w:tc>
        <w:tc>
          <w:tcPr>
            <w:tcW w:w="1387" w:type="dxa"/>
            <w:tcBorders>
              <w:top w:val="nil"/>
              <w:left w:val="nil"/>
              <w:bottom w:val="nil"/>
              <w:right w:val="nil"/>
            </w:tcBorders>
            <w:noWrap/>
            <w:vAlign w:val="bottom"/>
            <w:hideMark/>
          </w:tcPr>
          <w:p w14:paraId="3BDC0D3A"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1.442</w:t>
            </w:r>
          </w:p>
        </w:tc>
        <w:tc>
          <w:tcPr>
            <w:tcW w:w="1387" w:type="dxa"/>
            <w:tcBorders>
              <w:top w:val="nil"/>
              <w:left w:val="nil"/>
              <w:bottom w:val="nil"/>
              <w:right w:val="nil"/>
            </w:tcBorders>
            <w:noWrap/>
            <w:vAlign w:val="bottom"/>
            <w:hideMark/>
          </w:tcPr>
          <w:p w14:paraId="03F42C77"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1.267</w:t>
            </w:r>
          </w:p>
        </w:tc>
        <w:tc>
          <w:tcPr>
            <w:tcW w:w="1599" w:type="dxa"/>
            <w:tcBorders>
              <w:top w:val="nil"/>
              <w:left w:val="nil"/>
              <w:bottom w:val="nil"/>
              <w:right w:val="nil"/>
            </w:tcBorders>
            <w:noWrap/>
            <w:vAlign w:val="bottom"/>
            <w:hideMark/>
          </w:tcPr>
          <w:p w14:paraId="495A72CC"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0.175***</w:t>
            </w:r>
          </w:p>
        </w:tc>
        <w:tc>
          <w:tcPr>
            <w:tcW w:w="256" w:type="dxa"/>
            <w:tcBorders>
              <w:top w:val="nil"/>
              <w:left w:val="nil"/>
              <w:bottom w:val="nil"/>
              <w:right w:val="nil"/>
            </w:tcBorders>
            <w:noWrap/>
            <w:vAlign w:val="bottom"/>
          </w:tcPr>
          <w:p w14:paraId="2DF2E456"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hideMark/>
          </w:tcPr>
          <w:p w14:paraId="5A2E841E"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1.638</w:t>
            </w:r>
          </w:p>
        </w:tc>
        <w:tc>
          <w:tcPr>
            <w:tcW w:w="1387" w:type="dxa"/>
            <w:tcBorders>
              <w:top w:val="nil"/>
              <w:left w:val="nil"/>
              <w:bottom w:val="nil"/>
              <w:right w:val="nil"/>
            </w:tcBorders>
            <w:noWrap/>
            <w:vAlign w:val="bottom"/>
            <w:hideMark/>
          </w:tcPr>
          <w:p w14:paraId="458F5AAD"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1.468</w:t>
            </w:r>
          </w:p>
        </w:tc>
        <w:tc>
          <w:tcPr>
            <w:tcW w:w="1499" w:type="dxa"/>
            <w:tcBorders>
              <w:top w:val="nil"/>
              <w:left w:val="nil"/>
              <w:bottom w:val="nil"/>
              <w:right w:val="nil"/>
            </w:tcBorders>
            <w:noWrap/>
            <w:vAlign w:val="bottom"/>
            <w:hideMark/>
          </w:tcPr>
          <w:p w14:paraId="27966847"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0.170***</w:t>
            </w:r>
          </w:p>
        </w:tc>
        <w:tc>
          <w:tcPr>
            <w:tcW w:w="236" w:type="dxa"/>
            <w:tcBorders>
              <w:top w:val="nil"/>
              <w:left w:val="nil"/>
              <w:bottom w:val="nil"/>
              <w:right w:val="nil"/>
            </w:tcBorders>
            <w:noWrap/>
            <w:vAlign w:val="bottom"/>
          </w:tcPr>
          <w:p w14:paraId="502B45EE" w14:textId="77777777" w:rsidR="00115466" w:rsidRPr="004D7DD4" w:rsidRDefault="00115466"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vAlign w:val="bottom"/>
            <w:hideMark/>
          </w:tcPr>
          <w:p w14:paraId="2726A902"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0.005</w:t>
            </w:r>
          </w:p>
        </w:tc>
      </w:tr>
      <w:tr w:rsidR="004D7DD4" w:rsidRPr="004D7DD4" w14:paraId="572428C2" w14:textId="77777777" w:rsidTr="0035600E">
        <w:trPr>
          <w:trHeight w:val="259"/>
        </w:trPr>
        <w:tc>
          <w:tcPr>
            <w:tcW w:w="1620" w:type="dxa"/>
            <w:tcBorders>
              <w:top w:val="nil"/>
              <w:left w:val="nil"/>
              <w:bottom w:val="nil"/>
              <w:right w:val="nil"/>
            </w:tcBorders>
            <w:noWrap/>
            <w:vAlign w:val="center"/>
            <w:hideMark/>
          </w:tcPr>
          <w:p w14:paraId="3F236893" w14:textId="77777777" w:rsidR="00115466" w:rsidRPr="004D7DD4" w:rsidRDefault="00115466" w:rsidP="0035600E">
            <w:pPr>
              <w:pStyle w:val="NoSpacing"/>
              <w:rPr>
                <w:rFonts w:ascii="Times New Roman" w:hAnsi="Times New Roman" w:cs="Times New Roman"/>
                <w:sz w:val="20"/>
                <w:szCs w:val="20"/>
              </w:rPr>
            </w:pPr>
            <w:r w:rsidRPr="004D7DD4">
              <w:rPr>
                <w:rFonts w:ascii="Times New Roman" w:hAnsi="Times New Roman" w:cs="Times New Roman"/>
                <w:sz w:val="20"/>
                <w:szCs w:val="20"/>
              </w:rPr>
              <w:t>Market work</w:t>
            </w:r>
          </w:p>
        </w:tc>
        <w:tc>
          <w:tcPr>
            <w:tcW w:w="1387" w:type="dxa"/>
            <w:tcBorders>
              <w:top w:val="nil"/>
              <w:left w:val="nil"/>
              <w:bottom w:val="nil"/>
              <w:right w:val="nil"/>
            </w:tcBorders>
            <w:noWrap/>
            <w:vAlign w:val="bottom"/>
            <w:hideMark/>
          </w:tcPr>
          <w:p w14:paraId="4C6FB36E"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2.215</w:t>
            </w:r>
          </w:p>
        </w:tc>
        <w:tc>
          <w:tcPr>
            <w:tcW w:w="1387" w:type="dxa"/>
            <w:tcBorders>
              <w:top w:val="nil"/>
              <w:left w:val="nil"/>
              <w:bottom w:val="nil"/>
              <w:right w:val="nil"/>
            </w:tcBorders>
            <w:noWrap/>
            <w:vAlign w:val="bottom"/>
            <w:hideMark/>
          </w:tcPr>
          <w:p w14:paraId="74436F9B"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2.178</w:t>
            </w:r>
          </w:p>
        </w:tc>
        <w:tc>
          <w:tcPr>
            <w:tcW w:w="1599" w:type="dxa"/>
            <w:tcBorders>
              <w:top w:val="nil"/>
              <w:left w:val="nil"/>
              <w:bottom w:val="nil"/>
              <w:right w:val="nil"/>
            </w:tcBorders>
            <w:noWrap/>
            <w:vAlign w:val="bottom"/>
            <w:hideMark/>
          </w:tcPr>
          <w:p w14:paraId="5A1D75AF"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0.037</w:t>
            </w:r>
          </w:p>
        </w:tc>
        <w:tc>
          <w:tcPr>
            <w:tcW w:w="256" w:type="dxa"/>
            <w:tcBorders>
              <w:top w:val="nil"/>
              <w:left w:val="nil"/>
              <w:bottom w:val="nil"/>
              <w:right w:val="nil"/>
            </w:tcBorders>
            <w:noWrap/>
            <w:vAlign w:val="bottom"/>
          </w:tcPr>
          <w:p w14:paraId="37389577"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hideMark/>
          </w:tcPr>
          <w:p w14:paraId="10CAB65F"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2.504</w:t>
            </w:r>
          </w:p>
        </w:tc>
        <w:tc>
          <w:tcPr>
            <w:tcW w:w="1387" w:type="dxa"/>
            <w:tcBorders>
              <w:top w:val="nil"/>
              <w:left w:val="nil"/>
              <w:bottom w:val="nil"/>
              <w:right w:val="nil"/>
            </w:tcBorders>
            <w:noWrap/>
            <w:vAlign w:val="bottom"/>
            <w:hideMark/>
          </w:tcPr>
          <w:p w14:paraId="4BC32092"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2.532</w:t>
            </w:r>
          </w:p>
        </w:tc>
        <w:tc>
          <w:tcPr>
            <w:tcW w:w="1499" w:type="dxa"/>
            <w:tcBorders>
              <w:top w:val="nil"/>
              <w:left w:val="nil"/>
              <w:bottom w:val="nil"/>
              <w:right w:val="nil"/>
            </w:tcBorders>
            <w:noWrap/>
            <w:vAlign w:val="bottom"/>
            <w:hideMark/>
          </w:tcPr>
          <w:p w14:paraId="17C55483"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-0.029</w:t>
            </w:r>
          </w:p>
        </w:tc>
        <w:tc>
          <w:tcPr>
            <w:tcW w:w="236" w:type="dxa"/>
            <w:tcBorders>
              <w:top w:val="nil"/>
              <w:left w:val="nil"/>
              <w:bottom w:val="nil"/>
              <w:right w:val="nil"/>
            </w:tcBorders>
            <w:noWrap/>
            <w:vAlign w:val="bottom"/>
          </w:tcPr>
          <w:p w14:paraId="0847E668" w14:textId="77777777" w:rsidR="00115466" w:rsidRPr="004D7DD4" w:rsidRDefault="00115466"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vAlign w:val="bottom"/>
            <w:hideMark/>
          </w:tcPr>
          <w:p w14:paraId="495EDBD4"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0.009</w:t>
            </w:r>
          </w:p>
        </w:tc>
      </w:tr>
      <w:tr w:rsidR="004D7DD4" w:rsidRPr="004D7DD4" w14:paraId="78BF2B95" w14:textId="77777777" w:rsidTr="0035600E">
        <w:trPr>
          <w:trHeight w:val="259"/>
        </w:trPr>
        <w:tc>
          <w:tcPr>
            <w:tcW w:w="1620" w:type="dxa"/>
            <w:tcBorders>
              <w:top w:val="nil"/>
              <w:left w:val="nil"/>
              <w:bottom w:val="nil"/>
              <w:right w:val="nil"/>
            </w:tcBorders>
            <w:noWrap/>
            <w:vAlign w:val="center"/>
            <w:hideMark/>
          </w:tcPr>
          <w:p w14:paraId="213C8507" w14:textId="78DFCFD0" w:rsidR="00971E23" w:rsidRPr="004D7DD4" w:rsidRDefault="00971E23" w:rsidP="0035600E">
            <w:pPr>
              <w:pStyle w:val="NoSpacing"/>
              <w:rPr>
                <w:rFonts w:ascii="Times New Roman" w:hAnsi="Times New Roman" w:cs="Times New Roman"/>
                <w:sz w:val="20"/>
                <w:szCs w:val="20"/>
              </w:rPr>
            </w:pPr>
            <w:r w:rsidRPr="004D7DD4">
              <w:rPr>
                <w:rFonts w:ascii="Times New Roman" w:hAnsi="Times New Roman" w:cs="Times New Roman"/>
                <w:sz w:val="20"/>
                <w:szCs w:val="20"/>
              </w:rPr>
              <w:t>Housework</w:t>
            </w:r>
          </w:p>
        </w:tc>
        <w:tc>
          <w:tcPr>
            <w:tcW w:w="1387" w:type="dxa"/>
            <w:tcBorders>
              <w:top w:val="nil"/>
              <w:left w:val="nil"/>
              <w:bottom w:val="nil"/>
              <w:right w:val="nil"/>
            </w:tcBorders>
            <w:noWrap/>
            <w:hideMark/>
          </w:tcPr>
          <w:p w14:paraId="29C81C42" w14:textId="7A5A20D0"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1.194</w:t>
            </w:r>
          </w:p>
        </w:tc>
        <w:tc>
          <w:tcPr>
            <w:tcW w:w="1387" w:type="dxa"/>
            <w:tcBorders>
              <w:top w:val="nil"/>
              <w:left w:val="nil"/>
              <w:bottom w:val="nil"/>
              <w:right w:val="nil"/>
            </w:tcBorders>
            <w:noWrap/>
            <w:hideMark/>
          </w:tcPr>
          <w:p w14:paraId="7CF0EB16" w14:textId="6EA9C59E"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1.169</w:t>
            </w:r>
          </w:p>
        </w:tc>
        <w:tc>
          <w:tcPr>
            <w:tcW w:w="1599" w:type="dxa"/>
            <w:tcBorders>
              <w:top w:val="nil"/>
              <w:left w:val="nil"/>
              <w:bottom w:val="nil"/>
              <w:right w:val="nil"/>
            </w:tcBorders>
            <w:noWrap/>
            <w:hideMark/>
          </w:tcPr>
          <w:p w14:paraId="4177A666" w14:textId="020F3A8F"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0.025</w:t>
            </w:r>
          </w:p>
        </w:tc>
        <w:tc>
          <w:tcPr>
            <w:tcW w:w="256" w:type="dxa"/>
            <w:tcBorders>
              <w:top w:val="nil"/>
              <w:left w:val="nil"/>
              <w:bottom w:val="nil"/>
              <w:right w:val="nil"/>
            </w:tcBorders>
            <w:noWrap/>
          </w:tcPr>
          <w:p w14:paraId="26377731" w14:textId="77777777" w:rsidR="00971E23" w:rsidRPr="004D7DD4" w:rsidRDefault="00971E23"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hideMark/>
          </w:tcPr>
          <w:p w14:paraId="38E44800" w14:textId="1D4632AE"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1.509</w:t>
            </w:r>
          </w:p>
        </w:tc>
        <w:tc>
          <w:tcPr>
            <w:tcW w:w="1387" w:type="dxa"/>
            <w:tcBorders>
              <w:top w:val="nil"/>
              <w:left w:val="nil"/>
              <w:bottom w:val="nil"/>
              <w:right w:val="nil"/>
            </w:tcBorders>
            <w:noWrap/>
            <w:hideMark/>
          </w:tcPr>
          <w:p w14:paraId="28AB007E" w14:textId="2912EF91"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1.353</w:t>
            </w:r>
          </w:p>
        </w:tc>
        <w:tc>
          <w:tcPr>
            <w:tcW w:w="1499" w:type="dxa"/>
            <w:tcBorders>
              <w:top w:val="nil"/>
              <w:left w:val="nil"/>
              <w:bottom w:val="nil"/>
              <w:right w:val="nil"/>
            </w:tcBorders>
            <w:noWrap/>
            <w:hideMark/>
          </w:tcPr>
          <w:p w14:paraId="433EA91B" w14:textId="2207BB00"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0.156**</w:t>
            </w:r>
          </w:p>
        </w:tc>
        <w:tc>
          <w:tcPr>
            <w:tcW w:w="236" w:type="dxa"/>
            <w:tcBorders>
              <w:top w:val="nil"/>
              <w:left w:val="nil"/>
              <w:bottom w:val="nil"/>
              <w:right w:val="nil"/>
            </w:tcBorders>
            <w:noWrap/>
          </w:tcPr>
          <w:p w14:paraId="55EA47A6" w14:textId="77777777" w:rsidR="00971E23" w:rsidRPr="004D7DD4" w:rsidRDefault="00971E23"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hideMark/>
          </w:tcPr>
          <w:p w14:paraId="17CB9927" w14:textId="1D9DB86F"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-0.131</w:t>
            </w:r>
          </w:p>
        </w:tc>
      </w:tr>
      <w:tr w:rsidR="004D7DD4" w:rsidRPr="004D7DD4" w14:paraId="17935A86" w14:textId="77777777" w:rsidTr="0035600E">
        <w:trPr>
          <w:trHeight w:val="259"/>
        </w:trPr>
        <w:tc>
          <w:tcPr>
            <w:tcW w:w="1620" w:type="dxa"/>
            <w:tcBorders>
              <w:top w:val="nil"/>
              <w:left w:val="nil"/>
              <w:bottom w:val="nil"/>
              <w:right w:val="nil"/>
            </w:tcBorders>
            <w:noWrap/>
            <w:vAlign w:val="center"/>
            <w:hideMark/>
          </w:tcPr>
          <w:p w14:paraId="58F7D8BB" w14:textId="77777777" w:rsidR="00115466" w:rsidRPr="004D7DD4" w:rsidRDefault="00115466" w:rsidP="0035600E">
            <w:pPr>
              <w:pStyle w:val="NoSpacing"/>
              <w:rPr>
                <w:rFonts w:ascii="Times New Roman" w:hAnsi="Times New Roman" w:cs="Times New Roman"/>
                <w:sz w:val="20"/>
                <w:szCs w:val="20"/>
              </w:rPr>
            </w:pPr>
            <w:r w:rsidRPr="004D7DD4">
              <w:rPr>
                <w:rFonts w:ascii="Times New Roman" w:hAnsi="Times New Roman" w:cs="Times New Roman"/>
                <w:sz w:val="20"/>
                <w:szCs w:val="20"/>
              </w:rPr>
              <w:t>Leisure</w:t>
            </w:r>
          </w:p>
        </w:tc>
        <w:tc>
          <w:tcPr>
            <w:tcW w:w="1387" w:type="dxa"/>
            <w:tcBorders>
              <w:top w:val="nil"/>
              <w:left w:val="nil"/>
              <w:bottom w:val="nil"/>
              <w:right w:val="nil"/>
            </w:tcBorders>
            <w:noWrap/>
            <w:vAlign w:val="bottom"/>
            <w:hideMark/>
          </w:tcPr>
          <w:p w14:paraId="37426376"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1.223</w:t>
            </w:r>
          </w:p>
        </w:tc>
        <w:tc>
          <w:tcPr>
            <w:tcW w:w="1387" w:type="dxa"/>
            <w:tcBorders>
              <w:top w:val="nil"/>
              <w:left w:val="nil"/>
              <w:bottom w:val="nil"/>
              <w:right w:val="nil"/>
            </w:tcBorders>
            <w:noWrap/>
            <w:vAlign w:val="bottom"/>
            <w:hideMark/>
          </w:tcPr>
          <w:p w14:paraId="08EE846E"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1.033</w:t>
            </w:r>
          </w:p>
        </w:tc>
        <w:tc>
          <w:tcPr>
            <w:tcW w:w="1599" w:type="dxa"/>
            <w:tcBorders>
              <w:top w:val="nil"/>
              <w:left w:val="nil"/>
              <w:bottom w:val="nil"/>
              <w:right w:val="nil"/>
            </w:tcBorders>
            <w:noWrap/>
            <w:vAlign w:val="bottom"/>
            <w:hideMark/>
          </w:tcPr>
          <w:p w14:paraId="415B2C47"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0.190**</w:t>
            </w:r>
          </w:p>
        </w:tc>
        <w:tc>
          <w:tcPr>
            <w:tcW w:w="256" w:type="dxa"/>
            <w:tcBorders>
              <w:top w:val="nil"/>
              <w:left w:val="nil"/>
              <w:bottom w:val="nil"/>
              <w:right w:val="nil"/>
            </w:tcBorders>
            <w:noWrap/>
            <w:vAlign w:val="bottom"/>
          </w:tcPr>
          <w:p w14:paraId="61BE8219"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hideMark/>
          </w:tcPr>
          <w:p w14:paraId="6491DEE8"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1.286</w:t>
            </w:r>
          </w:p>
        </w:tc>
        <w:tc>
          <w:tcPr>
            <w:tcW w:w="1387" w:type="dxa"/>
            <w:tcBorders>
              <w:top w:val="nil"/>
              <w:left w:val="nil"/>
              <w:bottom w:val="nil"/>
              <w:right w:val="nil"/>
            </w:tcBorders>
            <w:noWrap/>
            <w:vAlign w:val="bottom"/>
            <w:hideMark/>
          </w:tcPr>
          <w:p w14:paraId="4B2164B7"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1.169</w:t>
            </w:r>
          </w:p>
        </w:tc>
        <w:tc>
          <w:tcPr>
            <w:tcW w:w="1499" w:type="dxa"/>
            <w:tcBorders>
              <w:top w:val="nil"/>
              <w:left w:val="nil"/>
              <w:bottom w:val="nil"/>
              <w:right w:val="nil"/>
            </w:tcBorders>
            <w:noWrap/>
            <w:vAlign w:val="bottom"/>
            <w:hideMark/>
          </w:tcPr>
          <w:p w14:paraId="5B2192AD"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0.118*</w:t>
            </w:r>
          </w:p>
        </w:tc>
        <w:tc>
          <w:tcPr>
            <w:tcW w:w="236" w:type="dxa"/>
            <w:tcBorders>
              <w:top w:val="nil"/>
              <w:left w:val="nil"/>
              <w:bottom w:val="nil"/>
              <w:right w:val="nil"/>
            </w:tcBorders>
            <w:noWrap/>
            <w:vAlign w:val="bottom"/>
          </w:tcPr>
          <w:p w14:paraId="3204DAA7" w14:textId="77777777" w:rsidR="00115466" w:rsidRPr="004D7DD4" w:rsidRDefault="00115466"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vAlign w:val="bottom"/>
            <w:hideMark/>
          </w:tcPr>
          <w:p w14:paraId="7F451068"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0.073</w:t>
            </w:r>
          </w:p>
        </w:tc>
      </w:tr>
      <w:tr w:rsidR="004D7DD4" w:rsidRPr="004D7DD4" w14:paraId="412D5D65" w14:textId="77777777" w:rsidTr="0035600E">
        <w:trPr>
          <w:trHeight w:val="259"/>
        </w:trPr>
        <w:tc>
          <w:tcPr>
            <w:tcW w:w="1620" w:type="dxa"/>
            <w:tcBorders>
              <w:top w:val="nil"/>
              <w:left w:val="nil"/>
              <w:bottom w:val="nil"/>
              <w:right w:val="nil"/>
            </w:tcBorders>
            <w:noWrap/>
            <w:vAlign w:val="bottom"/>
            <w:hideMark/>
          </w:tcPr>
          <w:p w14:paraId="0B047A29" w14:textId="77777777" w:rsidR="00115466" w:rsidRPr="004D7DD4" w:rsidRDefault="00115466" w:rsidP="0035600E">
            <w:pPr>
              <w:pStyle w:val="NoSpacing"/>
              <w:rPr>
                <w:rFonts w:ascii="Times New Roman" w:hAnsi="Times New Roman" w:cs="Times New Roman"/>
                <w:sz w:val="20"/>
                <w:szCs w:val="20"/>
              </w:rPr>
            </w:pPr>
          </w:p>
        </w:tc>
        <w:tc>
          <w:tcPr>
            <w:tcW w:w="1387" w:type="dxa"/>
            <w:tcBorders>
              <w:top w:val="nil"/>
              <w:left w:val="nil"/>
              <w:bottom w:val="nil"/>
              <w:right w:val="nil"/>
            </w:tcBorders>
            <w:noWrap/>
            <w:vAlign w:val="bottom"/>
          </w:tcPr>
          <w:p w14:paraId="45CF2234"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365FFE48" w14:textId="77777777" w:rsidR="00115466" w:rsidRPr="004D7DD4" w:rsidRDefault="00115466" w:rsidP="0035600E">
            <w:pPr>
              <w:pStyle w:val="NoSpacing"/>
              <w:jc w:val="center"/>
              <w:rPr>
                <w:rFonts w:ascii="Times New Roman" w:hAnsi="Times New Roman" w:cs="Times New Roman"/>
                <w:sz w:val="20"/>
                <w:szCs w:val="20"/>
              </w:rPr>
            </w:pPr>
          </w:p>
        </w:tc>
        <w:tc>
          <w:tcPr>
            <w:tcW w:w="1599" w:type="dxa"/>
            <w:tcBorders>
              <w:top w:val="nil"/>
              <w:left w:val="nil"/>
              <w:bottom w:val="nil"/>
              <w:right w:val="nil"/>
            </w:tcBorders>
            <w:noWrap/>
            <w:vAlign w:val="bottom"/>
          </w:tcPr>
          <w:p w14:paraId="1BAADE62" w14:textId="77777777" w:rsidR="00115466" w:rsidRPr="004D7DD4" w:rsidRDefault="00115466" w:rsidP="0035600E">
            <w:pPr>
              <w:pStyle w:val="NoSpacing"/>
              <w:jc w:val="center"/>
              <w:rPr>
                <w:rFonts w:ascii="Times New Roman" w:hAnsi="Times New Roman" w:cs="Times New Roman"/>
                <w:sz w:val="20"/>
                <w:szCs w:val="20"/>
              </w:rPr>
            </w:pPr>
          </w:p>
        </w:tc>
        <w:tc>
          <w:tcPr>
            <w:tcW w:w="256" w:type="dxa"/>
            <w:tcBorders>
              <w:top w:val="nil"/>
              <w:left w:val="nil"/>
              <w:bottom w:val="nil"/>
              <w:right w:val="nil"/>
            </w:tcBorders>
            <w:noWrap/>
            <w:vAlign w:val="bottom"/>
          </w:tcPr>
          <w:p w14:paraId="0522215C"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09666C0A"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394B7627" w14:textId="77777777" w:rsidR="00115466" w:rsidRPr="004D7DD4" w:rsidRDefault="00115466" w:rsidP="0035600E">
            <w:pPr>
              <w:pStyle w:val="NoSpacing"/>
              <w:jc w:val="center"/>
              <w:rPr>
                <w:rFonts w:ascii="Times New Roman" w:hAnsi="Times New Roman" w:cs="Times New Roman"/>
                <w:sz w:val="20"/>
                <w:szCs w:val="20"/>
              </w:rPr>
            </w:pPr>
          </w:p>
        </w:tc>
        <w:tc>
          <w:tcPr>
            <w:tcW w:w="1499" w:type="dxa"/>
            <w:tcBorders>
              <w:top w:val="nil"/>
              <w:left w:val="nil"/>
              <w:bottom w:val="nil"/>
              <w:right w:val="nil"/>
            </w:tcBorders>
            <w:noWrap/>
            <w:vAlign w:val="bottom"/>
          </w:tcPr>
          <w:p w14:paraId="1F008AB0" w14:textId="77777777" w:rsidR="00115466" w:rsidRPr="004D7DD4" w:rsidRDefault="00115466" w:rsidP="0035600E">
            <w:pPr>
              <w:pStyle w:val="NoSpacing"/>
              <w:jc w:val="center"/>
              <w:rPr>
                <w:rFonts w:ascii="Times New Roman" w:hAnsi="Times New Roman" w:cs="Times New Roman"/>
                <w:sz w:val="20"/>
                <w:szCs w:val="20"/>
              </w:rPr>
            </w:pPr>
          </w:p>
        </w:tc>
        <w:tc>
          <w:tcPr>
            <w:tcW w:w="236" w:type="dxa"/>
            <w:tcBorders>
              <w:top w:val="nil"/>
              <w:left w:val="nil"/>
              <w:bottom w:val="nil"/>
              <w:right w:val="nil"/>
            </w:tcBorders>
            <w:noWrap/>
            <w:vAlign w:val="bottom"/>
          </w:tcPr>
          <w:p w14:paraId="72D55794" w14:textId="77777777" w:rsidR="00115466" w:rsidRPr="004D7DD4" w:rsidRDefault="00115466"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vAlign w:val="bottom"/>
          </w:tcPr>
          <w:p w14:paraId="7D8DBA34" w14:textId="77777777" w:rsidR="00115466" w:rsidRPr="004D7DD4" w:rsidRDefault="00115466" w:rsidP="0035600E">
            <w:pPr>
              <w:pStyle w:val="NoSpacing"/>
              <w:jc w:val="center"/>
              <w:rPr>
                <w:rFonts w:ascii="Times New Roman" w:hAnsi="Times New Roman" w:cs="Times New Roman"/>
                <w:sz w:val="20"/>
                <w:szCs w:val="20"/>
              </w:rPr>
            </w:pPr>
          </w:p>
        </w:tc>
      </w:tr>
      <w:tr w:rsidR="004D7DD4" w:rsidRPr="004D7DD4" w14:paraId="587A2E18" w14:textId="77777777" w:rsidTr="0035600E">
        <w:trPr>
          <w:trHeight w:val="259"/>
        </w:trPr>
        <w:tc>
          <w:tcPr>
            <w:tcW w:w="1620" w:type="dxa"/>
            <w:tcBorders>
              <w:top w:val="nil"/>
              <w:left w:val="nil"/>
              <w:bottom w:val="nil"/>
              <w:right w:val="nil"/>
            </w:tcBorders>
            <w:noWrap/>
            <w:vAlign w:val="center"/>
            <w:hideMark/>
          </w:tcPr>
          <w:p w14:paraId="0464B2F4" w14:textId="77777777" w:rsidR="00115466" w:rsidRPr="004D7DD4" w:rsidRDefault="00115466" w:rsidP="0035600E">
            <w:pPr>
              <w:pStyle w:val="NoSpacing"/>
              <w:rPr>
                <w:rFonts w:ascii="Times New Roman" w:hAnsi="Times New Roman" w:cs="Times New Roman"/>
                <w:sz w:val="20"/>
                <w:szCs w:val="20"/>
              </w:rPr>
            </w:pPr>
            <w:r w:rsidRPr="004D7DD4">
              <w:rPr>
                <w:rFonts w:ascii="Times New Roman" w:hAnsi="Times New Roman" w:cs="Times New Roman"/>
                <w:i/>
                <w:iCs/>
                <w:sz w:val="20"/>
                <w:szCs w:val="20"/>
              </w:rPr>
              <w:t>Fatigue</w:t>
            </w:r>
          </w:p>
        </w:tc>
        <w:tc>
          <w:tcPr>
            <w:tcW w:w="1387" w:type="dxa"/>
            <w:tcBorders>
              <w:top w:val="nil"/>
              <w:left w:val="nil"/>
              <w:bottom w:val="nil"/>
              <w:right w:val="nil"/>
            </w:tcBorders>
            <w:noWrap/>
            <w:vAlign w:val="bottom"/>
          </w:tcPr>
          <w:p w14:paraId="2631E427"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630A77C5" w14:textId="77777777" w:rsidR="00115466" w:rsidRPr="004D7DD4" w:rsidRDefault="00115466" w:rsidP="0035600E">
            <w:pPr>
              <w:pStyle w:val="NoSpacing"/>
              <w:jc w:val="center"/>
              <w:rPr>
                <w:rFonts w:ascii="Times New Roman" w:hAnsi="Times New Roman" w:cs="Times New Roman"/>
                <w:sz w:val="20"/>
                <w:szCs w:val="20"/>
              </w:rPr>
            </w:pPr>
          </w:p>
        </w:tc>
        <w:tc>
          <w:tcPr>
            <w:tcW w:w="1599" w:type="dxa"/>
            <w:tcBorders>
              <w:top w:val="nil"/>
              <w:left w:val="nil"/>
              <w:bottom w:val="nil"/>
              <w:right w:val="nil"/>
            </w:tcBorders>
            <w:noWrap/>
            <w:vAlign w:val="bottom"/>
          </w:tcPr>
          <w:p w14:paraId="23A1A4F9" w14:textId="77777777" w:rsidR="00115466" w:rsidRPr="004D7DD4" w:rsidRDefault="00115466" w:rsidP="0035600E">
            <w:pPr>
              <w:pStyle w:val="NoSpacing"/>
              <w:jc w:val="center"/>
              <w:rPr>
                <w:rFonts w:ascii="Times New Roman" w:hAnsi="Times New Roman" w:cs="Times New Roman"/>
                <w:sz w:val="20"/>
                <w:szCs w:val="20"/>
              </w:rPr>
            </w:pPr>
          </w:p>
        </w:tc>
        <w:tc>
          <w:tcPr>
            <w:tcW w:w="256" w:type="dxa"/>
            <w:tcBorders>
              <w:top w:val="nil"/>
              <w:left w:val="nil"/>
              <w:bottom w:val="nil"/>
              <w:right w:val="nil"/>
            </w:tcBorders>
            <w:noWrap/>
            <w:vAlign w:val="bottom"/>
          </w:tcPr>
          <w:p w14:paraId="0B42A739"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1715E31E"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tcPr>
          <w:p w14:paraId="3DB6AC39" w14:textId="77777777" w:rsidR="00115466" w:rsidRPr="004D7DD4" w:rsidRDefault="00115466" w:rsidP="0035600E">
            <w:pPr>
              <w:pStyle w:val="NoSpacing"/>
              <w:jc w:val="center"/>
              <w:rPr>
                <w:rFonts w:ascii="Times New Roman" w:hAnsi="Times New Roman" w:cs="Times New Roman"/>
                <w:sz w:val="20"/>
                <w:szCs w:val="20"/>
              </w:rPr>
            </w:pPr>
          </w:p>
        </w:tc>
        <w:tc>
          <w:tcPr>
            <w:tcW w:w="1499" w:type="dxa"/>
            <w:tcBorders>
              <w:top w:val="nil"/>
              <w:left w:val="nil"/>
              <w:bottom w:val="nil"/>
              <w:right w:val="nil"/>
            </w:tcBorders>
            <w:noWrap/>
            <w:vAlign w:val="bottom"/>
          </w:tcPr>
          <w:p w14:paraId="23F9D4A2" w14:textId="77777777" w:rsidR="00115466" w:rsidRPr="004D7DD4" w:rsidRDefault="00115466" w:rsidP="0035600E">
            <w:pPr>
              <w:pStyle w:val="NoSpacing"/>
              <w:jc w:val="center"/>
              <w:rPr>
                <w:rFonts w:ascii="Times New Roman" w:hAnsi="Times New Roman" w:cs="Times New Roman"/>
                <w:sz w:val="20"/>
                <w:szCs w:val="20"/>
              </w:rPr>
            </w:pPr>
          </w:p>
        </w:tc>
        <w:tc>
          <w:tcPr>
            <w:tcW w:w="236" w:type="dxa"/>
            <w:tcBorders>
              <w:top w:val="nil"/>
              <w:left w:val="nil"/>
              <w:bottom w:val="nil"/>
              <w:right w:val="nil"/>
            </w:tcBorders>
            <w:noWrap/>
            <w:vAlign w:val="bottom"/>
          </w:tcPr>
          <w:p w14:paraId="425F2118" w14:textId="77777777" w:rsidR="00115466" w:rsidRPr="004D7DD4" w:rsidRDefault="00115466"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vAlign w:val="bottom"/>
          </w:tcPr>
          <w:p w14:paraId="5685722E" w14:textId="77777777" w:rsidR="00115466" w:rsidRPr="004D7DD4" w:rsidRDefault="00115466" w:rsidP="0035600E">
            <w:pPr>
              <w:pStyle w:val="NoSpacing"/>
              <w:jc w:val="center"/>
              <w:rPr>
                <w:rFonts w:ascii="Times New Roman" w:hAnsi="Times New Roman" w:cs="Times New Roman"/>
                <w:sz w:val="20"/>
                <w:szCs w:val="20"/>
              </w:rPr>
            </w:pPr>
          </w:p>
        </w:tc>
      </w:tr>
      <w:tr w:rsidR="004D7DD4" w:rsidRPr="004D7DD4" w14:paraId="332D5B45" w14:textId="77777777" w:rsidTr="0035600E">
        <w:trPr>
          <w:trHeight w:val="259"/>
        </w:trPr>
        <w:tc>
          <w:tcPr>
            <w:tcW w:w="1620" w:type="dxa"/>
            <w:tcBorders>
              <w:top w:val="nil"/>
              <w:left w:val="nil"/>
              <w:bottom w:val="nil"/>
              <w:right w:val="nil"/>
            </w:tcBorders>
            <w:noWrap/>
            <w:vAlign w:val="center"/>
            <w:hideMark/>
          </w:tcPr>
          <w:p w14:paraId="62473153" w14:textId="0B58F7A7" w:rsidR="00115466" w:rsidRPr="004D7DD4" w:rsidRDefault="00EB4E7D" w:rsidP="0035600E">
            <w:pPr>
              <w:pStyle w:val="NoSpacing"/>
              <w:rPr>
                <w:rFonts w:ascii="Times New Roman" w:hAnsi="Times New Roman" w:cs="Times New Roman"/>
                <w:sz w:val="20"/>
                <w:szCs w:val="20"/>
              </w:rPr>
            </w:pPr>
            <w:r w:rsidRPr="004D7DD4">
              <w:rPr>
                <w:rFonts w:ascii="Times New Roman" w:hAnsi="Times New Roman" w:cs="Times New Roman"/>
                <w:sz w:val="20"/>
                <w:szCs w:val="20"/>
              </w:rPr>
              <w:t>All-time</w:t>
            </w:r>
          </w:p>
        </w:tc>
        <w:tc>
          <w:tcPr>
            <w:tcW w:w="1387" w:type="dxa"/>
            <w:tcBorders>
              <w:top w:val="nil"/>
              <w:left w:val="nil"/>
              <w:bottom w:val="nil"/>
              <w:right w:val="nil"/>
            </w:tcBorders>
            <w:noWrap/>
            <w:vAlign w:val="bottom"/>
            <w:hideMark/>
          </w:tcPr>
          <w:p w14:paraId="603C187D"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2.230</w:t>
            </w:r>
          </w:p>
        </w:tc>
        <w:tc>
          <w:tcPr>
            <w:tcW w:w="1387" w:type="dxa"/>
            <w:tcBorders>
              <w:top w:val="nil"/>
              <w:left w:val="nil"/>
              <w:bottom w:val="nil"/>
              <w:right w:val="nil"/>
            </w:tcBorders>
            <w:noWrap/>
            <w:vAlign w:val="bottom"/>
            <w:hideMark/>
          </w:tcPr>
          <w:p w14:paraId="7C845D5B"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2.116</w:t>
            </w:r>
          </w:p>
        </w:tc>
        <w:tc>
          <w:tcPr>
            <w:tcW w:w="1599" w:type="dxa"/>
            <w:tcBorders>
              <w:top w:val="nil"/>
              <w:left w:val="nil"/>
              <w:bottom w:val="nil"/>
              <w:right w:val="nil"/>
            </w:tcBorders>
            <w:noWrap/>
            <w:vAlign w:val="bottom"/>
            <w:hideMark/>
          </w:tcPr>
          <w:p w14:paraId="7CFE661D"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0.114*</w:t>
            </w:r>
          </w:p>
        </w:tc>
        <w:tc>
          <w:tcPr>
            <w:tcW w:w="256" w:type="dxa"/>
            <w:tcBorders>
              <w:top w:val="nil"/>
              <w:left w:val="nil"/>
              <w:bottom w:val="nil"/>
              <w:right w:val="nil"/>
            </w:tcBorders>
            <w:noWrap/>
            <w:vAlign w:val="bottom"/>
          </w:tcPr>
          <w:p w14:paraId="46A062B1"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hideMark/>
          </w:tcPr>
          <w:p w14:paraId="11F6F965"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2.537</w:t>
            </w:r>
          </w:p>
        </w:tc>
        <w:tc>
          <w:tcPr>
            <w:tcW w:w="1387" w:type="dxa"/>
            <w:tcBorders>
              <w:top w:val="nil"/>
              <w:left w:val="nil"/>
              <w:bottom w:val="nil"/>
              <w:right w:val="nil"/>
            </w:tcBorders>
            <w:noWrap/>
            <w:vAlign w:val="bottom"/>
            <w:hideMark/>
          </w:tcPr>
          <w:p w14:paraId="4ACA4A0B"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2.469</w:t>
            </w:r>
          </w:p>
        </w:tc>
        <w:tc>
          <w:tcPr>
            <w:tcW w:w="1499" w:type="dxa"/>
            <w:tcBorders>
              <w:top w:val="nil"/>
              <w:left w:val="nil"/>
              <w:bottom w:val="nil"/>
              <w:right w:val="nil"/>
            </w:tcBorders>
            <w:noWrap/>
            <w:vAlign w:val="bottom"/>
            <w:hideMark/>
          </w:tcPr>
          <w:p w14:paraId="4D87643B"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0.069</w:t>
            </w:r>
          </w:p>
        </w:tc>
        <w:tc>
          <w:tcPr>
            <w:tcW w:w="236" w:type="dxa"/>
            <w:tcBorders>
              <w:top w:val="nil"/>
              <w:left w:val="nil"/>
              <w:bottom w:val="nil"/>
              <w:right w:val="nil"/>
            </w:tcBorders>
            <w:noWrap/>
            <w:vAlign w:val="bottom"/>
          </w:tcPr>
          <w:p w14:paraId="5E1D1C46" w14:textId="77777777" w:rsidR="00115466" w:rsidRPr="004D7DD4" w:rsidRDefault="00115466"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vAlign w:val="bottom"/>
            <w:hideMark/>
          </w:tcPr>
          <w:p w14:paraId="1DD29867"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0.045</w:t>
            </w:r>
          </w:p>
        </w:tc>
      </w:tr>
      <w:tr w:rsidR="004D7DD4" w:rsidRPr="004D7DD4" w14:paraId="2585B4B6" w14:textId="77777777" w:rsidTr="0035600E">
        <w:trPr>
          <w:trHeight w:val="259"/>
        </w:trPr>
        <w:tc>
          <w:tcPr>
            <w:tcW w:w="1620" w:type="dxa"/>
            <w:tcBorders>
              <w:top w:val="nil"/>
              <w:left w:val="nil"/>
              <w:bottom w:val="nil"/>
              <w:right w:val="nil"/>
            </w:tcBorders>
            <w:noWrap/>
            <w:vAlign w:val="center"/>
            <w:hideMark/>
          </w:tcPr>
          <w:p w14:paraId="6E133437" w14:textId="77777777" w:rsidR="00115466" w:rsidRPr="004D7DD4" w:rsidRDefault="00115466" w:rsidP="0035600E">
            <w:pPr>
              <w:pStyle w:val="NoSpacing"/>
              <w:rPr>
                <w:rFonts w:ascii="Times New Roman" w:hAnsi="Times New Roman" w:cs="Times New Roman"/>
                <w:sz w:val="20"/>
                <w:szCs w:val="20"/>
              </w:rPr>
            </w:pPr>
            <w:r w:rsidRPr="004D7DD4">
              <w:rPr>
                <w:rFonts w:ascii="Times New Roman" w:hAnsi="Times New Roman" w:cs="Times New Roman"/>
                <w:sz w:val="20"/>
                <w:szCs w:val="20"/>
              </w:rPr>
              <w:t>Market work</w:t>
            </w:r>
          </w:p>
        </w:tc>
        <w:tc>
          <w:tcPr>
            <w:tcW w:w="1387" w:type="dxa"/>
            <w:tcBorders>
              <w:top w:val="nil"/>
              <w:left w:val="nil"/>
              <w:bottom w:val="nil"/>
              <w:right w:val="nil"/>
            </w:tcBorders>
            <w:noWrap/>
            <w:vAlign w:val="bottom"/>
            <w:hideMark/>
          </w:tcPr>
          <w:p w14:paraId="71C70D20"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2.390</w:t>
            </w:r>
          </w:p>
        </w:tc>
        <w:tc>
          <w:tcPr>
            <w:tcW w:w="1387" w:type="dxa"/>
            <w:tcBorders>
              <w:top w:val="nil"/>
              <w:left w:val="nil"/>
              <w:bottom w:val="nil"/>
              <w:right w:val="nil"/>
            </w:tcBorders>
            <w:noWrap/>
            <w:vAlign w:val="bottom"/>
            <w:hideMark/>
          </w:tcPr>
          <w:p w14:paraId="7C4F7B3C"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2.287</w:t>
            </w:r>
          </w:p>
        </w:tc>
        <w:tc>
          <w:tcPr>
            <w:tcW w:w="1599" w:type="dxa"/>
            <w:tcBorders>
              <w:top w:val="nil"/>
              <w:left w:val="nil"/>
              <w:bottom w:val="nil"/>
              <w:right w:val="nil"/>
            </w:tcBorders>
            <w:noWrap/>
            <w:vAlign w:val="bottom"/>
            <w:hideMark/>
          </w:tcPr>
          <w:p w14:paraId="10379B52"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0.102</w:t>
            </w:r>
          </w:p>
        </w:tc>
        <w:tc>
          <w:tcPr>
            <w:tcW w:w="256" w:type="dxa"/>
            <w:tcBorders>
              <w:top w:val="nil"/>
              <w:left w:val="nil"/>
              <w:bottom w:val="nil"/>
              <w:right w:val="nil"/>
            </w:tcBorders>
            <w:noWrap/>
            <w:vAlign w:val="bottom"/>
          </w:tcPr>
          <w:p w14:paraId="404E4945"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vAlign w:val="bottom"/>
            <w:hideMark/>
          </w:tcPr>
          <w:p w14:paraId="165DA38D"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2.685</w:t>
            </w:r>
          </w:p>
        </w:tc>
        <w:tc>
          <w:tcPr>
            <w:tcW w:w="1387" w:type="dxa"/>
            <w:tcBorders>
              <w:top w:val="nil"/>
              <w:left w:val="nil"/>
              <w:bottom w:val="nil"/>
              <w:right w:val="nil"/>
            </w:tcBorders>
            <w:noWrap/>
            <w:vAlign w:val="bottom"/>
            <w:hideMark/>
          </w:tcPr>
          <w:p w14:paraId="215816A4"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2.671</w:t>
            </w:r>
          </w:p>
        </w:tc>
        <w:tc>
          <w:tcPr>
            <w:tcW w:w="1499" w:type="dxa"/>
            <w:tcBorders>
              <w:top w:val="nil"/>
              <w:left w:val="nil"/>
              <w:bottom w:val="nil"/>
              <w:right w:val="nil"/>
            </w:tcBorders>
            <w:noWrap/>
            <w:vAlign w:val="bottom"/>
            <w:hideMark/>
          </w:tcPr>
          <w:p w14:paraId="4B6950D1"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0.014</w:t>
            </w:r>
          </w:p>
        </w:tc>
        <w:tc>
          <w:tcPr>
            <w:tcW w:w="236" w:type="dxa"/>
            <w:tcBorders>
              <w:top w:val="nil"/>
              <w:left w:val="nil"/>
              <w:bottom w:val="nil"/>
              <w:right w:val="nil"/>
            </w:tcBorders>
            <w:noWrap/>
            <w:vAlign w:val="bottom"/>
          </w:tcPr>
          <w:p w14:paraId="224E4775" w14:textId="77777777" w:rsidR="00115466" w:rsidRPr="004D7DD4" w:rsidRDefault="00115466"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vAlign w:val="bottom"/>
            <w:hideMark/>
          </w:tcPr>
          <w:p w14:paraId="30180BB4"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0.089</w:t>
            </w:r>
          </w:p>
        </w:tc>
      </w:tr>
      <w:tr w:rsidR="004D7DD4" w:rsidRPr="004D7DD4" w14:paraId="3F4D3FE0" w14:textId="77777777" w:rsidTr="0035600E">
        <w:trPr>
          <w:trHeight w:val="259"/>
        </w:trPr>
        <w:tc>
          <w:tcPr>
            <w:tcW w:w="1620" w:type="dxa"/>
            <w:tcBorders>
              <w:top w:val="nil"/>
              <w:left w:val="nil"/>
              <w:bottom w:val="nil"/>
              <w:right w:val="nil"/>
            </w:tcBorders>
            <w:noWrap/>
            <w:vAlign w:val="center"/>
            <w:hideMark/>
          </w:tcPr>
          <w:p w14:paraId="15726610" w14:textId="156E21CB" w:rsidR="00971E23" w:rsidRPr="004D7DD4" w:rsidRDefault="00971E23" w:rsidP="0035600E">
            <w:pPr>
              <w:pStyle w:val="NoSpacing"/>
              <w:rPr>
                <w:rFonts w:ascii="Times New Roman" w:hAnsi="Times New Roman" w:cs="Times New Roman"/>
                <w:sz w:val="20"/>
                <w:szCs w:val="20"/>
              </w:rPr>
            </w:pPr>
            <w:r w:rsidRPr="004D7DD4">
              <w:rPr>
                <w:rFonts w:ascii="Times New Roman" w:hAnsi="Times New Roman" w:cs="Times New Roman"/>
                <w:sz w:val="20"/>
                <w:szCs w:val="20"/>
              </w:rPr>
              <w:t>Housework</w:t>
            </w:r>
          </w:p>
        </w:tc>
        <w:tc>
          <w:tcPr>
            <w:tcW w:w="1387" w:type="dxa"/>
            <w:tcBorders>
              <w:top w:val="nil"/>
              <w:left w:val="nil"/>
              <w:bottom w:val="nil"/>
              <w:right w:val="nil"/>
            </w:tcBorders>
            <w:noWrap/>
            <w:hideMark/>
          </w:tcPr>
          <w:p w14:paraId="60C23346" w14:textId="46B92E19"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1.990</w:t>
            </w:r>
          </w:p>
        </w:tc>
        <w:tc>
          <w:tcPr>
            <w:tcW w:w="1387" w:type="dxa"/>
            <w:tcBorders>
              <w:top w:val="nil"/>
              <w:left w:val="nil"/>
              <w:bottom w:val="nil"/>
              <w:right w:val="nil"/>
            </w:tcBorders>
            <w:noWrap/>
            <w:hideMark/>
          </w:tcPr>
          <w:p w14:paraId="1535FEDE" w14:textId="492A62A1"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2.094</w:t>
            </w:r>
          </w:p>
        </w:tc>
        <w:tc>
          <w:tcPr>
            <w:tcW w:w="1599" w:type="dxa"/>
            <w:tcBorders>
              <w:top w:val="nil"/>
              <w:left w:val="nil"/>
              <w:bottom w:val="nil"/>
              <w:right w:val="nil"/>
            </w:tcBorders>
            <w:noWrap/>
            <w:hideMark/>
          </w:tcPr>
          <w:p w14:paraId="537F367B" w14:textId="7A168364"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-0.104</w:t>
            </w:r>
          </w:p>
        </w:tc>
        <w:tc>
          <w:tcPr>
            <w:tcW w:w="256" w:type="dxa"/>
            <w:tcBorders>
              <w:top w:val="nil"/>
              <w:left w:val="nil"/>
              <w:bottom w:val="nil"/>
              <w:right w:val="nil"/>
            </w:tcBorders>
            <w:noWrap/>
          </w:tcPr>
          <w:p w14:paraId="5259F07D" w14:textId="77777777" w:rsidR="00971E23" w:rsidRPr="004D7DD4" w:rsidRDefault="00971E23" w:rsidP="0035600E">
            <w:pPr>
              <w:pStyle w:val="NoSpacing"/>
              <w:jc w:val="center"/>
              <w:rPr>
                <w:rFonts w:ascii="Times New Roman" w:hAnsi="Times New Roman" w:cs="Times New Roman"/>
                <w:sz w:val="20"/>
                <w:szCs w:val="20"/>
              </w:rPr>
            </w:pPr>
          </w:p>
        </w:tc>
        <w:tc>
          <w:tcPr>
            <w:tcW w:w="1387" w:type="dxa"/>
            <w:tcBorders>
              <w:top w:val="nil"/>
              <w:left w:val="nil"/>
              <w:bottom w:val="nil"/>
              <w:right w:val="nil"/>
            </w:tcBorders>
            <w:noWrap/>
            <w:hideMark/>
          </w:tcPr>
          <w:p w14:paraId="5F6BC326" w14:textId="4CBB896A"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2.510</w:t>
            </w:r>
          </w:p>
        </w:tc>
        <w:tc>
          <w:tcPr>
            <w:tcW w:w="1387" w:type="dxa"/>
            <w:tcBorders>
              <w:top w:val="nil"/>
              <w:left w:val="nil"/>
              <w:bottom w:val="nil"/>
              <w:right w:val="nil"/>
            </w:tcBorders>
            <w:noWrap/>
            <w:hideMark/>
          </w:tcPr>
          <w:p w14:paraId="442A7D8B" w14:textId="51938B89"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2.398</w:t>
            </w:r>
          </w:p>
        </w:tc>
        <w:tc>
          <w:tcPr>
            <w:tcW w:w="1499" w:type="dxa"/>
            <w:tcBorders>
              <w:top w:val="nil"/>
              <w:left w:val="nil"/>
              <w:bottom w:val="nil"/>
              <w:right w:val="nil"/>
            </w:tcBorders>
            <w:noWrap/>
            <w:hideMark/>
          </w:tcPr>
          <w:p w14:paraId="2D1F1730" w14:textId="1CF311E3" w:rsidR="00971E23" w:rsidRPr="004D7DD4" w:rsidRDefault="00971E23"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0.112</w:t>
            </w:r>
          </w:p>
        </w:tc>
        <w:tc>
          <w:tcPr>
            <w:tcW w:w="236" w:type="dxa"/>
            <w:tcBorders>
              <w:top w:val="nil"/>
              <w:left w:val="nil"/>
              <w:bottom w:val="nil"/>
              <w:right w:val="nil"/>
            </w:tcBorders>
            <w:noWrap/>
          </w:tcPr>
          <w:p w14:paraId="1CC9502D" w14:textId="77777777" w:rsidR="00971E23" w:rsidRPr="004D7DD4" w:rsidRDefault="00971E23" w:rsidP="0035600E">
            <w:pPr>
              <w:pStyle w:val="NoSpacing"/>
              <w:jc w:val="center"/>
              <w:rPr>
                <w:rFonts w:ascii="Times New Roman" w:hAnsi="Times New Roman" w:cs="Times New Roman"/>
                <w:sz w:val="20"/>
                <w:szCs w:val="20"/>
              </w:rPr>
            </w:pPr>
          </w:p>
        </w:tc>
        <w:tc>
          <w:tcPr>
            <w:tcW w:w="1770" w:type="dxa"/>
            <w:tcBorders>
              <w:top w:val="nil"/>
              <w:left w:val="nil"/>
              <w:bottom w:val="nil"/>
              <w:right w:val="nil"/>
            </w:tcBorders>
            <w:noWrap/>
            <w:hideMark/>
          </w:tcPr>
          <w:p w14:paraId="7215899D" w14:textId="3401E5EA" w:rsidR="00971E23" w:rsidRPr="004D7DD4" w:rsidRDefault="0069692F"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 xml:space="preserve"> </w:t>
            </w:r>
            <w:r w:rsidR="00971E23" w:rsidRPr="004D7DD4">
              <w:rPr>
                <w:rFonts w:ascii="Times New Roman" w:hAnsi="Times New Roman" w:cs="Times New Roman"/>
                <w:sz w:val="20"/>
                <w:szCs w:val="20"/>
              </w:rPr>
              <w:t>-0.216*</w:t>
            </w:r>
          </w:p>
        </w:tc>
      </w:tr>
      <w:tr w:rsidR="004D7DD4" w:rsidRPr="004D7DD4" w14:paraId="5ECF4691" w14:textId="77777777" w:rsidTr="0035600E">
        <w:trPr>
          <w:trHeight w:val="259"/>
        </w:trPr>
        <w:tc>
          <w:tcPr>
            <w:tcW w:w="1620" w:type="dxa"/>
            <w:tcBorders>
              <w:top w:val="nil"/>
              <w:left w:val="nil"/>
              <w:bottom w:val="single" w:sz="4" w:space="0" w:color="auto"/>
              <w:right w:val="nil"/>
            </w:tcBorders>
            <w:noWrap/>
            <w:vAlign w:val="center"/>
            <w:hideMark/>
          </w:tcPr>
          <w:p w14:paraId="11984753" w14:textId="77777777" w:rsidR="00115466" w:rsidRPr="004D7DD4" w:rsidRDefault="00115466" w:rsidP="0035600E">
            <w:pPr>
              <w:pStyle w:val="NoSpacing"/>
              <w:rPr>
                <w:rFonts w:ascii="Times New Roman" w:hAnsi="Times New Roman" w:cs="Times New Roman"/>
                <w:sz w:val="20"/>
                <w:szCs w:val="20"/>
              </w:rPr>
            </w:pPr>
            <w:r w:rsidRPr="004D7DD4">
              <w:rPr>
                <w:rFonts w:ascii="Times New Roman" w:hAnsi="Times New Roman" w:cs="Times New Roman"/>
                <w:sz w:val="20"/>
                <w:szCs w:val="20"/>
              </w:rPr>
              <w:t>Leisure</w:t>
            </w:r>
          </w:p>
        </w:tc>
        <w:tc>
          <w:tcPr>
            <w:tcW w:w="1387" w:type="dxa"/>
            <w:tcBorders>
              <w:top w:val="nil"/>
              <w:left w:val="nil"/>
              <w:bottom w:val="single" w:sz="4" w:space="0" w:color="auto"/>
              <w:right w:val="nil"/>
            </w:tcBorders>
            <w:noWrap/>
            <w:vAlign w:val="bottom"/>
            <w:hideMark/>
          </w:tcPr>
          <w:p w14:paraId="19F4F18E"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2.303</w:t>
            </w:r>
          </w:p>
        </w:tc>
        <w:tc>
          <w:tcPr>
            <w:tcW w:w="1387" w:type="dxa"/>
            <w:tcBorders>
              <w:top w:val="nil"/>
              <w:left w:val="nil"/>
              <w:bottom w:val="single" w:sz="4" w:space="0" w:color="auto"/>
              <w:right w:val="nil"/>
            </w:tcBorders>
            <w:noWrap/>
            <w:vAlign w:val="bottom"/>
            <w:hideMark/>
          </w:tcPr>
          <w:p w14:paraId="64E3831D"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2.105</w:t>
            </w:r>
          </w:p>
        </w:tc>
        <w:tc>
          <w:tcPr>
            <w:tcW w:w="1599" w:type="dxa"/>
            <w:tcBorders>
              <w:top w:val="nil"/>
              <w:left w:val="nil"/>
              <w:bottom w:val="single" w:sz="4" w:space="0" w:color="auto"/>
              <w:right w:val="nil"/>
            </w:tcBorders>
            <w:noWrap/>
            <w:vAlign w:val="bottom"/>
            <w:hideMark/>
          </w:tcPr>
          <w:p w14:paraId="0729E806"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0.199**</w:t>
            </w:r>
          </w:p>
        </w:tc>
        <w:tc>
          <w:tcPr>
            <w:tcW w:w="256" w:type="dxa"/>
            <w:tcBorders>
              <w:top w:val="nil"/>
              <w:left w:val="nil"/>
              <w:bottom w:val="single" w:sz="4" w:space="0" w:color="auto"/>
              <w:right w:val="nil"/>
            </w:tcBorders>
            <w:noWrap/>
            <w:vAlign w:val="bottom"/>
          </w:tcPr>
          <w:p w14:paraId="6DB6E4A6" w14:textId="77777777" w:rsidR="00115466" w:rsidRPr="004D7DD4" w:rsidRDefault="00115466" w:rsidP="0035600E">
            <w:pPr>
              <w:pStyle w:val="NoSpacing"/>
              <w:jc w:val="center"/>
              <w:rPr>
                <w:rFonts w:ascii="Times New Roman" w:hAnsi="Times New Roman" w:cs="Times New Roman"/>
                <w:sz w:val="20"/>
                <w:szCs w:val="20"/>
              </w:rPr>
            </w:pPr>
          </w:p>
        </w:tc>
        <w:tc>
          <w:tcPr>
            <w:tcW w:w="1387" w:type="dxa"/>
            <w:tcBorders>
              <w:top w:val="nil"/>
              <w:left w:val="nil"/>
              <w:bottom w:val="single" w:sz="4" w:space="0" w:color="auto"/>
              <w:right w:val="nil"/>
            </w:tcBorders>
            <w:noWrap/>
            <w:vAlign w:val="bottom"/>
            <w:hideMark/>
          </w:tcPr>
          <w:p w14:paraId="1C6EB688"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2.604</w:t>
            </w:r>
          </w:p>
        </w:tc>
        <w:tc>
          <w:tcPr>
            <w:tcW w:w="1387" w:type="dxa"/>
            <w:tcBorders>
              <w:top w:val="nil"/>
              <w:left w:val="nil"/>
              <w:bottom w:val="single" w:sz="4" w:space="0" w:color="auto"/>
              <w:right w:val="nil"/>
            </w:tcBorders>
            <w:noWrap/>
            <w:vAlign w:val="bottom"/>
            <w:hideMark/>
          </w:tcPr>
          <w:p w14:paraId="5E5D4D8E"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2.463</w:t>
            </w:r>
          </w:p>
        </w:tc>
        <w:tc>
          <w:tcPr>
            <w:tcW w:w="1499" w:type="dxa"/>
            <w:tcBorders>
              <w:top w:val="nil"/>
              <w:left w:val="nil"/>
              <w:bottom w:val="single" w:sz="4" w:space="0" w:color="auto"/>
              <w:right w:val="nil"/>
            </w:tcBorders>
            <w:noWrap/>
            <w:vAlign w:val="bottom"/>
            <w:hideMark/>
          </w:tcPr>
          <w:p w14:paraId="3C752BBC"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0.140*</w:t>
            </w:r>
          </w:p>
        </w:tc>
        <w:tc>
          <w:tcPr>
            <w:tcW w:w="236" w:type="dxa"/>
            <w:tcBorders>
              <w:top w:val="nil"/>
              <w:left w:val="nil"/>
              <w:bottom w:val="single" w:sz="4" w:space="0" w:color="auto"/>
              <w:right w:val="nil"/>
            </w:tcBorders>
            <w:noWrap/>
            <w:vAlign w:val="bottom"/>
          </w:tcPr>
          <w:p w14:paraId="761B9B64" w14:textId="77777777" w:rsidR="00115466" w:rsidRPr="004D7DD4" w:rsidRDefault="00115466" w:rsidP="0035600E">
            <w:pPr>
              <w:pStyle w:val="NoSpacing"/>
              <w:jc w:val="center"/>
              <w:rPr>
                <w:rFonts w:ascii="Times New Roman" w:hAnsi="Times New Roman" w:cs="Times New Roman"/>
                <w:sz w:val="20"/>
                <w:szCs w:val="20"/>
              </w:rPr>
            </w:pPr>
          </w:p>
        </w:tc>
        <w:tc>
          <w:tcPr>
            <w:tcW w:w="1770" w:type="dxa"/>
            <w:tcBorders>
              <w:top w:val="nil"/>
              <w:left w:val="nil"/>
              <w:bottom w:val="single" w:sz="4" w:space="0" w:color="auto"/>
              <w:right w:val="nil"/>
            </w:tcBorders>
            <w:noWrap/>
            <w:vAlign w:val="bottom"/>
            <w:hideMark/>
          </w:tcPr>
          <w:p w14:paraId="1C255234" w14:textId="77777777" w:rsidR="00115466" w:rsidRPr="004D7DD4" w:rsidRDefault="00115466" w:rsidP="0035600E">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0.059</w:t>
            </w:r>
          </w:p>
        </w:tc>
      </w:tr>
    </w:tbl>
    <w:p w14:paraId="62C45700" w14:textId="09E8456F" w:rsidR="00E276FD" w:rsidRPr="004D7DD4" w:rsidRDefault="00F36B13" w:rsidP="00F36B13">
      <w:pPr>
        <w:spacing w:line="256" w:lineRule="auto"/>
        <w:rPr>
          <w:rFonts w:ascii="Times New Roman" w:eastAsia="Calibri" w:hAnsi="Times New Roman" w:cs="Times New Roman"/>
          <w:sz w:val="20"/>
          <w:szCs w:val="20"/>
        </w:rPr>
        <w:sectPr w:rsidR="00E276FD" w:rsidRPr="004D7DD4" w:rsidSect="0035600E">
          <w:pgSz w:w="15840" w:h="12240" w:orient="landscape"/>
          <w:pgMar w:top="720" w:right="720" w:bottom="720" w:left="720" w:header="720" w:footer="720" w:gutter="0"/>
          <w:cols w:space="720"/>
          <w:docGrid w:linePitch="360"/>
        </w:sectPr>
      </w:pPr>
      <w:r w:rsidRPr="004D7DD4">
        <w:rPr>
          <w:rFonts w:ascii="Times New Roman" w:eastAsia="Calibri" w:hAnsi="Times New Roman" w:cs="Times New Roman"/>
          <w:i/>
          <w:sz w:val="20"/>
          <w:szCs w:val="20"/>
        </w:rPr>
        <w:t>Note:</w:t>
      </w:r>
      <w:r w:rsidRPr="004D7DD4">
        <w:rPr>
          <w:rFonts w:ascii="Times New Roman" w:eastAsia="Calibri" w:hAnsi="Times New Roman" w:cs="Times New Roman"/>
          <w:sz w:val="20"/>
          <w:szCs w:val="20"/>
        </w:rPr>
        <w:t xml:space="preserve"> </w:t>
      </w:r>
      <w:r w:rsidR="00B46035" w:rsidRPr="004D7DD4">
        <w:rPr>
          <w:rFonts w:ascii="Times New Roman" w:eastAsia="Calibri" w:hAnsi="Times New Roman" w:cs="Times New Roman"/>
          <w:sz w:val="20"/>
          <w:szCs w:val="20"/>
        </w:rPr>
        <w:t xml:space="preserve">Estimates based on the 2010, 2012 and 2013 ATUS Well-being sample. Analysis based on respondent’s primary activity. </w:t>
      </w:r>
      <w:r w:rsidRPr="004D7DD4">
        <w:rPr>
          <w:rFonts w:ascii="Times New Roman" w:eastAsia="Calibri" w:hAnsi="Times New Roman" w:cs="Times New Roman"/>
          <w:sz w:val="20"/>
          <w:szCs w:val="20"/>
        </w:rPr>
        <w:t>Results from random effect models including all controls</w:t>
      </w:r>
      <w:r w:rsidR="003421FF" w:rsidRPr="004D7DD4">
        <w:rPr>
          <w:rFonts w:ascii="Times New Roman" w:eastAsia="Calibri" w:hAnsi="Times New Roman" w:cs="Times New Roman"/>
          <w:sz w:val="20"/>
          <w:szCs w:val="20"/>
        </w:rPr>
        <w:t xml:space="preserve">. Nonparents are the reference category. </w:t>
      </w:r>
      <w:r w:rsidRPr="004D7DD4">
        <w:rPr>
          <w:rFonts w:ascii="Times New Roman" w:hAnsi="Times New Roman" w:cs="Times New Roman"/>
          <w:sz w:val="20"/>
          <w:szCs w:val="20"/>
        </w:rPr>
        <w:t>“</w:t>
      </w:r>
      <w:r w:rsidRPr="004D7DD4">
        <w:rPr>
          <w:rFonts w:ascii="Times New Roman" w:eastAsia="Calibri" w:hAnsi="Times New Roman" w:cs="Times New Roman"/>
          <w:sz w:val="20"/>
          <w:szCs w:val="20"/>
        </w:rPr>
        <w:t>Who was in the Room? Children Excluded”</w:t>
      </w:r>
      <w:r w:rsidR="001D38F8" w:rsidRPr="004D7DD4">
        <w:rPr>
          <w:rFonts w:ascii="Times New Roman" w:eastAsia="Calibri" w:hAnsi="Times New Roman" w:cs="Times New Roman"/>
          <w:sz w:val="20"/>
          <w:szCs w:val="20"/>
        </w:rPr>
        <w:t xml:space="preserve"> </w:t>
      </w:r>
      <w:r w:rsidRPr="004D7DD4">
        <w:rPr>
          <w:rFonts w:ascii="Times New Roman" w:eastAsia="Calibri" w:hAnsi="Times New Roman" w:cs="Times New Roman"/>
          <w:sz w:val="20"/>
          <w:szCs w:val="20"/>
        </w:rPr>
        <w:t xml:space="preserve">= </w:t>
      </w:r>
      <w:r w:rsidRPr="004D7DD4">
        <w:rPr>
          <w:rFonts w:ascii="Times New Roman" w:hAnsi="Times New Roman" w:cs="Times New Roman"/>
          <w:sz w:val="20"/>
          <w:szCs w:val="20"/>
        </w:rPr>
        <w:t xml:space="preserve">activities when a child was present in the room/accompanied their parent were excluded from the parent sample. </w:t>
      </w:r>
      <w:r w:rsidRPr="004D7DD4">
        <w:rPr>
          <w:rFonts w:ascii="Times New Roman" w:eastAsia="Calibri" w:hAnsi="Times New Roman" w:cs="Times New Roman"/>
          <w:sz w:val="20"/>
          <w:szCs w:val="20"/>
        </w:rPr>
        <w:t>Emotions are measured on a 7-point scale ranging from 0 (not at all) to 6 (very much). Well-being gap represents the difference between male parents and male nonparents (the same for female). A positive value indicates that parents report higher levels of that affect, than nonparents did</w:t>
      </w:r>
      <w:r w:rsidR="003421FF" w:rsidRPr="004D7DD4">
        <w:rPr>
          <w:rFonts w:ascii="Times New Roman" w:eastAsia="Calibri" w:hAnsi="Times New Roman" w:cs="Times New Roman"/>
          <w:sz w:val="20"/>
          <w:szCs w:val="20"/>
        </w:rPr>
        <w:t xml:space="preserve"> (</w:t>
      </w:r>
      <w:r w:rsidRPr="004D7DD4">
        <w:rPr>
          <w:rFonts w:ascii="Times New Roman" w:eastAsia="Calibri" w:hAnsi="Times New Roman" w:cs="Times New Roman"/>
          <w:sz w:val="20"/>
          <w:szCs w:val="20"/>
        </w:rPr>
        <w:t>reverse for a negative value</w:t>
      </w:r>
      <w:r w:rsidR="003421FF" w:rsidRPr="004D7DD4">
        <w:rPr>
          <w:rFonts w:ascii="Times New Roman" w:eastAsia="Calibri" w:hAnsi="Times New Roman" w:cs="Times New Roman"/>
          <w:sz w:val="20"/>
          <w:szCs w:val="20"/>
        </w:rPr>
        <w:t>)</w:t>
      </w:r>
      <w:r w:rsidRPr="004D7DD4">
        <w:rPr>
          <w:rFonts w:ascii="Times New Roman" w:eastAsia="Calibri" w:hAnsi="Times New Roman" w:cs="Times New Roman"/>
          <w:sz w:val="20"/>
          <w:szCs w:val="20"/>
        </w:rPr>
        <w:t>. Overall difference represents the difference between the male gap and the female gap. A positive value indicates that the gap between parents and nonparents is larger for males than females</w:t>
      </w:r>
      <w:r w:rsidR="003421FF" w:rsidRPr="004D7DD4">
        <w:rPr>
          <w:rFonts w:ascii="Times New Roman" w:eastAsia="Calibri" w:hAnsi="Times New Roman" w:cs="Times New Roman"/>
          <w:sz w:val="20"/>
          <w:szCs w:val="20"/>
        </w:rPr>
        <w:t xml:space="preserve"> (the </w:t>
      </w:r>
      <w:r w:rsidRPr="004D7DD4">
        <w:rPr>
          <w:rFonts w:ascii="Times New Roman" w:eastAsia="Calibri" w:hAnsi="Times New Roman" w:cs="Times New Roman"/>
          <w:sz w:val="20"/>
          <w:szCs w:val="20"/>
        </w:rPr>
        <w:t>reverse for a negative value</w:t>
      </w:r>
      <w:r w:rsidR="003421FF" w:rsidRPr="004D7DD4">
        <w:rPr>
          <w:rFonts w:ascii="Times New Roman" w:eastAsia="Calibri" w:hAnsi="Times New Roman" w:cs="Times New Roman"/>
          <w:sz w:val="20"/>
          <w:szCs w:val="20"/>
        </w:rPr>
        <w:t>)</w:t>
      </w:r>
      <w:r w:rsidRPr="004D7DD4">
        <w:rPr>
          <w:rFonts w:ascii="Times New Roman" w:eastAsia="Calibri" w:hAnsi="Times New Roman" w:cs="Times New Roman"/>
          <w:sz w:val="20"/>
          <w:szCs w:val="20"/>
        </w:rPr>
        <w:t xml:space="preserve">. </w:t>
      </w:r>
      <w:r w:rsidR="001D38F8" w:rsidRPr="004D7DD4">
        <w:rPr>
          <w:rFonts w:ascii="Times New Roman" w:eastAsia="Calibri" w:hAnsi="Times New Roman" w:cs="Times New Roman"/>
          <w:sz w:val="20"/>
          <w:szCs w:val="20"/>
        </w:rPr>
        <w:t>“</w:t>
      </w:r>
      <w:r w:rsidR="00EB4E7D" w:rsidRPr="004D7DD4">
        <w:rPr>
          <w:rFonts w:ascii="Times New Roman" w:hAnsi="Times New Roman" w:cs="Times New Roman"/>
          <w:sz w:val="20"/>
          <w:szCs w:val="20"/>
        </w:rPr>
        <w:t>All-time</w:t>
      </w:r>
      <w:r w:rsidRPr="004D7DD4">
        <w:rPr>
          <w:rFonts w:ascii="Times New Roman" w:hAnsi="Times New Roman" w:cs="Times New Roman"/>
          <w:sz w:val="20"/>
          <w:szCs w:val="20"/>
        </w:rPr>
        <w:t xml:space="preserve">” captures all activity reports included in the Well-Being Module. </w:t>
      </w:r>
      <w:r w:rsidRPr="004D7DD4">
        <w:rPr>
          <w:rFonts w:ascii="Times New Roman" w:eastAsia="Calibri" w:hAnsi="Times New Roman" w:cs="Times New Roman"/>
          <w:sz w:val="20"/>
          <w:szCs w:val="20"/>
        </w:rPr>
        <w:t xml:space="preserve">Significant at: *** </w:t>
      </w:r>
      <w:r w:rsidRPr="004D7DD4">
        <w:rPr>
          <w:rFonts w:ascii="Times New Roman" w:eastAsia="Calibri" w:hAnsi="Times New Roman" w:cs="Times New Roman"/>
          <w:i/>
          <w:sz w:val="20"/>
          <w:szCs w:val="20"/>
        </w:rPr>
        <w:t>p</w:t>
      </w:r>
      <w:r w:rsidRPr="004D7DD4">
        <w:rPr>
          <w:rFonts w:ascii="Times New Roman" w:eastAsia="Calibri" w:hAnsi="Times New Roman" w:cs="Times New Roman"/>
          <w:sz w:val="20"/>
          <w:szCs w:val="20"/>
        </w:rPr>
        <w:t>&lt;.001, **</w:t>
      </w:r>
      <w:r w:rsidRPr="004D7DD4">
        <w:rPr>
          <w:rFonts w:ascii="Times New Roman" w:eastAsia="Calibri" w:hAnsi="Times New Roman" w:cs="Times New Roman"/>
          <w:i/>
          <w:sz w:val="20"/>
          <w:szCs w:val="20"/>
        </w:rPr>
        <w:t>p</w:t>
      </w:r>
      <w:r w:rsidRPr="004D7DD4">
        <w:rPr>
          <w:rFonts w:ascii="Times New Roman" w:eastAsia="Calibri" w:hAnsi="Times New Roman" w:cs="Times New Roman"/>
          <w:sz w:val="20"/>
          <w:szCs w:val="20"/>
        </w:rPr>
        <w:t xml:space="preserve">&lt;.01, * </w:t>
      </w:r>
      <w:r w:rsidRPr="004D7DD4">
        <w:rPr>
          <w:rFonts w:ascii="Times New Roman" w:eastAsia="Calibri" w:hAnsi="Times New Roman" w:cs="Times New Roman"/>
          <w:i/>
          <w:sz w:val="20"/>
          <w:szCs w:val="20"/>
        </w:rPr>
        <w:t>p</w:t>
      </w:r>
      <w:r w:rsidRPr="004D7DD4">
        <w:rPr>
          <w:rFonts w:ascii="Times New Roman" w:eastAsia="Calibri" w:hAnsi="Times New Roman" w:cs="Times New Roman"/>
          <w:sz w:val="20"/>
          <w:szCs w:val="20"/>
        </w:rPr>
        <w:t xml:space="preserve">&lt;.05, + </w:t>
      </w:r>
      <w:r w:rsidRPr="004D7DD4">
        <w:rPr>
          <w:rFonts w:ascii="Times New Roman" w:eastAsia="Calibri" w:hAnsi="Times New Roman" w:cs="Times New Roman"/>
          <w:i/>
          <w:sz w:val="20"/>
          <w:szCs w:val="20"/>
        </w:rPr>
        <w:t>p</w:t>
      </w:r>
      <w:r w:rsidRPr="004D7DD4">
        <w:rPr>
          <w:rFonts w:ascii="Times New Roman" w:eastAsia="Calibri" w:hAnsi="Times New Roman" w:cs="Times New Roman"/>
          <w:sz w:val="20"/>
          <w:szCs w:val="20"/>
        </w:rPr>
        <w:t>&lt;.1. Statistical significance suggests a non-zero difference in affective well-being, between parents and nonparents.</w:t>
      </w:r>
    </w:p>
    <w:p w14:paraId="3ED8D1A2" w14:textId="77777777" w:rsidR="00E276FD" w:rsidRPr="004D7DD4" w:rsidRDefault="00E276FD" w:rsidP="00E276FD"/>
    <w:tbl>
      <w:tblPr>
        <w:tblW w:w="10310" w:type="dxa"/>
        <w:tblInd w:w="93" w:type="dxa"/>
        <w:tblLook w:val="04A0" w:firstRow="1" w:lastRow="0" w:firstColumn="1" w:lastColumn="0" w:noHBand="0" w:noVBand="1"/>
      </w:tblPr>
      <w:tblGrid>
        <w:gridCol w:w="3049"/>
        <w:gridCol w:w="1177"/>
        <w:gridCol w:w="868"/>
        <w:gridCol w:w="366"/>
        <w:gridCol w:w="1191"/>
        <w:gridCol w:w="868"/>
        <w:gridCol w:w="366"/>
        <w:gridCol w:w="1191"/>
        <w:gridCol w:w="868"/>
        <w:gridCol w:w="366"/>
      </w:tblGrid>
      <w:tr w:rsidR="004D7DD4" w:rsidRPr="004D7DD4" w14:paraId="55825EBD" w14:textId="77777777" w:rsidTr="00EB6884">
        <w:trPr>
          <w:trHeight w:val="300"/>
        </w:trPr>
        <w:tc>
          <w:tcPr>
            <w:tcW w:w="10310" w:type="dxa"/>
            <w:gridSpan w:val="10"/>
            <w:tcBorders>
              <w:top w:val="nil"/>
              <w:left w:val="nil"/>
              <w:bottom w:val="single" w:sz="4" w:space="0" w:color="auto"/>
              <w:right w:val="nil"/>
            </w:tcBorders>
            <w:shd w:val="clear" w:color="auto" w:fill="auto"/>
            <w:noWrap/>
            <w:vAlign w:val="bottom"/>
          </w:tcPr>
          <w:p w14:paraId="1EEF1842" w14:textId="627F982D" w:rsidR="00E276FD" w:rsidRPr="004D7DD4" w:rsidRDefault="00E276FD" w:rsidP="007F4A5A">
            <w:pPr>
              <w:pStyle w:val="NoSpacing"/>
              <w:rPr>
                <w:rFonts w:ascii="Times New Roman" w:hAnsi="Times New Roman" w:cs="Times New Roman"/>
                <w:sz w:val="20"/>
                <w:szCs w:val="20"/>
              </w:rPr>
            </w:pPr>
            <w:r w:rsidRPr="004D7DD4">
              <w:rPr>
                <w:rFonts w:ascii="Times New Roman" w:hAnsi="Times New Roman" w:cs="Times New Roman"/>
                <w:sz w:val="20"/>
                <w:szCs w:val="20"/>
              </w:rPr>
              <w:t>Table A-</w:t>
            </w:r>
            <w:r w:rsidR="00200942">
              <w:rPr>
                <w:rFonts w:ascii="Times New Roman" w:hAnsi="Times New Roman" w:cs="Times New Roman"/>
                <w:sz w:val="20"/>
                <w:szCs w:val="20"/>
              </w:rPr>
              <w:t>9</w:t>
            </w:r>
            <w:r w:rsidRPr="004D7DD4">
              <w:rPr>
                <w:rFonts w:ascii="Times New Roman" w:hAnsi="Times New Roman" w:cs="Times New Roman"/>
                <w:sz w:val="20"/>
                <w:szCs w:val="20"/>
              </w:rPr>
              <w:t xml:space="preserve">. Characteristics of Parents’ Activities by Whether Child Was Present during Activity </w:t>
            </w:r>
          </w:p>
        </w:tc>
      </w:tr>
      <w:tr w:rsidR="004D7DD4" w:rsidRPr="004D7DD4" w14:paraId="3D63BB23" w14:textId="77777777" w:rsidTr="00EB6884">
        <w:trPr>
          <w:trHeight w:val="300"/>
        </w:trPr>
        <w:tc>
          <w:tcPr>
            <w:tcW w:w="3049" w:type="dxa"/>
            <w:tcBorders>
              <w:top w:val="single" w:sz="4" w:space="0" w:color="auto"/>
              <w:left w:val="nil"/>
              <w:right w:val="nil"/>
            </w:tcBorders>
            <w:shd w:val="clear" w:color="auto" w:fill="auto"/>
            <w:noWrap/>
            <w:vAlign w:val="bottom"/>
          </w:tcPr>
          <w:p w14:paraId="05794C6F" w14:textId="77777777" w:rsidR="00E276FD" w:rsidRPr="004D7DD4" w:rsidRDefault="00E276FD" w:rsidP="00EB6884">
            <w:pPr>
              <w:pStyle w:val="NoSpacing"/>
              <w:rPr>
                <w:rFonts w:ascii="Times New Roman" w:hAnsi="Times New Roman" w:cs="Times New Roman"/>
                <w:sz w:val="20"/>
                <w:szCs w:val="20"/>
              </w:rPr>
            </w:pPr>
          </w:p>
        </w:tc>
        <w:tc>
          <w:tcPr>
            <w:tcW w:w="2045" w:type="dxa"/>
            <w:gridSpan w:val="2"/>
            <w:tcBorders>
              <w:left w:val="nil"/>
              <w:bottom w:val="single" w:sz="4" w:space="0" w:color="auto"/>
              <w:right w:val="nil"/>
            </w:tcBorders>
            <w:shd w:val="clear" w:color="auto" w:fill="auto"/>
            <w:noWrap/>
            <w:vAlign w:val="bottom"/>
          </w:tcPr>
          <w:p w14:paraId="1975F4A6"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Fathers</w:t>
            </w:r>
          </w:p>
        </w:tc>
        <w:tc>
          <w:tcPr>
            <w:tcW w:w="366" w:type="dxa"/>
            <w:tcBorders>
              <w:left w:val="nil"/>
              <w:right w:val="nil"/>
            </w:tcBorders>
          </w:tcPr>
          <w:p w14:paraId="5D37523B" w14:textId="77777777" w:rsidR="00E276FD" w:rsidRPr="004D7DD4" w:rsidRDefault="00E276FD" w:rsidP="00EB6884">
            <w:pPr>
              <w:pStyle w:val="NoSpacing"/>
              <w:jc w:val="center"/>
              <w:rPr>
                <w:rFonts w:ascii="Times New Roman" w:hAnsi="Times New Roman" w:cs="Times New Roman"/>
                <w:sz w:val="20"/>
                <w:szCs w:val="20"/>
              </w:rPr>
            </w:pPr>
          </w:p>
        </w:tc>
        <w:tc>
          <w:tcPr>
            <w:tcW w:w="2059" w:type="dxa"/>
            <w:gridSpan w:val="2"/>
            <w:tcBorders>
              <w:left w:val="nil"/>
              <w:bottom w:val="single" w:sz="4" w:space="0" w:color="auto"/>
              <w:right w:val="nil"/>
            </w:tcBorders>
            <w:shd w:val="clear" w:color="auto" w:fill="auto"/>
            <w:noWrap/>
            <w:vAlign w:val="bottom"/>
          </w:tcPr>
          <w:p w14:paraId="2E5A77AD"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Mothers</w:t>
            </w:r>
          </w:p>
        </w:tc>
        <w:tc>
          <w:tcPr>
            <w:tcW w:w="366" w:type="dxa"/>
            <w:tcBorders>
              <w:left w:val="nil"/>
              <w:right w:val="nil"/>
            </w:tcBorders>
          </w:tcPr>
          <w:p w14:paraId="5FAE044F" w14:textId="77777777" w:rsidR="00E276FD" w:rsidRPr="004D7DD4" w:rsidRDefault="00E276FD" w:rsidP="00EB6884">
            <w:pPr>
              <w:pStyle w:val="NoSpacing"/>
              <w:jc w:val="center"/>
              <w:rPr>
                <w:rFonts w:ascii="Times New Roman" w:hAnsi="Times New Roman" w:cs="Times New Roman"/>
                <w:sz w:val="20"/>
                <w:szCs w:val="20"/>
              </w:rPr>
            </w:pPr>
          </w:p>
        </w:tc>
        <w:tc>
          <w:tcPr>
            <w:tcW w:w="2059" w:type="dxa"/>
            <w:gridSpan w:val="2"/>
            <w:tcBorders>
              <w:left w:val="nil"/>
              <w:bottom w:val="single" w:sz="4" w:space="0" w:color="auto"/>
              <w:right w:val="nil"/>
            </w:tcBorders>
            <w:shd w:val="clear" w:color="auto" w:fill="auto"/>
            <w:noWrap/>
            <w:vAlign w:val="bottom"/>
          </w:tcPr>
          <w:p w14:paraId="31E82A16"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All Parents</w:t>
            </w:r>
          </w:p>
        </w:tc>
        <w:tc>
          <w:tcPr>
            <w:tcW w:w="366" w:type="dxa"/>
            <w:tcBorders>
              <w:top w:val="single" w:sz="4" w:space="0" w:color="auto"/>
              <w:left w:val="nil"/>
              <w:bottom w:val="single" w:sz="4" w:space="0" w:color="auto"/>
              <w:right w:val="nil"/>
            </w:tcBorders>
          </w:tcPr>
          <w:p w14:paraId="32A34A3C"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3EFD5525" w14:textId="77777777" w:rsidTr="00EB6884">
        <w:trPr>
          <w:trHeight w:val="300"/>
        </w:trPr>
        <w:tc>
          <w:tcPr>
            <w:tcW w:w="3049" w:type="dxa"/>
            <w:vMerge w:val="restart"/>
            <w:tcBorders>
              <w:top w:val="nil"/>
              <w:left w:val="nil"/>
              <w:right w:val="nil"/>
            </w:tcBorders>
            <w:shd w:val="clear" w:color="auto" w:fill="auto"/>
            <w:noWrap/>
            <w:vAlign w:val="bottom"/>
            <w:hideMark/>
          </w:tcPr>
          <w:p w14:paraId="360EF14D" w14:textId="77777777" w:rsidR="00E276FD" w:rsidRPr="004D7DD4" w:rsidRDefault="00E276FD" w:rsidP="00EB6884">
            <w:pPr>
              <w:pStyle w:val="NoSpacing"/>
              <w:rPr>
                <w:rFonts w:ascii="Times New Roman" w:hAnsi="Times New Roman" w:cs="Times New Roman"/>
                <w:sz w:val="20"/>
                <w:szCs w:val="20"/>
              </w:rPr>
            </w:pPr>
          </w:p>
        </w:tc>
        <w:tc>
          <w:tcPr>
            <w:tcW w:w="1177" w:type="dxa"/>
            <w:tcBorders>
              <w:left w:val="nil"/>
              <w:bottom w:val="single" w:sz="4" w:space="0" w:color="auto"/>
              <w:right w:val="nil"/>
            </w:tcBorders>
            <w:shd w:val="clear" w:color="auto" w:fill="auto"/>
            <w:noWrap/>
            <w:vAlign w:val="bottom"/>
            <w:hideMark/>
          </w:tcPr>
          <w:p w14:paraId="764BEAAA" w14:textId="77777777" w:rsidR="00E276FD" w:rsidRPr="004D7DD4" w:rsidRDefault="00E276FD" w:rsidP="00EB6884">
            <w:pPr>
              <w:pStyle w:val="NoSpacing"/>
              <w:jc w:val="center"/>
              <w:rPr>
                <w:rFonts w:ascii="Times New Roman" w:hAnsi="Times New Roman" w:cs="Times New Roman"/>
                <w:sz w:val="20"/>
                <w:szCs w:val="20"/>
              </w:rPr>
            </w:pPr>
            <w:proofErr w:type="spellStart"/>
            <w:r w:rsidRPr="004D7DD4">
              <w:rPr>
                <w:rFonts w:ascii="Times New Roman" w:hAnsi="Times New Roman" w:cs="Times New Roman"/>
                <w:sz w:val="20"/>
                <w:szCs w:val="20"/>
              </w:rPr>
              <w:t>KidNotPres</w:t>
            </w:r>
            <w:proofErr w:type="spellEnd"/>
          </w:p>
        </w:tc>
        <w:tc>
          <w:tcPr>
            <w:tcW w:w="868" w:type="dxa"/>
            <w:tcBorders>
              <w:left w:val="nil"/>
              <w:bottom w:val="single" w:sz="4" w:space="0" w:color="auto"/>
              <w:right w:val="nil"/>
            </w:tcBorders>
            <w:shd w:val="clear" w:color="auto" w:fill="auto"/>
            <w:vAlign w:val="bottom"/>
          </w:tcPr>
          <w:p w14:paraId="597677D6" w14:textId="77777777" w:rsidR="00E276FD" w:rsidRPr="004D7DD4" w:rsidRDefault="00E276FD" w:rsidP="00EB6884">
            <w:pPr>
              <w:pStyle w:val="NoSpacing"/>
              <w:jc w:val="center"/>
              <w:rPr>
                <w:rFonts w:ascii="Times New Roman" w:hAnsi="Times New Roman" w:cs="Times New Roman"/>
                <w:sz w:val="20"/>
                <w:szCs w:val="20"/>
              </w:rPr>
            </w:pPr>
            <w:proofErr w:type="spellStart"/>
            <w:r w:rsidRPr="004D7DD4">
              <w:rPr>
                <w:rFonts w:ascii="Times New Roman" w:hAnsi="Times New Roman" w:cs="Times New Roman"/>
                <w:sz w:val="20"/>
                <w:szCs w:val="20"/>
              </w:rPr>
              <w:t>KidPres</w:t>
            </w:r>
            <w:proofErr w:type="spellEnd"/>
          </w:p>
        </w:tc>
        <w:tc>
          <w:tcPr>
            <w:tcW w:w="366" w:type="dxa"/>
            <w:tcBorders>
              <w:left w:val="nil"/>
              <w:bottom w:val="single" w:sz="4" w:space="0" w:color="auto"/>
              <w:right w:val="nil"/>
            </w:tcBorders>
          </w:tcPr>
          <w:p w14:paraId="30E04527"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left w:val="nil"/>
              <w:bottom w:val="single" w:sz="4" w:space="0" w:color="auto"/>
              <w:right w:val="nil"/>
            </w:tcBorders>
            <w:shd w:val="clear" w:color="auto" w:fill="auto"/>
            <w:noWrap/>
            <w:vAlign w:val="bottom"/>
            <w:hideMark/>
          </w:tcPr>
          <w:p w14:paraId="26C9BF0A" w14:textId="77777777" w:rsidR="00E276FD" w:rsidRPr="004D7DD4" w:rsidRDefault="00E276FD" w:rsidP="00EB6884">
            <w:pPr>
              <w:pStyle w:val="NoSpacing"/>
              <w:jc w:val="center"/>
              <w:rPr>
                <w:rFonts w:ascii="Times New Roman" w:hAnsi="Times New Roman" w:cs="Times New Roman"/>
                <w:sz w:val="20"/>
                <w:szCs w:val="20"/>
              </w:rPr>
            </w:pPr>
            <w:proofErr w:type="spellStart"/>
            <w:r w:rsidRPr="004D7DD4">
              <w:rPr>
                <w:rFonts w:ascii="Times New Roman" w:hAnsi="Times New Roman" w:cs="Times New Roman"/>
                <w:sz w:val="20"/>
                <w:szCs w:val="20"/>
              </w:rPr>
              <w:t>KidNotPres</w:t>
            </w:r>
            <w:proofErr w:type="spellEnd"/>
          </w:p>
        </w:tc>
        <w:tc>
          <w:tcPr>
            <w:tcW w:w="868" w:type="dxa"/>
            <w:tcBorders>
              <w:left w:val="nil"/>
              <w:bottom w:val="single" w:sz="4" w:space="0" w:color="auto"/>
              <w:right w:val="nil"/>
            </w:tcBorders>
            <w:shd w:val="clear" w:color="auto" w:fill="auto"/>
            <w:vAlign w:val="bottom"/>
          </w:tcPr>
          <w:p w14:paraId="24B29C41" w14:textId="77777777" w:rsidR="00E276FD" w:rsidRPr="004D7DD4" w:rsidRDefault="00E276FD" w:rsidP="00EB6884">
            <w:pPr>
              <w:pStyle w:val="NoSpacing"/>
              <w:jc w:val="center"/>
              <w:rPr>
                <w:rFonts w:ascii="Times New Roman" w:hAnsi="Times New Roman" w:cs="Times New Roman"/>
                <w:sz w:val="20"/>
                <w:szCs w:val="20"/>
              </w:rPr>
            </w:pPr>
            <w:proofErr w:type="spellStart"/>
            <w:r w:rsidRPr="004D7DD4">
              <w:rPr>
                <w:rFonts w:ascii="Times New Roman" w:hAnsi="Times New Roman" w:cs="Times New Roman"/>
                <w:sz w:val="20"/>
                <w:szCs w:val="20"/>
              </w:rPr>
              <w:t>KidPres</w:t>
            </w:r>
            <w:proofErr w:type="spellEnd"/>
          </w:p>
        </w:tc>
        <w:tc>
          <w:tcPr>
            <w:tcW w:w="366" w:type="dxa"/>
            <w:tcBorders>
              <w:left w:val="nil"/>
              <w:right w:val="nil"/>
            </w:tcBorders>
          </w:tcPr>
          <w:p w14:paraId="7321373C"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left w:val="nil"/>
              <w:bottom w:val="single" w:sz="4" w:space="0" w:color="auto"/>
              <w:right w:val="nil"/>
            </w:tcBorders>
            <w:shd w:val="clear" w:color="auto" w:fill="auto"/>
            <w:noWrap/>
            <w:vAlign w:val="bottom"/>
            <w:hideMark/>
          </w:tcPr>
          <w:p w14:paraId="5C50FFE4" w14:textId="77777777" w:rsidR="00E276FD" w:rsidRPr="004D7DD4" w:rsidRDefault="00E276FD" w:rsidP="00EB6884">
            <w:pPr>
              <w:pStyle w:val="NoSpacing"/>
              <w:jc w:val="center"/>
              <w:rPr>
                <w:rFonts w:ascii="Times New Roman" w:hAnsi="Times New Roman" w:cs="Times New Roman"/>
                <w:sz w:val="20"/>
                <w:szCs w:val="20"/>
              </w:rPr>
            </w:pPr>
            <w:proofErr w:type="spellStart"/>
            <w:r w:rsidRPr="004D7DD4">
              <w:rPr>
                <w:rFonts w:ascii="Times New Roman" w:hAnsi="Times New Roman" w:cs="Times New Roman"/>
                <w:sz w:val="20"/>
                <w:szCs w:val="20"/>
              </w:rPr>
              <w:t>KidNotPres</w:t>
            </w:r>
            <w:proofErr w:type="spellEnd"/>
          </w:p>
        </w:tc>
        <w:tc>
          <w:tcPr>
            <w:tcW w:w="868" w:type="dxa"/>
            <w:tcBorders>
              <w:left w:val="nil"/>
              <w:bottom w:val="single" w:sz="4" w:space="0" w:color="auto"/>
              <w:right w:val="nil"/>
            </w:tcBorders>
            <w:shd w:val="clear" w:color="auto" w:fill="auto"/>
            <w:vAlign w:val="bottom"/>
          </w:tcPr>
          <w:p w14:paraId="2A75BADA" w14:textId="77777777" w:rsidR="00E276FD" w:rsidRPr="004D7DD4" w:rsidRDefault="00E276FD" w:rsidP="00EB6884">
            <w:pPr>
              <w:pStyle w:val="NoSpacing"/>
              <w:jc w:val="center"/>
              <w:rPr>
                <w:rFonts w:ascii="Times New Roman" w:hAnsi="Times New Roman" w:cs="Times New Roman"/>
                <w:sz w:val="20"/>
                <w:szCs w:val="20"/>
              </w:rPr>
            </w:pPr>
            <w:proofErr w:type="spellStart"/>
            <w:r w:rsidRPr="004D7DD4">
              <w:rPr>
                <w:rFonts w:ascii="Times New Roman" w:hAnsi="Times New Roman" w:cs="Times New Roman"/>
                <w:sz w:val="20"/>
                <w:szCs w:val="20"/>
              </w:rPr>
              <w:t>KidPres</w:t>
            </w:r>
            <w:proofErr w:type="spellEnd"/>
          </w:p>
        </w:tc>
        <w:tc>
          <w:tcPr>
            <w:tcW w:w="366" w:type="dxa"/>
            <w:tcBorders>
              <w:top w:val="nil"/>
              <w:left w:val="nil"/>
              <w:bottom w:val="single" w:sz="4" w:space="0" w:color="auto"/>
              <w:right w:val="nil"/>
            </w:tcBorders>
          </w:tcPr>
          <w:p w14:paraId="018DFBB1"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76DAB395" w14:textId="77777777" w:rsidTr="00EB6884">
        <w:trPr>
          <w:trHeight w:val="300"/>
        </w:trPr>
        <w:tc>
          <w:tcPr>
            <w:tcW w:w="3049" w:type="dxa"/>
            <w:vMerge/>
            <w:tcBorders>
              <w:left w:val="nil"/>
              <w:bottom w:val="nil"/>
              <w:right w:val="nil"/>
            </w:tcBorders>
            <w:shd w:val="clear" w:color="auto" w:fill="auto"/>
            <w:noWrap/>
            <w:vAlign w:val="bottom"/>
            <w:hideMark/>
          </w:tcPr>
          <w:p w14:paraId="17B84DDA" w14:textId="77777777" w:rsidR="00E276FD" w:rsidRPr="004D7DD4" w:rsidRDefault="00E276FD" w:rsidP="00EB6884">
            <w:pPr>
              <w:pStyle w:val="NoSpacing"/>
              <w:rPr>
                <w:rFonts w:ascii="Times New Roman" w:hAnsi="Times New Roman" w:cs="Times New Roman"/>
                <w:sz w:val="20"/>
                <w:szCs w:val="20"/>
              </w:rPr>
            </w:pPr>
          </w:p>
        </w:tc>
        <w:tc>
          <w:tcPr>
            <w:tcW w:w="1177" w:type="dxa"/>
            <w:tcBorders>
              <w:top w:val="single" w:sz="4" w:space="0" w:color="auto"/>
              <w:left w:val="nil"/>
              <w:bottom w:val="single" w:sz="4" w:space="0" w:color="auto"/>
              <w:right w:val="nil"/>
            </w:tcBorders>
            <w:shd w:val="clear" w:color="auto" w:fill="auto"/>
            <w:noWrap/>
            <w:vAlign w:val="bottom"/>
          </w:tcPr>
          <w:p w14:paraId="148F683C"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A</w:t>
            </w:r>
          </w:p>
        </w:tc>
        <w:tc>
          <w:tcPr>
            <w:tcW w:w="868" w:type="dxa"/>
            <w:tcBorders>
              <w:top w:val="single" w:sz="4" w:space="0" w:color="auto"/>
              <w:left w:val="nil"/>
              <w:bottom w:val="single" w:sz="4" w:space="0" w:color="auto"/>
              <w:right w:val="nil"/>
            </w:tcBorders>
            <w:shd w:val="clear" w:color="auto" w:fill="auto"/>
            <w:noWrap/>
            <w:vAlign w:val="bottom"/>
          </w:tcPr>
          <w:p w14:paraId="5C9E7693"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B</w:t>
            </w:r>
          </w:p>
        </w:tc>
        <w:tc>
          <w:tcPr>
            <w:tcW w:w="366" w:type="dxa"/>
            <w:tcBorders>
              <w:top w:val="single" w:sz="4" w:space="0" w:color="auto"/>
              <w:left w:val="nil"/>
              <w:bottom w:val="single" w:sz="4" w:space="0" w:color="auto"/>
              <w:right w:val="nil"/>
            </w:tcBorders>
          </w:tcPr>
          <w:p w14:paraId="4637C8C2"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single" w:sz="4" w:space="0" w:color="auto"/>
              <w:left w:val="nil"/>
              <w:bottom w:val="single" w:sz="4" w:space="0" w:color="auto"/>
              <w:right w:val="nil"/>
            </w:tcBorders>
            <w:shd w:val="clear" w:color="auto" w:fill="auto"/>
            <w:noWrap/>
            <w:vAlign w:val="bottom"/>
          </w:tcPr>
          <w:p w14:paraId="651D8EC5"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C</w:t>
            </w:r>
          </w:p>
        </w:tc>
        <w:tc>
          <w:tcPr>
            <w:tcW w:w="868" w:type="dxa"/>
            <w:tcBorders>
              <w:top w:val="single" w:sz="4" w:space="0" w:color="auto"/>
              <w:left w:val="nil"/>
              <w:bottom w:val="single" w:sz="4" w:space="0" w:color="auto"/>
              <w:right w:val="nil"/>
            </w:tcBorders>
            <w:shd w:val="clear" w:color="auto" w:fill="auto"/>
            <w:noWrap/>
            <w:vAlign w:val="bottom"/>
          </w:tcPr>
          <w:p w14:paraId="39FB02AB"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D</w:t>
            </w:r>
          </w:p>
        </w:tc>
        <w:tc>
          <w:tcPr>
            <w:tcW w:w="366" w:type="dxa"/>
            <w:tcBorders>
              <w:top w:val="single" w:sz="4" w:space="0" w:color="auto"/>
              <w:left w:val="nil"/>
              <w:right w:val="nil"/>
            </w:tcBorders>
          </w:tcPr>
          <w:p w14:paraId="6DA2318F"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single" w:sz="4" w:space="0" w:color="auto"/>
              <w:left w:val="nil"/>
              <w:right w:val="nil"/>
            </w:tcBorders>
            <w:shd w:val="clear" w:color="auto" w:fill="auto"/>
            <w:noWrap/>
            <w:vAlign w:val="bottom"/>
          </w:tcPr>
          <w:p w14:paraId="02543A2E" w14:textId="77777777" w:rsidR="00E276FD" w:rsidRPr="004D7DD4" w:rsidRDefault="00E276FD" w:rsidP="00EB6884">
            <w:pPr>
              <w:pStyle w:val="NoSpacing"/>
              <w:jc w:val="center"/>
              <w:rPr>
                <w:rFonts w:ascii="Times New Roman" w:hAnsi="Times New Roman" w:cs="Times New Roman"/>
                <w:sz w:val="20"/>
                <w:szCs w:val="20"/>
              </w:rPr>
            </w:pPr>
          </w:p>
        </w:tc>
        <w:tc>
          <w:tcPr>
            <w:tcW w:w="868" w:type="dxa"/>
            <w:tcBorders>
              <w:top w:val="single" w:sz="4" w:space="0" w:color="auto"/>
              <w:left w:val="nil"/>
              <w:right w:val="nil"/>
            </w:tcBorders>
            <w:shd w:val="clear" w:color="auto" w:fill="auto"/>
            <w:noWrap/>
            <w:vAlign w:val="bottom"/>
          </w:tcPr>
          <w:p w14:paraId="7448BAAB" w14:textId="77777777" w:rsidR="00E276FD" w:rsidRPr="004D7DD4" w:rsidRDefault="00E276FD" w:rsidP="00EB6884">
            <w:pPr>
              <w:pStyle w:val="NoSpacing"/>
              <w:jc w:val="center"/>
              <w:rPr>
                <w:rFonts w:ascii="Times New Roman" w:hAnsi="Times New Roman" w:cs="Times New Roman"/>
                <w:sz w:val="20"/>
                <w:szCs w:val="20"/>
              </w:rPr>
            </w:pPr>
          </w:p>
        </w:tc>
        <w:tc>
          <w:tcPr>
            <w:tcW w:w="366" w:type="dxa"/>
            <w:tcBorders>
              <w:top w:val="single" w:sz="4" w:space="0" w:color="auto"/>
              <w:left w:val="nil"/>
              <w:bottom w:val="nil"/>
              <w:right w:val="nil"/>
            </w:tcBorders>
          </w:tcPr>
          <w:p w14:paraId="252E28A9"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09110B64" w14:textId="77777777" w:rsidTr="00EB6884">
        <w:trPr>
          <w:trHeight w:val="300"/>
        </w:trPr>
        <w:tc>
          <w:tcPr>
            <w:tcW w:w="10310" w:type="dxa"/>
            <w:gridSpan w:val="10"/>
            <w:tcBorders>
              <w:top w:val="nil"/>
              <w:left w:val="nil"/>
              <w:bottom w:val="nil"/>
              <w:right w:val="nil"/>
            </w:tcBorders>
            <w:shd w:val="clear" w:color="auto" w:fill="auto"/>
            <w:noWrap/>
            <w:vAlign w:val="bottom"/>
          </w:tcPr>
          <w:p w14:paraId="3F285350" w14:textId="71D99208" w:rsidR="00E276FD" w:rsidRPr="004D7DD4" w:rsidRDefault="00E276FD" w:rsidP="00735BEE">
            <w:pPr>
              <w:pStyle w:val="NoSpacing"/>
              <w:rPr>
                <w:rFonts w:ascii="Times New Roman" w:hAnsi="Times New Roman" w:cs="Times New Roman"/>
                <w:sz w:val="20"/>
                <w:szCs w:val="20"/>
              </w:rPr>
            </w:pPr>
            <w:r w:rsidRPr="004D7DD4">
              <w:rPr>
                <w:rFonts w:ascii="Times New Roman" w:hAnsi="Times New Roman" w:cs="Times New Roman"/>
                <w:b/>
                <w:sz w:val="20"/>
                <w:szCs w:val="20"/>
              </w:rPr>
              <w:t xml:space="preserve">Panel A - Person level - Average time (hours/day) spent in Activities </w:t>
            </w:r>
          </w:p>
        </w:tc>
      </w:tr>
      <w:tr w:rsidR="004D7DD4" w:rsidRPr="004D7DD4" w14:paraId="45BDFAA4" w14:textId="77777777" w:rsidTr="00EB6884">
        <w:trPr>
          <w:trHeight w:val="300"/>
        </w:trPr>
        <w:tc>
          <w:tcPr>
            <w:tcW w:w="3049" w:type="dxa"/>
            <w:tcBorders>
              <w:top w:val="nil"/>
              <w:left w:val="nil"/>
              <w:bottom w:val="nil"/>
              <w:right w:val="nil"/>
            </w:tcBorders>
            <w:shd w:val="clear" w:color="auto" w:fill="auto"/>
            <w:noWrap/>
            <w:vAlign w:val="bottom"/>
          </w:tcPr>
          <w:p w14:paraId="6DEEC14F" w14:textId="77777777" w:rsidR="00E276FD" w:rsidRPr="004D7DD4" w:rsidRDefault="00E276FD" w:rsidP="00EB6884">
            <w:pPr>
              <w:pStyle w:val="NoSpacing"/>
              <w:rPr>
                <w:rFonts w:ascii="Times New Roman" w:hAnsi="Times New Roman" w:cs="Times New Roman"/>
                <w:sz w:val="20"/>
                <w:szCs w:val="20"/>
              </w:rPr>
            </w:pPr>
            <w:r w:rsidRPr="004D7DD4">
              <w:rPr>
                <w:rFonts w:ascii="Times New Roman" w:hAnsi="Times New Roman" w:cs="Times New Roman"/>
                <w:sz w:val="20"/>
                <w:szCs w:val="20"/>
              </w:rPr>
              <w:t>All-time</w:t>
            </w:r>
          </w:p>
        </w:tc>
        <w:tc>
          <w:tcPr>
            <w:tcW w:w="1177" w:type="dxa"/>
            <w:tcBorders>
              <w:top w:val="nil"/>
              <w:left w:val="nil"/>
              <w:bottom w:val="nil"/>
              <w:right w:val="nil"/>
            </w:tcBorders>
            <w:shd w:val="clear" w:color="auto" w:fill="auto"/>
            <w:noWrap/>
          </w:tcPr>
          <w:p w14:paraId="7B7AE690" w14:textId="77777777" w:rsidR="00E276FD" w:rsidRPr="004D7DD4" w:rsidRDefault="00E276FD" w:rsidP="00EB6884">
            <w:pPr>
              <w:pStyle w:val="NoSpacing"/>
              <w:jc w:val="center"/>
              <w:rPr>
                <w:rFonts w:ascii="Times New Roman" w:hAnsi="Times New Roman" w:cs="Times New Roman"/>
                <w:sz w:val="20"/>
                <w:szCs w:val="20"/>
              </w:rPr>
            </w:pPr>
          </w:p>
        </w:tc>
        <w:tc>
          <w:tcPr>
            <w:tcW w:w="868" w:type="dxa"/>
            <w:tcBorders>
              <w:top w:val="nil"/>
              <w:left w:val="nil"/>
              <w:bottom w:val="nil"/>
              <w:right w:val="nil"/>
            </w:tcBorders>
            <w:shd w:val="clear" w:color="auto" w:fill="auto"/>
            <w:noWrap/>
          </w:tcPr>
          <w:p w14:paraId="34EC0DB0" w14:textId="77777777" w:rsidR="00E276FD" w:rsidRPr="004D7DD4" w:rsidRDefault="00E276FD" w:rsidP="00EB6884">
            <w:pPr>
              <w:pStyle w:val="NoSpacing"/>
              <w:jc w:val="center"/>
              <w:rPr>
                <w:rFonts w:ascii="Times New Roman" w:hAnsi="Times New Roman" w:cs="Times New Roman"/>
                <w:sz w:val="20"/>
                <w:szCs w:val="20"/>
              </w:rPr>
            </w:pPr>
          </w:p>
        </w:tc>
        <w:tc>
          <w:tcPr>
            <w:tcW w:w="366" w:type="dxa"/>
            <w:tcBorders>
              <w:top w:val="nil"/>
              <w:left w:val="nil"/>
              <w:bottom w:val="nil"/>
              <w:right w:val="nil"/>
            </w:tcBorders>
          </w:tcPr>
          <w:p w14:paraId="5ED5D7A7"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tcPr>
          <w:p w14:paraId="4CBEFCC8" w14:textId="77777777" w:rsidR="00E276FD" w:rsidRPr="004D7DD4" w:rsidRDefault="00E276FD" w:rsidP="00EB6884">
            <w:pPr>
              <w:pStyle w:val="NoSpacing"/>
              <w:jc w:val="center"/>
              <w:rPr>
                <w:rFonts w:ascii="Times New Roman" w:hAnsi="Times New Roman" w:cs="Times New Roman"/>
                <w:sz w:val="20"/>
                <w:szCs w:val="20"/>
              </w:rPr>
            </w:pPr>
          </w:p>
        </w:tc>
        <w:tc>
          <w:tcPr>
            <w:tcW w:w="868" w:type="dxa"/>
            <w:tcBorders>
              <w:top w:val="nil"/>
              <w:left w:val="nil"/>
              <w:bottom w:val="nil"/>
              <w:right w:val="nil"/>
            </w:tcBorders>
            <w:shd w:val="clear" w:color="auto" w:fill="auto"/>
            <w:noWrap/>
          </w:tcPr>
          <w:p w14:paraId="55F459B3" w14:textId="77777777" w:rsidR="00E276FD" w:rsidRPr="004D7DD4" w:rsidRDefault="00E276FD" w:rsidP="00EB6884">
            <w:pPr>
              <w:pStyle w:val="NoSpacing"/>
              <w:jc w:val="center"/>
              <w:rPr>
                <w:rFonts w:ascii="Times New Roman" w:hAnsi="Times New Roman" w:cs="Times New Roman"/>
                <w:sz w:val="20"/>
                <w:szCs w:val="20"/>
              </w:rPr>
            </w:pPr>
          </w:p>
        </w:tc>
        <w:tc>
          <w:tcPr>
            <w:tcW w:w="366" w:type="dxa"/>
            <w:tcBorders>
              <w:top w:val="nil"/>
              <w:left w:val="nil"/>
              <w:bottom w:val="nil"/>
              <w:right w:val="nil"/>
            </w:tcBorders>
          </w:tcPr>
          <w:p w14:paraId="1A220817"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tcPr>
          <w:p w14:paraId="269D0897" w14:textId="77777777" w:rsidR="00E276FD" w:rsidRPr="004D7DD4" w:rsidRDefault="00E276FD" w:rsidP="00EB6884">
            <w:pPr>
              <w:pStyle w:val="NoSpacing"/>
              <w:jc w:val="center"/>
              <w:rPr>
                <w:rFonts w:ascii="Times New Roman" w:hAnsi="Times New Roman" w:cs="Times New Roman"/>
                <w:sz w:val="20"/>
                <w:szCs w:val="20"/>
              </w:rPr>
            </w:pPr>
          </w:p>
        </w:tc>
        <w:tc>
          <w:tcPr>
            <w:tcW w:w="868" w:type="dxa"/>
            <w:tcBorders>
              <w:top w:val="nil"/>
              <w:left w:val="nil"/>
              <w:bottom w:val="nil"/>
              <w:right w:val="nil"/>
            </w:tcBorders>
            <w:shd w:val="clear" w:color="auto" w:fill="auto"/>
            <w:noWrap/>
          </w:tcPr>
          <w:p w14:paraId="715F3F1A" w14:textId="77777777" w:rsidR="00E276FD" w:rsidRPr="004D7DD4" w:rsidRDefault="00E276FD" w:rsidP="00EB6884">
            <w:pPr>
              <w:pStyle w:val="NoSpacing"/>
              <w:jc w:val="center"/>
              <w:rPr>
                <w:rFonts w:ascii="Times New Roman" w:hAnsi="Times New Roman" w:cs="Times New Roman"/>
                <w:sz w:val="20"/>
                <w:szCs w:val="20"/>
              </w:rPr>
            </w:pPr>
          </w:p>
        </w:tc>
        <w:tc>
          <w:tcPr>
            <w:tcW w:w="366" w:type="dxa"/>
            <w:tcBorders>
              <w:top w:val="nil"/>
              <w:left w:val="nil"/>
              <w:bottom w:val="nil"/>
              <w:right w:val="nil"/>
            </w:tcBorders>
          </w:tcPr>
          <w:p w14:paraId="6E04B5C3"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26E5AA3A" w14:textId="77777777" w:rsidTr="00EB6884">
        <w:trPr>
          <w:trHeight w:val="300"/>
        </w:trPr>
        <w:tc>
          <w:tcPr>
            <w:tcW w:w="3049" w:type="dxa"/>
            <w:tcBorders>
              <w:top w:val="nil"/>
              <w:left w:val="nil"/>
              <w:bottom w:val="nil"/>
              <w:right w:val="nil"/>
            </w:tcBorders>
            <w:shd w:val="clear" w:color="auto" w:fill="auto"/>
            <w:noWrap/>
            <w:vAlign w:val="bottom"/>
          </w:tcPr>
          <w:p w14:paraId="244548B6" w14:textId="77777777" w:rsidR="00E276FD" w:rsidRPr="004D7DD4" w:rsidRDefault="00E276FD" w:rsidP="00EB6884">
            <w:pPr>
              <w:pStyle w:val="NoSpacing"/>
              <w:rPr>
                <w:rFonts w:ascii="Times New Roman" w:hAnsi="Times New Roman" w:cs="Times New Roman"/>
                <w:sz w:val="20"/>
                <w:szCs w:val="20"/>
              </w:rPr>
            </w:pPr>
            <w:r w:rsidRPr="004D7DD4">
              <w:rPr>
                <w:rFonts w:ascii="Times New Roman" w:hAnsi="Times New Roman" w:cs="Times New Roman"/>
                <w:sz w:val="20"/>
                <w:szCs w:val="20"/>
              </w:rPr>
              <w:t xml:space="preserve">    Market work</w:t>
            </w:r>
          </w:p>
        </w:tc>
        <w:tc>
          <w:tcPr>
            <w:tcW w:w="1177" w:type="dxa"/>
            <w:tcBorders>
              <w:top w:val="nil"/>
              <w:left w:val="nil"/>
              <w:bottom w:val="nil"/>
              <w:right w:val="nil"/>
            </w:tcBorders>
            <w:shd w:val="clear" w:color="auto" w:fill="auto"/>
            <w:noWrap/>
            <w:vAlign w:val="center"/>
          </w:tcPr>
          <w:p w14:paraId="11032D82"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5.32</w:t>
            </w:r>
          </w:p>
        </w:tc>
        <w:tc>
          <w:tcPr>
            <w:tcW w:w="868" w:type="dxa"/>
            <w:tcBorders>
              <w:top w:val="nil"/>
              <w:left w:val="nil"/>
              <w:bottom w:val="nil"/>
              <w:right w:val="nil"/>
            </w:tcBorders>
            <w:shd w:val="clear" w:color="auto" w:fill="auto"/>
            <w:noWrap/>
            <w:vAlign w:val="center"/>
          </w:tcPr>
          <w:p w14:paraId="41F5A154"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0.09</w:t>
            </w:r>
          </w:p>
        </w:tc>
        <w:tc>
          <w:tcPr>
            <w:tcW w:w="366" w:type="dxa"/>
            <w:tcBorders>
              <w:top w:val="nil"/>
              <w:left w:val="nil"/>
              <w:bottom w:val="nil"/>
              <w:right w:val="nil"/>
            </w:tcBorders>
          </w:tcPr>
          <w:p w14:paraId="073AE9D6"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7A2973CE"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2.93</w:t>
            </w:r>
          </w:p>
        </w:tc>
        <w:tc>
          <w:tcPr>
            <w:tcW w:w="868" w:type="dxa"/>
            <w:tcBorders>
              <w:top w:val="nil"/>
              <w:left w:val="nil"/>
              <w:bottom w:val="nil"/>
              <w:right w:val="nil"/>
            </w:tcBorders>
            <w:shd w:val="clear" w:color="auto" w:fill="auto"/>
            <w:noWrap/>
            <w:vAlign w:val="center"/>
          </w:tcPr>
          <w:p w14:paraId="234CA777"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0.11</w:t>
            </w:r>
          </w:p>
        </w:tc>
        <w:tc>
          <w:tcPr>
            <w:tcW w:w="366" w:type="dxa"/>
            <w:tcBorders>
              <w:top w:val="nil"/>
              <w:left w:val="nil"/>
              <w:bottom w:val="nil"/>
              <w:right w:val="nil"/>
            </w:tcBorders>
          </w:tcPr>
          <w:p w14:paraId="4EC13CFF"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664DE863"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3.96</w:t>
            </w:r>
          </w:p>
        </w:tc>
        <w:tc>
          <w:tcPr>
            <w:tcW w:w="868" w:type="dxa"/>
            <w:tcBorders>
              <w:top w:val="nil"/>
              <w:left w:val="nil"/>
              <w:bottom w:val="nil"/>
              <w:right w:val="nil"/>
            </w:tcBorders>
            <w:shd w:val="clear" w:color="auto" w:fill="auto"/>
            <w:noWrap/>
            <w:vAlign w:val="center"/>
          </w:tcPr>
          <w:p w14:paraId="55D9116E"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0.11</w:t>
            </w:r>
          </w:p>
        </w:tc>
        <w:tc>
          <w:tcPr>
            <w:tcW w:w="366" w:type="dxa"/>
            <w:tcBorders>
              <w:top w:val="nil"/>
              <w:left w:val="nil"/>
              <w:bottom w:val="nil"/>
              <w:right w:val="nil"/>
            </w:tcBorders>
          </w:tcPr>
          <w:p w14:paraId="037E7F48"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7AF9995F" w14:textId="77777777" w:rsidTr="00EB6884">
        <w:trPr>
          <w:trHeight w:val="300"/>
        </w:trPr>
        <w:tc>
          <w:tcPr>
            <w:tcW w:w="3049" w:type="dxa"/>
            <w:tcBorders>
              <w:top w:val="nil"/>
              <w:left w:val="nil"/>
              <w:bottom w:val="nil"/>
              <w:right w:val="nil"/>
            </w:tcBorders>
            <w:shd w:val="clear" w:color="auto" w:fill="auto"/>
            <w:noWrap/>
            <w:vAlign w:val="bottom"/>
          </w:tcPr>
          <w:p w14:paraId="53C027F8" w14:textId="77777777" w:rsidR="00E276FD" w:rsidRPr="004D7DD4" w:rsidRDefault="00E276FD" w:rsidP="00EB6884">
            <w:pPr>
              <w:pStyle w:val="NoSpacing"/>
              <w:rPr>
                <w:rFonts w:ascii="Times New Roman" w:hAnsi="Times New Roman" w:cs="Times New Roman"/>
                <w:sz w:val="20"/>
                <w:szCs w:val="20"/>
              </w:rPr>
            </w:pPr>
          </w:p>
        </w:tc>
        <w:tc>
          <w:tcPr>
            <w:tcW w:w="1177" w:type="dxa"/>
            <w:tcBorders>
              <w:top w:val="nil"/>
              <w:left w:val="nil"/>
              <w:bottom w:val="nil"/>
              <w:right w:val="nil"/>
            </w:tcBorders>
            <w:shd w:val="clear" w:color="auto" w:fill="auto"/>
            <w:noWrap/>
            <w:vAlign w:val="center"/>
          </w:tcPr>
          <w:p w14:paraId="0DCA3814"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(4.68)</w:t>
            </w:r>
          </w:p>
        </w:tc>
        <w:tc>
          <w:tcPr>
            <w:tcW w:w="868" w:type="dxa"/>
            <w:tcBorders>
              <w:top w:val="nil"/>
              <w:left w:val="nil"/>
              <w:bottom w:val="nil"/>
              <w:right w:val="nil"/>
            </w:tcBorders>
            <w:shd w:val="clear" w:color="auto" w:fill="auto"/>
            <w:noWrap/>
            <w:vAlign w:val="center"/>
          </w:tcPr>
          <w:p w14:paraId="21D608B8"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(0.69)</w:t>
            </w:r>
          </w:p>
        </w:tc>
        <w:tc>
          <w:tcPr>
            <w:tcW w:w="366" w:type="dxa"/>
            <w:tcBorders>
              <w:top w:val="nil"/>
              <w:left w:val="nil"/>
              <w:bottom w:val="nil"/>
              <w:right w:val="nil"/>
            </w:tcBorders>
          </w:tcPr>
          <w:p w14:paraId="2B195030"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05261702"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(4.33)</w:t>
            </w:r>
          </w:p>
        </w:tc>
        <w:tc>
          <w:tcPr>
            <w:tcW w:w="868" w:type="dxa"/>
            <w:tcBorders>
              <w:top w:val="nil"/>
              <w:left w:val="nil"/>
              <w:bottom w:val="nil"/>
              <w:right w:val="nil"/>
            </w:tcBorders>
            <w:shd w:val="clear" w:color="auto" w:fill="auto"/>
            <w:noWrap/>
            <w:vAlign w:val="center"/>
          </w:tcPr>
          <w:p w14:paraId="214D6BD7"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(0.89)</w:t>
            </w:r>
          </w:p>
        </w:tc>
        <w:tc>
          <w:tcPr>
            <w:tcW w:w="366" w:type="dxa"/>
            <w:tcBorders>
              <w:top w:val="nil"/>
              <w:left w:val="nil"/>
              <w:bottom w:val="nil"/>
              <w:right w:val="nil"/>
            </w:tcBorders>
          </w:tcPr>
          <w:p w14:paraId="322ECEDA"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48C2606E"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(4.69)</w:t>
            </w:r>
          </w:p>
        </w:tc>
        <w:tc>
          <w:tcPr>
            <w:tcW w:w="868" w:type="dxa"/>
            <w:tcBorders>
              <w:top w:val="nil"/>
              <w:left w:val="nil"/>
              <w:bottom w:val="nil"/>
              <w:right w:val="nil"/>
            </w:tcBorders>
            <w:shd w:val="clear" w:color="auto" w:fill="auto"/>
            <w:noWrap/>
            <w:vAlign w:val="center"/>
          </w:tcPr>
          <w:p w14:paraId="63FA30A1"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(0.80)</w:t>
            </w:r>
          </w:p>
        </w:tc>
        <w:tc>
          <w:tcPr>
            <w:tcW w:w="366" w:type="dxa"/>
            <w:tcBorders>
              <w:top w:val="nil"/>
              <w:left w:val="nil"/>
              <w:bottom w:val="nil"/>
              <w:right w:val="nil"/>
            </w:tcBorders>
          </w:tcPr>
          <w:p w14:paraId="10287412"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5BCCCE96" w14:textId="77777777" w:rsidTr="00EB6884">
        <w:trPr>
          <w:trHeight w:val="300"/>
        </w:trPr>
        <w:tc>
          <w:tcPr>
            <w:tcW w:w="3049" w:type="dxa"/>
            <w:tcBorders>
              <w:top w:val="nil"/>
              <w:left w:val="nil"/>
              <w:bottom w:val="nil"/>
              <w:right w:val="nil"/>
            </w:tcBorders>
            <w:shd w:val="clear" w:color="auto" w:fill="auto"/>
            <w:noWrap/>
            <w:vAlign w:val="bottom"/>
          </w:tcPr>
          <w:p w14:paraId="547DD29D" w14:textId="77777777" w:rsidR="00E276FD" w:rsidRPr="004D7DD4" w:rsidRDefault="00E276FD" w:rsidP="00EB6884">
            <w:pPr>
              <w:pStyle w:val="NoSpacing"/>
              <w:rPr>
                <w:rFonts w:ascii="Times New Roman" w:hAnsi="Times New Roman" w:cs="Times New Roman"/>
                <w:sz w:val="20"/>
                <w:szCs w:val="20"/>
              </w:rPr>
            </w:pPr>
            <w:r w:rsidRPr="004D7DD4">
              <w:rPr>
                <w:rFonts w:ascii="Times New Roman" w:hAnsi="Times New Roman" w:cs="Times New Roman"/>
                <w:sz w:val="20"/>
                <w:szCs w:val="20"/>
              </w:rPr>
              <w:t xml:space="preserve">    Housework</w:t>
            </w:r>
          </w:p>
        </w:tc>
        <w:tc>
          <w:tcPr>
            <w:tcW w:w="1177" w:type="dxa"/>
            <w:tcBorders>
              <w:top w:val="nil"/>
              <w:left w:val="nil"/>
              <w:bottom w:val="nil"/>
              <w:right w:val="nil"/>
            </w:tcBorders>
            <w:shd w:val="clear" w:color="auto" w:fill="auto"/>
            <w:noWrap/>
            <w:vAlign w:val="center"/>
          </w:tcPr>
          <w:p w14:paraId="7A05A9AC"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1.09</w:t>
            </w:r>
          </w:p>
        </w:tc>
        <w:tc>
          <w:tcPr>
            <w:tcW w:w="868" w:type="dxa"/>
            <w:tcBorders>
              <w:top w:val="nil"/>
              <w:left w:val="nil"/>
              <w:bottom w:val="nil"/>
              <w:right w:val="nil"/>
            </w:tcBorders>
            <w:shd w:val="clear" w:color="auto" w:fill="auto"/>
            <w:noWrap/>
            <w:vAlign w:val="center"/>
          </w:tcPr>
          <w:p w14:paraId="464B271E"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0.56</w:t>
            </w:r>
          </w:p>
        </w:tc>
        <w:tc>
          <w:tcPr>
            <w:tcW w:w="366" w:type="dxa"/>
            <w:tcBorders>
              <w:top w:val="nil"/>
              <w:left w:val="nil"/>
              <w:bottom w:val="nil"/>
              <w:right w:val="nil"/>
            </w:tcBorders>
          </w:tcPr>
          <w:p w14:paraId="4C2878A6"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47A94E79"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1.72</w:t>
            </w:r>
          </w:p>
        </w:tc>
        <w:tc>
          <w:tcPr>
            <w:tcW w:w="868" w:type="dxa"/>
            <w:tcBorders>
              <w:top w:val="nil"/>
              <w:left w:val="nil"/>
              <w:bottom w:val="nil"/>
              <w:right w:val="nil"/>
            </w:tcBorders>
            <w:shd w:val="clear" w:color="auto" w:fill="auto"/>
            <w:noWrap/>
            <w:vAlign w:val="center"/>
          </w:tcPr>
          <w:p w14:paraId="45344D73"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1.22</w:t>
            </w:r>
          </w:p>
        </w:tc>
        <w:tc>
          <w:tcPr>
            <w:tcW w:w="366" w:type="dxa"/>
            <w:tcBorders>
              <w:top w:val="nil"/>
              <w:left w:val="nil"/>
              <w:bottom w:val="nil"/>
              <w:right w:val="nil"/>
            </w:tcBorders>
          </w:tcPr>
          <w:p w14:paraId="028C1849"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538C6463"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1.45</w:t>
            </w:r>
          </w:p>
        </w:tc>
        <w:tc>
          <w:tcPr>
            <w:tcW w:w="868" w:type="dxa"/>
            <w:tcBorders>
              <w:top w:val="nil"/>
              <w:left w:val="nil"/>
              <w:bottom w:val="nil"/>
              <w:right w:val="nil"/>
            </w:tcBorders>
            <w:shd w:val="clear" w:color="auto" w:fill="auto"/>
            <w:noWrap/>
            <w:vAlign w:val="center"/>
          </w:tcPr>
          <w:p w14:paraId="4BF408D3"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0.94</w:t>
            </w:r>
          </w:p>
        </w:tc>
        <w:tc>
          <w:tcPr>
            <w:tcW w:w="366" w:type="dxa"/>
            <w:tcBorders>
              <w:top w:val="nil"/>
              <w:left w:val="nil"/>
              <w:bottom w:val="nil"/>
              <w:right w:val="nil"/>
            </w:tcBorders>
          </w:tcPr>
          <w:p w14:paraId="6C0375D8"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2A2C1808" w14:textId="77777777" w:rsidTr="00EB6884">
        <w:trPr>
          <w:trHeight w:val="300"/>
        </w:trPr>
        <w:tc>
          <w:tcPr>
            <w:tcW w:w="3049" w:type="dxa"/>
            <w:tcBorders>
              <w:top w:val="nil"/>
              <w:left w:val="nil"/>
              <w:bottom w:val="nil"/>
              <w:right w:val="nil"/>
            </w:tcBorders>
            <w:shd w:val="clear" w:color="auto" w:fill="auto"/>
            <w:noWrap/>
            <w:vAlign w:val="bottom"/>
          </w:tcPr>
          <w:p w14:paraId="5B1E38B7" w14:textId="77777777" w:rsidR="00E276FD" w:rsidRPr="004D7DD4" w:rsidRDefault="00E276FD" w:rsidP="00EB6884">
            <w:pPr>
              <w:pStyle w:val="NoSpacing"/>
              <w:rPr>
                <w:rFonts w:ascii="Times New Roman" w:hAnsi="Times New Roman" w:cs="Times New Roman"/>
                <w:sz w:val="20"/>
                <w:szCs w:val="20"/>
              </w:rPr>
            </w:pPr>
          </w:p>
        </w:tc>
        <w:tc>
          <w:tcPr>
            <w:tcW w:w="1177" w:type="dxa"/>
            <w:tcBorders>
              <w:top w:val="nil"/>
              <w:left w:val="nil"/>
              <w:bottom w:val="nil"/>
              <w:right w:val="nil"/>
            </w:tcBorders>
            <w:shd w:val="clear" w:color="auto" w:fill="auto"/>
            <w:noWrap/>
            <w:vAlign w:val="center"/>
          </w:tcPr>
          <w:p w14:paraId="3172B7B9"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(1.82)</w:t>
            </w:r>
          </w:p>
        </w:tc>
        <w:tc>
          <w:tcPr>
            <w:tcW w:w="868" w:type="dxa"/>
            <w:tcBorders>
              <w:top w:val="nil"/>
              <w:left w:val="nil"/>
              <w:bottom w:val="nil"/>
              <w:right w:val="nil"/>
            </w:tcBorders>
            <w:shd w:val="clear" w:color="auto" w:fill="auto"/>
            <w:noWrap/>
            <w:vAlign w:val="center"/>
          </w:tcPr>
          <w:p w14:paraId="18FEF59F"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(1.20)</w:t>
            </w:r>
          </w:p>
        </w:tc>
        <w:tc>
          <w:tcPr>
            <w:tcW w:w="366" w:type="dxa"/>
            <w:tcBorders>
              <w:top w:val="nil"/>
              <w:left w:val="nil"/>
              <w:bottom w:val="nil"/>
              <w:right w:val="nil"/>
            </w:tcBorders>
          </w:tcPr>
          <w:p w14:paraId="08219E32"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0CBE97F1"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(2.26)</w:t>
            </w:r>
          </w:p>
        </w:tc>
        <w:tc>
          <w:tcPr>
            <w:tcW w:w="868" w:type="dxa"/>
            <w:tcBorders>
              <w:top w:val="nil"/>
              <w:left w:val="nil"/>
              <w:bottom w:val="nil"/>
              <w:right w:val="nil"/>
            </w:tcBorders>
            <w:shd w:val="clear" w:color="auto" w:fill="auto"/>
            <w:noWrap/>
            <w:vAlign w:val="center"/>
          </w:tcPr>
          <w:p w14:paraId="06D7BFBD"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(1.82)</w:t>
            </w:r>
          </w:p>
        </w:tc>
        <w:tc>
          <w:tcPr>
            <w:tcW w:w="366" w:type="dxa"/>
            <w:tcBorders>
              <w:top w:val="nil"/>
              <w:left w:val="nil"/>
              <w:bottom w:val="nil"/>
              <w:right w:val="nil"/>
            </w:tcBorders>
          </w:tcPr>
          <w:p w14:paraId="1DE35834"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35BB929E"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(2.10)</w:t>
            </w:r>
          </w:p>
        </w:tc>
        <w:tc>
          <w:tcPr>
            <w:tcW w:w="868" w:type="dxa"/>
            <w:tcBorders>
              <w:top w:val="nil"/>
              <w:left w:val="nil"/>
              <w:bottom w:val="nil"/>
              <w:right w:val="nil"/>
            </w:tcBorders>
            <w:shd w:val="clear" w:color="auto" w:fill="auto"/>
            <w:noWrap/>
            <w:vAlign w:val="center"/>
          </w:tcPr>
          <w:p w14:paraId="77F47510"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(1.60)</w:t>
            </w:r>
          </w:p>
        </w:tc>
        <w:tc>
          <w:tcPr>
            <w:tcW w:w="366" w:type="dxa"/>
            <w:tcBorders>
              <w:top w:val="nil"/>
              <w:left w:val="nil"/>
              <w:bottom w:val="nil"/>
              <w:right w:val="nil"/>
            </w:tcBorders>
          </w:tcPr>
          <w:p w14:paraId="783BD375"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65209E94" w14:textId="77777777" w:rsidTr="00EB6884">
        <w:trPr>
          <w:trHeight w:val="300"/>
        </w:trPr>
        <w:tc>
          <w:tcPr>
            <w:tcW w:w="3049" w:type="dxa"/>
            <w:tcBorders>
              <w:top w:val="nil"/>
              <w:left w:val="nil"/>
              <w:bottom w:val="nil"/>
              <w:right w:val="nil"/>
            </w:tcBorders>
            <w:shd w:val="clear" w:color="auto" w:fill="auto"/>
            <w:noWrap/>
            <w:vAlign w:val="bottom"/>
          </w:tcPr>
          <w:p w14:paraId="78A2AD5D" w14:textId="77777777" w:rsidR="00E276FD" w:rsidRPr="004D7DD4" w:rsidRDefault="00E276FD" w:rsidP="00EB6884">
            <w:pPr>
              <w:pStyle w:val="NoSpacing"/>
              <w:rPr>
                <w:rFonts w:ascii="Times New Roman" w:hAnsi="Times New Roman" w:cs="Times New Roman"/>
                <w:sz w:val="20"/>
                <w:szCs w:val="20"/>
              </w:rPr>
            </w:pPr>
            <w:r w:rsidRPr="004D7DD4">
              <w:rPr>
                <w:rFonts w:ascii="Times New Roman" w:hAnsi="Times New Roman" w:cs="Times New Roman"/>
                <w:sz w:val="20"/>
                <w:szCs w:val="20"/>
              </w:rPr>
              <w:t xml:space="preserve">    Leisure</w:t>
            </w:r>
          </w:p>
        </w:tc>
        <w:tc>
          <w:tcPr>
            <w:tcW w:w="1177" w:type="dxa"/>
            <w:tcBorders>
              <w:top w:val="nil"/>
              <w:left w:val="nil"/>
              <w:bottom w:val="nil"/>
              <w:right w:val="nil"/>
            </w:tcBorders>
            <w:shd w:val="clear" w:color="auto" w:fill="auto"/>
            <w:noWrap/>
            <w:vAlign w:val="center"/>
          </w:tcPr>
          <w:p w14:paraId="13E1CD69"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2.65</w:t>
            </w:r>
          </w:p>
        </w:tc>
        <w:tc>
          <w:tcPr>
            <w:tcW w:w="868" w:type="dxa"/>
            <w:tcBorders>
              <w:top w:val="nil"/>
              <w:left w:val="nil"/>
              <w:bottom w:val="nil"/>
              <w:right w:val="nil"/>
            </w:tcBorders>
            <w:shd w:val="clear" w:color="auto" w:fill="auto"/>
            <w:noWrap/>
            <w:vAlign w:val="center"/>
          </w:tcPr>
          <w:p w14:paraId="5891FC1A"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2.39</w:t>
            </w:r>
          </w:p>
        </w:tc>
        <w:tc>
          <w:tcPr>
            <w:tcW w:w="366" w:type="dxa"/>
            <w:tcBorders>
              <w:top w:val="nil"/>
              <w:left w:val="nil"/>
              <w:bottom w:val="nil"/>
              <w:right w:val="nil"/>
            </w:tcBorders>
          </w:tcPr>
          <w:p w14:paraId="73814BCE"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42462049"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2.09</w:t>
            </w:r>
          </w:p>
        </w:tc>
        <w:tc>
          <w:tcPr>
            <w:tcW w:w="868" w:type="dxa"/>
            <w:tcBorders>
              <w:top w:val="nil"/>
              <w:left w:val="nil"/>
              <w:bottom w:val="nil"/>
              <w:right w:val="nil"/>
            </w:tcBorders>
            <w:shd w:val="clear" w:color="auto" w:fill="auto"/>
            <w:noWrap/>
            <w:vAlign w:val="center"/>
          </w:tcPr>
          <w:p w14:paraId="17517381"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2.50</w:t>
            </w:r>
          </w:p>
        </w:tc>
        <w:tc>
          <w:tcPr>
            <w:tcW w:w="366" w:type="dxa"/>
            <w:tcBorders>
              <w:top w:val="nil"/>
              <w:left w:val="nil"/>
              <w:bottom w:val="nil"/>
              <w:right w:val="nil"/>
            </w:tcBorders>
          </w:tcPr>
          <w:p w14:paraId="2AC8CD51"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747971C4"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2.33</w:t>
            </w:r>
          </w:p>
        </w:tc>
        <w:tc>
          <w:tcPr>
            <w:tcW w:w="868" w:type="dxa"/>
            <w:tcBorders>
              <w:top w:val="nil"/>
              <w:left w:val="nil"/>
              <w:bottom w:val="nil"/>
              <w:right w:val="nil"/>
            </w:tcBorders>
            <w:shd w:val="clear" w:color="auto" w:fill="auto"/>
            <w:noWrap/>
            <w:vAlign w:val="center"/>
          </w:tcPr>
          <w:p w14:paraId="720E6822"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2.45</w:t>
            </w:r>
          </w:p>
        </w:tc>
        <w:tc>
          <w:tcPr>
            <w:tcW w:w="366" w:type="dxa"/>
            <w:tcBorders>
              <w:top w:val="nil"/>
              <w:left w:val="nil"/>
              <w:bottom w:val="nil"/>
              <w:right w:val="nil"/>
            </w:tcBorders>
          </w:tcPr>
          <w:p w14:paraId="2DBDCAFA"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56DA7FBF" w14:textId="77777777" w:rsidTr="00EB6884">
        <w:trPr>
          <w:trHeight w:val="300"/>
        </w:trPr>
        <w:tc>
          <w:tcPr>
            <w:tcW w:w="3049" w:type="dxa"/>
            <w:tcBorders>
              <w:top w:val="nil"/>
              <w:left w:val="nil"/>
              <w:bottom w:val="nil"/>
              <w:right w:val="nil"/>
            </w:tcBorders>
            <w:shd w:val="clear" w:color="auto" w:fill="auto"/>
            <w:noWrap/>
            <w:vAlign w:val="bottom"/>
          </w:tcPr>
          <w:p w14:paraId="2F7071BA" w14:textId="77777777" w:rsidR="00E276FD" w:rsidRPr="004D7DD4" w:rsidRDefault="00E276FD" w:rsidP="00EB6884">
            <w:pPr>
              <w:pStyle w:val="NoSpacing"/>
              <w:rPr>
                <w:rFonts w:ascii="Times New Roman" w:hAnsi="Times New Roman" w:cs="Times New Roman"/>
                <w:sz w:val="20"/>
                <w:szCs w:val="20"/>
              </w:rPr>
            </w:pPr>
          </w:p>
        </w:tc>
        <w:tc>
          <w:tcPr>
            <w:tcW w:w="1177" w:type="dxa"/>
            <w:tcBorders>
              <w:top w:val="nil"/>
              <w:left w:val="nil"/>
              <w:bottom w:val="nil"/>
              <w:right w:val="nil"/>
            </w:tcBorders>
            <w:shd w:val="clear" w:color="auto" w:fill="auto"/>
            <w:noWrap/>
            <w:vAlign w:val="center"/>
          </w:tcPr>
          <w:p w14:paraId="07C7BDDF"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(2.66)</w:t>
            </w:r>
          </w:p>
        </w:tc>
        <w:tc>
          <w:tcPr>
            <w:tcW w:w="868" w:type="dxa"/>
            <w:tcBorders>
              <w:top w:val="nil"/>
              <w:left w:val="nil"/>
              <w:bottom w:val="nil"/>
              <w:right w:val="nil"/>
            </w:tcBorders>
            <w:shd w:val="clear" w:color="auto" w:fill="auto"/>
            <w:noWrap/>
            <w:vAlign w:val="center"/>
          </w:tcPr>
          <w:p w14:paraId="14CBCA90"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(2.66)</w:t>
            </w:r>
          </w:p>
        </w:tc>
        <w:tc>
          <w:tcPr>
            <w:tcW w:w="366" w:type="dxa"/>
            <w:tcBorders>
              <w:top w:val="nil"/>
              <w:left w:val="nil"/>
              <w:bottom w:val="nil"/>
              <w:right w:val="nil"/>
            </w:tcBorders>
          </w:tcPr>
          <w:p w14:paraId="6926B2C7"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0CA56C8A"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(2.47)</w:t>
            </w:r>
          </w:p>
        </w:tc>
        <w:tc>
          <w:tcPr>
            <w:tcW w:w="868" w:type="dxa"/>
            <w:tcBorders>
              <w:top w:val="nil"/>
              <w:left w:val="nil"/>
              <w:bottom w:val="nil"/>
              <w:right w:val="nil"/>
            </w:tcBorders>
            <w:shd w:val="clear" w:color="auto" w:fill="auto"/>
            <w:noWrap/>
            <w:vAlign w:val="center"/>
          </w:tcPr>
          <w:p w14:paraId="4141A15B"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(2.71)</w:t>
            </w:r>
          </w:p>
        </w:tc>
        <w:tc>
          <w:tcPr>
            <w:tcW w:w="366" w:type="dxa"/>
            <w:tcBorders>
              <w:top w:val="nil"/>
              <w:left w:val="nil"/>
              <w:bottom w:val="nil"/>
              <w:right w:val="nil"/>
            </w:tcBorders>
          </w:tcPr>
          <w:p w14:paraId="0DD7F4E1"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30DA26E5"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(2.59)</w:t>
            </w:r>
          </w:p>
        </w:tc>
        <w:tc>
          <w:tcPr>
            <w:tcW w:w="868" w:type="dxa"/>
            <w:tcBorders>
              <w:top w:val="nil"/>
              <w:left w:val="nil"/>
              <w:bottom w:val="nil"/>
              <w:right w:val="nil"/>
            </w:tcBorders>
            <w:shd w:val="clear" w:color="auto" w:fill="auto"/>
            <w:noWrap/>
            <w:vAlign w:val="center"/>
          </w:tcPr>
          <w:p w14:paraId="3C12D9C9"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(2.70)</w:t>
            </w:r>
          </w:p>
        </w:tc>
        <w:tc>
          <w:tcPr>
            <w:tcW w:w="366" w:type="dxa"/>
            <w:tcBorders>
              <w:top w:val="nil"/>
              <w:left w:val="nil"/>
              <w:bottom w:val="nil"/>
              <w:right w:val="nil"/>
            </w:tcBorders>
          </w:tcPr>
          <w:p w14:paraId="3A39CF82"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3A68AEBE" w14:textId="77777777" w:rsidTr="00EB6884">
        <w:trPr>
          <w:trHeight w:val="300"/>
        </w:trPr>
        <w:tc>
          <w:tcPr>
            <w:tcW w:w="3049" w:type="dxa"/>
            <w:tcBorders>
              <w:top w:val="nil"/>
              <w:left w:val="nil"/>
              <w:bottom w:val="nil"/>
              <w:right w:val="nil"/>
            </w:tcBorders>
            <w:shd w:val="clear" w:color="auto" w:fill="auto"/>
            <w:noWrap/>
            <w:vAlign w:val="bottom"/>
          </w:tcPr>
          <w:p w14:paraId="1763B435" w14:textId="77777777" w:rsidR="00E276FD" w:rsidRPr="004D7DD4" w:rsidRDefault="00E276FD" w:rsidP="00EB6884">
            <w:pPr>
              <w:pStyle w:val="NoSpacing"/>
              <w:rPr>
                <w:rFonts w:ascii="Times New Roman" w:hAnsi="Times New Roman" w:cs="Times New Roman"/>
                <w:sz w:val="20"/>
                <w:szCs w:val="20"/>
              </w:rPr>
            </w:pPr>
            <w:r w:rsidRPr="004D7DD4">
              <w:rPr>
                <w:rFonts w:ascii="Times New Roman" w:hAnsi="Times New Roman" w:cs="Times New Roman"/>
                <w:sz w:val="20"/>
                <w:szCs w:val="20"/>
              </w:rPr>
              <w:t xml:space="preserve">    Childcare</w:t>
            </w:r>
          </w:p>
        </w:tc>
        <w:tc>
          <w:tcPr>
            <w:tcW w:w="1177" w:type="dxa"/>
            <w:tcBorders>
              <w:top w:val="nil"/>
              <w:left w:val="nil"/>
              <w:bottom w:val="nil"/>
              <w:right w:val="nil"/>
            </w:tcBorders>
            <w:shd w:val="clear" w:color="auto" w:fill="auto"/>
            <w:noWrap/>
            <w:vAlign w:val="center"/>
          </w:tcPr>
          <w:p w14:paraId="6705055B"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0.06</w:t>
            </w:r>
          </w:p>
        </w:tc>
        <w:tc>
          <w:tcPr>
            <w:tcW w:w="868" w:type="dxa"/>
            <w:tcBorders>
              <w:top w:val="nil"/>
              <w:left w:val="nil"/>
              <w:bottom w:val="nil"/>
              <w:right w:val="nil"/>
            </w:tcBorders>
            <w:shd w:val="clear" w:color="auto" w:fill="auto"/>
            <w:noWrap/>
            <w:vAlign w:val="center"/>
          </w:tcPr>
          <w:p w14:paraId="46AB656D"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0.98</w:t>
            </w:r>
          </w:p>
        </w:tc>
        <w:tc>
          <w:tcPr>
            <w:tcW w:w="366" w:type="dxa"/>
            <w:tcBorders>
              <w:top w:val="nil"/>
              <w:left w:val="nil"/>
              <w:bottom w:val="nil"/>
              <w:right w:val="nil"/>
            </w:tcBorders>
          </w:tcPr>
          <w:p w14:paraId="385ED99E"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29CF6621"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0.10</w:t>
            </w:r>
          </w:p>
        </w:tc>
        <w:tc>
          <w:tcPr>
            <w:tcW w:w="868" w:type="dxa"/>
            <w:tcBorders>
              <w:top w:val="nil"/>
              <w:left w:val="nil"/>
              <w:bottom w:val="nil"/>
              <w:right w:val="nil"/>
            </w:tcBorders>
            <w:shd w:val="clear" w:color="auto" w:fill="auto"/>
            <w:noWrap/>
            <w:vAlign w:val="center"/>
          </w:tcPr>
          <w:p w14:paraId="148DD0C4"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1.66</w:t>
            </w:r>
          </w:p>
        </w:tc>
        <w:tc>
          <w:tcPr>
            <w:tcW w:w="366" w:type="dxa"/>
            <w:tcBorders>
              <w:top w:val="nil"/>
              <w:left w:val="nil"/>
              <w:bottom w:val="nil"/>
              <w:right w:val="nil"/>
            </w:tcBorders>
          </w:tcPr>
          <w:p w14:paraId="1F8E9B57"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3CEA0B8F"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0.09</w:t>
            </w:r>
          </w:p>
        </w:tc>
        <w:tc>
          <w:tcPr>
            <w:tcW w:w="868" w:type="dxa"/>
            <w:tcBorders>
              <w:top w:val="nil"/>
              <w:left w:val="nil"/>
              <w:bottom w:val="nil"/>
              <w:right w:val="nil"/>
            </w:tcBorders>
            <w:shd w:val="clear" w:color="auto" w:fill="auto"/>
            <w:noWrap/>
            <w:vAlign w:val="center"/>
          </w:tcPr>
          <w:p w14:paraId="79CA3434"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1.37</w:t>
            </w:r>
          </w:p>
        </w:tc>
        <w:tc>
          <w:tcPr>
            <w:tcW w:w="366" w:type="dxa"/>
            <w:tcBorders>
              <w:top w:val="nil"/>
              <w:left w:val="nil"/>
              <w:bottom w:val="nil"/>
              <w:right w:val="nil"/>
            </w:tcBorders>
          </w:tcPr>
          <w:p w14:paraId="5D41A520"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7F00E567" w14:textId="77777777" w:rsidTr="00EB6884">
        <w:trPr>
          <w:trHeight w:val="300"/>
        </w:trPr>
        <w:tc>
          <w:tcPr>
            <w:tcW w:w="3049" w:type="dxa"/>
            <w:tcBorders>
              <w:top w:val="nil"/>
              <w:left w:val="nil"/>
              <w:bottom w:val="nil"/>
              <w:right w:val="nil"/>
            </w:tcBorders>
            <w:shd w:val="clear" w:color="auto" w:fill="auto"/>
            <w:noWrap/>
            <w:vAlign w:val="bottom"/>
          </w:tcPr>
          <w:p w14:paraId="5D047B00" w14:textId="77777777" w:rsidR="00E276FD" w:rsidRPr="004D7DD4" w:rsidRDefault="00E276FD" w:rsidP="00EB6884">
            <w:pPr>
              <w:pStyle w:val="NoSpacing"/>
              <w:rPr>
                <w:rFonts w:ascii="Times New Roman" w:hAnsi="Times New Roman" w:cs="Times New Roman"/>
                <w:sz w:val="20"/>
                <w:szCs w:val="20"/>
              </w:rPr>
            </w:pPr>
          </w:p>
        </w:tc>
        <w:tc>
          <w:tcPr>
            <w:tcW w:w="1177" w:type="dxa"/>
            <w:tcBorders>
              <w:top w:val="nil"/>
              <w:left w:val="nil"/>
              <w:bottom w:val="nil"/>
              <w:right w:val="nil"/>
            </w:tcBorders>
            <w:shd w:val="clear" w:color="auto" w:fill="auto"/>
            <w:noWrap/>
            <w:vAlign w:val="center"/>
          </w:tcPr>
          <w:p w14:paraId="0FEF8FE3"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(0.40)</w:t>
            </w:r>
          </w:p>
        </w:tc>
        <w:tc>
          <w:tcPr>
            <w:tcW w:w="868" w:type="dxa"/>
            <w:tcBorders>
              <w:top w:val="nil"/>
              <w:left w:val="nil"/>
              <w:bottom w:val="nil"/>
              <w:right w:val="nil"/>
            </w:tcBorders>
            <w:shd w:val="clear" w:color="auto" w:fill="auto"/>
            <w:noWrap/>
            <w:vAlign w:val="center"/>
          </w:tcPr>
          <w:p w14:paraId="746FA59E"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(1.61)</w:t>
            </w:r>
          </w:p>
        </w:tc>
        <w:tc>
          <w:tcPr>
            <w:tcW w:w="366" w:type="dxa"/>
            <w:tcBorders>
              <w:top w:val="nil"/>
              <w:left w:val="nil"/>
              <w:bottom w:val="nil"/>
              <w:right w:val="nil"/>
            </w:tcBorders>
          </w:tcPr>
          <w:p w14:paraId="7A319A67"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5BFD52EF"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(0.46)</w:t>
            </w:r>
          </w:p>
        </w:tc>
        <w:tc>
          <w:tcPr>
            <w:tcW w:w="868" w:type="dxa"/>
            <w:tcBorders>
              <w:top w:val="nil"/>
              <w:left w:val="nil"/>
              <w:bottom w:val="nil"/>
              <w:right w:val="nil"/>
            </w:tcBorders>
            <w:shd w:val="clear" w:color="auto" w:fill="auto"/>
            <w:noWrap/>
            <w:vAlign w:val="center"/>
          </w:tcPr>
          <w:p w14:paraId="20637BDC"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(2.19)</w:t>
            </w:r>
          </w:p>
        </w:tc>
        <w:tc>
          <w:tcPr>
            <w:tcW w:w="366" w:type="dxa"/>
            <w:tcBorders>
              <w:top w:val="nil"/>
              <w:left w:val="nil"/>
              <w:bottom w:val="nil"/>
              <w:right w:val="nil"/>
            </w:tcBorders>
          </w:tcPr>
          <w:p w14:paraId="23936304"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684A5DDA"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(0.43)</w:t>
            </w:r>
          </w:p>
        </w:tc>
        <w:tc>
          <w:tcPr>
            <w:tcW w:w="868" w:type="dxa"/>
            <w:tcBorders>
              <w:top w:val="nil"/>
              <w:left w:val="nil"/>
              <w:bottom w:val="nil"/>
              <w:right w:val="nil"/>
            </w:tcBorders>
            <w:shd w:val="clear" w:color="auto" w:fill="auto"/>
            <w:noWrap/>
            <w:vAlign w:val="center"/>
          </w:tcPr>
          <w:p w14:paraId="07FF6664"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(1.98)</w:t>
            </w:r>
          </w:p>
        </w:tc>
        <w:tc>
          <w:tcPr>
            <w:tcW w:w="366" w:type="dxa"/>
            <w:tcBorders>
              <w:top w:val="nil"/>
              <w:left w:val="nil"/>
              <w:bottom w:val="nil"/>
              <w:right w:val="nil"/>
            </w:tcBorders>
          </w:tcPr>
          <w:p w14:paraId="6C07B6E8"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577EA522" w14:textId="77777777" w:rsidTr="00EB6884">
        <w:trPr>
          <w:trHeight w:val="300"/>
        </w:trPr>
        <w:tc>
          <w:tcPr>
            <w:tcW w:w="3049" w:type="dxa"/>
            <w:tcBorders>
              <w:top w:val="nil"/>
              <w:left w:val="nil"/>
              <w:bottom w:val="nil"/>
              <w:right w:val="nil"/>
            </w:tcBorders>
            <w:shd w:val="clear" w:color="auto" w:fill="auto"/>
            <w:noWrap/>
            <w:vAlign w:val="bottom"/>
          </w:tcPr>
          <w:p w14:paraId="606D9BD3" w14:textId="77777777" w:rsidR="00E276FD" w:rsidRPr="004D7DD4" w:rsidRDefault="00E276FD" w:rsidP="00EB6884">
            <w:pPr>
              <w:pStyle w:val="NoSpacing"/>
              <w:rPr>
                <w:rFonts w:ascii="Times New Roman" w:hAnsi="Times New Roman" w:cs="Times New Roman"/>
                <w:sz w:val="20"/>
                <w:szCs w:val="20"/>
              </w:rPr>
            </w:pPr>
            <w:r w:rsidRPr="004D7DD4">
              <w:rPr>
                <w:rFonts w:ascii="Times New Roman" w:hAnsi="Times New Roman" w:cs="Times New Roman"/>
                <w:sz w:val="20"/>
                <w:szCs w:val="20"/>
              </w:rPr>
              <w:t xml:space="preserve">    All else</w:t>
            </w:r>
          </w:p>
        </w:tc>
        <w:tc>
          <w:tcPr>
            <w:tcW w:w="1177" w:type="dxa"/>
            <w:tcBorders>
              <w:top w:val="nil"/>
              <w:left w:val="nil"/>
              <w:bottom w:val="nil"/>
              <w:right w:val="nil"/>
            </w:tcBorders>
            <w:shd w:val="clear" w:color="auto" w:fill="auto"/>
            <w:noWrap/>
            <w:vAlign w:val="center"/>
          </w:tcPr>
          <w:p w14:paraId="67FFCDC9"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1.22</w:t>
            </w:r>
          </w:p>
        </w:tc>
        <w:tc>
          <w:tcPr>
            <w:tcW w:w="868" w:type="dxa"/>
            <w:tcBorders>
              <w:top w:val="nil"/>
              <w:left w:val="nil"/>
              <w:bottom w:val="nil"/>
              <w:right w:val="nil"/>
            </w:tcBorders>
            <w:shd w:val="clear" w:color="auto" w:fill="auto"/>
            <w:noWrap/>
            <w:vAlign w:val="center"/>
          </w:tcPr>
          <w:p w14:paraId="5B867395"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0.65</w:t>
            </w:r>
          </w:p>
        </w:tc>
        <w:tc>
          <w:tcPr>
            <w:tcW w:w="366" w:type="dxa"/>
            <w:tcBorders>
              <w:top w:val="nil"/>
              <w:left w:val="nil"/>
              <w:bottom w:val="nil"/>
              <w:right w:val="nil"/>
            </w:tcBorders>
          </w:tcPr>
          <w:p w14:paraId="500CF39E"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1BEAE219"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1.11</w:t>
            </w:r>
          </w:p>
        </w:tc>
        <w:tc>
          <w:tcPr>
            <w:tcW w:w="868" w:type="dxa"/>
            <w:tcBorders>
              <w:top w:val="nil"/>
              <w:left w:val="nil"/>
              <w:bottom w:val="nil"/>
              <w:right w:val="nil"/>
            </w:tcBorders>
            <w:shd w:val="clear" w:color="auto" w:fill="auto"/>
            <w:noWrap/>
            <w:vAlign w:val="center"/>
          </w:tcPr>
          <w:p w14:paraId="1CF08990"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0.88</w:t>
            </w:r>
          </w:p>
        </w:tc>
        <w:tc>
          <w:tcPr>
            <w:tcW w:w="366" w:type="dxa"/>
            <w:tcBorders>
              <w:top w:val="nil"/>
              <w:left w:val="nil"/>
              <w:bottom w:val="nil"/>
              <w:right w:val="nil"/>
            </w:tcBorders>
          </w:tcPr>
          <w:p w14:paraId="52DA20CB"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1528F087"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1.16</w:t>
            </w:r>
          </w:p>
        </w:tc>
        <w:tc>
          <w:tcPr>
            <w:tcW w:w="868" w:type="dxa"/>
            <w:tcBorders>
              <w:top w:val="nil"/>
              <w:left w:val="nil"/>
              <w:bottom w:val="nil"/>
              <w:right w:val="nil"/>
            </w:tcBorders>
            <w:shd w:val="clear" w:color="auto" w:fill="auto"/>
            <w:noWrap/>
            <w:vAlign w:val="center"/>
          </w:tcPr>
          <w:p w14:paraId="5EA02A48"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0.78</w:t>
            </w:r>
          </w:p>
        </w:tc>
        <w:tc>
          <w:tcPr>
            <w:tcW w:w="366" w:type="dxa"/>
            <w:tcBorders>
              <w:top w:val="nil"/>
              <w:left w:val="nil"/>
              <w:bottom w:val="nil"/>
              <w:right w:val="nil"/>
            </w:tcBorders>
          </w:tcPr>
          <w:p w14:paraId="4182F1AF"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371063D7" w14:textId="77777777" w:rsidTr="00EB6884">
        <w:trPr>
          <w:trHeight w:val="300"/>
        </w:trPr>
        <w:tc>
          <w:tcPr>
            <w:tcW w:w="3049" w:type="dxa"/>
            <w:tcBorders>
              <w:top w:val="nil"/>
              <w:left w:val="nil"/>
              <w:bottom w:val="nil"/>
              <w:right w:val="nil"/>
            </w:tcBorders>
            <w:shd w:val="clear" w:color="auto" w:fill="auto"/>
            <w:noWrap/>
            <w:vAlign w:val="bottom"/>
          </w:tcPr>
          <w:p w14:paraId="3091EC09" w14:textId="77777777" w:rsidR="00E276FD" w:rsidRPr="004D7DD4" w:rsidRDefault="00E276FD" w:rsidP="00EB6884">
            <w:pPr>
              <w:pStyle w:val="NoSpacing"/>
              <w:rPr>
                <w:rFonts w:ascii="Times New Roman" w:hAnsi="Times New Roman" w:cs="Times New Roman"/>
                <w:sz w:val="20"/>
                <w:szCs w:val="20"/>
              </w:rPr>
            </w:pPr>
          </w:p>
        </w:tc>
        <w:tc>
          <w:tcPr>
            <w:tcW w:w="1177" w:type="dxa"/>
            <w:tcBorders>
              <w:top w:val="nil"/>
              <w:left w:val="nil"/>
              <w:bottom w:val="nil"/>
              <w:right w:val="nil"/>
            </w:tcBorders>
            <w:shd w:val="clear" w:color="auto" w:fill="auto"/>
            <w:noWrap/>
            <w:vAlign w:val="center"/>
          </w:tcPr>
          <w:p w14:paraId="6918D136"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(1.88)</w:t>
            </w:r>
          </w:p>
        </w:tc>
        <w:tc>
          <w:tcPr>
            <w:tcW w:w="868" w:type="dxa"/>
            <w:tcBorders>
              <w:top w:val="nil"/>
              <w:left w:val="nil"/>
              <w:bottom w:val="nil"/>
              <w:right w:val="nil"/>
            </w:tcBorders>
            <w:shd w:val="clear" w:color="auto" w:fill="auto"/>
            <w:noWrap/>
            <w:vAlign w:val="center"/>
          </w:tcPr>
          <w:p w14:paraId="781EEA71"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(1.53)</w:t>
            </w:r>
          </w:p>
        </w:tc>
        <w:tc>
          <w:tcPr>
            <w:tcW w:w="366" w:type="dxa"/>
            <w:tcBorders>
              <w:top w:val="nil"/>
              <w:left w:val="nil"/>
              <w:bottom w:val="nil"/>
              <w:right w:val="nil"/>
            </w:tcBorders>
          </w:tcPr>
          <w:p w14:paraId="5514EB7C"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1E9AC665"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(2.35)</w:t>
            </w:r>
          </w:p>
        </w:tc>
        <w:tc>
          <w:tcPr>
            <w:tcW w:w="868" w:type="dxa"/>
            <w:tcBorders>
              <w:top w:val="nil"/>
              <w:left w:val="nil"/>
              <w:bottom w:val="nil"/>
              <w:right w:val="nil"/>
            </w:tcBorders>
            <w:shd w:val="clear" w:color="auto" w:fill="auto"/>
            <w:noWrap/>
            <w:vAlign w:val="center"/>
          </w:tcPr>
          <w:p w14:paraId="32B9DC12"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(1.92)</w:t>
            </w:r>
          </w:p>
        </w:tc>
        <w:tc>
          <w:tcPr>
            <w:tcW w:w="366" w:type="dxa"/>
            <w:tcBorders>
              <w:top w:val="nil"/>
              <w:left w:val="nil"/>
              <w:bottom w:val="nil"/>
              <w:right w:val="nil"/>
            </w:tcBorders>
          </w:tcPr>
          <w:p w14:paraId="1F3C6E0A"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6C5644C1"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(2.16)</w:t>
            </w:r>
          </w:p>
        </w:tc>
        <w:tc>
          <w:tcPr>
            <w:tcW w:w="868" w:type="dxa"/>
            <w:tcBorders>
              <w:top w:val="nil"/>
              <w:left w:val="nil"/>
              <w:bottom w:val="nil"/>
              <w:right w:val="nil"/>
            </w:tcBorders>
            <w:shd w:val="clear" w:color="auto" w:fill="auto"/>
            <w:noWrap/>
            <w:vAlign w:val="center"/>
          </w:tcPr>
          <w:p w14:paraId="4498991F"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(1.76)</w:t>
            </w:r>
          </w:p>
        </w:tc>
        <w:tc>
          <w:tcPr>
            <w:tcW w:w="366" w:type="dxa"/>
            <w:tcBorders>
              <w:top w:val="nil"/>
              <w:left w:val="nil"/>
              <w:bottom w:val="nil"/>
              <w:right w:val="nil"/>
            </w:tcBorders>
          </w:tcPr>
          <w:p w14:paraId="2D372197"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2AABC901" w14:textId="77777777" w:rsidTr="00EB6884">
        <w:trPr>
          <w:trHeight w:val="300"/>
        </w:trPr>
        <w:tc>
          <w:tcPr>
            <w:tcW w:w="3049" w:type="dxa"/>
            <w:tcBorders>
              <w:top w:val="nil"/>
              <w:left w:val="nil"/>
              <w:bottom w:val="nil"/>
              <w:right w:val="nil"/>
            </w:tcBorders>
            <w:shd w:val="clear" w:color="auto" w:fill="auto"/>
            <w:noWrap/>
            <w:vAlign w:val="bottom"/>
          </w:tcPr>
          <w:p w14:paraId="0AD2FB9C" w14:textId="77777777" w:rsidR="00E276FD" w:rsidRPr="004D7DD4" w:rsidRDefault="00E276FD" w:rsidP="00EB6884">
            <w:pPr>
              <w:pStyle w:val="NoSpacing"/>
              <w:rPr>
                <w:rFonts w:ascii="Times New Roman" w:hAnsi="Times New Roman" w:cs="Times New Roman"/>
                <w:sz w:val="20"/>
                <w:szCs w:val="20"/>
              </w:rPr>
            </w:pPr>
            <w:r w:rsidRPr="004D7DD4">
              <w:rPr>
                <w:rFonts w:ascii="Times New Roman" w:hAnsi="Times New Roman" w:cs="Times New Roman"/>
                <w:sz w:val="20"/>
                <w:szCs w:val="20"/>
              </w:rPr>
              <w:t xml:space="preserve">    Total(hours/day) </w:t>
            </w:r>
          </w:p>
        </w:tc>
        <w:tc>
          <w:tcPr>
            <w:tcW w:w="1177" w:type="dxa"/>
            <w:tcBorders>
              <w:top w:val="nil"/>
              <w:left w:val="nil"/>
              <w:bottom w:val="nil"/>
              <w:right w:val="nil"/>
            </w:tcBorders>
            <w:shd w:val="clear" w:color="auto" w:fill="auto"/>
            <w:noWrap/>
            <w:vAlign w:val="bottom"/>
          </w:tcPr>
          <w:p w14:paraId="5B0B549B"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11.56</w:t>
            </w:r>
          </w:p>
        </w:tc>
        <w:tc>
          <w:tcPr>
            <w:tcW w:w="868" w:type="dxa"/>
            <w:tcBorders>
              <w:top w:val="nil"/>
              <w:left w:val="nil"/>
              <w:bottom w:val="nil"/>
              <w:right w:val="nil"/>
            </w:tcBorders>
            <w:shd w:val="clear" w:color="auto" w:fill="auto"/>
            <w:noWrap/>
            <w:vAlign w:val="bottom"/>
          </w:tcPr>
          <w:p w14:paraId="5CB99C58"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5.32</w:t>
            </w:r>
          </w:p>
        </w:tc>
        <w:tc>
          <w:tcPr>
            <w:tcW w:w="366" w:type="dxa"/>
            <w:tcBorders>
              <w:top w:val="nil"/>
              <w:left w:val="nil"/>
              <w:bottom w:val="nil"/>
              <w:right w:val="nil"/>
            </w:tcBorders>
          </w:tcPr>
          <w:p w14:paraId="57AFB43C"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bottom"/>
          </w:tcPr>
          <w:p w14:paraId="0AA23A97"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9.06</w:t>
            </w:r>
          </w:p>
        </w:tc>
        <w:tc>
          <w:tcPr>
            <w:tcW w:w="868" w:type="dxa"/>
            <w:tcBorders>
              <w:top w:val="nil"/>
              <w:left w:val="nil"/>
              <w:bottom w:val="nil"/>
              <w:right w:val="nil"/>
            </w:tcBorders>
            <w:shd w:val="clear" w:color="auto" w:fill="auto"/>
            <w:noWrap/>
            <w:vAlign w:val="bottom"/>
          </w:tcPr>
          <w:p w14:paraId="0CAE6FB3"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7.25</w:t>
            </w:r>
          </w:p>
        </w:tc>
        <w:tc>
          <w:tcPr>
            <w:tcW w:w="366" w:type="dxa"/>
            <w:tcBorders>
              <w:top w:val="nil"/>
              <w:left w:val="nil"/>
              <w:bottom w:val="nil"/>
              <w:right w:val="nil"/>
            </w:tcBorders>
          </w:tcPr>
          <w:p w14:paraId="1AFFEC63"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bottom"/>
          </w:tcPr>
          <w:p w14:paraId="671C5AF1"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10.15</w:t>
            </w:r>
          </w:p>
        </w:tc>
        <w:tc>
          <w:tcPr>
            <w:tcW w:w="868" w:type="dxa"/>
            <w:tcBorders>
              <w:top w:val="nil"/>
              <w:left w:val="nil"/>
              <w:bottom w:val="nil"/>
              <w:right w:val="nil"/>
            </w:tcBorders>
            <w:shd w:val="clear" w:color="auto" w:fill="auto"/>
            <w:noWrap/>
            <w:vAlign w:val="bottom"/>
          </w:tcPr>
          <w:p w14:paraId="45D9CC9B"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6.43</w:t>
            </w:r>
          </w:p>
        </w:tc>
        <w:tc>
          <w:tcPr>
            <w:tcW w:w="366" w:type="dxa"/>
            <w:tcBorders>
              <w:top w:val="nil"/>
              <w:left w:val="nil"/>
              <w:bottom w:val="nil"/>
              <w:right w:val="nil"/>
            </w:tcBorders>
          </w:tcPr>
          <w:p w14:paraId="4F8B3637"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3D2C914C" w14:textId="77777777" w:rsidTr="00EB6884">
        <w:trPr>
          <w:trHeight w:val="300"/>
        </w:trPr>
        <w:tc>
          <w:tcPr>
            <w:tcW w:w="7519" w:type="dxa"/>
            <w:gridSpan w:val="6"/>
            <w:tcBorders>
              <w:top w:val="nil"/>
              <w:left w:val="nil"/>
              <w:bottom w:val="nil"/>
              <w:right w:val="nil"/>
            </w:tcBorders>
            <w:shd w:val="clear" w:color="auto" w:fill="auto"/>
            <w:noWrap/>
            <w:vAlign w:val="bottom"/>
          </w:tcPr>
          <w:p w14:paraId="1B4AE9DB" w14:textId="77777777" w:rsidR="00E276FD" w:rsidRPr="004D7DD4" w:rsidRDefault="00E276FD" w:rsidP="00EB6884">
            <w:pPr>
              <w:pStyle w:val="NoSpacing"/>
              <w:rPr>
                <w:rFonts w:ascii="Times New Roman" w:hAnsi="Times New Roman" w:cs="Times New Roman"/>
                <w:sz w:val="20"/>
                <w:szCs w:val="20"/>
              </w:rPr>
            </w:pPr>
            <w:r w:rsidRPr="004D7DD4">
              <w:rPr>
                <w:rFonts w:ascii="Times New Roman" w:hAnsi="Times New Roman" w:cs="Times New Roman"/>
                <w:i/>
                <w:sz w:val="20"/>
                <w:szCs w:val="20"/>
              </w:rPr>
              <w:t>Activities not eligible for the “Who was in the Room?” question</w:t>
            </w:r>
          </w:p>
        </w:tc>
        <w:tc>
          <w:tcPr>
            <w:tcW w:w="366" w:type="dxa"/>
            <w:tcBorders>
              <w:top w:val="nil"/>
              <w:left w:val="nil"/>
              <w:bottom w:val="nil"/>
              <w:right w:val="nil"/>
            </w:tcBorders>
          </w:tcPr>
          <w:p w14:paraId="23FA3CC5"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tcPr>
          <w:p w14:paraId="51FA0C9C" w14:textId="77777777" w:rsidR="00E276FD" w:rsidRPr="004D7DD4" w:rsidRDefault="00E276FD" w:rsidP="00EB6884">
            <w:pPr>
              <w:pStyle w:val="NoSpacing"/>
              <w:jc w:val="center"/>
              <w:rPr>
                <w:rFonts w:ascii="Times New Roman" w:hAnsi="Times New Roman" w:cs="Times New Roman"/>
                <w:sz w:val="20"/>
                <w:szCs w:val="20"/>
              </w:rPr>
            </w:pPr>
          </w:p>
        </w:tc>
        <w:tc>
          <w:tcPr>
            <w:tcW w:w="868" w:type="dxa"/>
            <w:tcBorders>
              <w:top w:val="nil"/>
              <w:left w:val="nil"/>
              <w:bottom w:val="nil"/>
              <w:right w:val="nil"/>
            </w:tcBorders>
            <w:shd w:val="clear" w:color="auto" w:fill="auto"/>
            <w:noWrap/>
          </w:tcPr>
          <w:p w14:paraId="00C29B9C" w14:textId="77777777" w:rsidR="00E276FD" w:rsidRPr="004D7DD4" w:rsidRDefault="00E276FD" w:rsidP="00EB6884">
            <w:pPr>
              <w:pStyle w:val="NoSpacing"/>
              <w:jc w:val="center"/>
              <w:rPr>
                <w:rFonts w:ascii="Times New Roman" w:hAnsi="Times New Roman" w:cs="Times New Roman"/>
                <w:sz w:val="20"/>
                <w:szCs w:val="20"/>
              </w:rPr>
            </w:pPr>
          </w:p>
        </w:tc>
        <w:tc>
          <w:tcPr>
            <w:tcW w:w="366" w:type="dxa"/>
            <w:tcBorders>
              <w:top w:val="nil"/>
              <w:left w:val="nil"/>
              <w:bottom w:val="nil"/>
              <w:right w:val="nil"/>
            </w:tcBorders>
          </w:tcPr>
          <w:p w14:paraId="44D86878"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376E1DF0" w14:textId="77777777" w:rsidTr="00EB6884">
        <w:trPr>
          <w:trHeight w:val="300"/>
        </w:trPr>
        <w:tc>
          <w:tcPr>
            <w:tcW w:w="3049" w:type="dxa"/>
            <w:tcBorders>
              <w:top w:val="nil"/>
              <w:left w:val="nil"/>
              <w:bottom w:val="nil"/>
              <w:right w:val="nil"/>
            </w:tcBorders>
            <w:shd w:val="clear" w:color="auto" w:fill="auto"/>
            <w:noWrap/>
            <w:vAlign w:val="bottom"/>
          </w:tcPr>
          <w:p w14:paraId="71CEDD68" w14:textId="77777777" w:rsidR="00E276FD" w:rsidRPr="004D7DD4" w:rsidRDefault="00E276FD" w:rsidP="00EB6884">
            <w:pPr>
              <w:pStyle w:val="NoSpacing"/>
              <w:rPr>
                <w:rFonts w:ascii="Times New Roman" w:hAnsi="Times New Roman" w:cs="Times New Roman"/>
                <w:sz w:val="20"/>
                <w:szCs w:val="20"/>
              </w:rPr>
            </w:pPr>
            <w:r w:rsidRPr="004D7DD4">
              <w:rPr>
                <w:rFonts w:ascii="Times New Roman" w:hAnsi="Times New Roman" w:cs="Times New Roman"/>
                <w:sz w:val="20"/>
                <w:szCs w:val="20"/>
              </w:rPr>
              <w:t xml:space="preserve">    Personal care</w:t>
            </w:r>
          </w:p>
        </w:tc>
        <w:tc>
          <w:tcPr>
            <w:tcW w:w="1177" w:type="dxa"/>
            <w:tcBorders>
              <w:top w:val="nil"/>
              <w:left w:val="nil"/>
              <w:bottom w:val="nil"/>
              <w:right w:val="nil"/>
            </w:tcBorders>
            <w:shd w:val="clear" w:color="auto" w:fill="auto"/>
            <w:noWrap/>
            <w:vAlign w:val="center"/>
          </w:tcPr>
          <w:p w14:paraId="2810E5F4"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868" w:type="dxa"/>
            <w:tcBorders>
              <w:top w:val="nil"/>
              <w:left w:val="nil"/>
              <w:bottom w:val="nil"/>
              <w:right w:val="nil"/>
            </w:tcBorders>
            <w:shd w:val="clear" w:color="auto" w:fill="auto"/>
            <w:noWrap/>
            <w:vAlign w:val="center"/>
          </w:tcPr>
          <w:p w14:paraId="2B528F31"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366" w:type="dxa"/>
            <w:tcBorders>
              <w:top w:val="nil"/>
              <w:left w:val="nil"/>
              <w:bottom w:val="nil"/>
              <w:right w:val="nil"/>
            </w:tcBorders>
          </w:tcPr>
          <w:p w14:paraId="194C2491"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19239962"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868" w:type="dxa"/>
            <w:tcBorders>
              <w:top w:val="nil"/>
              <w:left w:val="nil"/>
              <w:bottom w:val="nil"/>
              <w:right w:val="nil"/>
            </w:tcBorders>
            <w:shd w:val="clear" w:color="auto" w:fill="auto"/>
            <w:noWrap/>
            <w:vAlign w:val="center"/>
          </w:tcPr>
          <w:p w14:paraId="05BFFBC1"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366" w:type="dxa"/>
            <w:tcBorders>
              <w:top w:val="nil"/>
              <w:left w:val="nil"/>
              <w:bottom w:val="nil"/>
              <w:right w:val="nil"/>
            </w:tcBorders>
          </w:tcPr>
          <w:p w14:paraId="3129C29A"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2A1B5D39"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868" w:type="dxa"/>
            <w:tcBorders>
              <w:top w:val="nil"/>
              <w:left w:val="nil"/>
              <w:bottom w:val="nil"/>
              <w:right w:val="nil"/>
            </w:tcBorders>
            <w:shd w:val="clear" w:color="auto" w:fill="auto"/>
            <w:noWrap/>
            <w:vAlign w:val="center"/>
          </w:tcPr>
          <w:p w14:paraId="76D40DEC"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366" w:type="dxa"/>
            <w:tcBorders>
              <w:top w:val="nil"/>
              <w:left w:val="nil"/>
              <w:bottom w:val="nil"/>
              <w:right w:val="nil"/>
            </w:tcBorders>
          </w:tcPr>
          <w:p w14:paraId="40271C1B"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6BC07C6A" w14:textId="77777777" w:rsidTr="00EB6884">
        <w:trPr>
          <w:trHeight w:val="300"/>
        </w:trPr>
        <w:tc>
          <w:tcPr>
            <w:tcW w:w="3049" w:type="dxa"/>
            <w:tcBorders>
              <w:top w:val="nil"/>
              <w:left w:val="nil"/>
              <w:bottom w:val="nil"/>
              <w:right w:val="nil"/>
            </w:tcBorders>
            <w:shd w:val="clear" w:color="auto" w:fill="auto"/>
            <w:noWrap/>
            <w:vAlign w:val="bottom"/>
          </w:tcPr>
          <w:p w14:paraId="167F49C5" w14:textId="77777777" w:rsidR="00E276FD" w:rsidRPr="004D7DD4" w:rsidRDefault="00E276FD" w:rsidP="00EB6884">
            <w:pPr>
              <w:pStyle w:val="NoSpacing"/>
              <w:rPr>
                <w:rFonts w:ascii="Times New Roman" w:hAnsi="Times New Roman" w:cs="Times New Roman"/>
                <w:sz w:val="20"/>
                <w:szCs w:val="20"/>
              </w:rPr>
            </w:pPr>
            <w:r w:rsidRPr="004D7DD4">
              <w:rPr>
                <w:rFonts w:ascii="Times New Roman" w:hAnsi="Times New Roman" w:cs="Times New Roman"/>
                <w:sz w:val="20"/>
                <w:szCs w:val="20"/>
              </w:rPr>
              <w:t xml:space="preserve">    Sleep</w:t>
            </w:r>
          </w:p>
        </w:tc>
        <w:tc>
          <w:tcPr>
            <w:tcW w:w="1177" w:type="dxa"/>
            <w:tcBorders>
              <w:top w:val="nil"/>
              <w:left w:val="nil"/>
              <w:bottom w:val="nil"/>
              <w:right w:val="nil"/>
            </w:tcBorders>
            <w:shd w:val="clear" w:color="auto" w:fill="auto"/>
            <w:noWrap/>
            <w:vAlign w:val="center"/>
          </w:tcPr>
          <w:p w14:paraId="2C3DCC48"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868" w:type="dxa"/>
            <w:tcBorders>
              <w:top w:val="nil"/>
              <w:left w:val="nil"/>
              <w:bottom w:val="nil"/>
              <w:right w:val="nil"/>
            </w:tcBorders>
            <w:shd w:val="clear" w:color="auto" w:fill="auto"/>
            <w:noWrap/>
            <w:vAlign w:val="center"/>
          </w:tcPr>
          <w:p w14:paraId="59D2A518"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366" w:type="dxa"/>
            <w:tcBorders>
              <w:top w:val="nil"/>
              <w:left w:val="nil"/>
              <w:bottom w:val="nil"/>
              <w:right w:val="nil"/>
            </w:tcBorders>
          </w:tcPr>
          <w:p w14:paraId="011479BE"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098F1058"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868" w:type="dxa"/>
            <w:tcBorders>
              <w:top w:val="nil"/>
              <w:left w:val="nil"/>
              <w:bottom w:val="nil"/>
              <w:right w:val="nil"/>
            </w:tcBorders>
            <w:shd w:val="clear" w:color="auto" w:fill="auto"/>
            <w:noWrap/>
            <w:vAlign w:val="center"/>
          </w:tcPr>
          <w:p w14:paraId="5072BACA"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366" w:type="dxa"/>
            <w:tcBorders>
              <w:top w:val="nil"/>
              <w:left w:val="nil"/>
              <w:bottom w:val="nil"/>
              <w:right w:val="nil"/>
            </w:tcBorders>
          </w:tcPr>
          <w:p w14:paraId="5C74ACE9"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031A60C8"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868" w:type="dxa"/>
            <w:tcBorders>
              <w:top w:val="nil"/>
              <w:left w:val="nil"/>
              <w:bottom w:val="nil"/>
              <w:right w:val="nil"/>
            </w:tcBorders>
            <w:shd w:val="clear" w:color="auto" w:fill="auto"/>
            <w:noWrap/>
            <w:vAlign w:val="center"/>
          </w:tcPr>
          <w:p w14:paraId="25FF8EFB"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366" w:type="dxa"/>
            <w:tcBorders>
              <w:top w:val="nil"/>
              <w:left w:val="nil"/>
              <w:bottom w:val="nil"/>
              <w:right w:val="nil"/>
            </w:tcBorders>
          </w:tcPr>
          <w:p w14:paraId="581D011C"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0AC3951B" w14:textId="77777777" w:rsidTr="00EB6884">
        <w:trPr>
          <w:trHeight w:val="300"/>
        </w:trPr>
        <w:tc>
          <w:tcPr>
            <w:tcW w:w="3049" w:type="dxa"/>
            <w:tcBorders>
              <w:top w:val="nil"/>
              <w:left w:val="nil"/>
              <w:bottom w:val="nil"/>
              <w:right w:val="nil"/>
            </w:tcBorders>
            <w:shd w:val="clear" w:color="auto" w:fill="auto"/>
            <w:noWrap/>
            <w:vAlign w:val="bottom"/>
          </w:tcPr>
          <w:p w14:paraId="5271E844" w14:textId="77777777" w:rsidR="00E276FD" w:rsidRPr="004D7DD4" w:rsidRDefault="00E276FD" w:rsidP="00EB6884">
            <w:pPr>
              <w:pStyle w:val="NoSpacing"/>
              <w:rPr>
                <w:rFonts w:ascii="Times New Roman" w:hAnsi="Times New Roman" w:cs="Times New Roman"/>
                <w:sz w:val="20"/>
                <w:szCs w:val="20"/>
              </w:rPr>
            </w:pPr>
            <w:r w:rsidRPr="004D7DD4">
              <w:rPr>
                <w:rFonts w:ascii="Times New Roman" w:hAnsi="Times New Roman" w:cs="Times New Roman"/>
                <w:sz w:val="20"/>
                <w:szCs w:val="20"/>
              </w:rPr>
              <w:t>N (individuals)</w:t>
            </w:r>
          </w:p>
        </w:tc>
        <w:tc>
          <w:tcPr>
            <w:tcW w:w="2045" w:type="dxa"/>
            <w:gridSpan w:val="2"/>
            <w:tcBorders>
              <w:top w:val="nil"/>
              <w:left w:val="nil"/>
              <w:bottom w:val="nil"/>
              <w:right w:val="nil"/>
            </w:tcBorders>
            <w:shd w:val="clear" w:color="auto" w:fill="auto"/>
            <w:noWrap/>
          </w:tcPr>
          <w:p w14:paraId="76E858FC"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4,260</w:t>
            </w:r>
          </w:p>
        </w:tc>
        <w:tc>
          <w:tcPr>
            <w:tcW w:w="366" w:type="dxa"/>
            <w:tcBorders>
              <w:top w:val="nil"/>
              <w:left w:val="nil"/>
              <w:bottom w:val="nil"/>
              <w:right w:val="nil"/>
            </w:tcBorders>
          </w:tcPr>
          <w:p w14:paraId="4AAAA50C" w14:textId="77777777" w:rsidR="00E276FD" w:rsidRPr="004D7DD4" w:rsidRDefault="00E276FD" w:rsidP="00EB6884">
            <w:pPr>
              <w:pStyle w:val="NoSpacing"/>
              <w:jc w:val="center"/>
              <w:rPr>
                <w:rFonts w:ascii="Times New Roman" w:hAnsi="Times New Roman" w:cs="Times New Roman"/>
                <w:sz w:val="20"/>
                <w:szCs w:val="20"/>
              </w:rPr>
            </w:pPr>
          </w:p>
        </w:tc>
        <w:tc>
          <w:tcPr>
            <w:tcW w:w="2059" w:type="dxa"/>
            <w:gridSpan w:val="2"/>
            <w:tcBorders>
              <w:top w:val="nil"/>
              <w:left w:val="nil"/>
              <w:bottom w:val="nil"/>
              <w:right w:val="nil"/>
            </w:tcBorders>
            <w:shd w:val="clear" w:color="auto" w:fill="auto"/>
            <w:noWrap/>
          </w:tcPr>
          <w:p w14:paraId="0F8A8D9C" w14:textId="61935DB2" w:rsidR="00E276FD" w:rsidRPr="004D7DD4" w:rsidRDefault="00E276FD" w:rsidP="00985AAF">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6,68</w:t>
            </w:r>
            <w:r w:rsidR="00985AAF" w:rsidRPr="004D7DD4">
              <w:rPr>
                <w:rFonts w:ascii="Times New Roman" w:hAnsi="Times New Roman" w:cs="Times New Roman"/>
                <w:sz w:val="20"/>
                <w:szCs w:val="20"/>
              </w:rPr>
              <w:t>1</w:t>
            </w:r>
          </w:p>
        </w:tc>
        <w:tc>
          <w:tcPr>
            <w:tcW w:w="366" w:type="dxa"/>
            <w:tcBorders>
              <w:top w:val="nil"/>
              <w:left w:val="nil"/>
              <w:bottom w:val="nil"/>
              <w:right w:val="nil"/>
            </w:tcBorders>
          </w:tcPr>
          <w:p w14:paraId="516761C1" w14:textId="77777777" w:rsidR="00E276FD" w:rsidRPr="004D7DD4" w:rsidRDefault="00E276FD" w:rsidP="00EB6884">
            <w:pPr>
              <w:pStyle w:val="NoSpacing"/>
              <w:jc w:val="center"/>
              <w:rPr>
                <w:rFonts w:ascii="Times New Roman" w:hAnsi="Times New Roman" w:cs="Times New Roman"/>
                <w:sz w:val="20"/>
                <w:szCs w:val="20"/>
              </w:rPr>
            </w:pPr>
          </w:p>
        </w:tc>
        <w:tc>
          <w:tcPr>
            <w:tcW w:w="2059" w:type="dxa"/>
            <w:gridSpan w:val="2"/>
            <w:tcBorders>
              <w:top w:val="nil"/>
              <w:left w:val="nil"/>
              <w:bottom w:val="nil"/>
              <w:right w:val="nil"/>
            </w:tcBorders>
            <w:shd w:val="clear" w:color="auto" w:fill="auto"/>
            <w:noWrap/>
          </w:tcPr>
          <w:p w14:paraId="061DF8EA" w14:textId="163E39FB" w:rsidR="00E276FD" w:rsidRPr="004D7DD4" w:rsidRDefault="00E276FD" w:rsidP="00985AAF">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10,9</w:t>
            </w:r>
            <w:r w:rsidR="00985AAF" w:rsidRPr="004D7DD4">
              <w:rPr>
                <w:rFonts w:ascii="Times New Roman" w:hAnsi="Times New Roman" w:cs="Times New Roman"/>
                <w:sz w:val="20"/>
                <w:szCs w:val="20"/>
              </w:rPr>
              <w:t>41</w:t>
            </w:r>
          </w:p>
        </w:tc>
        <w:tc>
          <w:tcPr>
            <w:tcW w:w="366" w:type="dxa"/>
            <w:tcBorders>
              <w:top w:val="nil"/>
              <w:left w:val="nil"/>
              <w:bottom w:val="nil"/>
              <w:right w:val="nil"/>
            </w:tcBorders>
          </w:tcPr>
          <w:p w14:paraId="46E2EDA4"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0A59C401" w14:textId="77777777" w:rsidTr="00EB6884">
        <w:trPr>
          <w:trHeight w:val="300"/>
        </w:trPr>
        <w:tc>
          <w:tcPr>
            <w:tcW w:w="3049" w:type="dxa"/>
            <w:tcBorders>
              <w:top w:val="nil"/>
              <w:left w:val="nil"/>
              <w:bottom w:val="nil"/>
              <w:right w:val="nil"/>
            </w:tcBorders>
            <w:shd w:val="clear" w:color="auto" w:fill="auto"/>
            <w:noWrap/>
            <w:vAlign w:val="bottom"/>
          </w:tcPr>
          <w:p w14:paraId="0C3BEF33" w14:textId="77777777" w:rsidR="00E276FD" w:rsidRPr="004D7DD4" w:rsidRDefault="00E276FD" w:rsidP="00EB6884">
            <w:pPr>
              <w:pStyle w:val="NoSpacing"/>
              <w:rPr>
                <w:rFonts w:ascii="Times New Roman" w:hAnsi="Times New Roman" w:cs="Times New Roman"/>
                <w:sz w:val="20"/>
                <w:szCs w:val="20"/>
              </w:rPr>
            </w:pPr>
          </w:p>
        </w:tc>
        <w:tc>
          <w:tcPr>
            <w:tcW w:w="1177" w:type="dxa"/>
            <w:tcBorders>
              <w:top w:val="nil"/>
              <w:left w:val="nil"/>
              <w:bottom w:val="nil"/>
              <w:right w:val="nil"/>
            </w:tcBorders>
            <w:shd w:val="clear" w:color="auto" w:fill="auto"/>
            <w:noWrap/>
          </w:tcPr>
          <w:p w14:paraId="72542874" w14:textId="77777777" w:rsidR="00E276FD" w:rsidRPr="004D7DD4" w:rsidRDefault="00E276FD" w:rsidP="00EB6884">
            <w:pPr>
              <w:pStyle w:val="NoSpacing"/>
              <w:jc w:val="center"/>
              <w:rPr>
                <w:rFonts w:ascii="Times New Roman" w:hAnsi="Times New Roman" w:cs="Times New Roman"/>
                <w:sz w:val="20"/>
                <w:szCs w:val="20"/>
              </w:rPr>
            </w:pPr>
          </w:p>
        </w:tc>
        <w:tc>
          <w:tcPr>
            <w:tcW w:w="868" w:type="dxa"/>
            <w:tcBorders>
              <w:top w:val="nil"/>
              <w:left w:val="nil"/>
              <w:bottom w:val="nil"/>
              <w:right w:val="nil"/>
            </w:tcBorders>
            <w:shd w:val="clear" w:color="auto" w:fill="auto"/>
            <w:noWrap/>
          </w:tcPr>
          <w:p w14:paraId="21A0DB6F" w14:textId="77777777" w:rsidR="00E276FD" w:rsidRPr="004D7DD4" w:rsidRDefault="00E276FD" w:rsidP="00EB6884">
            <w:pPr>
              <w:pStyle w:val="NoSpacing"/>
              <w:jc w:val="center"/>
              <w:rPr>
                <w:rFonts w:ascii="Times New Roman" w:hAnsi="Times New Roman" w:cs="Times New Roman"/>
                <w:sz w:val="20"/>
                <w:szCs w:val="20"/>
              </w:rPr>
            </w:pPr>
          </w:p>
        </w:tc>
        <w:tc>
          <w:tcPr>
            <w:tcW w:w="366" w:type="dxa"/>
            <w:tcBorders>
              <w:top w:val="nil"/>
              <w:left w:val="nil"/>
              <w:bottom w:val="nil"/>
              <w:right w:val="nil"/>
            </w:tcBorders>
          </w:tcPr>
          <w:p w14:paraId="330EFD61"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tcPr>
          <w:p w14:paraId="611B33B9" w14:textId="77777777" w:rsidR="00E276FD" w:rsidRPr="004D7DD4" w:rsidRDefault="00E276FD" w:rsidP="00EB6884">
            <w:pPr>
              <w:pStyle w:val="NoSpacing"/>
              <w:jc w:val="center"/>
              <w:rPr>
                <w:rFonts w:ascii="Times New Roman" w:hAnsi="Times New Roman" w:cs="Times New Roman"/>
                <w:sz w:val="20"/>
                <w:szCs w:val="20"/>
              </w:rPr>
            </w:pPr>
          </w:p>
        </w:tc>
        <w:tc>
          <w:tcPr>
            <w:tcW w:w="868" w:type="dxa"/>
            <w:tcBorders>
              <w:top w:val="nil"/>
              <w:left w:val="nil"/>
              <w:bottom w:val="nil"/>
              <w:right w:val="nil"/>
            </w:tcBorders>
            <w:shd w:val="clear" w:color="auto" w:fill="auto"/>
            <w:noWrap/>
          </w:tcPr>
          <w:p w14:paraId="6B9C36F7" w14:textId="77777777" w:rsidR="00E276FD" w:rsidRPr="004D7DD4" w:rsidRDefault="00E276FD" w:rsidP="00EB6884">
            <w:pPr>
              <w:pStyle w:val="NoSpacing"/>
              <w:jc w:val="center"/>
              <w:rPr>
                <w:rFonts w:ascii="Times New Roman" w:hAnsi="Times New Roman" w:cs="Times New Roman"/>
                <w:sz w:val="20"/>
                <w:szCs w:val="20"/>
              </w:rPr>
            </w:pPr>
          </w:p>
        </w:tc>
        <w:tc>
          <w:tcPr>
            <w:tcW w:w="366" w:type="dxa"/>
            <w:tcBorders>
              <w:top w:val="nil"/>
              <w:left w:val="nil"/>
              <w:bottom w:val="nil"/>
              <w:right w:val="nil"/>
            </w:tcBorders>
          </w:tcPr>
          <w:p w14:paraId="62F59E1C"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tcPr>
          <w:p w14:paraId="03BF8618" w14:textId="77777777" w:rsidR="00E276FD" w:rsidRPr="004D7DD4" w:rsidRDefault="00E276FD" w:rsidP="00EB6884">
            <w:pPr>
              <w:pStyle w:val="NoSpacing"/>
              <w:jc w:val="center"/>
              <w:rPr>
                <w:rFonts w:ascii="Times New Roman" w:hAnsi="Times New Roman" w:cs="Times New Roman"/>
                <w:sz w:val="20"/>
                <w:szCs w:val="20"/>
              </w:rPr>
            </w:pPr>
          </w:p>
        </w:tc>
        <w:tc>
          <w:tcPr>
            <w:tcW w:w="868" w:type="dxa"/>
            <w:tcBorders>
              <w:top w:val="nil"/>
              <w:left w:val="nil"/>
              <w:bottom w:val="nil"/>
              <w:right w:val="nil"/>
            </w:tcBorders>
            <w:shd w:val="clear" w:color="auto" w:fill="auto"/>
            <w:noWrap/>
          </w:tcPr>
          <w:p w14:paraId="65880C1A" w14:textId="77777777" w:rsidR="00E276FD" w:rsidRPr="004D7DD4" w:rsidRDefault="00E276FD" w:rsidP="00EB6884">
            <w:pPr>
              <w:pStyle w:val="NoSpacing"/>
              <w:jc w:val="center"/>
              <w:rPr>
                <w:rFonts w:ascii="Times New Roman" w:hAnsi="Times New Roman" w:cs="Times New Roman"/>
                <w:sz w:val="20"/>
                <w:szCs w:val="20"/>
              </w:rPr>
            </w:pPr>
          </w:p>
        </w:tc>
        <w:tc>
          <w:tcPr>
            <w:tcW w:w="366" w:type="dxa"/>
            <w:tcBorders>
              <w:top w:val="nil"/>
              <w:left w:val="nil"/>
              <w:bottom w:val="nil"/>
              <w:right w:val="nil"/>
            </w:tcBorders>
          </w:tcPr>
          <w:p w14:paraId="2F4522EE"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796AC0B4" w14:textId="77777777" w:rsidTr="00EB6884">
        <w:trPr>
          <w:trHeight w:val="300"/>
        </w:trPr>
        <w:tc>
          <w:tcPr>
            <w:tcW w:w="10310" w:type="dxa"/>
            <w:gridSpan w:val="10"/>
            <w:tcBorders>
              <w:top w:val="nil"/>
              <w:left w:val="nil"/>
              <w:bottom w:val="nil"/>
              <w:right w:val="nil"/>
            </w:tcBorders>
            <w:shd w:val="clear" w:color="auto" w:fill="auto"/>
            <w:noWrap/>
            <w:vAlign w:val="bottom"/>
          </w:tcPr>
          <w:p w14:paraId="30C10F0A" w14:textId="5B7D52AD" w:rsidR="00E276FD" w:rsidRPr="004D7DD4" w:rsidRDefault="00E276FD" w:rsidP="00735BEE">
            <w:pPr>
              <w:pStyle w:val="NoSpacing"/>
              <w:rPr>
                <w:rFonts w:ascii="Times New Roman" w:hAnsi="Times New Roman" w:cs="Times New Roman"/>
                <w:sz w:val="20"/>
                <w:szCs w:val="20"/>
              </w:rPr>
            </w:pPr>
            <w:r w:rsidRPr="004D7DD4">
              <w:rPr>
                <w:rFonts w:ascii="Times New Roman" w:hAnsi="Times New Roman" w:cs="Times New Roman"/>
                <w:b/>
                <w:sz w:val="20"/>
                <w:szCs w:val="20"/>
              </w:rPr>
              <w:t xml:space="preserve">Panel B - Activity level - Distribution of Activities in % </w:t>
            </w:r>
          </w:p>
        </w:tc>
      </w:tr>
      <w:tr w:rsidR="004D7DD4" w:rsidRPr="004D7DD4" w14:paraId="563BF7F4" w14:textId="77777777" w:rsidTr="00EB6884">
        <w:trPr>
          <w:trHeight w:val="300"/>
        </w:trPr>
        <w:tc>
          <w:tcPr>
            <w:tcW w:w="3049" w:type="dxa"/>
            <w:tcBorders>
              <w:top w:val="nil"/>
              <w:left w:val="nil"/>
              <w:bottom w:val="nil"/>
              <w:right w:val="nil"/>
            </w:tcBorders>
            <w:shd w:val="clear" w:color="auto" w:fill="auto"/>
            <w:noWrap/>
            <w:vAlign w:val="bottom"/>
          </w:tcPr>
          <w:p w14:paraId="0F6FC3F0" w14:textId="77777777" w:rsidR="00E276FD" w:rsidRPr="004D7DD4" w:rsidRDefault="00E276FD" w:rsidP="00EB6884">
            <w:pPr>
              <w:pStyle w:val="NoSpacing"/>
              <w:rPr>
                <w:rFonts w:ascii="Times New Roman" w:hAnsi="Times New Roman" w:cs="Times New Roman"/>
                <w:sz w:val="20"/>
                <w:szCs w:val="20"/>
              </w:rPr>
            </w:pPr>
            <w:r w:rsidRPr="004D7DD4">
              <w:rPr>
                <w:rFonts w:ascii="Times New Roman" w:hAnsi="Times New Roman" w:cs="Times New Roman"/>
                <w:sz w:val="20"/>
                <w:szCs w:val="20"/>
              </w:rPr>
              <w:t>All-time</w:t>
            </w:r>
          </w:p>
        </w:tc>
        <w:tc>
          <w:tcPr>
            <w:tcW w:w="1177" w:type="dxa"/>
            <w:tcBorders>
              <w:top w:val="nil"/>
              <w:left w:val="nil"/>
              <w:bottom w:val="nil"/>
              <w:right w:val="nil"/>
            </w:tcBorders>
            <w:shd w:val="clear" w:color="auto" w:fill="auto"/>
            <w:noWrap/>
          </w:tcPr>
          <w:p w14:paraId="4DBC7C1E" w14:textId="77777777" w:rsidR="00E276FD" w:rsidRPr="004D7DD4" w:rsidRDefault="00E276FD" w:rsidP="00EB6884">
            <w:pPr>
              <w:pStyle w:val="NoSpacing"/>
              <w:jc w:val="center"/>
              <w:rPr>
                <w:rFonts w:ascii="Times New Roman" w:hAnsi="Times New Roman" w:cs="Times New Roman"/>
                <w:sz w:val="20"/>
                <w:szCs w:val="20"/>
              </w:rPr>
            </w:pPr>
          </w:p>
        </w:tc>
        <w:tc>
          <w:tcPr>
            <w:tcW w:w="868" w:type="dxa"/>
            <w:tcBorders>
              <w:top w:val="nil"/>
              <w:left w:val="nil"/>
              <w:bottom w:val="nil"/>
              <w:right w:val="nil"/>
            </w:tcBorders>
            <w:shd w:val="clear" w:color="auto" w:fill="auto"/>
            <w:noWrap/>
          </w:tcPr>
          <w:p w14:paraId="52F27200" w14:textId="77777777" w:rsidR="00E276FD" w:rsidRPr="004D7DD4" w:rsidRDefault="00E276FD" w:rsidP="00EB6884">
            <w:pPr>
              <w:pStyle w:val="NoSpacing"/>
              <w:jc w:val="center"/>
              <w:rPr>
                <w:rFonts w:ascii="Times New Roman" w:hAnsi="Times New Roman" w:cs="Times New Roman"/>
                <w:sz w:val="20"/>
                <w:szCs w:val="20"/>
              </w:rPr>
            </w:pPr>
          </w:p>
        </w:tc>
        <w:tc>
          <w:tcPr>
            <w:tcW w:w="366" w:type="dxa"/>
            <w:tcBorders>
              <w:top w:val="nil"/>
              <w:left w:val="nil"/>
              <w:bottom w:val="nil"/>
              <w:right w:val="nil"/>
            </w:tcBorders>
          </w:tcPr>
          <w:p w14:paraId="3A0C4171"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tcPr>
          <w:p w14:paraId="033764EB" w14:textId="77777777" w:rsidR="00E276FD" w:rsidRPr="004D7DD4" w:rsidRDefault="00E276FD" w:rsidP="00EB6884">
            <w:pPr>
              <w:pStyle w:val="NoSpacing"/>
              <w:jc w:val="center"/>
              <w:rPr>
                <w:rFonts w:ascii="Times New Roman" w:hAnsi="Times New Roman" w:cs="Times New Roman"/>
                <w:sz w:val="20"/>
                <w:szCs w:val="20"/>
              </w:rPr>
            </w:pPr>
          </w:p>
        </w:tc>
        <w:tc>
          <w:tcPr>
            <w:tcW w:w="868" w:type="dxa"/>
            <w:tcBorders>
              <w:top w:val="nil"/>
              <w:left w:val="nil"/>
              <w:bottom w:val="nil"/>
              <w:right w:val="nil"/>
            </w:tcBorders>
            <w:shd w:val="clear" w:color="auto" w:fill="auto"/>
            <w:noWrap/>
          </w:tcPr>
          <w:p w14:paraId="7F274F2D" w14:textId="77777777" w:rsidR="00E276FD" w:rsidRPr="004D7DD4" w:rsidRDefault="00E276FD" w:rsidP="00EB6884">
            <w:pPr>
              <w:pStyle w:val="NoSpacing"/>
              <w:jc w:val="center"/>
              <w:rPr>
                <w:rFonts w:ascii="Times New Roman" w:hAnsi="Times New Roman" w:cs="Times New Roman"/>
                <w:sz w:val="20"/>
                <w:szCs w:val="20"/>
              </w:rPr>
            </w:pPr>
          </w:p>
        </w:tc>
        <w:tc>
          <w:tcPr>
            <w:tcW w:w="366" w:type="dxa"/>
            <w:tcBorders>
              <w:top w:val="nil"/>
              <w:left w:val="nil"/>
              <w:bottom w:val="nil"/>
              <w:right w:val="nil"/>
            </w:tcBorders>
          </w:tcPr>
          <w:p w14:paraId="22158051"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tcPr>
          <w:p w14:paraId="2DE85D7F" w14:textId="77777777" w:rsidR="00E276FD" w:rsidRPr="004D7DD4" w:rsidRDefault="00E276FD" w:rsidP="00EB6884">
            <w:pPr>
              <w:pStyle w:val="NoSpacing"/>
              <w:jc w:val="center"/>
              <w:rPr>
                <w:rFonts w:ascii="Times New Roman" w:hAnsi="Times New Roman" w:cs="Times New Roman"/>
                <w:sz w:val="20"/>
                <w:szCs w:val="20"/>
              </w:rPr>
            </w:pPr>
          </w:p>
        </w:tc>
        <w:tc>
          <w:tcPr>
            <w:tcW w:w="868" w:type="dxa"/>
            <w:tcBorders>
              <w:top w:val="nil"/>
              <w:left w:val="nil"/>
              <w:bottom w:val="nil"/>
              <w:right w:val="nil"/>
            </w:tcBorders>
            <w:shd w:val="clear" w:color="auto" w:fill="auto"/>
            <w:noWrap/>
          </w:tcPr>
          <w:p w14:paraId="4657A236" w14:textId="77777777" w:rsidR="00E276FD" w:rsidRPr="004D7DD4" w:rsidRDefault="00E276FD" w:rsidP="00EB6884">
            <w:pPr>
              <w:pStyle w:val="NoSpacing"/>
              <w:jc w:val="center"/>
              <w:rPr>
                <w:rFonts w:ascii="Times New Roman" w:hAnsi="Times New Roman" w:cs="Times New Roman"/>
                <w:sz w:val="20"/>
                <w:szCs w:val="20"/>
              </w:rPr>
            </w:pPr>
          </w:p>
        </w:tc>
        <w:tc>
          <w:tcPr>
            <w:tcW w:w="366" w:type="dxa"/>
            <w:tcBorders>
              <w:top w:val="nil"/>
              <w:left w:val="nil"/>
              <w:bottom w:val="nil"/>
              <w:right w:val="nil"/>
            </w:tcBorders>
          </w:tcPr>
          <w:p w14:paraId="2AF6B9A0"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77892907" w14:textId="77777777" w:rsidTr="00EB6884">
        <w:trPr>
          <w:trHeight w:val="300"/>
        </w:trPr>
        <w:tc>
          <w:tcPr>
            <w:tcW w:w="3049" w:type="dxa"/>
            <w:tcBorders>
              <w:top w:val="nil"/>
              <w:left w:val="nil"/>
              <w:bottom w:val="nil"/>
              <w:right w:val="nil"/>
            </w:tcBorders>
            <w:shd w:val="clear" w:color="auto" w:fill="auto"/>
            <w:noWrap/>
            <w:vAlign w:val="bottom"/>
          </w:tcPr>
          <w:p w14:paraId="55A43AC2" w14:textId="77777777" w:rsidR="00E276FD" w:rsidRPr="004D7DD4" w:rsidRDefault="00E276FD" w:rsidP="00EB6884">
            <w:pPr>
              <w:pStyle w:val="NoSpacing"/>
              <w:rPr>
                <w:rFonts w:ascii="Times New Roman" w:hAnsi="Times New Roman" w:cs="Times New Roman"/>
                <w:sz w:val="20"/>
                <w:szCs w:val="20"/>
              </w:rPr>
            </w:pPr>
            <w:r w:rsidRPr="004D7DD4">
              <w:rPr>
                <w:rFonts w:ascii="Times New Roman" w:hAnsi="Times New Roman" w:cs="Times New Roman"/>
                <w:sz w:val="20"/>
                <w:szCs w:val="20"/>
              </w:rPr>
              <w:t xml:space="preserve">     Market work</w:t>
            </w:r>
          </w:p>
        </w:tc>
        <w:tc>
          <w:tcPr>
            <w:tcW w:w="1177" w:type="dxa"/>
            <w:tcBorders>
              <w:top w:val="nil"/>
              <w:left w:val="nil"/>
              <w:bottom w:val="nil"/>
              <w:right w:val="nil"/>
            </w:tcBorders>
            <w:shd w:val="clear" w:color="auto" w:fill="auto"/>
            <w:noWrap/>
            <w:vAlign w:val="bottom"/>
          </w:tcPr>
          <w:p w14:paraId="186F0CA1"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0.52bc</w:t>
            </w:r>
          </w:p>
        </w:tc>
        <w:tc>
          <w:tcPr>
            <w:tcW w:w="868" w:type="dxa"/>
            <w:tcBorders>
              <w:top w:val="nil"/>
              <w:left w:val="nil"/>
              <w:bottom w:val="nil"/>
              <w:right w:val="nil"/>
            </w:tcBorders>
            <w:shd w:val="clear" w:color="auto" w:fill="auto"/>
            <w:noWrap/>
            <w:vAlign w:val="bottom"/>
          </w:tcPr>
          <w:p w14:paraId="77444265"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0.01a</w:t>
            </w:r>
          </w:p>
        </w:tc>
        <w:tc>
          <w:tcPr>
            <w:tcW w:w="366" w:type="dxa"/>
            <w:tcBorders>
              <w:top w:val="nil"/>
              <w:left w:val="nil"/>
              <w:bottom w:val="nil"/>
              <w:right w:val="nil"/>
            </w:tcBorders>
          </w:tcPr>
          <w:p w14:paraId="10B40897"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bottom"/>
          </w:tcPr>
          <w:p w14:paraId="65BA51E9"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0.36ad</w:t>
            </w:r>
          </w:p>
        </w:tc>
        <w:tc>
          <w:tcPr>
            <w:tcW w:w="868" w:type="dxa"/>
            <w:tcBorders>
              <w:top w:val="nil"/>
              <w:left w:val="nil"/>
              <w:bottom w:val="nil"/>
              <w:right w:val="nil"/>
            </w:tcBorders>
            <w:shd w:val="clear" w:color="auto" w:fill="auto"/>
            <w:noWrap/>
            <w:vAlign w:val="bottom"/>
          </w:tcPr>
          <w:p w14:paraId="37E5354E"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0.02c</w:t>
            </w:r>
          </w:p>
        </w:tc>
        <w:tc>
          <w:tcPr>
            <w:tcW w:w="366" w:type="dxa"/>
            <w:tcBorders>
              <w:top w:val="nil"/>
              <w:left w:val="nil"/>
              <w:bottom w:val="nil"/>
              <w:right w:val="nil"/>
            </w:tcBorders>
          </w:tcPr>
          <w:p w14:paraId="6F3ACD1F"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bottom"/>
          </w:tcPr>
          <w:p w14:paraId="3DDC0BA8"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0.43</w:t>
            </w:r>
          </w:p>
        </w:tc>
        <w:tc>
          <w:tcPr>
            <w:tcW w:w="868" w:type="dxa"/>
            <w:tcBorders>
              <w:top w:val="nil"/>
              <w:left w:val="nil"/>
              <w:bottom w:val="nil"/>
              <w:right w:val="nil"/>
            </w:tcBorders>
            <w:shd w:val="clear" w:color="auto" w:fill="auto"/>
            <w:noWrap/>
            <w:vAlign w:val="bottom"/>
          </w:tcPr>
          <w:p w14:paraId="3DB80D5D"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0.02</w:t>
            </w:r>
          </w:p>
        </w:tc>
        <w:tc>
          <w:tcPr>
            <w:tcW w:w="366" w:type="dxa"/>
            <w:tcBorders>
              <w:top w:val="nil"/>
              <w:left w:val="nil"/>
              <w:bottom w:val="nil"/>
              <w:right w:val="nil"/>
            </w:tcBorders>
          </w:tcPr>
          <w:p w14:paraId="58E580C0"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w:t>
            </w:r>
          </w:p>
        </w:tc>
      </w:tr>
      <w:tr w:rsidR="004D7DD4" w:rsidRPr="004D7DD4" w14:paraId="37B6AF27" w14:textId="77777777" w:rsidTr="00EB6884">
        <w:trPr>
          <w:trHeight w:val="300"/>
        </w:trPr>
        <w:tc>
          <w:tcPr>
            <w:tcW w:w="3049" w:type="dxa"/>
            <w:tcBorders>
              <w:top w:val="nil"/>
              <w:left w:val="nil"/>
              <w:bottom w:val="nil"/>
              <w:right w:val="nil"/>
            </w:tcBorders>
            <w:shd w:val="clear" w:color="auto" w:fill="auto"/>
            <w:noWrap/>
            <w:vAlign w:val="bottom"/>
          </w:tcPr>
          <w:p w14:paraId="63F7E53B" w14:textId="77777777" w:rsidR="00E276FD" w:rsidRPr="004D7DD4" w:rsidRDefault="00E276FD" w:rsidP="00EB6884">
            <w:pPr>
              <w:pStyle w:val="NoSpacing"/>
              <w:rPr>
                <w:rFonts w:ascii="Times New Roman" w:hAnsi="Times New Roman" w:cs="Times New Roman"/>
                <w:sz w:val="20"/>
                <w:szCs w:val="20"/>
              </w:rPr>
            </w:pPr>
            <w:r w:rsidRPr="004D7DD4">
              <w:rPr>
                <w:rFonts w:ascii="Times New Roman" w:hAnsi="Times New Roman" w:cs="Times New Roman"/>
                <w:sz w:val="20"/>
                <w:szCs w:val="20"/>
              </w:rPr>
              <w:t xml:space="preserve">     Housework</w:t>
            </w:r>
          </w:p>
        </w:tc>
        <w:tc>
          <w:tcPr>
            <w:tcW w:w="1177" w:type="dxa"/>
            <w:tcBorders>
              <w:top w:val="nil"/>
              <w:left w:val="nil"/>
              <w:bottom w:val="nil"/>
              <w:right w:val="nil"/>
            </w:tcBorders>
            <w:shd w:val="clear" w:color="auto" w:fill="auto"/>
            <w:noWrap/>
            <w:vAlign w:val="bottom"/>
          </w:tcPr>
          <w:p w14:paraId="3821F3A8"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0.11c</w:t>
            </w:r>
          </w:p>
        </w:tc>
        <w:tc>
          <w:tcPr>
            <w:tcW w:w="868" w:type="dxa"/>
            <w:tcBorders>
              <w:top w:val="nil"/>
              <w:left w:val="nil"/>
              <w:bottom w:val="nil"/>
              <w:right w:val="nil"/>
            </w:tcBorders>
            <w:shd w:val="clear" w:color="auto" w:fill="auto"/>
            <w:noWrap/>
            <w:vAlign w:val="bottom"/>
          </w:tcPr>
          <w:p w14:paraId="098D4B1A"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0.11d</w:t>
            </w:r>
          </w:p>
        </w:tc>
        <w:tc>
          <w:tcPr>
            <w:tcW w:w="366" w:type="dxa"/>
            <w:tcBorders>
              <w:top w:val="nil"/>
              <w:left w:val="nil"/>
              <w:bottom w:val="nil"/>
              <w:right w:val="nil"/>
            </w:tcBorders>
          </w:tcPr>
          <w:p w14:paraId="0C86DA79"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bottom"/>
          </w:tcPr>
          <w:p w14:paraId="2C780603"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0.22ad</w:t>
            </w:r>
          </w:p>
        </w:tc>
        <w:tc>
          <w:tcPr>
            <w:tcW w:w="868" w:type="dxa"/>
            <w:tcBorders>
              <w:top w:val="nil"/>
              <w:left w:val="nil"/>
              <w:bottom w:val="nil"/>
              <w:right w:val="nil"/>
            </w:tcBorders>
            <w:shd w:val="clear" w:color="auto" w:fill="auto"/>
            <w:noWrap/>
            <w:vAlign w:val="bottom"/>
          </w:tcPr>
          <w:p w14:paraId="138B6175"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0.19bc</w:t>
            </w:r>
          </w:p>
        </w:tc>
        <w:tc>
          <w:tcPr>
            <w:tcW w:w="366" w:type="dxa"/>
            <w:tcBorders>
              <w:top w:val="nil"/>
              <w:left w:val="nil"/>
              <w:bottom w:val="nil"/>
              <w:right w:val="nil"/>
            </w:tcBorders>
          </w:tcPr>
          <w:p w14:paraId="65267A1A"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bottom"/>
          </w:tcPr>
          <w:p w14:paraId="102724EB"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0.17</w:t>
            </w:r>
          </w:p>
        </w:tc>
        <w:tc>
          <w:tcPr>
            <w:tcW w:w="868" w:type="dxa"/>
            <w:tcBorders>
              <w:top w:val="nil"/>
              <w:left w:val="nil"/>
              <w:bottom w:val="nil"/>
              <w:right w:val="nil"/>
            </w:tcBorders>
            <w:shd w:val="clear" w:color="auto" w:fill="auto"/>
            <w:noWrap/>
            <w:vAlign w:val="bottom"/>
          </w:tcPr>
          <w:p w14:paraId="48C00D4F"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0.16</w:t>
            </w:r>
          </w:p>
        </w:tc>
        <w:tc>
          <w:tcPr>
            <w:tcW w:w="366" w:type="dxa"/>
            <w:tcBorders>
              <w:top w:val="nil"/>
              <w:left w:val="nil"/>
              <w:bottom w:val="nil"/>
              <w:right w:val="nil"/>
            </w:tcBorders>
          </w:tcPr>
          <w:p w14:paraId="0ACB638C"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7350275C" w14:textId="77777777" w:rsidTr="00EB6884">
        <w:trPr>
          <w:trHeight w:val="300"/>
        </w:trPr>
        <w:tc>
          <w:tcPr>
            <w:tcW w:w="3049" w:type="dxa"/>
            <w:tcBorders>
              <w:top w:val="nil"/>
              <w:left w:val="nil"/>
              <w:bottom w:val="nil"/>
              <w:right w:val="nil"/>
            </w:tcBorders>
            <w:shd w:val="clear" w:color="auto" w:fill="auto"/>
            <w:noWrap/>
            <w:vAlign w:val="bottom"/>
            <w:hideMark/>
          </w:tcPr>
          <w:p w14:paraId="766A34F8" w14:textId="77777777" w:rsidR="00E276FD" w:rsidRPr="004D7DD4" w:rsidRDefault="00E276FD" w:rsidP="00EB6884">
            <w:pPr>
              <w:pStyle w:val="NoSpacing"/>
              <w:rPr>
                <w:rFonts w:ascii="Times New Roman" w:hAnsi="Times New Roman" w:cs="Times New Roman"/>
                <w:sz w:val="20"/>
                <w:szCs w:val="20"/>
              </w:rPr>
            </w:pPr>
            <w:r w:rsidRPr="004D7DD4">
              <w:rPr>
                <w:rFonts w:ascii="Times New Roman" w:hAnsi="Times New Roman" w:cs="Times New Roman"/>
                <w:sz w:val="20"/>
                <w:szCs w:val="20"/>
              </w:rPr>
              <w:t xml:space="preserve">     Leisure</w:t>
            </w:r>
          </w:p>
        </w:tc>
        <w:tc>
          <w:tcPr>
            <w:tcW w:w="1177" w:type="dxa"/>
            <w:tcBorders>
              <w:top w:val="nil"/>
              <w:left w:val="nil"/>
              <w:bottom w:val="nil"/>
              <w:right w:val="nil"/>
            </w:tcBorders>
            <w:shd w:val="clear" w:color="auto" w:fill="auto"/>
            <w:noWrap/>
            <w:vAlign w:val="bottom"/>
          </w:tcPr>
          <w:p w14:paraId="637F0B13"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0.25b</w:t>
            </w:r>
          </w:p>
        </w:tc>
        <w:tc>
          <w:tcPr>
            <w:tcW w:w="868" w:type="dxa"/>
            <w:tcBorders>
              <w:top w:val="nil"/>
              <w:left w:val="nil"/>
              <w:bottom w:val="nil"/>
              <w:right w:val="nil"/>
            </w:tcBorders>
            <w:shd w:val="clear" w:color="auto" w:fill="auto"/>
            <w:noWrap/>
            <w:vAlign w:val="bottom"/>
          </w:tcPr>
          <w:p w14:paraId="1BD8B0D8"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0.51ad</w:t>
            </w:r>
          </w:p>
        </w:tc>
        <w:tc>
          <w:tcPr>
            <w:tcW w:w="366" w:type="dxa"/>
            <w:tcBorders>
              <w:top w:val="nil"/>
              <w:left w:val="nil"/>
              <w:bottom w:val="nil"/>
              <w:right w:val="nil"/>
            </w:tcBorders>
          </w:tcPr>
          <w:p w14:paraId="6305193F"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bottom"/>
          </w:tcPr>
          <w:p w14:paraId="55A66A5D"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0.26d</w:t>
            </w:r>
          </w:p>
        </w:tc>
        <w:tc>
          <w:tcPr>
            <w:tcW w:w="868" w:type="dxa"/>
            <w:tcBorders>
              <w:top w:val="nil"/>
              <w:left w:val="nil"/>
              <w:bottom w:val="nil"/>
              <w:right w:val="nil"/>
            </w:tcBorders>
            <w:shd w:val="clear" w:color="auto" w:fill="auto"/>
            <w:noWrap/>
            <w:vAlign w:val="bottom"/>
          </w:tcPr>
          <w:p w14:paraId="6C4B61E0"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0.41bc</w:t>
            </w:r>
          </w:p>
        </w:tc>
        <w:tc>
          <w:tcPr>
            <w:tcW w:w="366" w:type="dxa"/>
            <w:tcBorders>
              <w:top w:val="nil"/>
              <w:left w:val="nil"/>
              <w:bottom w:val="nil"/>
              <w:right w:val="nil"/>
            </w:tcBorders>
          </w:tcPr>
          <w:p w14:paraId="22F6C464"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bottom"/>
          </w:tcPr>
          <w:p w14:paraId="6FD8E719"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0.26</w:t>
            </w:r>
          </w:p>
        </w:tc>
        <w:tc>
          <w:tcPr>
            <w:tcW w:w="868" w:type="dxa"/>
            <w:tcBorders>
              <w:top w:val="nil"/>
              <w:left w:val="nil"/>
              <w:bottom w:val="nil"/>
              <w:right w:val="nil"/>
            </w:tcBorders>
            <w:shd w:val="clear" w:color="auto" w:fill="auto"/>
            <w:noWrap/>
            <w:vAlign w:val="bottom"/>
          </w:tcPr>
          <w:p w14:paraId="6F26A1D1"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0.44</w:t>
            </w:r>
          </w:p>
        </w:tc>
        <w:tc>
          <w:tcPr>
            <w:tcW w:w="366" w:type="dxa"/>
            <w:tcBorders>
              <w:top w:val="nil"/>
              <w:left w:val="nil"/>
              <w:bottom w:val="nil"/>
              <w:right w:val="nil"/>
            </w:tcBorders>
          </w:tcPr>
          <w:p w14:paraId="381AB2F5"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w:t>
            </w:r>
          </w:p>
        </w:tc>
      </w:tr>
      <w:tr w:rsidR="004D7DD4" w:rsidRPr="004D7DD4" w14:paraId="0BA3DF09" w14:textId="77777777" w:rsidTr="00EB6884">
        <w:trPr>
          <w:trHeight w:val="300"/>
        </w:trPr>
        <w:tc>
          <w:tcPr>
            <w:tcW w:w="3049" w:type="dxa"/>
            <w:tcBorders>
              <w:top w:val="nil"/>
              <w:left w:val="nil"/>
              <w:bottom w:val="nil"/>
              <w:right w:val="nil"/>
            </w:tcBorders>
            <w:shd w:val="clear" w:color="auto" w:fill="auto"/>
            <w:noWrap/>
            <w:vAlign w:val="bottom"/>
            <w:hideMark/>
          </w:tcPr>
          <w:p w14:paraId="6502E3C3" w14:textId="77777777" w:rsidR="00E276FD" w:rsidRPr="004D7DD4" w:rsidRDefault="00E276FD" w:rsidP="00EB6884">
            <w:pPr>
              <w:pStyle w:val="NoSpacing"/>
              <w:rPr>
                <w:rFonts w:ascii="Times New Roman" w:hAnsi="Times New Roman" w:cs="Times New Roman"/>
                <w:sz w:val="20"/>
                <w:szCs w:val="20"/>
              </w:rPr>
            </w:pPr>
            <w:r w:rsidRPr="004D7DD4">
              <w:rPr>
                <w:rFonts w:ascii="Times New Roman" w:hAnsi="Times New Roman" w:cs="Times New Roman"/>
                <w:sz w:val="20"/>
                <w:szCs w:val="20"/>
              </w:rPr>
              <w:t xml:space="preserve">     Childcare</w:t>
            </w:r>
          </w:p>
        </w:tc>
        <w:tc>
          <w:tcPr>
            <w:tcW w:w="1177" w:type="dxa"/>
            <w:tcBorders>
              <w:top w:val="nil"/>
              <w:left w:val="nil"/>
              <w:bottom w:val="nil"/>
              <w:right w:val="nil"/>
            </w:tcBorders>
            <w:shd w:val="clear" w:color="auto" w:fill="auto"/>
            <w:noWrap/>
            <w:vAlign w:val="bottom"/>
          </w:tcPr>
          <w:p w14:paraId="3AE8AD0C"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0.01b</w:t>
            </w:r>
          </w:p>
        </w:tc>
        <w:tc>
          <w:tcPr>
            <w:tcW w:w="868" w:type="dxa"/>
            <w:tcBorders>
              <w:top w:val="nil"/>
              <w:left w:val="nil"/>
              <w:bottom w:val="nil"/>
              <w:right w:val="nil"/>
            </w:tcBorders>
            <w:shd w:val="clear" w:color="auto" w:fill="auto"/>
            <w:noWrap/>
            <w:vAlign w:val="bottom"/>
          </w:tcPr>
          <w:p w14:paraId="0B436CD8"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0.23a</w:t>
            </w:r>
          </w:p>
        </w:tc>
        <w:tc>
          <w:tcPr>
            <w:tcW w:w="366" w:type="dxa"/>
            <w:tcBorders>
              <w:top w:val="nil"/>
              <w:left w:val="nil"/>
              <w:bottom w:val="nil"/>
              <w:right w:val="nil"/>
            </w:tcBorders>
          </w:tcPr>
          <w:p w14:paraId="34B358E3"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bottom"/>
          </w:tcPr>
          <w:p w14:paraId="5F65BBB4"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0.01d</w:t>
            </w:r>
          </w:p>
        </w:tc>
        <w:tc>
          <w:tcPr>
            <w:tcW w:w="868" w:type="dxa"/>
            <w:tcBorders>
              <w:top w:val="nil"/>
              <w:left w:val="nil"/>
              <w:bottom w:val="nil"/>
              <w:right w:val="nil"/>
            </w:tcBorders>
            <w:shd w:val="clear" w:color="auto" w:fill="auto"/>
            <w:noWrap/>
            <w:vAlign w:val="bottom"/>
          </w:tcPr>
          <w:p w14:paraId="5CDECDEB"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0.24c</w:t>
            </w:r>
          </w:p>
        </w:tc>
        <w:tc>
          <w:tcPr>
            <w:tcW w:w="366" w:type="dxa"/>
            <w:tcBorders>
              <w:top w:val="nil"/>
              <w:left w:val="nil"/>
              <w:bottom w:val="nil"/>
              <w:right w:val="nil"/>
            </w:tcBorders>
          </w:tcPr>
          <w:p w14:paraId="6A8E8EEE"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bottom"/>
          </w:tcPr>
          <w:p w14:paraId="7A0E2323"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0.01</w:t>
            </w:r>
          </w:p>
        </w:tc>
        <w:tc>
          <w:tcPr>
            <w:tcW w:w="868" w:type="dxa"/>
            <w:tcBorders>
              <w:top w:val="nil"/>
              <w:left w:val="nil"/>
              <w:bottom w:val="nil"/>
              <w:right w:val="nil"/>
            </w:tcBorders>
            <w:shd w:val="clear" w:color="auto" w:fill="auto"/>
            <w:noWrap/>
            <w:vAlign w:val="bottom"/>
          </w:tcPr>
          <w:p w14:paraId="0B66FE63"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0.24</w:t>
            </w:r>
          </w:p>
        </w:tc>
        <w:tc>
          <w:tcPr>
            <w:tcW w:w="366" w:type="dxa"/>
            <w:tcBorders>
              <w:top w:val="nil"/>
              <w:left w:val="nil"/>
              <w:bottom w:val="nil"/>
              <w:right w:val="nil"/>
            </w:tcBorders>
          </w:tcPr>
          <w:p w14:paraId="0939DB6F"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w:t>
            </w:r>
          </w:p>
        </w:tc>
      </w:tr>
      <w:tr w:rsidR="004D7DD4" w:rsidRPr="004D7DD4" w14:paraId="6FBE968C" w14:textId="77777777" w:rsidTr="00EB6884">
        <w:trPr>
          <w:trHeight w:val="300"/>
        </w:trPr>
        <w:tc>
          <w:tcPr>
            <w:tcW w:w="3049" w:type="dxa"/>
            <w:tcBorders>
              <w:top w:val="nil"/>
              <w:left w:val="nil"/>
              <w:bottom w:val="nil"/>
              <w:right w:val="nil"/>
            </w:tcBorders>
            <w:shd w:val="clear" w:color="auto" w:fill="auto"/>
            <w:noWrap/>
            <w:vAlign w:val="bottom"/>
            <w:hideMark/>
          </w:tcPr>
          <w:p w14:paraId="28B0081B" w14:textId="77777777" w:rsidR="00E276FD" w:rsidRPr="004D7DD4" w:rsidRDefault="00E276FD" w:rsidP="00EB6884">
            <w:pPr>
              <w:pStyle w:val="NoSpacing"/>
              <w:rPr>
                <w:rFonts w:ascii="Times New Roman" w:hAnsi="Times New Roman" w:cs="Times New Roman"/>
                <w:sz w:val="20"/>
                <w:szCs w:val="20"/>
              </w:rPr>
            </w:pPr>
            <w:r w:rsidRPr="004D7DD4">
              <w:rPr>
                <w:rFonts w:ascii="Times New Roman" w:hAnsi="Times New Roman" w:cs="Times New Roman"/>
                <w:sz w:val="20"/>
                <w:szCs w:val="20"/>
              </w:rPr>
              <w:t xml:space="preserve">     All else</w:t>
            </w:r>
          </w:p>
        </w:tc>
        <w:tc>
          <w:tcPr>
            <w:tcW w:w="1177" w:type="dxa"/>
            <w:tcBorders>
              <w:top w:val="nil"/>
              <w:left w:val="nil"/>
              <w:bottom w:val="nil"/>
              <w:right w:val="nil"/>
            </w:tcBorders>
            <w:shd w:val="clear" w:color="auto" w:fill="auto"/>
            <w:noWrap/>
            <w:vAlign w:val="bottom"/>
          </w:tcPr>
          <w:p w14:paraId="0433B141"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0.12c</w:t>
            </w:r>
          </w:p>
        </w:tc>
        <w:tc>
          <w:tcPr>
            <w:tcW w:w="868" w:type="dxa"/>
            <w:tcBorders>
              <w:top w:val="nil"/>
              <w:left w:val="nil"/>
              <w:bottom w:val="nil"/>
              <w:right w:val="nil"/>
            </w:tcBorders>
            <w:shd w:val="clear" w:color="auto" w:fill="auto"/>
            <w:noWrap/>
            <w:vAlign w:val="bottom"/>
          </w:tcPr>
          <w:p w14:paraId="4E23BBFE"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0.13</w:t>
            </w:r>
          </w:p>
        </w:tc>
        <w:tc>
          <w:tcPr>
            <w:tcW w:w="366" w:type="dxa"/>
            <w:tcBorders>
              <w:top w:val="nil"/>
              <w:left w:val="nil"/>
              <w:bottom w:val="nil"/>
              <w:right w:val="nil"/>
            </w:tcBorders>
          </w:tcPr>
          <w:p w14:paraId="4BEFCDA6"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bottom"/>
          </w:tcPr>
          <w:p w14:paraId="49B132FE"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0.14a</w:t>
            </w:r>
          </w:p>
        </w:tc>
        <w:tc>
          <w:tcPr>
            <w:tcW w:w="868" w:type="dxa"/>
            <w:tcBorders>
              <w:top w:val="nil"/>
              <w:left w:val="nil"/>
              <w:bottom w:val="nil"/>
              <w:right w:val="nil"/>
            </w:tcBorders>
            <w:shd w:val="clear" w:color="auto" w:fill="auto"/>
            <w:noWrap/>
            <w:vAlign w:val="bottom"/>
          </w:tcPr>
          <w:p w14:paraId="2DFE2460"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0.14</w:t>
            </w:r>
          </w:p>
        </w:tc>
        <w:tc>
          <w:tcPr>
            <w:tcW w:w="366" w:type="dxa"/>
            <w:tcBorders>
              <w:top w:val="nil"/>
              <w:left w:val="nil"/>
              <w:bottom w:val="nil"/>
              <w:right w:val="nil"/>
            </w:tcBorders>
          </w:tcPr>
          <w:p w14:paraId="09C63226"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bottom"/>
          </w:tcPr>
          <w:p w14:paraId="137E82EC"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0.13</w:t>
            </w:r>
          </w:p>
        </w:tc>
        <w:tc>
          <w:tcPr>
            <w:tcW w:w="868" w:type="dxa"/>
            <w:tcBorders>
              <w:top w:val="nil"/>
              <w:left w:val="nil"/>
              <w:bottom w:val="nil"/>
              <w:right w:val="nil"/>
            </w:tcBorders>
            <w:shd w:val="clear" w:color="auto" w:fill="auto"/>
            <w:noWrap/>
            <w:vAlign w:val="bottom"/>
          </w:tcPr>
          <w:p w14:paraId="7771442A"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0.14</w:t>
            </w:r>
          </w:p>
        </w:tc>
        <w:tc>
          <w:tcPr>
            <w:tcW w:w="366" w:type="dxa"/>
            <w:tcBorders>
              <w:top w:val="nil"/>
              <w:left w:val="nil"/>
              <w:bottom w:val="nil"/>
              <w:right w:val="nil"/>
            </w:tcBorders>
          </w:tcPr>
          <w:p w14:paraId="4F50F472"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0467B60C" w14:textId="77777777" w:rsidTr="00EB6884">
        <w:trPr>
          <w:trHeight w:val="300"/>
        </w:trPr>
        <w:tc>
          <w:tcPr>
            <w:tcW w:w="3049" w:type="dxa"/>
            <w:tcBorders>
              <w:top w:val="nil"/>
              <w:left w:val="nil"/>
              <w:bottom w:val="nil"/>
              <w:right w:val="nil"/>
            </w:tcBorders>
            <w:shd w:val="clear" w:color="auto" w:fill="auto"/>
            <w:noWrap/>
            <w:vAlign w:val="bottom"/>
          </w:tcPr>
          <w:p w14:paraId="7DA27097" w14:textId="77777777" w:rsidR="00E276FD" w:rsidRPr="004D7DD4" w:rsidRDefault="00E276FD" w:rsidP="00EB6884">
            <w:pPr>
              <w:pStyle w:val="NoSpacing"/>
              <w:rPr>
                <w:rFonts w:ascii="Times New Roman" w:hAnsi="Times New Roman" w:cs="Times New Roman"/>
                <w:sz w:val="20"/>
                <w:szCs w:val="20"/>
              </w:rPr>
            </w:pPr>
            <w:r w:rsidRPr="004D7DD4">
              <w:rPr>
                <w:rFonts w:ascii="Times New Roman" w:hAnsi="Times New Roman" w:cs="Times New Roman"/>
                <w:sz w:val="20"/>
                <w:szCs w:val="20"/>
              </w:rPr>
              <w:t xml:space="preserve">     Total (%)</w:t>
            </w:r>
          </w:p>
        </w:tc>
        <w:tc>
          <w:tcPr>
            <w:tcW w:w="1177" w:type="dxa"/>
            <w:tcBorders>
              <w:top w:val="nil"/>
              <w:left w:val="nil"/>
              <w:bottom w:val="nil"/>
              <w:right w:val="nil"/>
            </w:tcBorders>
            <w:shd w:val="clear" w:color="auto" w:fill="auto"/>
            <w:noWrap/>
            <w:vAlign w:val="center"/>
          </w:tcPr>
          <w:p w14:paraId="5BC65B3F"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100%</w:t>
            </w:r>
          </w:p>
        </w:tc>
        <w:tc>
          <w:tcPr>
            <w:tcW w:w="868" w:type="dxa"/>
            <w:tcBorders>
              <w:top w:val="nil"/>
              <w:left w:val="nil"/>
              <w:bottom w:val="nil"/>
              <w:right w:val="nil"/>
            </w:tcBorders>
            <w:shd w:val="clear" w:color="auto" w:fill="auto"/>
            <w:noWrap/>
            <w:vAlign w:val="center"/>
          </w:tcPr>
          <w:p w14:paraId="63A76C9B"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100%</w:t>
            </w:r>
          </w:p>
        </w:tc>
        <w:tc>
          <w:tcPr>
            <w:tcW w:w="366" w:type="dxa"/>
            <w:tcBorders>
              <w:top w:val="nil"/>
              <w:left w:val="nil"/>
              <w:bottom w:val="nil"/>
              <w:right w:val="nil"/>
            </w:tcBorders>
          </w:tcPr>
          <w:p w14:paraId="28FE65A7"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428E8E5C"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100%</w:t>
            </w:r>
          </w:p>
        </w:tc>
        <w:tc>
          <w:tcPr>
            <w:tcW w:w="868" w:type="dxa"/>
            <w:tcBorders>
              <w:top w:val="nil"/>
              <w:left w:val="nil"/>
              <w:bottom w:val="nil"/>
              <w:right w:val="nil"/>
            </w:tcBorders>
            <w:shd w:val="clear" w:color="auto" w:fill="auto"/>
            <w:noWrap/>
            <w:vAlign w:val="center"/>
          </w:tcPr>
          <w:p w14:paraId="71F83F54"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100%</w:t>
            </w:r>
          </w:p>
        </w:tc>
        <w:tc>
          <w:tcPr>
            <w:tcW w:w="366" w:type="dxa"/>
            <w:tcBorders>
              <w:top w:val="nil"/>
              <w:left w:val="nil"/>
              <w:bottom w:val="nil"/>
              <w:right w:val="nil"/>
            </w:tcBorders>
          </w:tcPr>
          <w:p w14:paraId="5BA26689"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00447AB4"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100%</w:t>
            </w:r>
          </w:p>
        </w:tc>
        <w:tc>
          <w:tcPr>
            <w:tcW w:w="868" w:type="dxa"/>
            <w:tcBorders>
              <w:top w:val="nil"/>
              <w:left w:val="nil"/>
              <w:bottom w:val="nil"/>
              <w:right w:val="nil"/>
            </w:tcBorders>
            <w:shd w:val="clear" w:color="auto" w:fill="auto"/>
            <w:noWrap/>
            <w:vAlign w:val="center"/>
          </w:tcPr>
          <w:p w14:paraId="5E23F234"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100%</w:t>
            </w:r>
          </w:p>
        </w:tc>
        <w:tc>
          <w:tcPr>
            <w:tcW w:w="366" w:type="dxa"/>
            <w:tcBorders>
              <w:top w:val="nil"/>
              <w:left w:val="nil"/>
              <w:bottom w:val="nil"/>
              <w:right w:val="nil"/>
            </w:tcBorders>
          </w:tcPr>
          <w:p w14:paraId="240F922E"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66A3F196" w14:textId="77777777" w:rsidTr="00EB6884">
        <w:trPr>
          <w:trHeight w:val="300"/>
        </w:trPr>
        <w:tc>
          <w:tcPr>
            <w:tcW w:w="10310" w:type="dxa"/>
            <w:gridSpan w:val="10"/>
            <w:tcBorders>
              <w:top w:val="nil"/>
              <w:left w:val="nil"/>
              <w:bottom w:val="nil"/>
              <w:right w:val="nil"/>
            </w:tcBorders>
            <w:shd w:val="clear" w:color="auto" w:fill="auto"/>
            <w:noWrap/>
            <w:vAlign w:val="bottom"/>
          </w:tcPr>
          <w:p w14:paraId="19BF9AD7" w14:textId="77777777" w:rsidR="00E276FD" w:rsidRPr="004D7DD4" w:rsidRDefault="00E276FD" w:rsidP="00EB6884">
            <w:pPr>
              <w:pStyle w:val="NoSpacing"/>
              <w:rPr>
                <w:rFonts w:ascii="Times New Roman" w:hAnsi="Times New Roman" w:cs="Times New Roman"/>
                <w:sz w:val="20"/>
                <w:szCs w:val="20"/>
              </w:rPr>
            </w:pPr>
            <w:r w:rsidRPr="004D7DD4">
              <w:rPr>
                <w:rFonts w:ascii="Times New Roman" w:hAnsi="Times New Roman" w:cs="Times New Roman"/>
                <w:i/>
                <w:sz w:val="20"/>
                <w:szCs w:val="20"/>
              </w:rPr>
              <w:t xml:space="preserve">Activities not eligible for the Well-being Module </w:t>
            </w:r>
          </w:p>
        </w:tc>
      </w:tr>
      <w:tr w:rsidR="004D7DD4" w:rsidRPr="004D7DD4" w14:paraId="019CA90F" w14:textId="77777777" w:rsidTr="00EB6884">
        <w:trPr>
          <w:trHeight w:val="300"/>
        </w:trPr>
        <w:tc>
          <w:tcPr>
            <w:tcW w:w="3049" w:type="dxa"/>
            <w:tcBorders>
              <w:top w:val="nil"/>
              <w:left w:val="nil"/>
              <w:bottom w:val="nil"/>
              <w:right w:val="nil"/>
            </w:tcBorders>
            <w:shd w:val="clear" w:color="auto" w:fill="auto"/>
            <w:noWrap/>
            <w:vAlign w:val="bottom"/>
          </w:tcPr>
          <w:p w14:paraId="3A77EC45" w14:textId="77777777" w:rsidR="00E276FD" w:rsidRPr="004D7DD4" w:rsidRDefault="00E276FD" w:rsidP="00EB6884">
            <w:pPr>
              <w:pStyle w:val="NoSpacing"/>
              <w:rPr>
                <w:rFonts w:ascii="Times New Roman" w:hAnsi="Times New Roman" w:cs="Times New Roman"/>
                <w:sz w:val="20"/>
                <w:szCs w:val="20"/>
              </w:rPr>
            </w:pPr>
            <w:r w:rsidRPr="004D7DD4">
              <w:rPr>
                <w:rFonts w:ascii="Times New Roman" w:hAnsi="Times New Roman" w:cs="Times New Roman"/>
                <w:sz w:val="20"/>
                <w:szCs w:val="20"/>
              </w:rPr>
              <w:t xml:space="preserve">     Personal Care</w:t>
            </w:r>
          </w:p>
        </w:tc>
        <w:tc>
          <w:tcPr>
            <w:tcW w:w="1177" w:type="dxa"/>
            <w:tcBorders>
              <w:top w:val="nil"/>
              <w:left w:val="nil"/>
              <w:bottom w:val="nil"/>
              <w:right w:val="nil"/>
            </w:tcBorders>
            <w:shd w:val="clear" w:color="auto" w:fill="auto"/>
            <w:noWrap/>
            <w:vAlign w:val="center"/>
          </w:tcPr>
          <w:p w14:paraId="25AFF8AC"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868" w:type="dxa"/>
            <w:tcBorders>
              <w:top w:val="nil"/>
              <w:left w:val="nil"/>
              <w:bottom w:val="nil"/>
              <w:right w:val="nil"/>
            </w:tcBorders>
            <w:shd w:val="clear" w:color="auto" w:fill="auto"/>
            <w:noWrap/>
            <w:vAlign w:val="center"/>
          </w:tcPr>
          <w:p w14:paraId="6AE39DA6"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366" w:type="dxa"/>
            <w:tcBorders>
              <w:top w:val="nil"/>
              <w:left w:val="nil"/>
              <w:bottom w:val="nil"/>
              <w:right w:val="nil"/>
            </w:tcBorders>
          </w:tcPr>
          <w:p w14:paraId="3923C7DD"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2CB74C1E"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868" w:type="dxa"/>
            <w:tcBorders>
              <w:top w:val="nil"/>
              <w:left w:val="nil"/>
              <w:bottom w:val="nil"/>
              <w:right w:val="nil"/>
            </w:tcBorders>
            <w:shd w:val="clear" w:color="auto" w:fill="auto"/>
            <w:noWrap/>
            <w:vAlign w:val="center"/>
          </w:tcPr>
          <w:p w14:paraId="0EEFE4C8"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366" w:type="dxa"/>
            <w:tcBorders>
              <w:top w:val="nil"/>
              <w:left w:val="nil"/>
              <w:bottom w:val="nil"/>
              <w:right w:val="nil"/>
            </w:tcBorders>
          </w:tcPr>
          <w:p w14:paraId="242883E1"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4158238F"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868" w:type="dxa"/>
            <w:tcBorders>
              <w:top w:val="nil"/>
              <w:left w:val="nil"/>
              <w:bottom w:val="nil"/>
              <w:right w:val="nil"/>
            </w:tcBorders>
            <w:shd w:val="clear" w:color="auto" w:fill="auto"/>
            <w:noWrap/>
            <w:vAlign w:val="center"/>
          </w:tcPr>
          <w:p w14:paraId="6D58F01A"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366" w:type="dxa"/>
            <w:tcBorders>
              <w:top w:val="nil"/>
              <w:left w:val="nil"/>
              <w:bottom w:val="nil"/>
              <w:right w:val="nil"/>
            </w:tcBorders>
          </w:tcPr>
          <w:p w14:paraId="07FFF668"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1DFD882C" w14:textId="77777777" w:rsidTr="00EB6884">
        <w:trPr>
          <w:trHeight w:val="300"/>
        </w:trPr>
        <w:tc>
          <w:tcPr>
            <w:tcW w:w="3049" w:type="dxa"/>
            <w:tcBorders>
              <w:top w:val="nil"/>
              <w:left w:val="nil"/>
              <w:bottom w:val="nil"/>
              <w:right w:val="nil"/>
            </w:tcBorders>
            <w:shd w:val="clear" w:color="auto" w:fill="auto"/>
            <w:noWrap/>
            <w:vAlign w:val="bottom"/>
          </w:tcPr>
          <w:p w14:paraId="720E5D8B" w14:textId="77777777" w:rsidR="00E276FD" w:rsidRPr="004D7DD4" w:rsidRDefault="00E276FD" w:rsidP="00EB6884">
            <w:pPr>
              <w:pStyle w:val="NoSpacing"/>
              <w:rPr>
                <w:rFonts w:ascii="Times New Roman" w:hAnsi="Times New Roman" w:cs="Times New Roman"/>
                <w:sz w:val="20"/>
                <w:szCs w:val="20"/>
              </w:rPr>
            </w:pPr>
            <w:r w:rsidRPr="004D7DD4">
              <w:rPr>
                <w:rFonts w:ascii="Times New Roman" w:hAnsi="Times New Roman" w:cs="Times New Roman"/>
                <w:sz w:val="20"/>
                <w:szCs w:val="20"/>
              </w:rPr>
              <w:t xml:space="preserve">     Sleep</w:t>
            </w:r>
          </w:p>
        </w:tc>
        <w:tc>
          <w:tcPr>
            <w:tcW w:w="1177" w:type="dxa"/>
            <w:tcBorders>
              <w:top w:val="nil"/>
              <w:left w:val="nil"/>
              <w:bottom w:val="nil"/>
              <w:right w:val="nil"/>
            </w:tcBorders>
            <w:shd w:val="clear" w:color="auto" w:fill="auto"/>
            <w:noWrap/>
            <w:vAlign w:val="center"/>
          </w:tcPr>
          <w:p w14:paraId="2C278713"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868" w:type="dxa"/>
            <w:tcBorders>
              <w:top w:val="nil"/>
              <w:left w:val="nil"/>
              <w:bottom w:val="nil"/>
              <w:right w:val="nil"/>
            </w:tcBorders>
            <w:shd w:val="clear" w:color="auto" w:fill="auto"/>
            <w:noWrap/>
            <w:vAlign w:val="center"/>
          </w:tcPr>
          <w:p w14:paraId="0375A060"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366" w:type="dxa"/>
            <w:tcBorders>
              <w:top w:val="nil"/>
              <w:left w:val="nil"/>
              <w:bottom w:val="nil"/>
              <w:right w:val="nil"/>
            </w:tcBorders>
          </w:tcPr>
          <w:p w14:paraId="52962664"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654BA7E9"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868" w:type="dxa"/>
            <w:tcBorders>
              <w:top w:val="nil"/>
              <w:left w:val="nil"/>
              <w:bottom w:val="nil"/>
              <w:right w:val="nil"/>
            </w:tcBorders>
            <w:shd w:val="clear" w:color="auto" w:fill="auto"/>
            <w:noWrap/>
            <w:vAlign w:val="center"/>
          </w:tcPr>
          <w:p w14:paraId="227590D4"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366" w:type="dxa"/>
            <w:tcBorders>
              <w:top w:val="nil"/>
              <w:left w:val="nil"/>
              <w:bottom w:val="nil"/>
              <w:right w:val="nil"/>
            </w:tcBorders>
          </w:tcPr>
          <w:p w14:paraId="1341E02C"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nil"/>
              <w:right w:val="nil"/>
            </w:tcBorders>
            <w:shd w:val="clear" w:color="auto" w:fill="auto"/>
            <w:noWrap/>
            <w:vAlign w:val="center"/>
          </w:tcPr>
          <w:p w14:paraId="6141B294"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868" w:type="dxa"/>
            <w:tcBorders>
              <w:top w:val="nil"/>
              <w:left w:val="nil"/>
              <w:bottom w:val="nil"/>
              <w:right w:val="nil"/>
            </w:tcBorders>
            <w:shd w:val="clear" w:color="auto" w:fill="auto"/>
            <w:noWrap/>
            <w:vAlign w:val="center"/>
          </w:tcPr>
          <w:p w14:paraId="306CB341"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NA</w:t>
            </w:r>
          </w:p>
        </w:tc>
        <w:tc>
          <w:tcPr>
            <w:tcW w:w="366" w:type="dxa"/>
            <w:tcBorders>
              <w:top w:val="nil"/>
              <w:left w:val="nil"/>
              <w:bottom w:val="nil"/>
              <w:right w:val="nil"/>
            </w:tcBorders>
          </w:tcPr>
          <w:p w14:paraId="55259622" w14:textId="77777777" w:rsidR="00E276FD" w:rsidRPr="004D7DD4" w:rsidRDefault="00E276FD" w:rsidP="00EB6884">
            <w:pPr>
              <w:pStyle w:val="NoSpacing"/>
              <w:jc w:val="center"/>
              <w:rPr>
                <w:rFonts w:ascii="Times New Roman" w:hAnsi="Times New Roman" w:cs="Times New Roman"/>
                <w:sz w:val="20"/>
                <w:szCs w:val="20"/>
              </w:rPr>
            </w:pPr>
          </w:p>
        </w:tc>
      </w:tr>
      <w:tr w:rsidR="004D7DD4" w:rsidRPr="004D7DD4" w14:paraId="71151A7A" w14:textId="77777777" w:rsidTr="00EB6884">
        <w:trPr>
          <w:trHeight w:val="300"/>
        </w:trPr>
        <w:tc>
          <w:tcPr>
            <w:tcW w:w="3049" w:type="dxa"/>
            <w:tcBorders>
              <w:top w:val="nil"/>
              <w:left w:val="nil"/>
              <w:bottom w:val="single" w:sz="4" w:space="0" w:color="auto"/>
              <w:right w:val="nil"/>
            </w:tcBorders>
            <w:shd w:val="clear" w:color="auto" w:fill="auto"/>
            <w:noWrap/>
          </w:tcPr>
          <w:p w14:paraId="225DB017" w14:textId="77777777" w:rsidR="00E276FD" w:rsidRPr="004D7DD4" w:rsidRDefault="00E276FD" w:rsidP="00EB6884">
            <w:pPr>
              <w:pStyle w:val="NoSpacing"/>
              <w:rPr>
                <w:rFonts w:ascii="Times New Roman" w:hAnsi="Times New Roman" w:cs="Times New Roman"/>
                <w:sz w:val="20"/>
                <w:szCs w:val="20"/>
              </w:rPr>
            </w:pPr>
            <w:r w:rsidRPr="004D7DD4">
              <w:rPr>
                <w:rFonts w:ascii="Times New Roman" w:hAnsi="Times New Roman" w:cs="Times New Roman"/>
                <w:sz w:val="20"/>
                <w:szCs w:val="20"/>
              </w:rPr>
              <w:t>N (activities)</w:t>
            </w:r>
          </w:p>
        </w:tc>
        <w:tc>
          <w:tcPr>
            <w:tcW w:w="1177" w:type="dxa"/>
            <w:tcBorders>
              <w:top w:val="nil"/>
              <w:left w:val="nil"/>
              <w:bottom w:val="single" w:sz="4" w:space="0" w:color="auto"/>
              <w:right w:val="nil"/>
            </w:tcBorders>
            <w:shd w:val="clear" w:color="auto" w:fill="auto"/>
            <w:noWrap/>
            <w:vAlign w:val="bottom"/>
          </w:tcPr>
          <w:p w14:paraId="7F392D5B"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6,908</w:t>
            </w:r>
          </w:p>
        </w:tc>
        <w:tc>
          <w:tcPr>
            <w:tcW w:w="868" w:type="dxa"/>
            <w:tcBorders>
              <w:top w:val="nil"/>
              <w:left w:val="nil"/>
              <w:bottom w:val="single" w:sz="4" w:space="0" w:color="auto"/>
              <w:right w:val="nil"/>
            </w:tcBorders>
            <w:shd w:val="clear" w:color="auto" w:fill="auto"/>
            <w:noWrap/>
            <w:vAlign w:val="bottom"/>
          </w:tcPr>
          <w:p w14:paraId="4F8DF571"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5,743</w:t>
            </w:r>
          </w:p>
        </w:tc>
        <w:tc>
          <w:tcPr>
            <w:tcW w:w="366" w:type="dxa"/>
            <w:tcBorders>
              <w:top w:val="nil"/>
              <w:left w:val="nil"/>
              <w:bottom w:val="single" w:sz="4" w:space="0" w:color="auto"/>
              <w:right w:val="nil"/>
            </w:tcBorders>
          </w:tcPr>
          <w:p w14:paraId="140DD3C9"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single" w:sz="4" w:space="0" w:color="auto"/>
              <w:right w:val="nil"/>
            </w:tcBorders>
            <w:shd w:val="clear" w:color="auto" w:fill="auto"/>
            <w:noWrap/>
            <w:vAlign w:val="bottom"/>
          </w:tcPr>
          <w:p w14:paraId="7182706D"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8,730</w:t>
            </w:r>
          </w:p>
        </w:tc>
        <w:tc>
          <w:tcPr>
            <w:tcW w:w="868" w:type="dxa"/>
            <w:tcBorders>
              <w:top w:val="nil"/>
              <w:left w:val="nil"/>
              <w:bottom w:val="single" w:sz="4" w:space="0" w:color="auto"/>
              <w:right w:val="nil"/>
            </w:tcBorders>
            <w:shd w:val="clear" w:color="auto" w:fill="auto"/>
            <w:noWrap/>
            <w:vAlign w:val="bottom"/>
          </w:tcPr>
          <w:p w14:paraId="341FFE75"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11,133</w:t>
            </w:r>
          </w:p>
        </w:tc>
        <w:tc>
          <w:tcPr>
            <w:tcW w:w="366" w:type="dxa"/>
            <w:tcBorders>
              <w:top w:val="nil"/>
              <w:left w:val="nil"/>
              <w:bottom w:val="single" w:sz="4" w:space="0" w:color="auto"/>
              <w:right w:val="nil"/>
            </w:tcBorders>
          </w:tcPr>
          <w:p w14:paraId="4A71A7E5" w14:textId="77777777" w:rsidR="00E276FD" w:rsidRPr="004D7DD4" w:rsidRDefault="00E276FD" w:rsidP="00EB6884">
            <w:pPr>
              <w:pStyle w:val="NoSpacing"/>
              <w:jc w:val="center"/>
              <w:rPr>
                <w:rFonts w:ascii="Times New Roman" w:hAnsi="Times New Roman" w:cs="Times New Roman"/>
                <w:sz w:val="20"/>
                <w:szCs w:val="20"/>
              </w:rPr>
            </w:pPr>
          </w:p>
        </w:tc>
        <w:tc>
          <w:tcPr>
            <w:tcW w:w="1191" w:type="dxa"/>
            <w:tcBorders>
              <w:top w:val="nil"/>
              <w:left w:val="nil"/>
              <w:bottom w:val="single" w:sz="4" w:space="0" w:color="auto"/>
              <w:right w:val="nil"/>
            </w:tcBorders>
            <w:shd w:val="clear" w:color="auto" w:fill="auto"/>
            <w:noWrap/>
            <w:vAlign w:val="bottom"/>
          </w:tcPr>
          <w:p w14:paraId="0542CA6C"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15,638</w:t>
            </w:r>
          </w:p>
        </w:tc>
        <w:tc>
          <w:tcPr>
            <w:tcW w:w="868" w:type="dxa"/>
            <w:tcBorders>
              <w:top w:val="nil"/>
              <w:left w:val="nil"/>
              <w:bottom w:val="single" w:sz="4" w:space="0" w:color="auto"/>
              <w:right w:val="nil"/>
            </w:tcBorders>
            <w:shd w:val="clear" w:color="auto" w:fill="auto"/>
            <w:noWrap/>
            <w:vAlign w:val="bottom"/>
          </w:tcPr>
          <w:p w14:paraId="6E5C369F" w14:textId="77777777" w:rsidR="00E276FD" w:rsidRPr="004D7DD4" w:rsidRDefault="00E276FD" w:rsidP="00EB6884">
            <w:pPr>
              <w:pStyle w:val="NoSpacing"/>
              <w:jc w:val="center"/>
              <w:rPr>
                <w:rFonts w:ascii="Times New Roman" w:hAnsi="Times New Roman" w:cs="Times New Roman"/>
                <w:sz w:val="20"/>
                <w:szCs w:val="20"/>
              </w:rPr>
            </w:pPr>
            <w:r w:rsidRPr="004D7DD4">
              <w:rPr>
                <w:rFonts w:ascii="Times New Roman" w:hAnsi="Times New Roman" w:cs="Times New Roman"/>
                <w:sz w:val="20"/>
                <w:szCs w:val="20"/>
              </w:rPr>
              <w:t>16,876</w:t>
            </w:r>
          </w:p>
        </w:tc>
        <w:tc>
          <w:tcPr>
            <w:tcW w:w="366" w:type="dxa"/>
            <w:tcBorders>
              <w:top w:val="nil"/>
              <w:left w:val="nil"/>
              <w:bottom w:val="single" w:sz="4" w:space="0" w:color="auto"/>
              <w:right w:val="nil"/>
            </w:tcBorders>
          </w:tcPr>
          <w:p w14:paraId="62A8641A" w14:textId="77777777" w:rsidR="00E276FD" w:rsidRPr="004D7DD4" w:rsidRDefault="00E276FD" w:rsidP="00EB6884">
            <w:pPr>
              <w:pStyle w:val="NoSpacing"/>
              <w:jc w:val="center"/>
              <w:rPr>
                <w:rFonts w:ascii="Times New Roman" w:hAnsi="Times New Roman" w:cs="Times New Roman"/>
                <w:sz w:val="20"/>
                <w:szCs w:val="20"/>
              </w:rPr>
            </w:pPr>
          </w:p>
        </w:tc>
      </w:tr>
    </w:tbl>
    <w:p w14:paraId="51A59CC6" w14:textId="081732FE" w:rsidR="00E276FD" w:rsidRPr="00987F21" w:rsidRDefault="00E276FD" w:rsidP="00E276FD">
      <w:pPr>
        <w:spacing w:line="256" w:lineRule="auto"/>
        <w:rPr>
          <w:sz w:val="20"/>
          <w:szCs w:val="18"/>
        </w:rPr>
      </w:pPr>
      <w:r w:rsidRPr="00987F21">
        <w:rPr>
          <w:rFonts w:ascii="Times New Roman" w:eastAsia="Calibri" w:hAnsi="Times New Roman" w:cs="Times New Roman"/>
          <w:i/>
          <w:sz w:val="20"/>
          <w:szCs w:val="18"/>
        </w:rPr>
        <w:t>Note:</w:t>
      </w:r>
      <w:r w:rsidRPr="00987F21">
        <w:rPr>
          <w:rFonts w:ascii="Times New Roman" w:eastAsia="Calibri" w:hAnsi="Times New Roman" w:cs="Times New Roman"/>
          <w:sz w:val="20"/>
          <w:szCs w:val="18"/>
        </w:rPr>
        <w:t xml:space="preserve"> Estimates based on the 2010, 2012 and 2013 ATUS Well-being sample. Analysis based on respondent’s primary activity. See Table A-2.  Of Supplementary material for detail on how ATUS activities were classified, examples and code. Means and percentages are weighted. </w:t>
      </w:r>
      <w:r w:rsidR="00EF4BBD" w:rsidRPr="00987F21">
        <w:rPr>
          <w:rFonts w:ascii="Times New Roman" w:eastAsia="Calibri" w:hAnsi="Times New Roman" w:cs="Times New Roman"/>
          <w:sz w:val="20"/>
          <w:szCs w:val="18"/>
        </w:rPr>
        <w:t xml:space="preserve">N’s represent complete cases. </w:t>
      </w:r>
      <w:r w:rsidRPr="00987F21">
        <w:rPr>
          <w:rFonts w:ascii="Times New Roman" w:eastAsia="Calibri" w:hAnsi="Times New Roman" w:cs="Times New Roman"/>
          <w:sz w:val="20"/>
          <w:szCs w:val="18"/>
        </w:rPr>
        <w:t xml:space="preserve">N’s are </w:t>
      </w:r>
      <w:proofErr w:type="spellStart"/>
      <w:r w:rsidRPr="00987F21">
        <w:rPr>
          <w:rFonts w:ascii="Times New Roman" w:eastAsia="Calibri" w:hAnsi="Times New Roman" w:cs="Times New Roman"/>
          <w:sz w:val="20"/>
          <w:szCs w:val="18"/>
        </w:rPr>
        <w:t>unweighted</w:t>
      </w:r>
      <w:proofErr w:type="spellEnd"/>
      <w:r w:rsidRPr="00987F21">
        <w:rPr>
          <w:rFonts w:ascii="Times New Roman" w:eastAsia="Calibri" w:hAnsi="Times New Roman" w:cs="Times New Roman"/>
          <w:sz w:val="20"/>
          <w:szCs w:val="18"/>
        </w:rPr>
        <w:t xml:space="preserve">. </w:t>
      </w:r>
      <w:r w:rsidRPr="00987F21">
        <w:rPr>
          <w:rFonts w:ascii="Times New Roman" w:hAnsi="Times New Roman" w:cs="Times New Roman"/>
          <w:sz w:val="20"/>
          <w:szCs w:val="18"/>
        </w:rPr>
        <w:t xml:space="preserve">Standard deviations are in parentheses. </w:t>
      </w:r>
      <w:r w:rsidR="001D38F8" w:rsidRPr="00987F21">
        <w:rPr>
          <w:rFonts w:ascii="Times New Roman" w:hAnsi="Times New Roman" w:cs="Times New Roman"/>
          <w:sz w:val="20"/>
          <w:szCs w:val="18"/>
        </w:rPr>
        <w:t>“</w:t>
      </w:r>
      <w:proofErr w:type="spellStart"/>
      <w:r w:rsidRPr="00987F21">
        <w:rPr>
          <w:rFonts w:ascii="Times New Roman" w:hAnsi="Times New Roman" w:cs="Times New Roman"/>
          <w:sz w:val="20"/>
          <w:szCs w:val="18"/>
        </w:rPr>
        <w:t>KidNotPres</w:t>
      </w:r>
      <w:proofErr w:type="spellEnd"/>
      <w:r w:rsidRPr="00987F21">
        <w:rPr>
          <w:rFonts w:ascii="Times New Roman" w:hAnsi="Times New Roman" w:cs="Times New Roman"/>
          <w:sz w:val="20"/>
          <w:szCs w:val="18"/>
        </w:rPr>
        <w:t>”= analysis based only on activities during which parent</w:t>
      </w:r>
      <w:r w:rsidR="001D38F8" w:rsidRPr="00987F21">
        <w:rPr>
          <w:rFonts w:ascii="Times New Roman" w:hAnsi="Times New Roman" w:cs="Times New Roman"/>
          <w:sz w:val="20"/>
          <w:szCs w:val="18"/>
        </w:rPr>
        <w:t>s</w:t>
      </w:r>
      <w:r w:rsidRPr="00987F21">
        <w:rPr>
          <w:rFonts w:ascii="Times New Roman" w:hAnsi="Times New Roman" w:cs="Times New Roman"/>
          <w:sz w:val="20"/>
          <w:szCs w:val="18"/>
        </w:rPr>
        <w:t xml:space="preserve"> reported not being (in the same room) with an own-household child younger than 18. ”</w:t>
      </w:r>
      <w:proofErr w:type="spellStart"/>
      <w:r w:rsidRPr="00987F21">
        <w:rPr>
          <w:rFonts w:ascii="Times New Roman" w:hAnsi="Times New Roman" w:cs="Times New Roman"/>
          <w:sz w:val="20"/>
          <w:szCs w:val="18"/>
        </w:rPr>
        <w:t>KidPres</w:t>
      </w:r>
      <w:proofErr w:type="spellEnd"/>
      <w:r w:rsidRPr="00987F21">
        <w:rPr>
          <w:rFonts w:ascii="Times New Roman" w:hAnsi="Times New Roman" w:cs="Times New Roman"/>
          <w:sz w:val="20"/>
          <w:szCs w:val="18"/>
        </w:rPr>
        <w:t>”= analysis based only on activities during which parent</w:t>
      </w:r>
      <w:r w:rsidR="001D38F8" w:rsidRPr="00987F21">
        <w:rPr>
          <w:rFonts w:ascii="Times New Roman" w:hAnsi="Times New Roman" w:cs="Times New Roman"/>
          <w:sz w:val="20"/>
          <w:szCs w:val="18"/>
        </w:rPr>
        <w:t>s</w:t>
      </w:r>
      <w:r w:rsidRPr="00987F21">
        <w:rPr>
          <w:rFonts w:ascii="Times New Roman" w:hAnsi="Times New Roman" w:cs="Times New Roman"/>
          <w:sz w:val="20"/>
          <w:szCs w:val="18"/>
        </w:rPr>
        <w:t xml:space="preserve"> reported being (in the same room) with an own-household child younger than 18. Superscript letters (i.e., </w:t>
      </w:r>
      <w:proofErr w:type="spellStart"/>
      <w:r w:rsidRPr="00987F21">
        <w:rPr>
          <w:rFonts w:ascii="Times New Roman" w:hAnsi="Times New Roman" w:cs="Times New Roman"/>
          <w:sz w:val="20"/>
          <w:szCs w:val="18"/>
        </w:rPr>
        <w:t>abcd</w:t>
      </w:r>
      <w:proofErr w:type="spellEnd"/>
      <w:r w:rsidRPr="00987F21">
        <w:rPr>
          <w:rFonts w:ascii="Times New Roman" w:hAnsi="Times New Roman" w:cs="Times New Roman"/>
          <w:sz w:val="20"/>
          <w:szCs w:val="18"/>
        </w:rPr>
        <w:t xml:space="preserve">) denote significant differences (p&lt; .05) between columns. * “All Parents </w:t>
      </w:r>
      <w:proofErr w:type="spellStart"/>
      <w:r w:rsidRPr="00987F21">
        <w:rPr>
          <w:rFonts w:ascii="Times New Roman" w:hAnsi="Times New Roman" w:cs="Times New Roman"/>
          <w:sz w:val="20"/>
          <w:szCs w:val="18"/>
        </w:rPr>
        <w:t>KidNotPres</w:t>
      </w:r>
      <w:proofErr w:type="spellEnd"/>
      <w:r w:rsidRPr="00987F21">
        <w:rPr>
          <w:rFonts w:ascii="Times New Roman" w:hAnsi="Times New Roman" w:cs="Times New Roman"/>
          <w:sz w:val="20"/>
          <w:szCs w:val="18"/>
        </w:rPr>
        <w:t xml:space="preserve">” is different (p&lt;.05) from “All Parents </w:t>
      </w:r>
      <w:proofErr w:type="spellStart"/>
      <w:r w:rsidRPr="00987F21">
        <w:rPr>
          <w:rFonts w:ascii="Times New Roman" w:hAnsi="Times New Roman" w:cs="Times New Roman"/>
          <w:sz w:val="20"/>
          <w:szCs w:val="18"/>
        </w:rPr>
        <w:t>KidPres</w:t>
      </w:r>
      <w:proofErr w:type="spellEnd"/>
      <w:r w:rsidRPr="00987F21">
        <w:rPr>
          <w:rFonts w:ascii="Times New Roman" w:hAnsi="Times New Roman" w:cs="Times New Roman"/>
          <w:sz w:val="20"/>
          <w:szCs w:val="18"/>
        </w:rPr>
        <w:t xml:space="preserve">”. </w:t>
      </w:r>
    </w:p>
    <w:p w14:paraId="02871987" w14:textId="4042EE7F" w:rsidR="00F36B13" w:rsidRPr="004D7DD4" w:rsidRDefault="00F36B13" w:rsidP="00F36B13">
      <w:pPr>
        <w:spacing w:line="256" w:lineRule="auto"/>
        <w:rPr>
          <w:rFonts w:ascii="Times New Roman" w:eastAsia="Calibri" w:hAnsi="Times New Roman" w:cs="Times New Roman"/>
          <w:sz w:val="20"/>
          <w:szCs w:val="20"/>
        </w:rPr>
      </w:pPr>
    </w:p>
    <w:p w14:paraId="4C89D74D" w14:textId="77777777" w:rsidR="00115466" w:rsidRPr="004D7DD4" w:rsidRDefault="00115466" w:rsidP="00115466"/>
    <w:p w14:paraId="5F159091" w14:textId="77777777" w:rsidR="00115466" w:rsidRPr="004D7DD4" w:rsidRDefault="00115466" w:rsidP="00115466">
      <w:pPr>
        <w:sectPr w:rsidR="00115466" w:rsidRPr="004D7DD4" w:rsidSect="00E276FD">
          <w:pgSz w:w="12240" w:h="15840"/>
          <w:pgMar w:top="720" w:right="720" w:bottom="720" w:left="720" w:header="720" w:footer="720" w:gutter="0"/>
          <w:cols w:space="720"/>
          <w:docGrid w:linePitch="360"/>
        </w:sectPr>
      </w:pPr>
    </w:p>
    <w:p w14:paraId="566958AD" w14:textId="61B135A6" w:rsidR="00635207" w:rsidRPr="004D7DD4" w:rsidRDefault="003C1866" w:rsidP="00635207">
      <w:pPr>
        <w:pStyle w:val="NoSpacing"/>
        <w:rPr>
          <w:rFonts w:ascii="Times New Roman" w:hAnsi="Times New Roman" w:cs="Times New Roman"/>
          <w:sz w:val="24"/>
          <w:szCs w:val="24"/>
        </w:rPr>
      </w:pPr>
      <w:r w:rsidRPr="004D7DD4">
        <w:rPr>
          <w:rFonts w:ascii="Times New Roman" w:hAnsi="Times New Roman" w:cs="Times New Roman"/>
          <w:sz w:val="24"/>
          <w:szCs w:val="24"/>
        </w:rPr>
        <w:lastRenderedPageBreak/>
        <w:t>Figure A-1. Procedure Used by ATUS to Measure Respondent’s Well-being</w:t>
      </w:r>
    </w:p>
    <w:p w14:paraId="227BC1D6" w14:textId="77777777" w:rsidR="00635207" w:rsidRPr="004D7DD4" w:rsidRDefault="00635207" w:rsidP="00635207">
      <w:pPr>
        <w:pStyle w:val="NoSpacing"/>
        <w:rPr>
          <w:rFonts w:ascii="Times New Roman" w:hAnsi="Times New Roman" w:cs="Times New Roman"/>
          <w:sz w:val="24"/>
          <w:szCs w:val="24"/>
        </w:rPr>
      </w:pPr>
      <w:r w:rsidRPr="004D7DD4">
        <w:rPr>
          <w:noProof/>
        </w:rPr>
        <mc:AlternateContent>
          <mc:Choice Requires="wps">
            <w:drawing>
              <wp:anchor distT="0" distB="0" distL="114300" distR="114300" simplePos="0" relativeHeight="251679744" behindDoc="0" locked="0" layoutInCell="1" allowOverlap="1" wp14:anchorId="703C46E7" wp14:editId="53790813">
                <wp:simplePos x="0" y="0"/>
                <wp:positionH relativeFrom="column">
                  <wp:posOffset>0</wp:posOffset>
                </wp:positionH>
                <wp:positionV relativeFrom="paragraph">
                  <wp:posOffset>53340</wp:posOffset>
                </wp:positionV>
                <wp:extent cx="5743575" cy="5487035"/>
                <wp:effectExtent l="0" t="0" r="28575" b="1841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487035"/>
                        </a:xfrm>
                        <a:prstGeom prst="rect">
                          <a:avLst/>
                        </a:prstGeom>
                        <a:solidFill>
                          <a:srgbClr val="FFFFFF"/>
                        </a:solidFill>
                        <a:ln w="9525">
                          <a:solidFill>
                            <a:srgbClr val="000000"/>
                          </a:solidFill>
                          <a:miter lim="800000"/>
                          <a:headEnd/>
                          <a:tailEnd/>
                        </a:ln>
                      </wps:spPr>
                      <wps:txbx>
                        <w:txbxContent>
                          <w:p w14:paraId="011A5521" w14:textId="77777777" w:rsidR="000973DE" w:rsidRDefault="000973DE" w:rsidP="00635207">
                            <w:pPr>
                              <w:pStyle w:val="NoSpacing"/>
                              <w:rPr>
                                <w:rFonts w:ascii="Times New Roman" w:hAnsi="Times New Roman" w:cs="Times New Roman"/>
                                <w:sz w:val="24"/>
                                <w:szCs w:val="24"/>
                              </w:rPr>
                            </w:pPr>
                            <w:r>
                              <w:rPr>
                                <w:rFonts w:ascii="Times New Roman" w:hAnsi="Times New Roman" w:cs="Times New Roman"/>
                                <w:sz w:val="24"/>
                                <w:szCs w:val="24"/>
                              </w:rPr>
                              <w:t>Now I want to go back and ask you some questions about how you felt yesterday. We’re asking these questions to better understand people’s health and well-being during their daily lives. As before, whatever you tell us will be kept confidential. The computer has selected three time intervals that I will ask about.</w:t>
                            </w:r>
                          </w:p>
                          <w:p w14:paraId="6A407CF2" w14:textId="77777777" w:rsidR="000973DE" w:rsidRDefault="000973DE" w:rsidP="00635207">
                            <w:pPr>
                              <w:pStyle w:val="NoSpacing"/>
                              <w:rPr>
                                <w:rFonts w:ascii="Times New Roman" w:hAnsi="Times New Roman" w:cs="Times New Roman"/>
                                <w:sz w:val="24"/>
                                <w:szCs w:val="24"/>
                              </w:rPr>
                            </w:pPr>
                          </w:p>
                          <w:p w14:paraId="47064554" w14:textId="77777777" w:rsidR="000973DE" w:rsidRDefault="000973DE" w:rsidP="00635207">
                            <w:pPr>
                              <w:pStyle w:val="NoSpacing"/>
                              <w:rPr>
                                <w:rFonts w:ascii="Times New Roman" w:hAnsi="Times New Roman" w:cs="Times New Roman"/>
                                <w:sz w:val="24"/>
                                <w:szCs w:val="24"/>
                              </w:rPr>
                            </w:pPr>
                            <w:r>
                              <w:rPr>
                                <w:rFonts w:ascii="Times New Roman" w:hAnsi="Times New Roman" w:cs="Times New Roman"/>
                                <w:sz w:val="24"/>
                                <w:szCs w:val="24"/>
                              </w:rPr>
                              <w:t>Between [START TIME OF EPISODE] and [STOP TIME OF EPISODE] yesterday, you said you were doing [ACTIVITY]. The next set of questions asks how you felt during this particular time.</w:t>
                            </w:r>
                          </w:p>
                          <w:p w14:paraId="569E7EA8" w14:textId="77777777" w:rsidR="000973DE" w:rsidRDefault="000973DE" w:rsidP="00635207">
                            <w:pPr>
                              <w:pStyle w:val="NoSpacing"/>
                              <w:rPr>
                                <w:rFonts w:ascii="Times New Roman" w:hAnsi="Times New Roman" w:cs="Times New Roman"/>
                                <w:sz w:val="24"/>
                                <w:szCs w:val="24"/>
                              </w:rPr>
                            </w:pPr>
                          </w:p>
                          <w:p w14:paraId="196DD664" w14:textId="77777777" w:rsidR="000973DE" w:rsidRDefault="000973DE" w:rsidP="00635207">
                            <w:pPr>
                              <w:pStyle w:val="NoSpacing"/>
                              <w:rPr>
                                <w:rFonts w:ascii="Times New Roman" w:hAnsi="Times New Roman" w:cs="Times New Roman"/>
                                <w:sz w:val="24"/>
                                <w:szCs w:val="24"/>
                              </w:rPr>
                            </w:pPr>
                            <w:r>
                              <w:rPr>
                                <w:rFonts w:ascii="Times New Roman" w:hAnsi="Times New Roman" w:cs="Times New Roman"/>
                                <w:sz w:val="24"/>
                                <w:szCs w:val="24"/>
                              </w:rPr>
                              <w:t>Please use a scale from 0 to 6, where a 0 means you did not experience this feeling at all and a 6 means the feeling was very strong. You may choose any number 0,1,2,3,4,5 or 6 to reflect how strongly you experienced this feeling during this time.</w:t>
                            </w:r>
                          </w:p>
                          <w:p w14:paraId="25C66843" w14:textId="77777777" w:rsidR="000973DE" w:rsidRDefault="000973DE" w:rsidP="00635207">
                            <w:pPr>
                              <w:pStyle w:val="NoSpacing"/>
                              <w:rPr>
                                <w:rFonts w:ascii="Times New Roman" w:hAnsi="Times New Roman" w:cs="Times New Roman"/>
                                <w:sz w:val="24"/>
                                <w:szCs w:val="24"/>
                              </w:rPr>
                            </w:pPr>
                          </w:p>
                          <w:p w14:paraId="479A9314" w14:textId="77777777" w:rsidR="000973DE" w:rsidRDefault="000973DE" w:rsidP="00635207">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1. Happy: </w:t>
                            </w:r>
                            <w:r>
                              <w:rPr>
                                <w:rFonts w:ascii="Times New Roman" w:hAnsi="Times New Roman" w:cs="Times New Roman"/>
                                <w:sz w:val="24"/>
                                <w:szCs w:val="24"/>
                              </w:rPr>
                              <w:tab/>
                              <w:t>First, from 0 – 6, where a 0 means you were not happy at all and a 6 means you were very happy, how happy did you feel during this time?</w:t>
                            </w:r>
                          </w:p>
                          <w:p w14:paraId="10093DB6" w14:textId="77777777" w:rsidR="000973DE" w:rsidRDefault="000973DE" w:rsidP="00635207">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2. Tired: </w:t>
                            </w:r>
                            <w:r>
                              <w:rPr>
                                <w:rFonts w:ascii="Times New Roman" w:hAnsi="Times New Roman" w:cs="Times New Roman"/>
                                <w:sz w:val="24"/>
                                <w:szCs w:val="24"/>
                              </w:rPr>
                              <w:tab/>
                              <w:t>From 0 – 6, where a 0 means you were not tired at all and a 6 means you were very tired, how tired did you feel during this time?</w:t>
                            </w:r>
                          </w:p>
                          <w:p w14:paraId="4D91219E" w14:textId="77777777" w:rsidR="000973DE" w:rsidRDefault="000973DE" w:rsidP="00635207">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3. Stressed: </w:t>
                            </w:r>
                            <w:r>
                              <w:rPr>
                                <w:rFonts w:ascii="Times New Roman" w:hAnsi="Times New Roman" w:cs="Times New Roman"/>
                                <w:sz w:val="24"/>
                                <w:szCs w:val="24"/>
                              </w:rPr>
                              <w:tab/>
                              <w:t>From 0 – 6, where a 0 means you were not stressed at all and a 6 means you were very stressed, how stressed did you feel during this time?</w:t>
                            </w:r>
                          </w:p>
                          <w:p w14:paraId="53C39492" w14:textId="77777777" w:rsidR="000973DE" w:rsidRDefault="000973DE" w:rsidP="00635207">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4. Sad: </w:t>
                            </w:r>
                            <w:r>
                              <w:rPr>
                                <w:rFonts w:ascii="Times New Roman" w:hAnsi="Times New Roman" w:cs="Times New Roman"/>
                                <w:sz w:val="24"/>
                                <w:szCs w:val="24"/>
                              </w:rPr>
                              <w:tab/>
                              <w:t>From 0 – 6, where a 0 means you were not sad at all and a 6 means you were very sad, how sad did you feel during this time?</w:t>
                            </w:r>
                          </w:p>
                          <w:p w14:paraId="11278DA4" w14:textId="77777777" w:rsidR="000973DE" w:rsidRDefault="000973DE" w:rsidP="00635207">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5. Pain: </w:t>
                            </w:r>
                            <w:r>
                              <w:rPr>
                                <w:rFonts w:ascii="Times New Roman" w:hAnsi="Times New Roman" w:cs="Times New Roman"/>
                                <w:sz w:val="24"/>
                                <w:szCs w:val="24"/>
                              </w:rPr>
                              <w:tab/>
                              <w:t>From 0 – 6, where a 0 means you did not feel any pain at all and a 6 means you were in severe pain, how much pain did you feel during this time if any?</w:t>
                            </w:r>
                          </w:p>
                          <w:p w14:paraId="357195EF" w14:textId="77777777" w:rsidR="000973DE" w:rsidRDefault="000973DE" w:rsidP="00635207">
                            <w:pPr>
                              <w:pStyle w:val="NoSpacing"/>
                              <w:rPr>
                                <w:rFonts w:ascii="Times New Roman" w:hAnsi="Times New Roman" w:cs="Times New Roman"/>
                                <w:sz w:val="24"/>
                                <w:szCs w:val="24"/>
                              </w:rPr>
                            </w:pPr>
                            <w:r>
                              <w:rPr>
                                <w:rFonts w:ascii="Times New Roman" w:hAnsi="Times New Roman" w:cs="Times New Roman"/>
                                <w:sz w:val="24"/>
                                <w:szCs w:val="24"/>
                              </w:rPr>
                              <w:t>6. Meaningful: From 0 to 6, how meaningful did you consider what you were doing? 0</w:t>
                            </w:r>
                          </w:p>
                          <w:p w14:paraId="6191C4FE" w14:textId="77777777" w:rsidR="000973DE" w:rsidRDefault="000973DE" w:rsidP="00635207">
                            <w:pPr>
                              <w:pStyle w:val="NoSpacing"/>
                              <w:ind w:left="1440"/>
                              <w:rPr>
                                <w:rFonts w:ascii="Times New Roman" w:hAnsi="Times New Roman" w:cs="Times New Roman"/>
                                <w:sz w:val="24"/>
                                <w:szCs w:val="24"/>
                              </w:rPr>
                            </w:pPr>
                            <w:r>
                              <w:rPr>
                                <w:rFonts w:ascii="Times New Roman" w:hAnsi="Times New Roman" w:cs="Times New Roman"/>
                                <w:sz w:val="24"/>
                                <w:szCs w:val="24"/>
                              </w:rPr>
                              <w:t>means it was not meaningful at all to you and a 6 means it was very meaningful to you.</w:t>
                            </w:r>
                          </w:p>
                          <w:p w14:paraId="303F35F1" w14:textId="77777777" w:rsidR="000973DE" w:rsidRDefault="000973DE" w:rsidP="00635207">
                            <w:pPr>
                              <w:pStyle w:val="NoSpacing"/>
                              <w:rPr>
                                <w:rFonts w:ascii="Times New Roman" w:hAnsi="Times New Roman" w:cs="Times New Roman"/>
                                <w:sz w:val="24"/>
                                <w:szCs w:val="24"/>
                              </w:rPr>
                            </w:pPr>
                          </w:p>
                          <w:p w14:paraId="04052716" w14:textId="77777777" w:rsidR="000973DE" w:rsidRDefault="000973DE" w:rsidP="00635207">
                            <w:pPr>
                              <w:ind w:left="1440"/>
                              <w:rPr>
                                <w:rFonts w:ascii="Times New Roman" w:hAnsi="Times New Roman" w:cs="Times New Roman"/>
                                <w:sz w:val="24"/>
                                <w:szCs w:val="24"/>
                              </w:rPr>
                            </w:pPr>
                            <w:r>
                              <w:rPr>
                                <w:rFonts w:ascii="Times New Roman" w:hAnsi="Times New Roman" w:cs="Times New Roman"/>
                                <w:sz w:val="24"/>
                                <w:szCs w:val="24"/>
                              </w:rPr>
                              <w:t>[THE ORDER OF THE FFECTIVE DIMENSIONS (ITEMS 1-5) WAS RANDOMIZED BY RESPONDENT].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0;margin-top:4.2pt;width:452.25pt;height:432.0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">
                <v:textbox style="mso-fit-shape-to-text:t">
                  <w:txbxContent>
                    <w:p w14:paraId="011A5521" w14:textId="77777777" w:rsidR="000973DE" w:rsidRDefault="000973DE" w:rsidP="00635207">
                      <w:pPr>
                        <w:pStyle w:val="NoSpacing"/>
                        <w:rPr>
                          <w:rFonts w:ascii="Times New Roman" w:hAnsi="Times New Roman" w:cs="Times New Roman"/>
                          <w:sz w:val="24"/>
                          <w:szCs w:val="24"/>
                        </w:rPr>
                      </w:pPr>
                      <w:r>
                        <w:rPr>
                          <w:rFonts w:ascii="Times New Roman" w:hAnsi="Times New Roman" w:cs="Times New Roman"/>
                          <w:sz w:val="24"/>
                          <w:szCs w:val="24"/>
                        </w:rPr>
                        <w:t>Now I want to go back and ask you some questions about how you felt yesterday. We’re asking these questions to better understand people’s health and well-being during their daily lives. As before, whatever you tell us will be kept confidential. The computer has selected three time intervals that I will ask about.</w:t>
                      </w:r>
                    </w:p>
                    <w:p w14:paraId="6A407CF2" w14:textId="77777777" w:rsidR="000973DE" w:rsidRDefault="000973DE" w:rsidP="00635207">
                      <w:pPr>
                        <w:pStyle w:val="NoSpacing"/>
                        <w:rPr>
                          <w:rFonts w:ascii="Times New Roman" w:hAnsi="Times New Roman" w:cs="Times New Roman"/>
                          <w:sz w:val="24"/>
                          <w:szCs w:val="24"/>
                        </w:rPr>
                      </w:pPr>
                    </w:p>
                    <w:p w14:paraId="47064554" w14:textId="77777777" w:rsidR="000973DE" w:rsidRDefault="000973DE" w:rsidP="00635207">
                      <w:pPr>
                        <w:pStyle w:val="NoSpacing"/>
                        <w:rPr>
                          <w:rFonts w:ascii="Times New Roman" w:hAnsi="Times New Roman" w:cs="Times New Roman"/>
                          <w:sz w:val="24"/>
                          <w:szCs w:val="24"/>
                        </w:rPr>
                      </w:pPr>
                      <w:r>
                        <w:rPr>
                          <w:rFonts w:ascii="Times New Roman" w:hAnsi="Times New Roman" w:cs="Times New Roman"/>
                          <w:sz w:val="24"/>
                          <w:szCs w:val="24"/>
                        </w:rPr>
                        <w:t>Between [START TIME OF EPISODE] and [STOP TIME OF EPISODE] yesterday, you said you were doing [ACTIVITY]. The next set of questions asks how you felt during this particular time.</w:t>
                      </w:r>
                    </w:p>
                    <w:p w14:paraId="569E7EA8" w14:textId="77777777" w:rsidR="000973DE" w:rsidRDefault="000973DE" w:rsidP="00635207">
                      <w:pPr>
                        <w:pStyle w:val="NoSpacing"/>
                        <w:rPr>
                          <w:rFonts w:ascii="Times New Roman" w:hAnsi="Times New Roman" w:cs="Times New Roman"/>
                          <w:sz w:val="24"/>
                          <w:szCs w:val="24"/>
                        </w:rPr>
                      </w:pPr>
                    </w:p>
                    <w:p w14:paraId="196DD664" w14:textId="77777777" w:rsidR="000973DE" w:rsidRDefault="000973DE" w:rsidP="00635207">
                      <w:pPr>
                        <w:pStyle w:val="NoSpacing"/>
                        <w:rPr>
                          <w:rFonts w:ascii="Times New Roman" w:hAnsi="Times New Roman" w:cs="Times New Roman"/>
                          <w:sz w:val="24"/>
                          <w:szCs w:val="24"/>
                        </w:rPr>
                      </w:pPr>
                      <w:r>
                        <w:rPr>
                          <w:rFonts w:ascii="Times New Roman" w:hAnsi="Times New Roman" w:cs="Times New Roman"/>
                          <w:sz w:val="24"/>
                          <w:szCs w:val="24"/>
                        </w:rPr>
                        <w:t>Please use a scale from 0 to 6, where a 0 means you did not experience this feeling at all and a 6 means the feeling was very strong. You may choose any number 0,1,2,3,4,5 or 6 to reflect how strongly you experienced this feeling during this time.</w:t>
                      </w:r>
                    </w:p>
                    <w:p w14:paraId="25C66843" w14:textId="77777777" w:rsidR="000973DE" w:rsidRDefault="000973DE" w:rsidP="00635207">
                      <w:pPr>
                        <w:pStyle w:val="NoSpacing"/>
                        <w:rPr>
                          <w:rFonts w:ascii="Times New Roman" w:hAnsi="Times New Roman" w:cs="Times New Roman"/>
                          <w:sz w:val="24"/>
                          <w:szCs w:val="24"/>
                        </w:rPr>
                      </w:pPr>
                    </w:p>
                    <w:p w14:paraId="479A9314" w14:textId="77777777" w:rsidR="000973DE" w:rsidRDefault="000973DE" w:rsidP="00635207">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1. Happy: </w:t>
                      </w:r>
                      <w:r>
                        <w:rPr>
                          <w:rFonts w:ascii="Times New Roman" w:hAnsi="Times New Roman" w:cs="Times New Roman"/>
                          <w:sz w:val="24"/>
                          <w:szCs w:val="24"/>
                        </w:rPr>
                        <w:tab/>
                        <w:t>First, from 0 – 6, where a 0 means you were not happy at all and a 6 means you were very happy, how happy did you feel during this time?</w:t>
                      </w:r>
                    </w:p>
                    <w:p w14:paraId="10093DB6" w14:textId="77777777" w:rsidR="000973DE" w:rsidRDefault="000973DE" w:rsidP="00635207">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2. Tired: </w:t>
                      </w:r>
                      <w:r>
                        <w:rPr>
                          <w:rFonts w:ascii="Times New Roman" w:hAnsi="Times New Roman" w:cs="Times New Roman"/>
                          <w:sz w:val="24"/>
                          <w:szCs w:val="24"/>
                        </w:rPr>
                        <w:tab/>
                        <w:t>From 0 – 6, where a 0 means you were not tired at all and a 6 means you were very tired, how tired did you feel during this time?</w:t>
                      </w:r>
                    </w:p>
                    <w:p w14:paraId="4D91219E" w14:textId="77777777" w:rsidR="000973DE" w:rsidRDefault="000973DE" w:rsidP="00635207">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3. Stressed: </w:t>
                      </w:r>
                      <w:r>
                        <w:rPr>
                          <w:rFonts w:ascii="Times New Roman" w:hAnsi="Times New Roman" w:cs="Times New Roman"/>
                          <w:sz w:val="24"/>
                          <w:szCs w:val="24"/>
                        </w:rPr>
                        <w:tab/>
                        <w:t>From 0 – 6, where a 0 means you were not stressed at all and a 6 means you were very stressed, how stressed did you feel during this time?</w:t>
                      </w:r>
                    </w:p>
                    <w:p w14:paraId="53C39492" w14:textId="77777777" w:rsidR="000973DE" w:rsidRDefault="000973DE" w:rsidP="00635207">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4. Sad: </w:t>
                      </w:r>
                      <w:r>
                        <w:rPr>
                          <w:rFonts w:ascii="Times New Roman" w:hAnsi="Times New Roman" w:cs="Times New Roman"/>
                          <w:sz w:val="24"/>
                          <w:szCs w:val="24"/>
                        </w:rPr>
                        <w:tab/>
                        <w:t>From 0 – 6, where a 0 means you were not sad at all and a 6 means you were very sad, how sad did you feel during this time?</w:t>
                      </w:r>
                    </w:p>
                    <w:p w14:paraId="11278DA4" w14:textId="77777777" w:rsidR="000973DE" w:rsidRDefault="000973DE" w:rsidP="00635207">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5. Pain: </w:t>
                      </w:r>
                      <w:r>
                        <w:rPr>
                          <w:rFonts w:ascii="Times New Roman" w:hAnsi="Times New Roman" w:cs="Times New Roman"/>
                          <w:sz w:val="24"/>
                          <w:szCs w:val="24"/>
                        </w:rPr>
                        <w:tab/>
                        <w:t>From 0 – 6, where a 0 means you did not feel any pain at all and a 6 means you were in severe pain, how much pain did you feel during this time if any?</w:t>
                      </w:r>
                    </w:p>
                    <w:p w14:paraId="357195EF" w14:textId="77777777" w:rsidR="000973DE" w:rsidRDefault="000973DE" w:rsidP="00635207">
                      <w:pPr>
                        <w:pStyle w:val="NoSpacing"/>
                        <w:rPr>
                          <w:rFonts w:ascii="Times New Roman" w:hAnsi="Times New Roman" w:cs="Times New Roman"/>
                          <w:sz w:val="24"/>
                          <w:szCs w:val="24"/>
                        </w:rPr>
                      </w:pPr>
                      <w:r>
                        <w:rPr>
                          <w:rFonts w:ascii="Times New Roman" w:hAnsi="Times New Roman" w:cs="Times New Roman"/>
                          <w:sz w:val="24"/>
                          <w:szCs w:val="24"/>
                        </w:rPr>
                        <w:t>6. Meaningful: From 0 to 6, how meaningful did you consider what you were doing? 0</w:t>
                      </w:r>
                    </w:p>
                    <w:p w14:paraId="6191C4FE" w14:textId="77777777" w:rsidR="000973DE" w:rsidRDefault="000973DE" w:rsidP="00635207">
                      <w:pPr>
                        <w:pStyle w:val="NoSpacing"/>
                        <w:ind w:left="1440"/>
                        <w:rPr>
                          <w:rFonts w:ascii="Times New Roman" w:hAnsi="Times New Roman" w:cs="Times New Roman"/>
                          <w:sz w:val="24"/>
                          <w:szCs w:val="24"/>
                        </w:rPr>
                      </w:pPr>
                      <w:r>
                        <w:rPr>
                          <w:rFonts w:ascii="Times New Roman" w:hAnsi="Times New Roman" w:cs="Times New Roman"/>
                          <w:sz w:val="24"/>
                          <w:szCs w:val="24"/>
                        </w:rPr>
                        <w:t>means it was not meaningful at all to you and a 6 means it was very meaningful to you.</w:t>
                      </w:r>
                    </w:p>
                    <w:p w14:paraId="303F35F1" w14:textId="77777777" w:rsidR="000973DE" w:rsidRDefault="000973DE" w:rsidP="00635207">
                      <w:pPr>
                        <w:pStyle w:val="NoSpacing"/>
                        <w:rPr>
                          <w:rFonts w:ascii="Times New Roman" w:hAnsi="Times New Roman" w:cs="Times New Roman"/>
                          <w:sz w:val="24"/>
                          <w:szCs w:val="24"/>
                        </w:rPr>
                      </w:pPr>
                    </w:p>
                    <w:p w14:paraId="04052716" w14:textId="77777777" w:rsidR="000973DE" w:rsidRDefault="000973DE" w:rsidP="00635207">
                      <w:pPr>
                        <w:ind w:left="1440"/>
                        <w:rPr>
                          <w:rFonts w:ascii="Times New Roman" w:hAnsi="Times New Roman" w:cs="Times New Roman"/>
                          <w:sz w:val="24"/>
                          <w:szCs w:val="24"/>
                        </w:rPr>
                      </w:pPr>
                      <w:r>
                        <w:rPr>
                          <w:rFonts w:ascii="Times New Roman" w:hAnsi="Times New Roman" w:cs="Times New Roman"/>
                          <w:sz w:val="24"/>
                          <w:szCs w:val="24"/>
                        </w:rPr>
                        <w:t>[THE ORDER OF THE FFECTIVE DIMENSIONS (ITEMS 1-5) WAS RANDOMIZED BY RESPONDENT].</w:t>
                      </w:r>
                    </w:p>
                  </w:txbxContent>
                </v:textbox>
              </v:shape>
            </w:pict>
          </mc:Fallback>
        </mc:AlternateContent>
      </w:r>
    </w:p>
    <w:p w14:paraId="00C7F22F" w14:textId="77777777" w:rsidR="00635207" w:rsidRPr="004D7DD4" w:rsidRDefault="00635207" w:rsidP="00635207">
      <w:pPr>
        <w:pStyle w:val="NoSpacing"/>
        <w:rPr>
          <w:rFonts w:ascii="Times New Roman" w:hAnsi="Times New Roman" w:cs="Times New Roman"/>
          <w:i/>
          <w:sz w:val="24"/>
          <w:szCs w:val="24"/>
        </w:rPr>
      </w:pPr>
      <w:r w:rsidRPr="004D7DD4">
        <w:rPr>
          <w:rFonts w:ascii="Times New Roman" w:hAnsi="Times New Roman" w:cs="Times New Roman"/>
          <w:i/>
          <w:sz w:val="24"/>
          <w:szCs w:val="24"/>
        </w:rPr>
        <w:t xml:space="preserve"> </w:t>
      </w:r>
    </w:p>
    <w:p w14:paraId="11A29479" w14:textId="77777777" w:rsidR="00635207" w:rsidRPr="004D7DD4" w:rsidRDefault="00635207" w:rsidP="00635207">
      <w:pPr>
        <w:pStyle w:val="NoSpacing"/>
        <w:rPr>
          <w:rFonts w:ascii="Times New Roman" w:hAnsi="Times New Roman" w:cs="Times New Roman"/>
          <w:i/>
          <w:sz w:val="24"/>
          <w:szCs w:val="24"/>
        </w:rPr>
      </w:pPr>
    </w:p>
    <w:p w14:paraId="25269D8F" w14:textId="77777777" w:rsidR="00635207" w:rsidRPr="004D7DD4" w:rsidRDefault="00635207" w:rsidP="00635207">
      <w:pPr>
        <w:pStyle w:val="NoSpacing"/>
        <w:rPr>
          <w:rFonts w:ascii="Times New Roman" w:hAnsi="Times New Roman" w:cs="Times New Roman"/>
          <w:sz w:val="24"/>
          <w:szCs w:val="24"/>
        </w:rPr>
      </w:pPr>
    </w:p>
    <w:p w14:paraId="55772D62" w14:textId="77777777" w:rsidR="00635207" w:rsidRPr="004D7DD4" w:rsidRDefault="00635207" w:rsidP="00635207">
      <w:pPr>
        <w:rPr>
          <w:rFonts w:ascii="Times New Roman" w:hAnsi="Times New Roman" w:cs="Times New Roman"/>
          <w:sz w:val="24"/>
          <w:szCs w:val="24"/>
        </w:rPr>
      </w:pPr>
    </w:p>
    <w:p w14:paraId="5814F429" w14:textId="77777777" w:rsidR="00635207" w:rsidRPr="004D7DD4" w:rsidRDefault="00635207" w:rsidP="00635207">
      <w:pPr>
        <w:rPr>
          <w:rFonts w:ascii="Times New Roman" w:hAnsi="Times New Roman" w:cs="Times New Roman"/>
          <w:sz w:val="24"/>
          <w:szCs w:val="24"/>
        </w:rPr>
      </w:pPr>
    </w:p>
    <w:p w14:paraId="36E7AC1A" w14:textId="77777777" w:rsidR="00635207" w:rsidRPr="004D7DD4" w:rsidRDefault="00635207" w:rsidP="00635207">
      <w:pPr>
        <w:rPr>
          <w:rFonts w:ascii="Times New Roman" w:hAnsi="Times New Roman" w:cs="Times New Roman"/>
          <w:sz w:val="24"/>
          <w:szCs w:val="24"/>
        </w:rPr>
      </w:pPr>
    </w:p>
    <w:p w14:paraId="70C227CD" w14:textId="77777777" w:rsidR="00635207" w:rsidRPr="004D7DD4" w:rsidRDefault="00635207" w:rsidP="00635207">
      <w:pPr>
        <w:rPr>
          <w:rFonts w:ascii="Times New Roman" w:hAnsi="Times New Roman" w:cs="Times New Roman"/>
          <w:sz w:val="24"/>
          <w:szCs w:val="24"/>
        </w:rPr>
      </w:pPr>
    </w:p>
    <w:p w14:paraId="637DD2D0" w14:textId="77777777" w:rsidR="00635207" w:rsidRPr="004D7DD4" w:rsidRDefault="00635207" w:rsidP="00635207">
      <w:pPr>
        <w:rPr>
          <w:rFonts w:ascii="Times New Roman" w:hAnsi="Times New Roman" w:cs="Times New Roman"/>
          <w:sz w:val="24"/>
          <w:szCs w:val="24"/>
        </w:rPr>
      </w:pPr>
    </w:p>
    <w:p w14:paraId="6D0D72C4" w14:textId="77777777" w:rsidR="00635207" w:rsidRPr="004D7DD4" w:rsidRDefault="00635207" w:rsidP="00635207">
      <w:pPr>
        <w:rPr>
          <w:rFonts w:ascii="Times New Roman" w:hAnsi="Times New Roman" w:cs="Times New Roman"/>
          <w:sz w:val="24"/>
          <w:szCs w:val="24"/>
        </w:rPr>
      </w:pPr>
    </w:p>
    <w:p w14:paraId="37F8B70D" w14:textId="77777777" w:rsidR="00635207" w:rsidRPr="004D7DD4" w:rsidRDefault="00635207" w:rsidP="00635207">
      <w:pPr>
        <w:rPr>
          <w:rFonts w:ascii="Times New Roman" w:hAnsi="Times New Roman" w:cs="Times New Roman"/>
          <w:sz w:val="24"/>
          <w:szCs w:val="24"/>
        </w:rPr>
      </w:pPr>
    </w:p>
    <w:p w14:paraId="5B932C49" w14:textId="77777777" w:rsidR="00635207" w:rsidRPr="004D7DD4" w:rsidRDefault="00635207" w:rsidP="00635207">
      <w:pPr>
        <w:rPr>
          <w:rFonts w:ascii="Times New Roman" w:hAnsi="Times New Roman" w:cs="Times New Roman"/>
          <w:sz w:val="24"/>
          <w:szCs w:val="24"/>
        </w:rPr>
      </w:pPr>
    </w:p>
    <w:p w14:paraId="3816E00F" w14:textId="77777777" w:rsidR="00635207" w:rsidRPr="004D7DD4" w:rsidRDefault="00635207" w:rsidP="00635207">
      <w:pPr>
        <w:rPr>
          <w:rFonts w:ascii="Times New Roman" w:hAnsi="Times New Roman" w:cs="Times New Roman"/>
          <w:sz w:val="24"/>
          <w:szCs w:val="24"/>
        </w:rPr>
      </w:pPr>
    </w:p>
    <w:p w14:paraId="609E7CBC" w14:textId="77777777" w:rsidR="00635207" w:rsidRPr="004D7DD4" w:rsidRDefault="00635207" w:rsidP="00635207">
      <w:pPr>
        <w:rPr>
          <w:rFonts w:ascii="Times New Roman" w:hAnsi="Times New Roman" w:cs="Times New Roman"/>
          <w:sz w:val="24"/>
          <w:szCs w:val="24"/>
        </w:rPr>
      </w:pPr>
    </w:p>
    <w:p w14:paraId="3B24179B" w14:textId="77777777" w:rsidR="00635207" w:rsidRPr="004D7DD4" w:rsidRDefault="00635207" w:rsidP="00635207">
      <w:pPr>
        <w:rPr>
          <w:rFonts w:ascii="Times New Roman" w:hAnsi="Times New Roman" w:cs="Times New Roman"/>
          <w:sz w:val="24"/>
          <w:szCs w:val="24"/>
        </w:rPr>
      </w:pPr>
    </w:p>
    <w:p w14:paraId="72AA70F1" w14:textId="77777777" w:rsidR="00635207" w:rsidRPr="004D7DD4" w:rsidRDefault="00635207" w:rsidP="00635207">
      <w:pPr>
        <w:rPr>
          <w:rFonts w:ascii="Times New Roman" w:hAnsi="Times New Roman" w:cs="Times New Roman"/>
          <w:sz w:val="24"/>
          <w:szCs w:val="24"/>
        </w:rPr>
      </w:pPr>
    </w:p>
    <w:p w14:paraId="0FBBD360" w14:textId="77777777" w:rsidR="00635207" w:rsidRPr="004D7DD4" w:rsidRDefault="00635207" w:rsidP="00635207">
      <w:pPr>
        <w:rPr>
          <w:rFonts w:ascii="Times New Roman" w:hAnsi="Times New Roman" w:cs="Times New Roman"/>
          <w:sz w:val="24"/>
          <w:szCs w:val="24"/>
        </w:rPr>
      </w:pPr>
    </w:p>
    <w:p w14:paraId="33A8CD3D" w14:textId="77777777" w:rsidR="00635207" w:rsidRPr="004D7DD4" w:rsidRDefault="00635207" w:rsidP="00635207">
      <w:pPr>
        <w:rPr>
          <w:rFonts w:ascii="Times New Roman" w:hAnsi="Times New Roman" w:cs="Times New Roman"/>
          <w:sz w:val="24"/>
          <w:szCs w:val="24"/>
        </w:rPr>
      </w:pPr>
    </w:p>
    <w:p w14:paraId="6DD65BF3" w14:textId="77777777" w:rsidR="00635207" w:rsidRPr="004D7DD4" w:rsidRDefault="00635207" w:rsidP="00635207">
      <w:pPr>
        <w:rPr>
          <w:rFonts w:ascii="Times New Roman" w:hAnsi="Times New Roman" w:cs="Times New Roman"/>
          <w:sz w:val="24"/>
          <w:szCs w:val="24"/>
        </w:rPr>
      </w:pPr>
    </w:p>
    <w:p w14:paraId="53925B5C" w14:textId="77777777" w:rsidR="00635207" w:rsidRPr="004D7DD4" w:rsidRDefault="00635207" w:rsidP="00635207">
      <w:pPr>
        <w:rPr>
          <w:rFonts w:ascii="Times New Roman" w:hAnsi="Times New Roman" w:cs="Times New Roman"/>
          <w:sz w:val="24"/>
          <w:szCs w:val="24"/>
        </w:rPr>
      </w:pPr>
    </w:p>
    <w:p w14:paraId="30C7A96C" w14:textId="77777777" w:rsidR="00635207" w:rsidRPr="004D7DD4" w:rsidRDefault="00635207" w:rsidP="00635207">
      <w:pPr>
        <w:rPr>
          <w:rFonts w:ascii="Times New Roman" w:hAnsi="Times New Roman" w:cs="Times New Roman"/>
          <w:sz w:val="24"/>
          <w:szCs w:val="24"/>
        </w:rPr>
      </w:pPr>
    </w:p>
    <w:p w14:paraId="76BB5545" w14:textId="77777777" w:rsidR="00635207" w:rsidRPr="004D7DD4" w:rsidRDefault="00635207" w:rsidP="00635207">
      <w:pPr>
        <w:rPr>
          <w:rFonts w:ascii="Times New Roman" w:hAnsi="Times New Roman" w:cs="Times New Roman"/>
          <w:sz w:val="24"/>
          <w:szCs w:val="24"/>
        </w:rPr>
      </w:pPr>
      <w:r w:rsidRPr="004D7DD4">
        <w:rPr>
          <w:rFonts w:ascii="Times New Roman" w:hAnsi="Times New Roman" w:cs="Times New Roman"/>
          <w:sz w:val="24"/>
          <w:szCs w:val="24"/>
        </w:rPr>
        <w:t>Note: Source:</w:t>
      </w:r>
      <w:r w:rsidRPr="004D7DD4">
        <w:t xml:space="preserve"> </w:t>
      </w:r>
      <w:r w:rsidRPr="004D7DD4">
        <w:rPr>
          <w:rFonts w:ascii="Times New Roman" w:hAnsi="Times New Roman" w:cs="Times New Roman"/>
          <w:sz w:val="24"/>
          <w:szCs w:val="24"/>
        </w:rPr>
        <w:t xml:space="preserve">U.S. Bureau of Labor Statistics:  The ATUS Well-being Module questionnaire </w:t>
      </w:r>
      <w:hyperlink r:id="rId11" w:history="1">
        <w:r w:rsidRPr="004D7DD4">
          <w:rPr>
            <w:rStyle w:val="Hyperlink"/>
            <w:rFonts w:ascii="Times New Roman" w:hAnsi="Times New Roman" w:cs="Times New Roman"/>
            <w:color w:val="auto"/>
            <w:sz w:val="24"/>
            <w:szCs w:val="24"/>
          </w:rPr>
          <w:t>https://www.bls.gov/tus/wbmquestionnaire.pdf</w:t>
        </w:r>
      </w:hyperlink>
      <w:r w:rsidRPr="004D7DD4">
        <w:rPr>
          <w:rFonts w:ascii="Times New Roman" w:hAnsi="Times New Roman" w:cs="Times New Roman"/>
          <w:sz w:val="24"/>
          <w:szCs w:val="24"/>
        </w:rPr>
        <w:t xml:space="preserve"> </w:t>
      </w:r>
    </w:p>
    <w:p w14:paraId="0BC32B62" w14:textId="77777777" w:rsidR="00635207" w:rsidRPr="004D7DD4" w:rsidRDefault="00635207" w:rsidP="00635207">
      <w:pPr>
        <w:spacing w:after="0" w:line="256" w:lineRule="auto"/>
        <w:rPr>
          <w:rFonts w:ascii="Times New Roman" w:eastAsia="Calibri" w:hAnsi="Times New Roman" w:cs="Times New Roman"/>
          <w:sz w:val="20"/>
          <w:szCs w:val="24"/>
        </w:rPr>
        <w:sectPr w:rsidR="00635207" w:rsidRPr="004D7DD4" w:rsidSect="000C025E">
          <w:pgSz w:w="12240" w:h="15840"/>
          <w:pgMar w:top="1440" w:right="1440" w:bottom="1440" w:left="1440" w:header="720" w:footer="720" w:gutter="0"/>
          <w:cols w:space="720"/>
          <w:docGrid w:linePitch="299"/>
        </w:sectPr>
      </w:pPr>
    </w:p>
    <w:p w14:paraId="5964170E" w14:textId="77777777" w:rsidR="00635207" w:rsidRPr="004D7DD4" w:rsidRDefault="00635207" w:rsidP="00635207">
      <w:pPr>
        <w:pStyle w:val="NoSpacing"/>
        <w:rPr>
          <w:rFonts w:ascii="Times New Roman" w:hAnsi="Times New Roman" w:cs="Times New Roman"/>
          <w:sz w:val="24"/>
          <w:szCs w:val="24"/>
        </w:rPr>
      </w:pPr>
      <w:r w:rsidRPr="004D7DD4">
        <w:rPr>
          <w:rFonts w:ascii="Times New Roman" w:hAnsi="Times New Roman" w:cs="Times New Roman"/>
          <w:sz w:val="24"/>
          <w:szCs w:val="24"/>
        </w:rPr>
        <w:lastRenderedPageBreak/>
        <w:t>Figure A-2. Procedure Used by ATUS to Measure Who was Present During an Activity</w:t>
      </w:r>
    </w:p>
    <w:p w14:paraId="6FD566B9" w14:textId="77777777" w:rsidR="00635207" w:rsidRPr="004D7DD4" w:rsidRDefault="00635207" w:rsidP="00635207">
      <w:pPr>
        <w:pStyle w:val="NoSpacing"/>
        <w:rPr>
          <w:rFonts w:ascii="Times New Roman" w:hAnsi="Times New Roman" w:cs="Times New Roman"/>
          <w:sz w:val="24"/>
          <w:szCs w:val="24"/>
        </w:rPr>
      </w:pPr>
      <w:r w:rsidRPr="004D7DD4">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53799FD" wp14:editId="211B7DFE">
                <wp:simplePos x="0" y="0"/>
                <wp:positionH relativeFrom="column">
                  <wp:posOffset>42529</wp:posOffset>
                </wp:positionH>
                <wp:positionV relativeFrom="paragraph">
                  <wp:posOffset>133084</wp:posOffset>
                </wp:positionV>
                <wp:extent cx="5039360" cy="3189605"/>
                <wp:effectExtent l="0" t="0" r="27940" b="1651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3189605"/>
                        </a:xfrm>
                        <a:prstGeom prst="rect">
                          <a:avLst/>
                        </a:prstGeom>
                        <a:solidFill>
                          <a:srgbClr val="FFFFFF"/>
                        </a:solidFill>
                        <a:ln w="9525">
                          <a:solidFill>
                            <a:srgbClr val="000000"/>
                          </a:solidFill>
                          <a:miter lim="800000"/>
                          <a:headEnd/>
                          <a:tailEnd/>
                        </a:ln>
                      </wps:spPr>
                      <wps:txbx>
                        <w:txbxContent>
                          <w:p w14:paraId="54B923E0" w14:textId="77777777" w:rsidR="000973DE"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Who was </w:t>
                            </w:r>
                            <w:r>
                              <w:rPr>
                                <w:rFonts w:ascii="Times New Roman" w:hAnsi="Times New Roman" w:cs="Times New Roman"/>
                                <w:sz w:val="24"/>
                                <w:szCs w:val="24"/>
                              </w:rPr>
                              <w:t xml:space="preserve">in the room </w:t>
                            </w:r>
                            <w:r w:rsidRPr="00F14D60">
                              <w:rPr>
                                <w:rFonts w:ascii="Times New Roman" w:hAnsi="Times New Roman" w:cs="Times New Roman"/>
                                <w:sz w:val="24"/>
                                <w:szCs w:val="24"/>
                              </w:rPr>
                              <w:t xml:space="preserve">with you? / Who accompanied you? </w:t>
                            </w:r>
                          </w:p>
                          <w:p w14:paraId="5DA21AA5" w14:textId="77777777" w:rsidR="000973DE" w:rsidRPr="00F14D60" w:rsidRDefault="000973DE" w:rsidP="00635207">
                            <w:pPr>
                              <w:pStyle w:val="NoSpacing"/>
                              <w:rPr>
                                <w:rFonts w:ascii="Times New Roman" w:hAnsi="Times New Roman" w:cs="Times New Roman"/>
                                <w:sz w:val="24"/>
                                <w:szCs w:val="24"/>
                              </w:rPr>
                            </w:pPr>
                          </w:p>
                          <w:p w14:paraId="2EE516B7"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0. Alone </w:t>
                            </w:r>
                          </w:p>
                          <w:p w14:paraId="25A53E1A"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1—39. Household members and </w:t>
                            </w:r>
                            <w:proofErr w:type="spellStart"/>
                            <w:r w:rsidRPr="00F14D60">
                              <w:rPr>
                                <w:rFonts w:ascii="Times New Roman" w:hAnsi="Times New Roman" w:cs="Times New Roman"/>
                                <w:sz w:val="24"/>
                                <w:szCs w:val="24"/>
                              </w:rPr>
                              <w:t>nonhousehold</w:t>
                            </w:r>
                            <w:proofErr w:type="spellEnd"/>
                            <w:r w:rsidRPr="00F14D60">
                              <w:rPr>
                                <w:rFonts w:ascii="Times New Roman" w:hAnsi="Times New Roman" w:cs="Times New Roman"/>
                                <w:sz w:val="24"/>
                                <w:szCs w:val="24"/>
                              </w:rPr>
                              <w:t xml:space="preserve"> children </w:t>
                            </w:r>
                          </w:p>
                          <w:p w14:paraId="4F4C3A32"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50. All household members </w:t>
                            </w:r>
                          </w:p>
                          <w:p w14:paraId="3A616655"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51. Parents </w:t>
                            </w:r>
                          </w:p>
                          <w:p w14:paraId="459FA05F"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52. Other non-HH family members &lt;18 </w:t>
                            </w:r>
                          </w:p>
                          <w:p w14:paraId="17D84005"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53. Other non-HH family members 18 and older (including parents-in-law) </w:t>
                            </w:r>
                          </w:p>
                          <w:p w14:paraId="5E1CBBAF"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54. Friends </w:t>
                            </w:r>
                          </w:p>
                          <w:p w14:paraId="0F590770"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56. Neighbors, acquaintances </w:t>
                            </w:r>
                          </w:p>
                          <w:p w14:paraId="657F0583"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57. Other non-HH children &lt; 18 </w:t>
                            </w:r>
                          </w:p>
                          <w:p w14:paraId="55036AC6" w14:textId="77777777" w:rsidR="000973DE"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58. Other non-HH adults 18 and ol</w:t>
                            </w:r>
                            <w:r>
                              <w:rPr>
                                <w:rFonts w:ascii="Times New Roman" w:hAnsi="Times New Roman" w:cs="Times New Roman"/>
                                <w:sz w:val="24"/>
                                <w:szCs w:val="24"/>
                              </w:rPr>
                              <w:t xml:space="preserve">der (including parents-in-law) </w:t>
                            </w:r>
                          </w:p>
                          <w:p w14:paraId="7F241541"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59. Boss or manager* </w:t>
                            </w:r>
                          </w:p>
                          <w:p w14:paraId="26504AF6" w14:textId="77777777" w:rsidR="000973DE" w:rsidRPr="00F14D60" w:rsidRDefault="000973DE" w:rsidP="0063520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F14D60">
                              <w:rPr>
                                <w:rFonts w:ascii="Times New Roman" w:hAnsi="Times New Roman" w:cs="Times New Roman"/>
                                <w:sz w:val="24"/>
                                <w:szCs w:val="24"/>
                              </w:rPr>
                              <w:t xml:space="preserve">60. People whom I supervise* </w:t>
                            </w:r>
                          </w:p>
                          <w:p w14:paraId="71588C04"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61. Co-workers* </w:t>
                            </w:r>
                          </w:p>
                          <w:p w14:paraId="6D006EAF"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62. Customers* [Go to WHERE] </w:t>
                            </w:r>
                          </w:p>
                          <w:p w14:paraId="44A32BE1" w14:textId="77777777" w:rsidR="000973DE" w:rsidRDefault="000973DE" w:rsidP="0063520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3.35pt;margin-top:10.5pt;width:396.8pt;height:251.1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">
                <v:textbox style="mso-fit-shape-to-text:t">
                  <w:txbxContent>
                    <w:p w14:paraId="54B923E0" w14:textId="77777777" w:rsidR="000973DE"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Who was </w:t>
                      </w:r>
                      <w:r>
                        <w:rPr>
                          <w:rFonts w:ascii="Times New Roman" w:hAnsi="Times New Roman" w:cs="Times New Roman"/>
                          <w:sz w:val="24"/>
                          <w:szCs w:val="24"/>
                        </w:rPr>
                        <w:t xml:space="preserve">in the room </w:t>
                      </w:r>
                      <w:r w:rsidRPr="00F14D60">
                        <w:rPr>
                          <w:rFonts w:ascii="Times New Roman" w:hAnsi="Times New Roman" w:cs="Times New Roman"/>
                          <w:sz w:val="24"/>
                          <w:szCs w:val="24"/>
                        </w:rPr>
                        <w:t xml:space="preserve">with you? / Who accompanied you? </w:t>
                      </w:r>
                    </w:p>
                    <w:p w14:paraId="5DA21AA5" w14:textId="77777777" w:rsidR="000973DE" w:rsidRPr="00F14D60" w:rsidRDefault="000973DE" w:rsidP="00635207">
                      <w:pPr>
                        <w:pStyle w:val="NoSpacing"/>
                        <w:rPr>
                          <w:rFonts w:ascii="Times New Roman" w:hAnsi="Times New Roman" w:cs="Times New Roman"/>
                          <w:sz w:val="24"/>
                          <w:szCs w:val="24"/>
                        </w:rPr>
                      </w:pPr>
                    </w:p>
                    <w:p w14:paraId="2EE516B7"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0. Alone </w:t>
                      </w:r>
                    </w:p>
                    <w:p w14:paraId="25A53E1A"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1—39. Household members and </w:t>
                      </w:r>
                      <w:proofErr w:type="spellStart"/>
                      <w:r w:rsidRPr="00F14D60">
                        <w:rPr>
                          <w:rFonts w:ascii="Times New Roman" w:hAnsi="Times New Roman" w:cs="Times New Roman"/>
                          <w:sz w:val="24"/>
                          <w:szCs w:val="24"/>
                        </w:rPr>
                        <w:t>nonhousehold</w:t>
                      </w:r>
                      <w:proofErr w:type="spellEnd"/>
                      <w:r w:rsidRPr="00F14D60">
                        <w:rPr>
                          <w:rFonts w:ascii="Times New Roman" w:hAnsi="Times New Roman" w:cs="Times New Roman"/>
                          <w:sz w:val="24"/>
                          <w:szCs w:val="24"/>
                        </w:rPr>
                        <w:t xml:space="preserve"> children </w:t>
                      </w:r>
                    </w:p>
                    <w:p w14:paraId="4F4C3A32"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50. All household members </w:t>
                      </w:r>
                    </w:p>
                    <w:p w14:paraId="3A616655"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51. Parents </w:t>
                      </w:r>
                    </w:p>
                    <w:p w14:paraId="459FA05F"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52. Other non-HH family members &lt;18 </w:t>
                      </w:r>
                    </w:p>
                    <w:p w14:paraId="17D84005"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53. Other non-HH family members 18 and older (including parents-in-law) </w:t>
                      </w:r>
                    </w:p>
                    <w:p w14:paraId="5E1CBBAF"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54. Friends </w:t>
                      </w:r>
                    </w:p>
                    <w:p w14:paraId="0F590770"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56. Neighbors, acquaintances </w:t>
                      </w:r>
                    </w:p>
                    <w:p w14:paraId="657F0583"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57. Other non-HH children &lt; 18 </w:t>
                      </w:r>
                    </w:p>
                    <w:p w14:paraId="55036AC6" w14:textId="77777777" w:rsidR="000973DE"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58. Other non-HH adults 18 and ol</w:t>
                      </w:r>
                      <w:r>
                        <w:rPr>
                          <w:rFonts w:ascii="Times New Roman" w:hAnsi="Times New Roman" w:cs="Times New Roman"/>
                          <w:sz w:val="24"/>
                          <w:szCs w:val="24"/>
                        </w:rPr>
                        <w:t xml:space="preserve">der (including parents-in-law) </w:t>
                      </w:r>
                    </w:p>
                    <w:p w14:paraId="7F241541"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59. Boss or manager* </w:t>
                      </w:r>
                    </w:p>
                    <w:p w14:paraId="26504AF6" w14:textId="77777777" w:rsidR="000973DE" w:rsidRPr="00F14D60" w:rsidRDefault="000973DE" w:rsidP="0063520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F14D60">
                        <w:rPr>
                          <w:rFonts w:ascii="Times New Roman" w:hAnsi="Times New Roman" w:cs="Times New Roman"/>
                          <w:sz w:val="24"/>
                          <w:szCs w:val="24"/>
                        </w:rPr>
                        <w:t xml:space="preserve">60. People whom I supervise* </w:t>
                      </w:r>
                    </w:p>
                    <w:p w14:paraId="71588C04"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61. Co-workers* </w:t>
                      </w:r>
                    </w:p>
                    <w:p w14:paraId="6D006EAF" w14:textId="77777777" w:rsidR="000973DE" w:rsidRPr="00F14D60" w:rsidRDefault="000973DE" w:rsidP="00635207">
                      <w:pPr>
                        <w:pStyle w:val="NoSpacing"/>
                        <w:rPr>
                          <w:rFonts w:ascii="Times New Roman" w:hAnsi="Times New Roman" w:cs="Times New Roman"/>
                          <w:sz w:val="24"/>
                          <w:szCs w:val="24"/>
                        </w:rPr>
                      </w:pPr>
                      <w:r w:rsidRPr="00F14D60">
                        <w:rPr>
                          <w:rFonts w:ascii="Times New Roman" w:hAnsi="Times New Roman" w:cs="Times New Roman"/>
                          <w:sz w:val="24"/>
                          <w:szCs w:val="24"/>
                        </w:rPr>
                        <w:t xml:space="preserve"> 62. Customers* [Go to WHERE] </w:t>
                      </w:r>
                    </w:p>
                    <w:p w14:paraId="44A32BE1" w14:textId="77777777" w:rsidR="000973DE" w:rsidRDefault="000973DE" w:rsidP="00635207"/>
                  </w:txbxContent>
                </v:textbox>
              </v:shape>
            </w:pict>
          </mc:Fallback>
        </mc:AlternateContent>
      </w:r>
    </w:p>
    <w:p w14:paraId="68D2C3F6" w14:textId="77777777" w:rsidR="00635207" w:rsidRPr="004D7DD4" w:rsidRDefault="00635207" w:rsidP="00635207">
      <w:pPr>
        <w:pStyle w:val="NoSpacing"/>
        <w:rPr>
          <w:rFonts w:ascii="Times New Roman" w:hAnsi="Times New Roman" w:cs="Times New Roman"/>
          <w:sz w:val="24"/>
          <w:szCs w:val="24"/>
        </w:rPr>
      </w:pPr>
    </w:p>
    <w:p w14:paraId="78B49ED6" w14:textId="77777777" w:rsidR="00635207" w:rsidRPr="004D7DD4" w:rsidRDefault="00635207" w:rsidP="00635207">
      <w:pPr>
        <w:pStyle w:val="NoSpacing"/>
        <w:rPr>
          <w:rFonts w:ascii="Times New Roman" w:hAnsi="Times New Roman" w:cs="Times New Roman"/>
          <w:sz w:val="24"/>
          <w:szCs w:val="24"/>
        </w:rPr>
      </w:pPr>
    </w:p>
    <w:p w14:paraId="443E7C37" w14:textId="77777777" w:rsidR="00635207" w:rsidRPr="004D7DD4" w:rsidRDefault="00635207" w:rsidP="00635207">
      <w:pPr>
        <w:pStyle w:val="NoSpacing"/>
        <w:rPr>
          <w:rFonts w:ascii="Times New Roman" w:hAnsi="Times New Roman" w:cs="Times New Roman"/>
          <w:sz w:val="24"/>
          <w:szCs w:val="24"/>
        </w:rPr>
      </w:pPr>
    </w:p>
    <w:p w14:paraId="2C302937" w14:textId="77777777" w:rsidR="00635207" w:rsidRPr="004D7DD4" w:rsidRDefault="00635207" w:rsidP="00635207">
      <w:pPr>
        <w:pStyle w:val="NoSpacing"/>
        <w:rPr>
          <w:rFonts w:ascii="Times New Roman" w:hAnsi="Times New Roman" w:cs="Times New Roman"/>
          <w:sz w:val="24"/>
          <w:szCs w:val="24"/>
        </w:rPr>
      </w:pPr>
    </w:p>
    <w:p w14:paraId="4EA9F7A6" w14:textId="77777777" w:rsidR="00635207" w:rsidRPr="004D7DD4" w:rsidRDefault="00635207" w:rsidP="00635207">
      <w:pPr>
        <w:pStyle w:val="NoSpacing"/>
        <w:rPr>
          <w:rFonts w:ascii="Times New Roman" w:hAnsi="Times New Roman" w:cs="Times New Roman"/>
          <w:sz w:val="24"/>
          <w:szCs w:val="24"/>
        </w:rPr>
      </w:pPr>
    </w:p>
    <w:p w14:paraId="698E7EE2" w14:textId="77777777" w:rsidR="00635207" w:rsidRPr="004D7DD4" w:rsidRDefault="00635207" w:rsidP="00635207">
      <w:pPr>
        <w:pStyle w:val="NoSpacing"/>
        <w:rPr>
          <w:rFonts w:ascii="Times New Roman" w:hAnsi="Times New Roman" w:cs="Times New Roman"/>
          <w:sz w:val="24"/>
          <w:szCs w:val="24"/>
        </w:rPr>
      </w:pPr>
    </w:p>
    <w:p w14:paraId="1AA68D4E" w14:textId="77777777" w:rsidR="00635207" w:rsidRPr="004D7DD4" w:rsidRDefault="00635207" w:rsidP="00635207">
      <w:pPr>
        <w:pStyle w:val="NoSpacing"/>
        <w:rPr>
          <w:rFonts w:ascii="Times New Roman" w:hAnsi="Times New Roman" w:cs="Times New Roman"/>
          <w:sz w:val="24"/>
          <w:szCs w:val="24"/>
        </w:rPr>
      </w:pPr>
    </w:p>
    <w:p w14:paraId="02879DB7" w14:textId="77777777" w:rsidR="00635207" w:rsidRPr="004D7DD4" w:rsidRDefault="00635207" w:rsidP="00635207">
      <w:pPr>
        <w:pStyle w:val="NoSpacing"/>
        <w:rPr>
          <w:rFonts w:ascii="Times New Roman" w:hAnsi="Times New Roman" w:cs="Times New Roman"/>
          <w:sz w:val="24"/>
          <w:szCs w:val="24"/>
        </w:rPr>
      </w:pPr>
    </w:p>
    <w:p w14:paraId="27BA27AF" w14:textId="77777777" w:rsidR="00635207" w:rsidRPr="004D7DD4" w:rsidRDefault="00635207" w:rsidP="00635207">
      <w:pPr>
        <w:pStyle w:val="NoSpacing"/>
        <w:rPr>
          <w:rFonts w:ascii="Times New Roman" w:hAnsi="Times New Roman" w:cs="Times New Roman"/>
          <w:sz w:val="24"/>
          <w:szCs w:val="24"/>
        </w:rPr>
      </w:pPr>
    </w:p>
    <w:p w14:paraId="2B9132E1" w14:textId="77777777" w:rsidR="00635207" w:rsidRPr="004D7DD4" w:rsidRDefault="00635207" w:rsidP="00635207">
      <w:pPr>
        <w:pStyle w:val="NoSpacing"/>
        <w:rPr>
          <w:rFonts w:ascii="Times New Roman" w:hAnsi="Times New Roman" w:cs="Times New Roman"/>
          <w:sz w:val="24"/>
          <w:szCs w:val="24"/>
        </w:rPr>
      </w:pPr>
    </w:p>
    <w:p w14:paraId="7C59A518" w14:textId="77777777" w:rsidR="00635207" w:rsidRPr="004D7DD4" w:rsidRDefault="00635207" w:rsidP="00635207">
      <w:pPr>
        <w:pStyle w:val="NoSpacing"/>
        <w:rPr>
          <w:rFonts w:ascii="Times New Roman" w:hAnsi="Times New Roman" w:cs="Times New Roman"/>
          <w:sz w:val="24"/>
          <w:szCs w:val="24"/>
        </w:rPr>
      </w:pPr>
    </w:p>
    <w:p w14:paraId="161F953D" w14:textId="77777777" w:rsidR="00635207" w:rsidRPr="004D7DD4" w:rsidRDefault="00635207" w:rsidP="00635207">
      <w:pPr>
        <w:pStyle w:val="NoSpacing"/>
        <w:rPr>
          <w:rFonts w:ascii="Times New Roman" w:hAnsi="Times New Roman" w:cs="Times New Roman"/>
          <w:sz w:val="24"/>
          <w:szCs w:val="24"/>
        </w:rPr>
      </w:pPr>
    </w:p>
    <w:p w14:paraId="54AD0107" w14:textId="77777777" w:rsidR="00635207" w:rsidRPr="004D7DD4" w:rsidRDefault="00635207" w:rsidP="00635207">
      <w:pPr>
        <w:pStyle w:val="NoSpacing"/>
        <w:rPr>
          <w:rFonts w:ascii="Times New Roman" w:hAnsi="Times New Roman" w:cs="Times New Roman"/>
          <w:sz w:val="24"/>
          <w:szCs w:val="24"/>
        </w:rPr>
      </w:pPr>
    </w:p>
    <w:p w14:paraId="0C0D4868" w14:textId="77777777" w:rsidR="00635207" w:rsidRPr="004D7DD4" w:rsidRDefault="00635207" w:rsidP="00635207">
      <w:pPr>
        <w:pStyle w:val="NoSpacing"/>
        <w:rPr>
          <w:rFonts w:ascii="Times New Roman" w:hAnsi="Times New Roman" w:cs="Times New Roman"/>
          <w:sz w:val="24"/>
          <w:szCs w:val="24"/>
        </w:rPr>
      </w:pPr>
    </w:p>
    <w:p w14:paraId="749F6F9B" w14:textId="77777777" w:rsidR="00635207" w:rsidRPr="004D7DD4" w:rsidRDefault="00635207" w:rsidP="00635207">
      <w:pPr>
        <w:pStyle w:val="NoSpacing"/>
        <w:rPr>
          <w:rFonts w:ascii="Times New Roman" w:hAnsi="Times New Roman" w:cs="Times New Roman"/>
          <w:sz w:val="24"/>
          <w:szCs w:val="24"/>
        </w:rPr>
      </w:pPr>
    </w:p>
    <w:p w14:paraId="2389857F" w14:textId="77777777" w:rsidR="00635207" w:rsidRPr="004D7DD4" w:rsidRDefault="00635207" w:rsidP="00635207">
      <w:pPr>
        <w:pStyle w:val="NoSpacing"/>
        <w:rPr>
          <w:rFonts w:ascii="Times New Roman" w:hAnsi="Times New Roman" w:cs="Times New Roman"/>
          <w:sz w:val="24"/>
          <w:szCs w:val="24"/>
        </w:rPr>
      </w:pPr>
    </w:p>
    <w:p w14:paraId="6DD31A19" w14:textId="77777777" w:rsidR="00635207" w:rsidRPr="004D7DD4" w:rsidRDefault="00635207" w:rsidP="00635207">
      <w:pPr>
        <w:pStyle w:val="NoSpacing"/>
        <w:rPr>
          <w:rFonts w:ascii="Times New Roman" w:hAnsi="Times New Roman" w:cs="Times New Roman"/>
          <w:sz w:val="24"/>
          <w:szCs w:val="24"/>
        </w:rPr>
      </w:pPr>
    </w:p>
    <w:p w14:paraId="569D1D6D" w14:textId="77777777" w:rsidR="00635207" w:rsidRPr="004D7DD4" w:rsidRDefault="00635207" w:rsidP="00635207">
      <w:pPr>
        <w:pStyle w:val="NoSpacing"/>
        <w:rPr>
          <w:rFonts w:ascii="Times New Roman" w:hAnsi="Times New Roman" w:cs="Times New Roman"/>
          <w:sz w:val="24"/>
          <w:szCs w:val="24"/>
        </w:rPr>
      </w:pPr>
    </w:p>
    <w:p w14:paraId="647ED19C" w14:textId="17ED6903" w:rsidR="00635207" w:rsidRPr="004D7DD4" w:rsidRDefault="00635207" w:rsidP="00635207">
      <w:pPr>
        <w:spacing w:after="0" w:line="240" w:lineRule="auto"/>
        <w:rPr>
          <w:rFonts w:ascii="Times New Roman" w:hAnsi="Times New Roman" w:cs="Times New Roman"/>
          <w:sz w:val="20"/>
          <w:szCs w:val="24"/>
        </w:rPr>
      </w:pPr>
      <w:r w:rsidRPr="004D7DD4">
        <w:rPr>
          <w:rFonts w:ascii="Times New Roman" w:hAnsi="Times New Roman" w:cs="Times New Roman"/>
          <w:sz w:val="20"/>
          <w:szCs w:val="24"/>
        </w:rPr>
        <w:t xml:space="preserve">*Note: Source: U.S. Bureau of Labor Statistics: ATUS 2003-2010 questionnaires https://www.bls.gov/tus/questionnaires.htm </w:t>
      </w:r>
      <w:r w:rsidRPr="004D7DD4">
        <w:rPr>
          <w:rFonts w:ascii="Times New Roman" w:eastAsiaTheme="majorEastAsia" w:hAnsi="Times New Roman" w:cs="Times New Roman"/>
          <w:sz w:val="20"/>
          <w:szCs w:val="24"/>
        </w:rPr>
        <w:t xml:space="preserve">Who questions were asked for all activities except for sleeping, grooming, and personal activities (e.g., cuddling; sexual activities). </w:t>
      </w:r>
      <w:r w:rsidRPr="004D7DD4">
        <w:rPr>
          <w:rFonts w:ascii="Times New Roman" w:hAnsi="Times New Roman" w:cs="Times New Roman"/>
          <w:sz w:val="20"/>
          <w:szCs w:val="24"/>
        </w:rPr>
        <w:t>Who was not asked about work activities in 2003-2009 survey rounds.  Response options 59-62 were added to the W</w:t>
      </w:r>
      <w:r w:rsidR="001D38F8" w:rsidRPr="004D7DD4">
        <w:rPr>
          <w:rFonts w:ascii="Times New Roman" w:hAnsi="Times New Roman" w:cs="Times New Roman"/>
          <w:sz w:val="20"/>
          <w:szCs w:val="24"/>
        </w:rPr>
        <w:t>ho</w:t>
      </w:r>
      <w:r w:rsidRPr="004D7DD4">
        <w:rPr>
          <w:rFonts w:ascii="Times New Roman" w:hAnsi="Times New Roman" w:cs="Times New Roman"/>
          <w:sz w:val="20"/>
          <w:szCs w:val="24"/>
        </w:rPr>
        <w:t xml:space="preserve"> question in January 2010. For further information and an example of how the who information is coded in the who file see ATUS Interview Data Files, page 4, available at https://www.bls.gov/tus/atusintcodebk0317.pdf</w:t>
      </w:r>
    </w:p>
    <w:p w14:paraId="4CCFD701" w14:textId="09FA1F2F" w:rsidR="00881024" w:rsidRPr="004D7DD4" w:rsidRDefault="00881024" w:rsidP="00C17FEA">
      <w:pPr>
        <w:spacing w:after="0" w:line="240" w:lineRule="auto"/>
        <w:sectPr w:rsidR="00881024" w:rsidRPr="004D7DD4">
          <w:pgSz w:w="12240" w:h="15840"/>
          <w:pgMar w:top="1440" w:right="1440" w:bottom="1440" w:left="1440" w:header="720" w:footer="720" w:gutter="0"/>
          <w:cols w:space="720"/>
          <w:docGrid w:linePitch="360"/>
        </w:sectPr>
      </w:pPr>
    </w:p>
    <w:tbl>
      <w:tblPr>
        <w:tblW w:w="9416" w:type="dxa"/>
        <w:tblLook w:val="04A0" w:firstRow="1" w:lastRow="0" w:firstColumn="1" w:lastColumn="0" w:noHBand="0" w:noVBand="1"/>
      </w:tblPr>
      <w:tblGrid>
        <w:gridCol w:w="2460"/>
        <w:gridCol w:w="1735"/>
        <w:gridCol w:w="1735"/>
        <w:gridCol w:w="1735"/>
        <w:gridCol w:w="8"/>
        <w:gridCol w:w="1743"/>
      </w:tblGrid>
      <w:tr w:rsidR="004D7DD4" w:rsidRPr="004D7DD4" w14:paraId="0584D967" w14:textId="77777777" w:rsidTr="00115466">
        <w:trPr>
          <w:trHeight w:val="259"/>
        </w:trPr>
        <w:tc>
          <w:tcPr>
            <w:tcW w:w="9416" w:type="dxa"/>
            <w:gridSpan w:val="6"/>
            <w:tcBorders>
              <w:top w:val="single" w:sz="4" w:space="0" w:color="auto"/>
              <w:left w:val="nil"/>
              <w:bottom w:val="single" w:sz="4" w:space="0" w:color="auto"/>
              <w:right w:val="nil"/>
            </w:tcBorders>
            <w:shd w:val="clear" w:color="auto" w:fill="auto"/>
            <w:noWrap/>
            <w:vAlign w:val="bottom"/>
          </w:tcPr>
          <w:p w14:paraId="5C78132F" w14:textId="1E05FF66" w:rsidR="00881024" w:rsidRPr="004D7DD4" w:rsidRDefault="00881024" w:rsidP="00104F1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lastRenderedPageBreak/>
              <w:t xml:space="preserve">Table </w:t>
            </w:r>
            <w:r w:rsidR="001226A0" w:rsidRPr="004D7DD4">
              <w:rPr>
                <w:rFonts w:ascii="Times New Roman" w:eastAsia="Times New Roman" w:hAnsi="Times New Roman" w:cs="Times New Roman"/>
                <w:sz w:val="20"/>
                <w:szCs w:val="20"/>
              </w:rPr>
              <w:t>B</w:t>
            </w:r>
            <w:r w:rsidRPr="004D7DD4">
              <w:rPr>
                <w:rFonts w:ascii="Times New Roman" w:eastAsia="Times New Roman" w:hAnsi="Times New Roman" w:cs="Times New Roman"/>
                <w:sz w:val="20"/>
                <w:szCs w:val="20"/>
              </w:rPr>
              <w:t>-1. Characteristics of Study Sample (Means and Percentages) for Parents</w:t>
            </w:r>
            <w:r w:rsidR="00793863" w:rsidRPr="004D7DD4">
              <w:rPr>
                <w:rFonts w:ascii="Times New Roman" w:eastAsia="Times New Roman" w:hAnsi="Times New Roman" w:cs="Times New Roman"/>
                <w:sz w:val="20"/>
                <w:szCs w:val="20"/>
              </w:rPr>
              <w:t xml:space="preserve"> and</w:t>
            </w:r>
            <w:r w:rsidRPr="004D7DD4">
              <w:rPr>
                <w:rFonts w:ascii="Times New Roman" w:eastAsia="Times New Roman" w:hAnsi="Times New Roman" w:cs="Times New Roman"/>
                <w:sz w:val="20"/>
                <w:szCs w:val="20"/>
              </w:rPr>
              <w:t xml:space="preserve"> </w:t>
            </w:r>
            <w:r w:rsidR="00A62C99" w:rsidRPr="004D7DD4">
              <w:rPr>
                <w:rFonts w:ascii="Times New Roman" w:eastAsia="Times New Roman" w:hAnsi="Times New Roman" w:cs="Times New Roman"/>
                <w:sz w:val="20"/>
                <w:szCs w:val="20"/>
              </w:rPr>
              <w:t>Nonparents</w:t>
            </w:r>
            <w:r w:rsidR="00793863" w:rsidRPr="004D7DD4">
              <w:rPr>
                <w:rFonts w:ascii="Times New Roman" w:eastAsia="Times New Roman" w:hAnsi="Times New Roman" w:cs="Times New Roman"/>
                <w:sz w:val="20"/>
                <w:szCs w:val="20"/>
              </w:rPr>
              <w:t xml:space="preserve"> - </w:t>
            </w:r>
            <w:r w:rsidRPr="004D7DD4">
              <w:rPr>
                <w:rFonts w:ascii="Times New Roman" w:eastAsia="Times New Roman" w:hAnsi="Times New Roman" w:cs="Times New Roman"/>
                <w:sz w:val="20"/>
                <w:szCs w:val="20"/>
              </w:rPr>
              <w:t>Partnered Sample</w:t>
            </w:r>
          </w:p>
        </w:tc>
      </w:tr>
      <w:tr w:rsidR="004D7DD4" w:rsidRPr="004D7DD4" w14:paraId="0EA22DE7" w14:textId="77777777" w:rsidTr="00115466">
        <w:trPr>
          <w:trHeight w:val="259"/>
        </w:trPr>
        <w:tc>
          <w:tcPr>
            <w:tcW w:w="2460" w:type="dxa"/>
            <w:tcBorders>
              <w:top w:val="single" w:sz="4" w:space="0" w:color="auto"/>
              <w:left w:val="nil"/>
              <w:right w:val="nil"/>
            </w:tcBorders>
            <w:shd w:val="clear" w:color="auto" w:fill="auto"/>
            <w:noWrap/>
            <w:vAlign w:val="bottom"/>
            <w:hideMark/>
          </w:tcPr>
          <w:p w14:paraId="54950A66"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735" w:type="dxa"/>
            <w:tcBorders>
              <w:top w:val="single" w:sz="4" w:space="0" w:color="auto"/>
              <w:left w:val="nil"/>
              <w:bottom w:val="single" w:sz="4" w:space="0" w:color="auto"/>
              <w:right w:val="nil"/>
            </w:tcBorders>
            <w:shd w:val="clear" w:color="auto" w:fill="auto"/>
            <w:noWrap/>
            <w:vAlign w:val="bottom"/>
            <w:hideMark/>
          </w:tcPr>
          <w:p w14:paraId="74BCDDEB"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Parents</w:t>
            </w:r>
          </w:p>
        </w:tc>
        <w:tc>
          <w:tcPr>
            <w:tcW w:w="1735" w:type="dxa"/>
            <w:tcBorders>
              <w:top w:val="single" w:sz="4" w:space="0" w:color="auto"/>
              <w:left w:val="nil"/>
              <w:bottom w:val="single" w:sz="4" w:space="0" w:color="auto"/>
              <w:right w:val="nil"/>
            </w:tcBorders>
            <w:shd w:val="clear" w:color="auto" w:fill="auto"/>
            <w:noWrap/>
            <w:vAlign w:val="bottom"/>
            <w:hideMark/>
          </w:tcPr>
          <w:p w14:paraId="0C9A6BAC" w14:textId="62A610FD" w:rsidR="00881024" w:rsidRPr="004D7DD4" w:rsidRDefault="00A62C99"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Nonparents</w:t>
            </w:r>
          </w:p>
        </w:tc>
        <w:tc>
          <w:tcPr>
            <w:tcW w:w="1735" w:type="dxa"/>
            <w:tcBorders>
              <w:top w:val="single" w:sz="4" w:space="0" w:color="auto"/>
              <w:left w:val="nil"/>
              <w:bottom w:val="single" w:sz="4" w:space="0" w:color="auto"/>
              <w:right w:val="nil"/>
            </w:tcBorders>
            <w:shd w:val="clear" w:color="auto" w:fill="auto"/>
            <w:noWrap/>
            <w:vAlign w:val="bottom"/>
            <w:hideMark/>
          </w:tcPr>
          <w:p w14:paraId="1B215D29" w14:textId="67239E7B" w:rsidR="00881024" w:rsidRPr="004D7DD4" w:rsidRDefault="00793863"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Total</w:t>
            </w:r>
          </w:p>
        </w:tc>
        <w:tc>
          <w:tcPr>
            <w:tcW w:w="1751" w:type="dxa"/>
            <w:gridSpan w:val="2"/>
            <w:tcBorders>
              <w:top w:val="single" w:sz="4" w:space="0" w:color="auto"/>
              <w:left w:val="nil"/>
              <w:bottom w:val="single" w:sz="4" w:space="0" w:color="auto"/>
              <w:right w:val="nil"/>
            </w:tcBorders>
            <w:shd w:val="clear" w:color="auto" w:fill="auto"/>
            <w:noWrap/>
            <w:vAlign w:val="bottom"/>
            <w:hideMark/>
          </w:tcPr>
          <w:p w14:paraId="69FF9FCB"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roofErr w:type="spellStart"/>
            <w:r w:rsidRPr="004D7DD4">
              <w:rPr>
                <w:rFonts w:ascii="Times New Roman" w:eastAsia="Times New Roman" w:hAnsi="Times New Roman" w:cs="Times New Roman"/>
                <w:sz w:val="20"/>
                <w:szCs w:val="20"/>
              </w:rPr>
              <w:t>Unweighted</w:t>
            </w:r>
            <w:proofErr w:type="spellEnd"/>
            <w:r w:rsidRPr="004D7DD4">
              <w:rPr>
                <w:rFonts w:ascii="Times New Roman" w:eastAsia="Times New Roman" w:hAnsi="Times New Roman" w:cs="Times New Roman"/>
                <w:sz w:val="20"/>
                <w:szCs w:val="20"/>
              </w:rPr>
              <w:t xml:space="preserve"> N’s</w:t>
            </w:r>
          </w:p>
        </w:tc>
      </w:tr>
      <w:tr w:rsidR="004D7DD4" w:rsidRPr="004D7DD4" w14:paraId="3037DC05" w14:textId="77777777" w:rsidTr="00115466">
        <w:trPr>
          <w:trHeight w:val="259"/>
        </w:trPr>
        <w:tc>
          <w:tcPr>
            <w:tcW w:w="2460" w:type="dxa"/>
            <w:tcBorders>
              <w:top w:val="nil"/>
              <w:left w:val="nil"/>
              <w:bottom w:val="single" w:sz="4" w:space="0" w:color="auto"/>
              <w:right w:val="nil"/>
            </w:tcBorders>
            <w:shd w:val="clear" w:color="auto" w:fill="auto"/>
            <w:noWrap/>
            <w:vAlign w:val="bottom"/>
            <w:hideMark/>
          </w:tcPr>
          <w:p w14:paraId="7EC7B3C2"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735" w:type="dxa"/>
            <w:tcBorders>
              <w:top w:val="single" w:sz="4" w:space="0" w:color="auto"/>
              <w:left w:val="nil"/>
              <w:bottom w:val="single" w:sz="4" w:space="0" w:color="auto"/>
              <w:right w:val="nil"/>
            </w:tcBorders>
            <w:shd w:val="clear" w:color="auto" w:fill="auto"/>
            <w:noWrap/>
            <w:vAlign w:val="bottom"/>
            <w:hideMark/>
          </w:tcPr>
          <w:p w14:paraId="4E480632"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 / % (SD)</w:t>
            </w:r>
          </w:p>
        </w:tc>
        <w:tc>
          <w:tcPr>
            <w:tcW w:w="1735" w:type="dxa"/>
            <w:tcBorders>
              <w:top w:val="single" w:sz="4" w:space="0" w:color="auto"/>
              <w:left w:val="nil"/>
              <w:bottom w:val="single" w:sz="4" w:space="0" w:color="auto"/>
              <w:right w:val="nil"/>
            </w:tcBorders>
            <w:shd w:val="clear" w:color="auto" w:fill="auto"/>
            <w:noWrap/>
            <w:vAlign w:val="bottom"/>
            <w:hideMark/>
          </w:tcPr>
          <w:p w14:paraId="3C229B95"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 / % (SD)</w:t>
            </w:r>
          </w:p>
        </w:tc>
        <w:tc>
          <w:tcPr>
            <w:tcW w:w="1743" w:type="dxa"/>
            <w:gridSpan w:val="2"/>
            <w:tcBorders>
              <w:top w:val="single" w:sz="4" w:space="0" w:color="auto"/>
              <w:left w:val="nil"/>
              <w:bottom w:val="single" w:sz="4" w:space="0" w:color="auto"/>
              <w:right w:val="nil"/>
            </w:tcBorders>
            <w:shd w:val="clear" w:color="auto" w:fill="auto"/>
            <w:noWrap/>
            <w:vAlign w:val="bottom"/>
            <w:hideMark/>
          </w:tcPr>
          <w:p w14:paraId="16B780CB"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 / % (SD)</w:t>
            </w:r>
          </w:p>
        </w:tc>
        <w:tc>
          <w:tcPr>
            <w:tcW w:w="1743" w:type="dxa"/>
            <w:tcBorders>
              <w:top w:val="single" w:sz="4" w:space="0" w:color="auto"/>
              <w:left w:val="nil"/>
              <w:bottom w:val="single" w:sz="4" w:space="0" w:color="auto"/>
              <w:right w:val="nil"/>
            </w:tcBorders>
            <w:shd w:val="clear" w:color="auto" w:fill="auto"/>
            <w:vAlign w:val="bottom"/>
          </w:tcPr>
          <w:p w14:paraId="18D4A12C"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r>
      <w:tr w:rsidR="004D7DD4" w:rsidRPr="004D7DD4" w14:paraId="7EAD68D3" w14:textId="77777777" w:rsidTr="00115466">
        <w:trPr>
          <w:trHeight w:val="259"/>
        </w:trPr>
        <w:tc>
          <w:tcPr>
            <w:tcW w:w="4195" w:type="dxa"/>
            <w:gridSpan w:val="2"/>
            <w:tcBorders>
              <w:top w:val="single" w:sz="4" w:space="0" w:color="auto"/>
              <w:left w:val="nil"/>
              <w:bottom w:val="nil"/>
              <w:right w:val="nil"/>
            </w:tcBorders>
            <w:shd w:val="clear" w:color="auto" w:fill="auto"/>
            <w:noWrap/>
            <w:vAlign w:val="bottom"/>
            <w:hideMark/>
          </w:tcPr>
          <w:p w14:paraId="6A0066C8" w14:textId="77777777" w:rsidR="00881024" w:rsidRPr="004D7DD4" w:rsidRDefault="00881024" w:rsidP="00115466">
            <w:pPr>
              <w:spacing w:after="0" w:line="240" w:lineRule="auto"/>
              <w:rPr>
                <w:rFonts w:ascii="Times New Roman" w:eastAsia="Times New Roman" w:hAnsi="Times New Roman" w:cs="Times New Roman"/>
                <w:i/>
                <w:sz w:val="20"/>
                <w:szCs w:val="20"/>
              </w:rPr>
            </w:pPr>
            <w:r w:rsidRPr="004D7DD4">
              <w:rPr>
                <w:rFonts w:ascii="Times New Roman" w:eastAsia="Times New Roman" w:hAnsi="Times New Roman" w:cs="Times New Roman"/>
                <w:i/>
                <w:sz w:val="20"/>
                <w:szCs w:val="20"/>
              </w:rPr>
              <w:t>Respondent Characteristics</w:t>
            </w:r>
          </w:p>
        </w:tc>
        <w:tc>
          <w:tcPr>
            <w:tcW w:w="1735" w:type="dxa"/>
            <w:tcBorders>
              <w:top w:val="single" w:sz="4" w:space="0" w:color="auto"/>
              <w:left w:val="nil"/>
              <w:bottom w:val="nil"/>
              <w:right w:val="nil"/>
            </w:tcBorders>
            <w:shd w:val="clear" w:color="auto" w:fill="auto"/>
            <w:noWrap/>
            <w:vAlign w:val="bottom"/>
            <w:hideMark/>
          </w:tcPr>
          <w:p w14:paraId="2C7404FD"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735" w:type="dxa"/>
            <w:tcBorders>
              <w:top w:val="single" w:sz="4" w:space="0" w:color="auto"/>
              <w:left w:val="nil"/>
              <w:bottom w:val="nil"/>
              <w:right w:val="nil"/>
            </w:tcBorders>
            <w:shd w:val="clear" w:color="auto" w:fill="auto"/>
            <w:noWrap/>
            <w:vAlign w:val="bottom"/>
            <w:hideMark/>
          </w:tcPr>
          <w:p w14:paraId="79F01AD3"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751" w:type="dxa"/>
            <w:gridSpan w:val="2"/>
            <w:tcBorders>
              <w:top w:val="single" w:sz="4" w:space="0" w:color="auto"/>
              <w:left w:val="nil"/>
              <w:bottom w:val="nil"/>
              <w:right w:val="nil"/>
            </w:tcBorders>
            <w:shd w:val="clear" w:color="auto" w:fill="auto"/>
            <w:noWrap/>
            <w:vAlign w:val="bottom"/>
            <w:hideMark/>
          </w:tcPr>
          <w:p w14:paraId="0B420458"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401704F3" w14:textId="77777777" w:rsidTr="00115466">
        <w:trPr>
          <w:trHeight w:val="259"/>
        </w:trPr>
        <w:tc>
          <w:tcPr>
            <w:tcW w:w="2460" w:type="dxa"/>
            <w:tcBorders>
              <w:top w:val="nil"/>
              <w:left w:val="nil"/>
              <w:bottom w:val="nil"/>
              <w:right w:val="nil"/>
            </w:tcBorders>
            <w:shd w:val="clear" w:color="auto" w:fill="auto"/>
            <w:noWrap/>
            <w:vAlign w:val="bottom"/>
            <w:hideMark/>
          </w:tcPr>
          <w:p w14:paraId="5D9B641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Age</w:t>
            </w:r>
          </w:p>
        </w:tc>
        <w:tc>
          <w:tcPr>
            <w:tcW w:w="1735" w:type="dxa"/>
            <w:tcBorders>
              <w:top w:val="nil"/>
              <w:left w:val="nil"/>
              <w:bottom w:val="nil"/>
              <w:right w:val="nil"/>
            </w:tcBorders>
            <w:shd w:val="clear" w:color="auto" w:fill="auto"/>
            <w:noWrap/>
            <w:vAlign w:val="bottom"/>
          </w:tcPr>
          <w:p w14:paraId="2D5B562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37.49 (7.17)</w:t>
            </w:r>
          </w:p>
        </w:tc>
        <w:tc>
          <w:tcPr>
            <w:tcW w:w="1735" w:type="dxa"/>
            <w:tcBorders>
              <w:top w:val="nil"/>
              <w:left w:val="nil"/>
              <w:bottom w:val="nil"/>
              <w:right w:val="nil"/>
            </w:tcBorders>
            <w:shd w:val="clear" w:color="auto" w:fill="auto"/>
            <w:noWrap/>
            <w:vAlign w:val="bottom"/>
          </w:tcPr>
          <w:p w14:paraId="24056F9D"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35.54 (8.97)*</w:t>
            </w:r>
          </w:p>
        </w:tc>
        <w:tc>
          <w:tcPr>
            <w:tcW w:w="1735" w:type="dxa"/>
            <w:tcBorders>
              <w:top w:val="nil"/>
              <w:left w:val="nil"/>
              <w:bottom w:val="nil"/>
              <w:right w:val="nil"/>
            </w:tcBorders>
            <w:shd w:val="clear" w:color="auto" w:fill="auto"/>
            <w:noWrap/>
            <w:vAlign w:val="bottom"/>
          </w:tcPr>
          <w:p w14:paraId="7F97922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36.98 (7.73)</w:t>
            </w:r>
          </w:p>
        </w:tc>
        <w:tc>
          <w:tcPr>
            <w:tcW w:w="1751" w:type="dxa"/>
            <w:gridSpan w:val="2"/>
            <w:tcBorders>
              <w:top w:val="nil"/>
              <w:left w:val="nil"/>
              <w:bottom w:val="nil"/>
              <w:right w:val="nil"/>
            </w:tcBorders>
            <w:shd w:val="clear" w:color="auto" w:fill="auto"/>
            <w:noWrap/>
            <w:vAlign w:val="bottom"/>
          </w:tcPr>
          <w:p w14:paraId="74CEE43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10,201</w:t>
            </w:r>
          </w:p>
        </w:tc>
      </w:tr>
      <w:tr w:rsidR="004D7DD4" w:rsidRPr="004D7DD4" w14:paraId="4A323642" w14:textId="77777777" w:rsidTr="00115466">
        <w:trPr>
          <w:trHeight w:val="259"/>
        </w:trPr>
        <w:tc>
          <w:tcPr>
            <w:tcW w:w="2460" w:type="dxa"/>
            <w:tcBorders>
              <w:top w:val="nil"/>
              <w:left w:val="nil"/>
              <w:bottom w:val="nil"/>
              <w:right w:val="nil"/>
            </w:tcBorders>
            <w:shd w:val="clear" w:color="auto" w:fill="auto"/>
            <w:noWrap/>
            <w:vAlign w:val="bottom"/>
            <w:hideMark/>
          </w:tcPr>
          <w:p w14:paraId="4E25C3C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Female</w:t>
            </w:r>
          </w:p>
        </w:tc>
        <w:tc>
          <w:tcPr>
            <w:tcW w:w="1735" w:type="dxa"/>
            <w:tcBorders>
              <w:top w:val="nil"/>
              <w:left w:val="nil"/>
              <w:bottom w:val="nil"/>
              <w:right w:val="nil"/>
            </w:tcBorders>
            <w:shd w:val="clear" w:color="auto" w:fill="auto"/>
            <w:noWrap/>
            <w:vAlign w:val="bottom"/>
          </w:tcPr>
          <w:p w14:paraId="19D59466"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51.31</w:t>
            </w:r>
          </w:p>
        </w:tc>
        <w:tc>
          <w:tcPr>
            <w:tcW w:w="1735" w:type="dxa"/>
            <w:tcBorders>
              <w:top w:val="nil"/>
              <w:left w:val="nil"/>
              <w:bottom w:val="nil"/>
              <w:right w:val="nil"/>
            </w:tcBorders>
            <w:shd w:val="clear" w:color="auto" w:fill="auto"/>
            <w:noWrap/>
            <w:vAlign w:val="bottom"/>
          </w:tcPr>
          <w:p w14:paraId="31AAC960"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51.44</w:t>
            </w:r>
          </w:p>
        </w:tc>
        <w:tc>
          <w:tcPr>
            <w:tcW w:w="1735" w:type="dxa"/>
            <w:tcBorders>
              <w:top w:val="nil"/>
              <w:left w:val="nil"/>
              <w:bottom w:val="nil"/>
              <w:right w:val="nil"/>
            </w:tcBorders>
            <w:shd w:val="clear" w:color="auto" w:fill="auto"/>
            <w:noWrap/>
            <w:vAlign w:val="bottom"/>
          </w:tcPr>
          <w:p w14:paraId="7FFC23D0"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51.35</w:t>
            </w:r>
          </w:p>
        </w:tc>
        <w:tc>
          <w:tcPr>
            <w:tcW w:w="1751" w:type="dxa"/>
            <w:gridSpan w:val="2"/>
            <w:tcBorders>
              <w:top w:val="nil"/>
              <w:left w:val="nil"/>
              <w:bottom w:val="nil"/>
              <w:right w:val="nil"/>
            </w:tcBorders>
            <w:shd w:val="clear" w:color="auto" w:fill="auto"/>
            <w:noWrap/>
            <w:vAlign w:val="bottom"/>
          </w:tcPr>
          <w:p w14:paraId="06F6EEC2"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5,569</w:t>
            </w:r>
          </w:p>
        </w:tc>
      </w:tr>
      <w:tr w:rsidR="004D7DD4" w:rsidRPr="004D7DD4" w14:paraId="470C1756" w14:textId="77777777" w:rsidTr="00115466">
        <w:trPr>
          <w:trHeight w:val="259"/>
        </w:trPr>
        <w:tc>
          <w:tcPr>
            <w:tcW w:w="2460" w:type="dxa"/>
            <w:tcBorders>
              <w:top w:val="nil"/>
              <w:left w:val="nil"/>
              <w:bottom w:val="nil"/>
              <w:right w:val="nil"/>
            </w:tcBorders>
            <w:shd w:val="clear" w:color="auto" w:fill="auto"/>
            <w:noWrap/>
            <w:vAlign w:val="bottom"/>
            <w:hideMark/>
          </w:tcPr>
          <w:p w14:paraId="03585B2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Male</w:t>
            </w:r>
          </w:p>
        </w:tc>
        <w:tc>
          <w:tcPr>
            <w:tcW w:w="1735" w:type="dxa"/>
            <w:tcBorders>
              <w:top w:val="nil"/>
              <w:left w:val="nil"/>
              <w:bottom w:val="nil"/>
              <w:right w:val="nil"/>
            </w:tcBorders>
            <w:shd w:val="clear" w:color="auto" w:fill="auto"/>
            <w:noWrap/>
            <w:vAlign w:val="bottom"/>
          </w:tcPr>
          <w:p w14:paraId="6FAD53C2"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48.69</w:t>
            </w:r>
          </w:p>
        </w:tc>
        <w:tc>
          <w:tcPr>
            <w:tcW w:w="1735" w:type="dxa"/>
            <w:tcBorders>
              <w:top w:val="nil"/>
              <w:left w:val="nil"/>
              <w:bottom w:val="nil"/>
              <w:right w:val="nil"/>
            </w:tcBorders>
            <w:shd w:val="clear" w:color="auto" w:fill="auto"/>
            <w:noWrap/>
            <w:vAlign w:val="bottom"/>
          </w:tcPr>
          <w:p w14:paraId="677337F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48.56</w:t>
            </w:r>
          </w:p>
        </w:tc>
        <w:tc>
          <w:tcPr>
            <w:tcW w:w="1735" w:type="dxa"/>
            <w:tcBorders>
              <w:top w:val="nil"/>
              <w:left w:val="nil"/>
              <w:bottom w:val="nil"/>
              <w:right w:val="nil"/>
            </w:tcBorders>
            <w:shd w:val="clear" w:color="auto" w:fill="auto"/>
            <w:noWrap/>
            <w:vAlign w:val="bottom"/>
          </w:tcPr>
          <w:p w14:paraId="4A367CD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48.65</w:t>
            </w:r>
          </w:p>
        </w:tc>
        <w:tc>
          <w:tcPr>
            <w:tcW w:w="1751" w:type="dxa"/>
            <w:gridSpan w:val="2"/>
            <w:tcBorders>
              <w:top w:val="nil"/>
              <w:left w:val="nil"/>
              <w:bottom w:val="nil"/>
              <w:right w:val="nil"/>
            </w:tcBorders>
            <w:shd w:val="clear" w:color="auto" w:fill="auto"/>
            <w:noWrap/>
            <w:vAlign w:val="bottom"/>
          </w:tcPr>
          <w:p w14:paraId="2760C902"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4,632</w:t>
            </w:r>
          </w:p>
        </w:tc>
      </w:tr>
      <w:tr w:rsidR="004D7DD4" w:rsidRPr="004D7DD4" w14:paraId="5DDE4F92" w14:textId="77777777" w:rsidTr="00115466">
        <w:trPr>
          <w:trHeight w:val="259"/>
        </w:trPr>
        <w:tc>
          <w:tcPr>
            <w:tcW w:w="2460" w:type="dxa"/>
            <w:tcBorders>
              <w:top w:val="nil"/>
              <w:left w:val="nil"/>
              <w:bottom w:val="nil"/>
              <w:right w:val="nil"/>
            </w:tcBorders>
            <w:shd w:val="clear" w:color="auto" w:fill="auto"/>
            <w:noWrap/>
            <w:vAlign w:val="bottom"/>
            <w:hideMark/>
          </w:tcPr>
          <w:p w14:paraId="35E80E4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Household Income </w:t>
            </w:r>
          </w:p>
        </w:tc>
        <w:tc>
          <w:tcPr>
            <w:tcW w:w="1735" w:type="dxa"/>
            <w:tcBorders>
              <w:top w:val="nil"/>
              <w:left w:val="nil"/>
              <w:bottom w:val="nil"/>
              <w:right w:val="nil"/>
            </w:tcBorders>
            <w:shd w:val="clear" w:color="auto" w:fill="auto"/>
            <w:noWrap/>
            <w:vAlign w:val="bottom"/>
          </w:tcPr>
          <w:p w14:paraId="2278203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35" w:type="dxa"/>
            <w:tcBorders>
              <w:top w:val="nil"/>
              <w:left w:val="nil"/>
              <w:bottom w:val="nil"/>
              <w:right w:val="nil"/>
            </w:tcBorders>
            <w:shd w:val="clear" w:color="auto" w:fill="auto"/>
            <w:noWrap/>
            <w:vAlign w:val="bottom"/>
          </w:tcPr>
          <w:p w14:paraId="7579C6A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35" w:type="dxa"/>
            <w:tcBorders>
              <w:top w:val="nil"/>
              <w:left w:val="nil"/>
              <w:bottom w:val="nil"/>
              <w:right w:val="nil"/>
            </w:tcBorders>
            <w:shd w:val="clear" w:color="auto" w:fill="auto"/>
            <w:noWrap/>
            <w:vAlign w:val="bottom"/>
          </w:tcPr>
          <w:p w14:paraId="5BC81172"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51" w:type="dxa"/>
            <w:gridSpan w:val="2"/>
            <w:tcBorders>
              <w:top w:val="nil"/>
              <w:left w:val="nil"/>
              <w:bottom w:val="nil"/>
              <w:right w:val="nil"/>
            </w:tcBorders>
            <w:shd w:val="clear" w:color="auto" w:fill="auto"/>
            <w:noWrap/>
            <w:vAlign w:val="bottom"/>
          </w:tcPr>
          <w:p w14:paraId="2552359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r>
      <w:tr w:rsidR="004D7DD4" w:rsidRPr="004D7DD4" w14:paraId="6496DDBF" w14:textId="77777777" w:rsidTr="00115466">
        <w:trPr>
          <w:trHeight w:val="259"/>
        </w:trPr>
        <w:tc>
          <w:tcPr>
            <w:tcW w:w="2460" w:type="dxa"/>
            <w:tcBorders>
              <w:top w:val="nil"/>
              <w:left w:val="nil"/>
              <w:bottom w:val="nil"/>
              <w:right w:val="nil"/>
            </w:tcBorders>
            <w:shd w:val="clear" w:color="auto" w:fill="auto"/>
            <w:noWrap/>
            <w:vAlign w:val="bottom"/>
          </w:tcPr>
          <w:p w14:paraId="349F87F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&lt;$25k</w:t>
            </w:r>
          </w:p>
        </w:tc>
        <w:tc>
          <w:tcPr>
            <w:tcW w:w="1735" w:type="dxa"/>
            <w:tcBorders>
              <w:top w:val="nil"/>
              <w:left w:val="nil"/>
              <w:bottom w:val="nil"/>
              <w:right w:val="nil"/>
            </w:tcBorders>
            <w:shd w:val="clear" w:color="auto" w:fill="auto"/>
            <w:noWrap/>
            <w:vAlign w:val="bottom"/>
          </w:tcPr>
          <w:p w14:paraId="672F756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13.58</w:t>
            </w:r>
          </w:p>
        </w:tc>
        <w:tc>
          <w:tcPr>
            <w:tcW w:w="1735" w:type="dxa"/>
            <w:tcBorders>
              <w:top w:val="nil"/>
              <w:left w:val="nil"/>
              <w:bottom w:val="nil"/>
              <w:right w:val="nil"/>
            </w:tcBorders>
            <w:shd w:val="clear" w:color="auto" w:fill="auto"/>
            <w:noWrap/>
            <w:vAlign w:val="bottom"/>
          </w:tcPr>
          <w:p w14:paraId="22B7E17D"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13.21</w:t>
            </w:r>
          </w:p>
        </w:tc>
        <w:tc>
          <w:tcPr>
            <w:tcW w:w="1735" w:type="dxa"/>
            <w:tcBorders>
              <w:top w:val="nil"/>
              <w:left w:val="nil"/>
              <w:bottom w:val="nil"/>
              <w:right w:val="nil"/>
            </w:tcBorders>
            <w:shd w:val="clear" w:color="auto" w:fill="auto"/>
            <w:noWrap/>
            <w:vAlign w:val="bottom"/>
          </w:tcPr>
          <w:p w14:paraId="03522F90"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13.48</w:t>
            </w:r>
          </w:p>
        </w:tc>
        <w:tc>
          <w:tcPr>
            <w:tcW w:w="1751" w:type="dxa"/>
            <w:gridSpan w:val="2"/>
            <w:tcBorders>
              <w:top w:val="nil"/>
              <w:left w:val="nil"/>
              <w:bottom w:val="nil"/>
              <w:right w:val="nil"/>
            </w:tcBorders>
            <w:shd w:val="clear" w:color="auto" w:fill="auto"/>
            <w:noWrap/>
            <w:vAlign w:val="bottom"/>
          </w:tcPr>
          <w:p w14:paraId="02F74EC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1,186</w:t>
            </w:r>
          </w:p>
        </w:tc>
      </w:tr>
      <w:tr w:rsidR="004D7DD4" w:rsidRPr="004D7DD4" w14:paraId="2F509225" w14:textId="77777777" w:rsidTr="00115466">
        <w:trPr>
          <w:trHeight w:val="259"/>
        </w:trPr>
        <w:tc>
          <w:tcPr>
            <w:tcW w:w="2460" w:type="dxa"/>
            <w:tcBorders>
              <w:top w:val="nil"/>
              <w:left w:val="nil"/>
              <w:bottom w:val="nil"/>
              <w:right w:val="nil"/>
            </w:tcBorders>
            <w:shd w:val="clear" w:color="auto" w:fill="auto"/>
            <w:noWrap/>
            <w:vAlign w:val="bottom"/>
            <w:hideMark/>
          </w:tcPr>
          <w:p w14:paraId="0AC5DFF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$25k to 49.99k</w:t>
            </w:r>
          </w:p>
        </w:tc>
        <w:tc>
          <w:tcPr>
            <w:tcW w:w="1735" w:type="dxa"/>
            <w:tcBorders>
              <w:top w:val="nil"/>
              <w:left w:val="nil"/>
              <w:bottom w:val="nil"/>
              <w:right w:val="nil"/>
            </w:tcBorders>
            <w:shd w:val="clear" w:color="auto" w:fill="auto"/>
            <w:noWrap/>
            <w:vAlign w:val="bottom"/>
          </w:tcPr>
          <w:p w14:paraId="642DFB6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21.79</w:t>
            </w:r>
          </w:p>
        </w:tc>
        <w:tc>
          <w:tcPr>
            <w:tcW w:w="1735" w:type="dxa"/>
            <w:tcBorders>
              <w:top w:val="nil"/>
              <w:left w:val="nil"/>
              <w:bottom w:val="nil"/>
              <w:right w:val="nil"/>
            </w:tcBorders>
            <w:shd w:val="clear" w:color="auto" w:fill="auto"/>
            <w:noWrap/>
            <w:vAlign w:val="bottom"/>
          </w:tcPr>
          <w:p w14:paraId="53122469"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23.25</w:t>
            </w:r>
          </w:p>
        </w:tc>
        <w:tc>
          <w:tcPr>
            <w:tcW w:w="1735" w:type="dxa"/>
            <w:tcBorders>
              <w:top w:val="nil"/>
              <w:left w:val="nil"/>
              <w:bottom w:val="nil"/>
              <w:right w:val="nil"/>
            </w:tcBorders>
            <w:shd w:val="clear" w:color="auto" w:fill="auto"/>
            <w:noWrap/>
            <w:vAlign w:val="bottom"/>
          </w:tcPr>
          <w:p w14:paraId="7A0BBE5C"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22.17</w:t>
            </w:r>
          </w:p>
        </w:tc>
        <w:tc>
          <w:tcPr>
            <w:tcW w:w="1751" w:type="dxa"/>
            <w:gridSpan w:val="2"/>
            <w:tcBorders>
              <w:top w:val="nil"/>
              <w:left w:val="nil"/>
              <w:bottom w:val="nil"/>
              <w:right w:val="nil"/>
            </w:tcBorders>
            <w:shd w:val="clear" w:color="auto" w:fill="auto"/>
            <w:noWrap/>
            <w:vAlign w:val="bottom"/>
          </w:tcPr>
          <w:p w14:paraId="2F92D70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1,999</w:t>
            </w:r>
          </w:p>
        </w:tc>
      </w:tr>
      <w:tr w:rsidR="004D7DD4" w:rsidRPr="004D7DD4" w14:paraId="7C46F539" w14:textId="77777777" w:rsidTr="00115466">
        <w:trPr>
          <w:trHeight w:val="259"/>
        </w:trPr>
        <w:tc>
          <w:tcPr>
            <w:tcW w:w="2460" w:type="dxa"/>
            <w:tcBorders>
              <w:top w:val="nil"/>
              <w:left w:val="nil"/>
              <w:bottom w:val="nil"/>
              <w:right w:val="nil"/>
            </w:tcBorders>
            <w:shd w:val="clear" w:color="auto" w:fill="auto"/>
            <w:noWrap/>
            <w:vAlign w:val="bottom"/>
            <w:hideMark/>
          </w:tcPr>
          <w:p w14:paraId="4103646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$50k to 99.99k</w:t>
            </w:r>
          </w:p>
        </w:tc>
        <w:tc>
          <w:tcPr>
            <w:tcW w:w="1735" w:type="dxa"/>
            <w:tcBorders>
              <w:top w:val="nil"/>
              <w:left w:val="nil"/>
              <w:bottom w:val="nil"/>
              <w:right w:val="nil"/>
            </w:tcBorders>
            <w:shd w:val="clear" w:color="auto" w:fill="auto"/>
            <w:noWrap/>
            <w:vAlign w:val="bottom"/>
          </w:tcPr>
          <w:p w14:paraId="3A30219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36.42</w:t>
            </w:r>
          </w:p>
        </w:tc>
        <w:tc>
          <w:tcPr>
            <w:tcW w:w="1735" w:type="dxa"/>
            <w:tcBorders>
              <w:top w:val="nil"/>
              <w:left w:val="nil"/>
              <w:bottom w:val="nil"/>
              <w:right w:val="nil"/>
            </w:tcBorders>
            <w:shd w:val="clear" w:color="auto" w:fill="auto"/>
            <w:noWrap/>
            <w:vAlign w:val="bottom"/>
          </w:tcPr>
          <w:p w14:paraId="63851A42"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38.38</w:t>
            </w:r>
          </w:p>
        </w:tc>
        <w:tc>
          <w:tcPr>
            <w:tcW w:w="1735" w:type="dxa"/>
            <w:tcBorders>
              <w:top w:val="nil"/>
              <w:left w:val="nil"/>
              <w:bottom w:val="nil"/>
              <w:right w:val="nil"/>
            </w:tcBorders>
            <w:shd w:val="clear" w:color="auto" w:fill="auto"/>
            <w:noWrap/>
            <w:vAlign w:val="bottom"/>
          </w:tcPr>
          <w:p w14:paraId="044D3A9C"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36.93</w:t>
            </w:r>
          </w:p>
        </w:tc>
        <w:tc>
          <w:tcPr>
            <w:tcW w:w="1751" w:type="dxa"/>
            <w:gridSpan w:val="2"/>
            <w:tcBorders>
              <w:top w:val="nil"/>
              <w:left w:val="nil"/>
              <w:bottom w:val="nil"/>
              <w:right w:val="nil"/>
            </w:tcBorders>
            <w:shd w:val="clear" w:color="auto" w:fill="auto"/>
            <w:noWrap/>
            <w:vAlign w:val="bottom"/>
          </w:tcPr>
          <w:p w14:paraId="21CE23FA"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3,847</w:t>
            </w:r>
          </w:p>
        </w:tc>
      </w:tr>
      <w:tr w:rsidR="004D7DD4" w:rsidRPr="004D7DD4" w14:paraId="65D871C0" w14:textId="77777777" w:rsidTr="00115466">
        <w:trPr>
          <w:trHeight w:val="259"/>
        </w:trPr>
        <w:tc>
          <w:tcPr>
            <w:tcW w:w="2460" w:type="dxa"/>
            <w:tcBorders>
              <w:top w:val="nil"/>
              <w:left w:val="nil"/>
              <w:bottom w:val="nil"/>
              <w:right w:val="nil"/>
            </w:tcBorders>
            <w:shd w:val="clear" w:color="auto" w:fill="auto"/>
            <w:noWrap/>
            <w:vAlign w:val="bottom"/>
            <w:hideMark/>
          </w:tcPr>
          <w:p w14:paraId="493A8FE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$100k+</w:t>
            </w:r>
          </w:p>
        </w:tc>
        <w:tc>
          <w:tcPr>
            <w:tcW w:w="1735" w:type="dxa"/>
            <w:tcBorders>
              <w:top w:val="nil"/>
              <w:left w:val="nil"/>
              <w:bottom w:val="nil"/>
              <w:right w:val="nil"/>
            </w:tcBorders>
            <w:shd w:val="clear" w:color="auto" w:fill="auto"/>
            <w:noWrap/>
            <w:vAlign w:val="bottom"/>
          </w:tcPr>
          <w:p w14:paraId="66AE9476"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27.27</w:t>
            </w:r>
          </w:p>
        </w:tc>
        <w:tc>
          <w:tcPr>
            <w:tcW w:w="1735" w:type="dxa"/>
            <w:tcBorders>
              <w:top w:val="nil"/>
              <w:left w:val="nil"/>
              <w:bottom w:val="nil"/>
              <w:right w:val="nil"/>
            </w:tcBorders>
            <w:shd w:val="clear" w:color="auto" w:fill="auto"/>
            <w:noWrap/>
            <w:vAlign w:val="bottom"/>
          </w:tcPr>
          <w:p w14:paraId="5282580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24.26*</w:t>
            </w:r>
          </w:p>
        </w:tc>
        <w:tc>
          <w:tcPr>
            <w:tcW w:w="1735" w:type="dxa"/>
            <w:tcBorders>
              <w:top w:val="nil"/>
              <w:left w:val="nil"/>
              <w:bottom w:val="nil"/>
              <w:right w:val="nil"/>
            </w:tcBorders>
            <w:shd w:val="clear" w:color="auto" w:fill="auto"/>
            <w:noWrap/>
            <w:vAlign w:val="bottom"/>
          </w:tcPr>
          <w:p w14:paraId="6D7799E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26.48</w:t>
            </w:r>
          </w:p>
        </w:tc>
        <w:tc>
          <w:tcPr>
            <w:tcW w:w="1751" w:type="dxa"/>
            <w:gridSpan w:val="2"/>
            <w:tcBorders>
              <w:top w:val="nil"/>
              <w:left w:val="nil"/>
              <w:bottom w:val="nil"/>
              <w:right w:val="nil"/>
            </w:tcBorders>
            <w:shd w:val="clear" w:color="auto" w:fill="auto"/>
            <w:noWrap/>
            <w:vAlign w:val="bottom"/>
          </w:tcPr>
          <w:p w14:paraId="2057DD7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3,052</w:t>
            </w:r>
          </w:p>
        </w:tc>
      </w:tr>
      <w:tr w:rsidR="004D7DD4" w:rsidRPr="004D7DD4" w14:paraId="1C75DCFE" w14:textId="77777777" w:rsidTr="00115466">
        <w:trPr>
          <w:trHeight w:val="259"/>
        </w:trPr>
        <w:tc>
          <w:tcPr>
            <w:tcW w:w="2460" w:type="dxa"/>
            <w:tcBorders>
              <w:top w:val="nil"/>
              <w:left w:val="nil"/>
              <w:bottom w:val="nil"/>
              <w:right w:val="nil"/>
            </w:tcBorders>
            <w:shd w:val="clear" w:color="auto" w:fill="auto"/>
            <w:noWrap/>
            <w:vAlign w:val="bottom"/>
            <w:hideMark/>
          </w:tcPr>
          <w:p w14:paraId="3B90CA3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Racial/Ethnic Group</w:t>
            </w:r>
          </w:p>
        </w:tc>
        <w:tc>
          <w:tcPr>
            <w:tcW w:w="1735" w:type="dxa"/>
            <w:tcBorders>
              <w:top w:val="nil"/>
              <w:left w:val="nil"/>
              <w:bottom w:val="nil"/>
              <w:right w:val="nil"/>
            </w:tcBorders>
            <w:shd w:val="clear" w:color="auto" w:fill="auto"/>
            <w:noWrap/>
            <w:vAlign w:val="bottom"/>
          </w:tcPr>
          <w:p w14:paraId="3CA95B72"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35" w:type="dxa"/>
            <w:tcBorders>
              <w:top w:val="nil"/>
              <w:left w:val="nil"/>
              <w:bottom w:val="nil"/>
              <w:right w:val="nil"/>
            </w:tcBorders>
            <w:shd w:val="clear" w:color="auto" w:fill="auto"/>
            <w:noWrap/>
            <w:vAlign w:val="bottom"/>
          </w:tcPr>
          <w:p w14:paraId="4825ED3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35" w:type="dxa"/>
            <w:tcBorders>
              <w:top w:val="nil"/>
              <w:left w:val="nil"/>
              <w:bottom w:val="nil"/>
              <w:right w:val="nil"/>
            </w:tcBorders>
            <w:shd w:val="clear" w:color="auto" w:fill="auto"/>
            <w:noWrap/>
            <w:vAlign w:val="bottom"/>
          </w:tcPr>
          <w:p w14:paraId="720B52A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51" w:type="dxa"/>
            <w:gridSpan w:val="2"/>
            <w:tcBorders>
              <w:top w:val="nil"/>
              <w:left w:val="nil"/>
              <w:bottom w:val="nil"/>
              <w:right w:val="nil"/>
            </w:tcBorders>
            <w:shd w:val="clear" w:color="auto" w:fill="auto"/>
            <w:noWrap/>
            <w:vAlign w:val="bottom"/>
          </w:tcPr>
          <w:p w14:paraId="376E45B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r>
      <w:tr w:rsidR="004D7DD4" w:rsidRPr="004D7DD4" w14:paraId="3BBC9302" w14:textId="77777777" w:rsidTr="00115466">
        <w:trPr>
          <w:trHeight w:val="259"/>
        </w:trPr>
        <w:tc>
          <w:tcPr>
            <w:tcW w:w="2460" w:type="dxa"/>
            <w:tcBorders>
              <w:top w:val="nil"/>
              <w:left w:val="nil"/>
              <w:bottom w:val="nil"/>
              <w:right w:val="nil"/>
            </w:tcBorders>
            <w:shd w:val="clear" w:color="auto" w:fill="auto"/>
            <w:noWrap/>
            <w:vAlign w:val="bottom"/>
            <w:hideMark/>
          </w:tcPr>
          <w:p w14:paraId="70ABCFB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White </w:t>
            </w:r>
            <w:proofErr w:type="spellStart"/>
            <w:r w:rsidRPr="004D7DD4">
              <w:rPr>
                <w:rFonts w:ascii="Times New Roman" w:eastAsia="Times New Roman" w:hAnsi="Times New Roman" w:cs="Times New Roman"/>
                <w:sz w:val="20"/>
                <w:szCs w:val="20"/>
              </w:rPr>
              <w:t>NonHispanic</w:t>
            </w:r>
            <w:proofErr w:type="spellEnd"/>
          </w:p>
        </w:tc>
        <w:tc>
          <w:tcPr>
            <w:tcW w:w="1735" w:type="dxa"/>
            <w:tcBorders>
              <w:top w:val="nil"/>
              <w:left w:val="nil"/>
              <w:bottom w:val="nil"/>
              <w:right w:val="nil"/>
            </w:tcBorders>
            <w:shd w:val="clear" w:color="auto" w:fill="auto"/>
            <w:noWrap/>
            <w:vAlign w:val="bottom"/>
          </w:tcPr>
          <w:p w14:paraId="0A4D933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64.68</w:t>
            </w:r>
          </w:p>
        </w:tc>
        <w:tc>
          <w:tcPr>
            <w:tcW w:w="1735" w:type="dxa"/>
            <w:tcBorders>
              <w:top w:val="nil"/>
              <w:left w:val="nil"/>
              <w:bottom w:val="nil"/>
              <w:right w:val="nil"/>
            </w:tcBorders>
            <w:shd w:val="clear" w:color="auto" w:fill="auto"/>
            <w:noWrap/>
            <w:vAlign w:val="bottom"/>
          </w:tcPr>
          <w:p w14:paraId="5D14EA03"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73.13*</w:t>
            </w:r>
          </w:p>
        </w:tc>
        <w:tc>
          <w:tcPr>
            <w:tcW w:w="1735" w:type="dxa"/>
            <w:tcBorders>
              <w:top w:val="nil"/>
              <w:left w:val="nil"/>
              <w:bottom w:val="nil"/>
              <w:right w:val="nil"/>
            </w:tcBorders>
            <w:shd w:val="clear" w:color="auto" w:fill="auto"/>
            <w:noWrap/>
            <w:vAlign w:val="bottom"/>
          </w:tcPr>
          <w:p w14:paraId="066250C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66.89</w:t>
            </w:r>
          </w:p>
        </w:tc>
        <w:tc>
          <w:tcPr>
            <w:tcW w:w="1751" w:type="dxa"/>
            <w:gridSpan w:val="2"/>
            <w:tcBorders>
              <w:top w:val="nil"/>
              <w:left w:val="nil"/>
              <w:bottom w:val="nil"/>
              <w:right w:val="nil"/>
            </w:tcBorders>
            <w:shd w:val="clear" w:color="auto" w:fill="auto"/>
            <w:noWrap/>
            <w:vAlign w:val="bottom"/>
          </w:tcPr>
          <w:p w14:paraId="04C2AEE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7,172</w:t>
            </w:r>
          </w:p>
        </w:tc>
      </w:tr>
      <w:tr w:rsidR="004D7DD4" w:rsidRPr="004D7DD4" w14:paraId="0847A90E" w14:textId="77777777" w:rsidTr="00115466">
        <w:trPr>
          <w:trHeight w:val="259"/>
        </w:trPr>
        <w:tc>
          <w:tcPr>
            <w:tcW w:w="2460" w:type="dxa"/>
            <w:tcBorders>
              <w:top w:val="nil"/>
              <w:left w:val="nil"/>
              <w:bottom w:val="nil"/>
              <w:right w:val="nil"/>
            </w:tcBorders>
            <w:shd w:val="clear" w:color="auto" w:fill="auto"/>
            <w:noWrap/>
            <w:vAlign w:val="bottom"/>
            <w:hideMark/>
          </w:tcPr>
          <w:p w14:paraId="4C608B5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Black </w:t>
            </w:r>
            <w:proofErr w:type="spellStart"/>
            <w:r w:rsidRPr="004D7DD4">
              <w:rPr>
                <w:rFonts w:ascii="Times New Roman" w:eastAsia="Times New Roman" w:hAnsi="Times New Roman" w:cs="Times New Roman"/>
                <w:sz w:val="20"/>
                <w:szCs w:val="20"/>
              </w:rPr>
              <w:t>NonHispanic</w:t>
            </w:r>
            <w:proofErr w:type="spellEnd"/>
          </w:p>
        </w:tc>
        <w:tc>
          <w:tcPr>
            <w:tcW w:w="1735" w:type="dxa"/>
            <w:tcBorders>
              <w:top w:val="nil"/>
              <w:left w:val="nil"/>
              <w:bottom w:val="nil"/>
              <w:right w:val="nil"/>
            </w:tcBorders>
            <w:shd w:val="clear" w:color="auto" w:fill="auto"/>
            <w:noWrap/>
            <w:vAlign w:val="bottom"/>
          </w:tcPr>
          <w:p w14:paraId="2ECD893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6.71</w:t>
            </w:r>
          </w:p>
        </w:tc>
        <w:tc>
          <w:tcPr>
            <w:tcW w:w="1735" w:type="dxa"/>
            <w:tcBorders>
              <w:top w:val="nil"/>
              <w:left w:val="nil"/>
              <w:bottom w:val="nil"/>
              <w:right w:val="nil"/>
            </w:tcBorders>
            <w:shd w:val="clear" w:color="auto" w:fill="auto"/>
            <w:noWrap/>
            <w:vAlign w:val="bottom"/>
          </w:tcPr>
          <w:p w14:paraId="1E165801"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7.49</w:t>
            </w:r>
          </w:p>
        </w:tc>
        <w:tc>
          <w:tcPr>
            <w:tcW w:w="1735" w:type="dxa"/>
            <w:tcBorders>
              <w:top w:val="nil"/>
              <w:left w:val="nil"/>
              <w:bottom w:val="nil"/>
              <w:right w:val="nil"/>
            </w:tcBorders>
            <w:shd w:val="clear" w:color="auto" w:fill="auto"/>
            <w:noWrap/>
            <w:vAlign w:val="bottom"/>
          </w:tcPr>
          <w:p w14:paraId="5A3AE159"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6.91</w:t>
            </w:r>
          </w:p>
        </w:tc>
        <w:tc>
          <w:tcPr>
            <w:tcW w:w="1751" w:type="dxa"/>
            <w:gridSpan w:val="2"/>
            <w:tcBorders>
              <w:top w:val="nil"/>
              <w:left w:val="nil"/>
              <w:bottom w:val="nil"/>
              <w:right w:val="nil"/>
            </w:tcBorders>
            <w:shd w:val="clear" w:color="auto" w:fill="auto"/>
            <w:noWrap/>
            <w:vAlign w:val="bottom"/>
          </w:tcPr>
          <w:p w14:paraId="1FE3FC02"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639</w:t>
            </w:r>
          </w:p>
        </w:tc>
      </w:tr>
      <w:tr w:rsidR="004D7DD4" w:rsidRPr="004D7DD4" w14:paraId="7DF2F4C9" w14:textId="77777777" w:rsidTr="00115466">
        <w:trPr>
          <w:trHeight w:val="259"/>
        </w:trPr>
        <w:tc>
          <w:tcPr>
            <w:tcW w:w="2460" w:type="dxa"/>
            <w:tcBorders>
              <w:top w:val="nil"/>
              <w:left w:val="nil"/>
              <w:bottom w:val="nil"/>
              <w:right w:val="nil"/>
            </w:tcBorders>
            <w:shd w:val="clear" w:color="auto" w:fill="auto"/>
            <w:noWrap/>
            <w:vAlign w:val="bottom"/>
            <w:hideMark/>
          </w:tcPr>
          <w:p w14:paraId="402D26C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Asian </w:t>
            </w:r>
            <w:proofErr w:type="spellStart"/>
            <w:r w:rsidRPr="004D7DD4">
              <w:rPr>
                <w:rFonts w:ascii="Times New Roman" w:eastAsia="Times New Roman" w:hAnsi="Times New Roman" w:cs="Times New Roman"/>
                <w:sz w:val="20"/>
                <w:szCs w:val="20"/>
              </w:rPr>
              <w:t>NonHispanic</w:t>
            </w:r>
            <w:proofErr w:type="spellEnd"/>
          </w:p>
        </w:tc>
        <w:tc>
          <w:tcPr>
            <w:tcW w:w="1735" w:type="dxa"/>
            <w:tcBorders>
              <w:top w:val="nil"/>
              <w:left w:val="nil"/>
              <w:bottom w:val="nil"/>
              <w:right w:val="nil"/>
            </w:tcBorders>
            <w:shd w:val="clear" w:color="auto" w:fill="auto"/>
            <w:noWrap/>
            <w:vAlign w:val="bottom"/>
          </w:tcPr>
          <w:p w14:paraId="1F35459C"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5.68</w:t>
            </w:r>
          </w:p>
        </w:tc>
        <w:tc>
          <w:tcPr>
            <w:tcW w:w="1735" w:type="dxa"/>
            <w:tcBorders>
              <w:top w:val="nil"/>
              <w:left w:val="nil"/>
              <w:bottom w:val="nil"/>
              <w:right w:val="nil"/>
            </w:tcBorders>
            <w:shd w:val="clear" w:color="auto" w:fill="auto"/>
            <w:noWrap/>
            <w:vAlign w:val="bottom"/>
          </w:tcPr>
          <w:p w14:paraId="59BC36A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5.42</w:t>
            </w:r>
          </w:p>
        </w:tc>
        <w:tc>
          <w:tcPr>
            <w:tcW w:w="1735" w:type="dxa"/>
            <w:tcBorders>
              <w:top w:val="nil"/>
              <w:left w:val="nil"/>
              <w:bottom w:val="nil"/>
              <w:right w:val="nil"/>
            </w:tcBorders>
            <w:shd w:val="clear" w:color="auto" w:fill="auto"/>
            <w:noWrap/>
            <w:vAlign w:val="bottom"/>
          </w:tcPr>
          <w:p w14:paraId="248A963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5.61</w:t>
            </w:r>
          </w:p>
        </w:tc>
        <w:tc>
          <w:tcPr>
            <w:tcW w:w="1751" w:type="dxa"/>
            <w:gridSpan w:val="2"/>
            <w:tcBorders>
              <w:top w:val="nil"/>
              <w:left w:val="nil"/>
              <w:bottom w:val="nil"/>
              <w:right w:val="nil"/>
            </w:tcBorders>
            <w:shd w:val="clear" w:color="auto" w:fill="auto"/>
            <w:noWrap/>
            <w:vAlign w:val="bottom"/>
          </w:tcPr>
          <w:p w14:paraId="73B1901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597</w:t>
            </w:r>
          </w:p>
        </w:tc>
      </w:tr>
      <w:tr w:rsidR="004D7DD4" w:rsidRPr="004D7DD4" w14:paraId="01CF9CDE" w14:textId="77777777" w:rsidTr="00115466">
        <w:trPr>
          <w:trHeight w:val="259"/>
        </w:trPr>
        <w:tc>
          <w:tcPr>
            <w:tcW w:w="2460" w:type="dxa"/>
            <w:tcBorders>
              <w:top w:val="nil"/>
              <w:left w:val="nil"/>
              <w:bottom w:val="nil"/>
              <w:right w:val="nil"/>
            </w:tcBorders>
            <w:shd w:val="clear" w:color="auto" w:fill="auto"/>
            <w:noWrap/>
            <w:vAlign w:val="bottom"/>
            <w:hideMark/>
          </w:tcPr>
          <w:p w14:paraId="6CA5C93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Other </w:t>
            </w:r>
            <w:proofErr w:type="spellStart"/>
            <w:r w:rsidRPr="004D7DD4">
              <w:rPr>
                <w:rFonts w:ascii="Times New Roman" w:eastAsia="Times New Roman" w:hAnsi="Times New Roman" w:cs="Times New Roman"/>
                <w:sz w:val="20"/>
                <w:szCs w:val="20"/>
              </w:rPr>
              <w:t>NonHispanic</w:t>
            </w:r>
            <w:proofErr w:type="spellEnd"/>
          </w:p>
        </w:tc>
        <w:tc>
          <w:tcPr>
            <w:tcW w:w="1735" w:type="dxa"/>
            <w:tcBorders>
              <w:top w:val="nil"/>
              <w:left w:val="nil"/>
              <w:bottom w:val="nil"/>
              <w:right w:val="nil"/>
            </w:tcBorders>
            <w:shd w:val="clear" w:color="auto" w:fill="auto"/>
            <w:noWrap/>
            <w:vAlign w:val="bottom"/>
          </w:tcPr>
          <w:p w14:paraId="2F25291C"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1.66</w:t>
            </w:r>
          </w:p>
        </w:tc>
        <w:tc>
          <w:tcPr>
            <w:tcW w:w="1735" w:type="dxa"/>
            <w:tcBorders>
              <w:top w:val="nil"/>
              <w:left w:val="nil"/>
              <w:bottom w:val="nil"/>
              <w:right w:val="nil"/>
            </w:tcBorders>
            <w:shd w:val="clear" w:color="auto" w:fill="auto"/>
            <w:noWrap/>
            <w:vAlign w:val="bottom"/>
          </w:tcPr>
          <w:p w14:paraId="3FA6E0D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1.71</w:t>
            </w:r>
          </w:p>
        </w:tc>
        <w:tc>
          <w:tcPr>
            <w:tcW w:w="1735" w:type="dxa"/>
            <w:tcBorders>
              <w:top w:val="nil"/>
              <w:left w:val="nil"/>
              <w:bottom w:val="nil"/>
              <w:right w:val="nil"/>
            </w:tcBorders>
            <w:shd w:val="clear" w:color="auto" w:fill="auto"/>
            <w:noWrap/>
            <w:vAlign w:val="bottom"/>
          </w:tcPr>
          <w:p w14:paraId="000BEDB3"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1.68</w:t>
            </w:r>
          </w:p>
        </w:tc>
        <w:tc>
          <w:tcPr>
            <w:tcW w:w="1751" w:type="dxa"/>
            <w:gridSpan w:val="2"/>
            <w:tcBorders>
              <w:top w:val="nil"/>
              <w:left w:val="nil"/>
              <w:bottom w:val="nil"/>
              <w:right w:val="nil"/>
            </w:tcBorders>
            <w:shd w:val="clear" w:color="auto" w:fill="auto"/>
            <w:noWrap/>
            <w:vAlign w:val="bottom"/>
          </w:tcPr>
          <w:p w14:paraId="64AAA6D8"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165</w:t>
            </w:r>
          </w:p>
        </w:tc>
      </w:tr>
      <w:tr w:rsidR="004D7DD4" w:rsidRPr="004D7DD4" w14:paraId="55E003AC" w14:textId="77777777" w:rsidTr="00115466">
        <w:trPr>
          <w:trHeight w:val="259"/>
        </w:trPr>
        <w:tc>
          <w:tcPr>
            <w:tcW w:w="2460" w:type="dxa"/>
            <w:tcBorders>
              <w:top w:val="nil"/>
              <w:left w:val="nil"/>
              <w:bottom w:val="nil"/>
              <w:right w:val="nil"/>
            </w:tcBorders>
            <w:shd w:val="clear" w:color="auto" w:fill="auto"/>
            <w:noWrap/>
            <w:vAlign w:val="bottom"/>
            <w:hideMark/>
          </w:tcPr>
          <w:p w14:paraId="14C19D1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Hispanic</w:t>
            </w:r>
          </w:p>
        </w:tc>
        <w:tc>
          <w:tcPr>
            <w:tcW w:w="1735" w:type="dxa"/>
            <w:tcBorders>
              <w:top w:val="nil"/>
              <w:left w:val="nil"/>
              <w:bottom w:val="nil"/>
              <w:right w:val="nil"/>
            </w:tcBorders>
            <w:shd w:val="clear" w:color="auto" w:fill="auto"/>
            <w:noWrap/>
            <w:vAlign w:val="bottom"/>
          </w:tcPr>
          <w:p w14:paraId="62B3FD7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21.26</w:t>
            </w:r>
          </w:p>
        </w:tc>
        <w:tc>
          <w:tcPr>
            <w:tcW w:w="1735" w:type="dxa"/>
            <w:tcBorders>
              <w:top w:val="nil"/>
              <w:left w:val="nil"/>
              <w:bottom w:val="nil"/>
              <w:right w:val="nil"/>
            </w:tcBorders>
            <w:shd w:val="clear" w:color="auto" w:fill="auto"/>
            <w:noWrap/>
            <w:vAlign w:val="bottom"/>
          </w:tcPr>
          <w:p w14:paraId="2E0F3F48"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12.25*</w:t>
            </w:r>
          </w:p>
        </w:tc>
        <w:tc>
          <w:tcPr>
            <w:tcW w:w="1735" w:type="dxa"/>
            <w:tcBorders>
              <w:top w:val="nil"/>
              <w:left w:val="nil"/>
              <w:bottom w:val="nil"/>
              <w:right w:val="nil"/>
            </w:tcBorders>
            <w:shd w:val="clear" w:color="auto" w:fill="auto"/>
            <w:noWrap/>
            <w:vAlign w:val="bottom"/>
          </w:tcPr>
          <w:p w14:paraId="19FB757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18.90</w:t>
            </w:r>
          </w:p>
        </w:tc>
        <w:tc>
          <w:tcPr>
            <w:tcW w:w="1751" w:type="dxa"/>
            <w:gridSpan w:val="2"/>
            <w:tcBorders>
              <w:top w:val="nil"/>
              <w:left w:val="nil"/>
              <w:bottom w:val="nil"/>
              <w:right w:val="nil"/>
            </w:tcBorders>
            <w:shd w:val="clear" w:color="auto" w:fill="auto"/>
            <w:noWrap/>
            <w:vAlign w:val="bottom"/>
          </w:tcPr>
          <w:p w14:paraId="5ED61492"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1,628</w:t>
            </w:r>
          </w:p>
        </w:tc>
      </w:tr>
      <w:tr w:rsidR="004D7DD4" w:rsidRPr="004D7DD4" w14:paraId="09E1A5FA" w14:textId="77777777" w:rsidTr="00115466">
        <w:trPr>
          <w:trHeight w:val="259"/>
        </w:trPr>
        <w:tc>
          <w:tcPr>
            <w:tcW w:w="2460" w:type="dxa"/>
            <w:tcBorders>
              <w:top w:val="nil"/>
              <w:left w:val="nil"/>
              <w:bottom w:val="nil"/>
              <w:right w:val="nil"/>
            </w:tcBorders>
            <w:shd w:val="clear" w:color="auto" w:fill="auto"/>
            <w:noWrap/>
            <w:vAlign w:val="bottom"/>
            <w:hideMark/>
          </w:tcPr>
          <w:p w14:paraId="0DF9C72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Student</w:t>
            </w:r>
          </w:p>
        </w:tc>
        <w:tc>
          <w:tcPr>
            <w:tcW w:w="1735" w:type="dxa"/>
            <w:tcBorders>
              <w:top w:val="nil"/>
              <w:left w:val="nil"/>
              <w:bottom w:val="nil"/>
              <w:right w:val="nil"/>
            </w:tcBorders>
            <w:shd w:val="clear" w:color="auto" w:fill="auto"/>
            <w:noWrap/>
            <w:vAlign w:val="bottom"/>
          </w:tcPr>
          <w:p w14:paraId="42594189"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4.97</w:t>
            </w:r>
          </w:p>
        </w:tc>
        <w:tc>
          <w:tcPr>
            <w:tcW w:w="1735" w:type="dxa"/>
            <w:tcBorders>
              <w:top w:val="nil"/>
              <w:left w:val="nil"/>
              <w:bottom w:val="nil"/>
              <w:right w:val="nil"/>
            </w:tcBorders>
            <w:shd w:val="clear" w:color="auto" w:fill="auto"/>
            <w:noWrap/>
            <w:vAlign w:val="bottom"/>
          </w:tcPr>
          <w:p w14:paraId="75340AF8"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10.07*</w:t>
            </w:r>
          </w:p>
        </w:tc>
        <w:tc>
          <w:tcPr>
            <w:tcW w:w="1735" w:type="dxa"/>
            <w:tcBorders>
              <w:top w:val="nil"/>
              <w:left w:val="nil"/>
              <w:bottom w:val="nil"/>
              <w:right w:val="nil"/>
            </w:tcBorders>
            <w:shd w:val="clear" w:color="auto" w:fill="auto"/>
            <w:noWrap/>
            <w:vAlign w:val="bottom"/>
          </w:tcPr>
          <w:p w14:paraId="6895C301"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6.30</w:t>
            </w:r>
          </w:p>
        </w:tc>
        <w:tc>
          <w:tcPr>
            <w:tcW w:w="1751" w:type="dxa"/>
            <w:gridSpan w:val="2"/>
            <w:tcBorders>
              <w:top w:val="nil"/>
              <w:left w:val="nil"/>
              <w:bottom w:val="nil"/>
              <w:right w:val="nil"/>
            </w:tcBorders>
            <w:shd w:val="clear" w:color="auto" w:fill="auto"/>
            <w:noWrap/>
            <w:vAlign w:val="bottom"/>
          </w:tcPr>
          <w:p w14:paraId="5466E16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606</w:t>
            </w:r>
          </w:p>
        </w:tc>
      </w:tr>
      <w:tr w:rsidR="004D7DD4" w:rsidRPr="004D7DD4" w14:paraId="511CBE4A" w14:textId="77777777" w:rsidTr="00115466">
        <w:trPr>
          <w:trHeight w:val="259"/>
        </w:trPr>
        <w:tc>
          <w:tcPr>
            <w:tcW w:w="2460" w:type="dxa"/>
            <w:tcBorders>
              <w:top w:val="nil"/>
              <w:left w:val="nil"/>
              <w:bottom w:val="nil"/>
              <w:right w:val="nil"/>
            </w:tcBorders>
            <w:shd w:val="clear" w:color="auto" w:fill="auto"/>
            <w:noWrap/>
            <w:vAlign w:val="bottom"/>
            <w:hideMark/>
          </w:tcPr>
          <w:p w14:paraId="30A929D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Education level</w:t>
            </w:r>
          </w:p>
        </w:tc>
        <w:tc>
          <w:tcPr>
            <w:tcW w:w="1735" w:type="dxa"/>
            <w:tcBorders>
              <w:top w:val="nil"/>
              <w:left w:val="nil"/>
              <w:bottom w:val="nil"/>
              <w:right w:val="nil"/>
            </w:tcBorders>
            <w:shd w:val="clear" w:color="auto" w:fill="auto"/>
            <w:noWrap/>
            <w:vAlign w:val="bottom"/>
          </w:tcPr>
          <w:p w14:paraId="64B6AB31"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35" w:type="dxa"/>
            <w:tcBorders>
              <w:top w:val="nil"/>
              <w:left w:val="nil"/>
              <w:bottom w:val="nil"/>
              <w:right w:val="nil"/>
            </w:tcBorders>
            <w:shd w:val="clear" w:color="auto" w:fill="auto"/>
            <w:noWrap/>
            <w:vAlign w:val="bottom"/>
          </w:tcPr>
          <w:p w14:paraId="4ED2565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35" w:type="dxa"/>
            <w:tcBorders>
              <w:top w:val="nil"/>
              <w:left w:val="nil"/>
              <w:bottom w:val="nil"/>
              <w:right w:val="nil"/>
            </w:tcBorders>
            <w:shd w:val="clear" w:color="auto" w:fill="auto"/>
            <w:noWrap/>
            <w:vAlign w:val="bottom"/>
          </w:tcPr>
          <w:p w14:paraId="7646EB6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51" w:type="dxa"/>
            <w:gridSpan w:val="2"/>
            <w:tcBorders>
              <w:top w:val="nil"/>
              <w:left w:val="nil"/>
              <w:bottom w:val="nil"/>
              <w:right w:val="nil"/>
            </w:tcBorders>
            <w:shd w:val="clear" w:color="auto" w:fill="auto"/>
            <w:noWrap/>
            <w:vAlign w:val="bottom"/>
          </w:tcPr>
          <w:p w14:paraId="19C2615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r>
      <w:tr w:rsidR="004D7DD4" w:rsidRPr="004D7DD4" w14:paraId="2112890B" w14:textId="77777777" w:rsidTr="00115466">
        <w:trPr>
          <w:trHeight w:val="259"/>
        </w:trPr>
        <w:tc>
          <w:tcPr>
            <w:tcW w:w="2460" w:type="dxa"/>
            <w:tcBorders>
              <w:top w:val="nil"/>
              <w:left w:val="nil"/>
              <w:bottom w:val="nil"/>
              <w:right w:val="nil"/>
            </w:tcBorders>
            <w:shd w:val="clear" w:color="auto" w:fill="auto"/>
            <w:noWrap/>
            <w:vAlign w:val="bottom"/>
            <w:hideMark/>
          </w:tcPr>
          <w:p w14:paraId="56BCF08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&lt; High school</w:t>
            </w:r>
          </w:p>
        </w:tc>
        <w:tc>
          <w:tcPr>
            <w:tcW w:w="1735" w:type="dxa"/>
            <w:tcBorders>
              <w:top w:val="nil"/>
              <w:left w:val="nil"/>
              <w:bottom w:val="nil"/>
              <w:right w:val="nil"/>
            </w:tcBorders>
            <w:shd w:val="clear" w:color="auto" w:fill="auto"/>
            <w:noWrap/>
            <w:vAlign w:val="bottom"/>
          </w:tcPr>
          <w:p w14:paraId="2963539D"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11.04</w:t>
            </w:r>
          </w:p>
        </w:tc>
        <w:tc>
          <w:tcPr>
            <w:tcW w:w="1735" w:type="dxa"/>
            <w:tcBorders>
              <w:top w:val="nil"/>
              <w:left w:val="nil"/>
              <w:bottom w:val="nil"/>
              <w:right w:val="nil"/>
            </w:tcBorders>
            <w:shd w:val="clear" w:color="auto" w:fill="auto"/>
            <w:noWrap/>
            <w:vAlign w:val="bottom"/>
          </w:tcPr>
          <w:p w14:paraId="628B8433"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4.93*</w:t>
            </w:r>
          </w:p>
        </w:tc>
        <w:tc>
          <w:tcPr>
            <w:tcW w:w="1735" w:type="dxa"/>
            <w:tcBorders>
              <w:top w:val="nil"/>
              <w:left w:val="nil"/>
              <w:bottom w:val="nil"/>
              <w:right w:val="nil"/>
            </w:tcBorders>
            <w:shd w:val="clear" w:color="auto" w:fill="auto"/>
            <w:noWrap/>
            <w:vAlign w:val="bottom"/>
          </w:tcPr>
          <w:p w14:paraId="1D5B9463"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9.44</w:t>
            </w:r>
          </w:p>
        </w:tc>
        <w:tc>
          <w:tcPr>
            <w:tcW w:w="1751" w:type="dxa"/>
            <w:gridSpan w:val="2"/>
            <w:tcBorders>
              <w:top w:val="nil"/>
              <w:left w:val="nil"/>
              <w:bottom w:val="nil"/>
              <w:right w:val="nil"/>
            </w:tcBorders>
            <w:shd w:val="clear" w:color="auto" w:fill="auto"/>
            <w:noWrap/>
            <w:vAlign w:val="bottom"/>
          </w:tcPr>
          <w:p w14:paraId="5D58571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738</w:t>
            </w:r>
          </w:p>
        </w:tc>
      </w:tr>
      <w:tr w:rsidR="004D7DD4" w:rsidRPr="004D7DD4" w14:paraId="667A89E7" w14:textId="77777777" w:rsidTr="00115466">
        <w:trPr>
          <w:trHeight w:val="259"/>
        </w:trPr>
        <w:tc>
          <w:tcPr>
            <w:tcW w:w="2460" w:type="dxa"/>
            <w:tcBorders>
              <w:top w:val="nil"/>
              <w:left w:val="nil"/>
              <w:bottom w:val="nil"/>
              <w:right w:val="nil"/>
            </w:tcBorders>
            <w:shd w:val="clear" w:color="auto" w:fill="auto"/>
            <w:noWrap/>
            <w:vAlign w:val="bottom"/>
            <w:hideMark/>
          </w:tcPr>
          <w:p w14:paraId="5F20237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High school</w:t>
            </w:r>
          </w:p>
        </w:tc>
        <w:tc>
          <w:tcPr>
            <w:tcW w:w="1735" w:type="dxa"/>
            <w:tcBorders>
              <w:top w:val="nil"/>
              <w:left w:val="nil"/>
              <w:bottom w:val="nil"/>
              <w:right w:val="nil"/>
            </w:tcBorders>
            <w:shd w:val="clear" w:color="auto" w:fill="auto"/>
            <w:noWrap/>
            <w:vAlign w:val="bottom"/>
          </w:tcPr>
          <w:p w14:paraId="6EFE70F6"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25.64</w:t>
            </w:r>
          </w:p>
        </w:tc>
        <w:tc>
          <w:tcPr>
            <w:tcW w:w="1735" w:type="dxa"/>
            <w:tcBorders>
              <w:top w:val="nil"/>
              <w:left w:val="nil"/>
              <w:bottom w:val="nil"/>
              <w:right w:val="nil"/>
            </w:tcBorders>
            <w:shd w:val="clear" w:color="auto" w:fill="auto"/>
            <w:noWrap/>
            <w:vAlign w:val="bottom"/>
          </w:tcPr>
          <w:p w14:paraId="3240858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23.80</w:t>
            </w:r>
          </w:p>
        </w:tc>
        <w:tc>
          <w:tcPr>
            <w:tcW w:w="1735" w:type="dxa"/>
            <w:tcBorders>
              <w:top w:val="nil"/>
              <w:left w:val="nil"/>
              <w:bottom w:val="nil"/>
              <w:right w:val="nil"/>
            </w:tcBorders>
            <w:shd w:val="clear" w:color="auto" w:fill="auto"/>
            <w:noWrap/>
            <w:vAlign w:val="bottom"/>
          </w:tcPr>
          <w:p w14:paraId="7050598C"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25.16</w:t>
            </w:r>
          </w:p>
        </w:tc>
        <w:tc>
          <w:tcPr>
            <w:tcW w:w="1751" w:type="dxa"/>
            <w:gridSpan w:val="2"/>
            <w:tcBorders>
              <w:top w:val="nil"/>
              <w:left w:val="nil"/>
              <w:bottom w:val="nil"/>
              <w:right w:val="nil"/>
            </w:tcBorders>
            <w:shd w:val="clear" w:color="auto" w:fill="auto"/>
            <w:noWrap/>
            <w:vAlign w:val="bottom"/>
          </w:tcPr>
          <w:p w14:paraId="55883C3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2,109</w:t>
            </w:r>
          </w:p>
        </w:tc>
      </w:tr>
      <w:tr w:rsidR="004D7DD4" w:rsidRPr="004D7DD4" w14:paraId="49C339DE" w14:textId="77777777" w:rsidTr="00115466">
        <w:trPr>
          <w:trHeight w:val="259"/>
        </w:trPr>
        <w:tc>
          <w:tcPr>
            <w:tcW w:w="2460" w:type="dxa"/>
            <w:tcBorders>
              <w:top w:val="nil"/>
              <w:left w:val="nil"/>
              <w:bottom w:val="nil"/>
              <w:right w:val="nil"/>
            </w:tcBorders>
            <w:shd w:val="clear" w:color="auto" w:fill="auto"/>
            <w:noWrap/>
            <w:vAlign w:val="bottom"/>
            <w:hideMark/>
          </w:tcPr>
          <w:p w14:paraId="06095C2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Some college</w:t>
            </w:r>
          </w:p>
        </w:tc>
        <w:tc>
          <w:tcPr>
            <w:tcW w:w="1735" w:type="dxa"/>
            <w:tcBorders>
              <w:top w:val="nil"/>
              <w:left w:val="nil"/>
              <w:bottom w:val="nil"/>
              <w:right w:val="nil"/>
            </w:tcBorders>
            <w:shd w:val="clear" w:color="auto" w:fill="auto"/>
            <w:noWrap/>
            <w:vAlign w:val="bottom"/>
          </w:tcPr>
          <w:p w14:paraId="302119F6"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25.11</w:t>
            </w:r>
          </w:p>
        </w:tc>
        <w:tc>
          <w:tcPr>
            <w:tcW w:w="1735" w:type="dxa"/>
            <w:tcBorders>
              <w:top w:val="nil"/>
              <w:left w:val="nil"/>
              <w:bottom w:val="nil"/>
              <w:right w:val="nil"/>
            </w:tcBorders>
            <w:shd w:val="clear" w:color="auto" w:fill="auto"/>
            <w:noWrap/>
            <w:vAlign w:val="bottom"/>
          </w:tcPr>
          <w:p w14:paraId="00EDCB63"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23.45</w:t>
            </w:r>
          </w:p>
        </w:tc>
        <w:tc>
          <w:tcPr>
            <w:tcW w:w="1735" w:type="dxa"/>
            <w:tcBorders>
              <w:top w:val="nil"/>
              <w:left w:val="nil"/>
              <w:bottom w:val="nil"/>
              <w:right w:val="nil"/>
            </w:tcBorders>
            <w:shd w:val="clear" w:color="auto" w:fill="auto"/>
            <w:noWrap/>
            <w:vAlign w:val="bottom"/>
          </w:tcPr>
          <w:p w14:paraId="3DA04059"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24.67</w:t>
            </w:r>
          </w:p>
        </w:tc>
        <w:tc>
          <w:tcPr>
            <w:tcW w:w="1751" w:type="dxa"/>
            <w:gridSpan w:val="2"/>
            <w:tcBorders>
              <w:top w:val="nil"/>
              <w:left w:val="nil"/>
              <w:bottom w:val="nil"/>
              <w:right w:val="nil"/>
            </w:tcBorders>
            <w:shd w:val="clear" w:color="auto" w:fill="auto"/>
            <w:noWrap/>
            <w:vAlign w:val="bottom"/>
          </w:tcPr>
          <w:p w14:paraId="47D176B1"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2,714</w:t>
            </w:r>
          </w:p>
        </w:tc>
      </w:tr>
      <w:tr w:rsidR="004D7DD4" w:rsidRPr="004D7DD4" w14:paraId="137C50B4" w14:textId="77777777" w:rsidTr="00115466">
        <w:trPr>
          <w:trHeight w:val="259"/>
        </w:trPr>
        <w:tc>
          <w:tcPr>
            <w:tcW w:w="2460" w:type="dxa"/>
            <w:tcBorders>
              <w:top w:val="nil"/>
              <w:left w:val="nil"/>
              <w:bottom w:val="nil"/>
              <w:right w:val="nil"/>
            </w:tcBorders>
            <w:shd w:val="clear" w:color="auto" w:fill="auto"/>
            <w:noWrap/>
            <w:vAlign w:val="bottom"/>
            <w:hideMark/>
          </w:tcPr>
          <w:p w14:paraId="618FE41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College degree</w:t>
            </w:r>
          </w:p>
        </w:tc>
        <w:tc>
          <w:tcPr>
            <w:tcW w:w="1735" w:type="dxa"/>
            <w:tcBorders>
              <w:top w:val="nil"/>
              <w:left w:val="nil"/>
              <w:bottom w:val="nil"/>
              <w:right w:val="nil"/>
            </w:tcBorders>
            <w:shd w:val="clear" w:color="auto" w:fill="auto"/>
            <w:noWrap/>
            <w:vAlign w:val="bottom"/>
          </w:tcPr>
          <w:p w14:paraId="682F575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38.22</w:t>
            </w:r>
          </w:p>
        </w:tc>
        <w:tc>
          <w:tcPr>
            <w:tcW w:w="1735" w:type="dxa"/>
            <w:tcBorders>
              <w:top w:val="nil"/>
              <w:left w:val="nil"/>
              <w:bottom w:val="nil"/>
              <w:right w:val="nil"/>
            </w:tcBorders>
            <w:shd w:val="clear" w:color="auto" w:fill="auto"/>
            <w:noWrap/>
            <w:vAlign w:val="bottom"/>
          </w:tcPr>
          <w:p w14:paraId="7B37B6B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47.82*</w:t>
            </w:r>
          </w:p>
        </w:tc>
        <w:tc>
          <w:tcPr>
            <w:tcW w:w="1735" w:type="dxa"/>
            <w:tcBorders>
              <w:top w:val="nil"/>
              <w:left w:val="nil"/>
              <w:bottom w:val="nil"/>
              <w:right w:val="nil"/>
            </w:tcBorders>
            <w:shd w:val="clear" w:color="auto" w:fill="auto"/>
            <w:noWrap/>
            <w:vAlign w:val="bottom"/>
          </w:tcPr>
          <w:p w14:paraId="236A920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40.73</w:t>
            </w:r>
          </w:p>
        </w:tc>
        <w:tc>
          <w:tcPr>
            <w:tcW w:w="1751" w:type="dxa"/>
            <w:gridSpan w:val="2"/>
            <w:tcBorders>
              <w:top w:val="nil"/>
              <w:left w:val="nil"/>
              <w:bottom w:val="nil"/>
              <w:right w:val="nil"/>
            </w:tcBorders>
            <w:shd w:val="clear" w:color="auto" w:fill="auto"/>
            <w:noWrap/>
            <w:vAlign w:val="bottom"/>
          </w:tcPr>
          <w:p w14:paraId="4A7206D1"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4,640</w:t>
            </w:r>
          </w:p>
        </w:tc>
      </w:tr>
      <w:tr w:rsidR="004D7DD4" w:rsidRPr="004D7DD4" w14:paraId="41F1F970" w14:textId="77777777" w:rsidTr="00115466">
        <w:trPr>
          <w:trHeight w:val="259"/>
        </w:trPr>
        <w:tc>
          <w:tcPr>
            <w:tcW w:w="2460" w:type="dxa"/>
            <w:tcBorders>
              <w:top w:val="nil"/>
              <w:left w:val="nil"/>
              <w:bottom w:val="nil"/>
              <w:right w:val="nil"/>
            </w:tcBorders>
            <w:shd w:val="clear" w:color="auto" w:fill="auto"/>
            <w:noWrap/>
            <w:vAlign w:val="bottom"/>
            <w:hideMark/>
          </w:tcPr>
          <w:p w14:paraId="2330B58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Employment status</w:t>
            </w:r>
          </w:p>
        </w:tc>
        <w:tc>
          <w:tcPr>
            <w:tcW w:w="1735" w:type="dxa"/>
            <w:tcBorders>
              <w:top w:val="nil"/>
              <w:left w:val="nil"/>
              <w:bottom w:val="nil"/>
              <w:right w:val="nil"/>
            </w:tcBorders>
            <w:shd w:val="clear" w:color="auto" w:fill="auto"/>
            <w:noWrap/>
            <w:vAlign w:val="bottom"/>
          </w:tcPr>
          <w:p w14:paraId="1EB0AEF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35" w:type="dxa"/>
            <w:tcBorders>
              <w:top w:val="nil"/>
              <w:left w:val="nil"/>
              <w:bottom w:val="nil"/>
              <w:right w:val="nil"/>
            </w:tcBorders>
            <w:shd w:val="clear" w:color="auto" w:fill="auto"/>
            <w:noWrap/>
            <w:vAlign w:val="bottom"/>
          </w:tcPr>
          <w:p w14:paraId="7B3633E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35" w:type="dxa"/>
            <w:tcBorders>
              <w:top w:val="nil"/>
              <w:left w:val="nil"/>
              <w:bottom w:val="nil"/>
              <w:right w:val="nil"/>
            </w:tcBorders>
            <w:shd w:val="clear" w:color="auto" w:fill="auto"/>
            <w:noWrap/>
            <w:vAlign w:val="bottom"/>
          </w:tcPr>
          <w:p w14:paraId="6971A810"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51" w:type="dxa"/>
            <w:gridSpan w:val="2"/>
            <w:tcBorders>
              <w:top w:val="nil"/>
              <w:left w:val="nil"/>
              <w:bottom w:val="nil"/>
              <w:right w:val="nil"/>
            </w:tcBorders>
            <w:shd w:val="clear" w:color="auto" w:fill="auto"/>
            <w:noWrap/>
            <w:vAlign w:val="bottom"/>
          </w:tcPr>
          <w:p w14:paraId="48495FE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r>
      <w:tr w:rsidR="004D7DD4" w:rsidRPr="004D7DD4" w14:paraId="776C31EE" w14:textId="77777777" w:rsidTr="00115466">
        <w:trPr>
          <w:trHeight w:val="259"/>
        </w:trPr>
        <w:tc>
          <w:tcPr>
            <w:tcW w:w="2460" w:type="dxa"/>
            <w:tcBorders>
              <w:top w:val="nil"/>
              <w:left w:val="nil"/>
              <w:bottom w:val="nil"/>
              <w:right w:val="nil"/>
            </w:tcBorders>
            <w:shd w:val="clear" w:color="auto" w:fill="auto"/>
            <w:noWrap/>
            <w:vAlign w:val="bottom"/>
            <w:hideMark/>
          </w:tcPr>
          <w:p w14:paraId="7AFB1E9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Full-time employed</w:t>
            </w:r>
          </w:p>
        </w:tc>
        <w:tc>
          <w:tcPr>
            <w:tcW w:w="1735" w:type="dxa"/>
            <w:tcBorders>
              <w:top w:val="nil"/>
              <w:left w:val="nil"/>
              <w:bottom w:val="nil"/>
              <w:right w:val="nil"/>
            </w:tcBorders>
            <w:shd w:val="clear" w:color="auto" w:fill="auto"/>
            <w:noWrap/>
            <w:vAlign w:val="bottom"/>
          </w:tcPr>
          <w:p w14:paraId="0ED09B90"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63.73</w:t>
            </w:r>
          </w:p>
        </w:tc>
        <w:tc>
          <w:tcPr>
            <w:tcW w:w="1735" w:type="dxa"/>
            <w:tcBorders>
              <w:top w:val="nil"/>
              <w:left w:val="nil"/>
              <w:bottom w:val="nil"/>
              <w:right w:val="nil"/>
            </w:tcBorders>
            <w:shd w:val="clear" w:color="auto" w:fill="auto"/>
            <w:noWrap/>
            <w:vAlign w:val="bottom"/>
          </w:tcPr>
          <w:p w14:paraId="73EC929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74.87*</w:t>
            </w:r>
          </w:p>
        </w:tc>
        <w:tc>
          <w:tcPr>
            <w:tcW w:w="1735" w:type="dxa"/>
            <w:tcBorders>
              <w:top w:val="nil"/>
              <w:left w:val="nil"/>
              <w:bottom w:val="nil"/>
              <w:right w:val="nil"/>
            </w:tcBorders>
            <w:shd w:val="clear" w:color="auto" w:fill="auto"/>
            <w:noWrap/>
            <w:vAlign w:val="bottom"/>
          </w:tcPr>
          <w:p w14:paraId="55C09C4C"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66.65</w:t>
            </w:r>
          </w:p>
        </w:tc>
        <w:tc>
          <w:tcPr>
            <w:tcW w:w="1751" w:type="dxa"/>
            <w:gridSpan w:val="2"/>
            <w:tcBorders>
              <w:top w:val="nil"/>
              <w:left w:val="nil"/>
              <w:bottom w:val="nil"/>
              <w:right w:val="nil"/>
            </w:tcBorders>
            <w:shd w:val="clear" w:color="auto" w:fill="auto"/>
            <w:noWrap/>
            <w:vAlign w:val="bottom"/>
          </w:tcPr>
          <w:p w14:paraId="5938E9B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6,683</w:t>
            </w:r>
          </w:p>
        </w:tc>
      </w:tr>
      <w:tr w:rsidR="004D7DD4" w:rsidRPr="004D7DD4" w14:paraId="13055BE7" w14:textId="77777777" w:rsidTr="00115466">
        <w:trPr>
          <w:trHeight w:val="259"/>
        </w:trPr>
        <w:tc>
          <w:tcPr>
            <w:tcW w:w="2460" w:type="dxa"/>
            <w:tcBorders>
              <w:top w:val="nil"/>
              <w:left w:val="nil"/>
              <w:bottom w:val="nil"/>
              <w:right w:val="nil"/>
            </w:tcBorders>
            <w:shd w:val="clear" w:color="auto" w:fill="auto"/>
            <w:noWrap/>
            <w:vAlign w:val="bottom"/>
            <w:hideMark/>
          </w:tcPr>
          <w:p w14:paraId="0CC466B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Part-time employed</w:t>
            </w:r>
          </w:p>
        </w:tc>
        <w:tc>
          <w:tcPr>
            <w:tcW w:w="1735" w:type="dxa"/>
            <w:tcBorders>
              <w:top w:val="nil"/>
              <w:left w:val="nil"/>
              <w:bottom w:val="nil"/>
              <w:right w:val="nil"/>
            </w:tcBorders>
            <w:shd w:val="clear" w:color="auto" w:fill="auto"/>
            <w:noWrap/>
            <w:vAlign w:val="bottom"/>
          </w:tcPr>
          <w:p w14:paraId="65A5E3B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13.94</w:t>
            </w:r>
          </w:p>
        </w:tc>
        <w:tc>
          <w:tcPr>
            <w:tcW w:w="1735" w:type="dxa"/>
            <w:tcBorders>
              <w:top w:val="nil"/>
              <w:left w:val="nil"/>
              <w:bottom w:val="nil"/>
              <w:right w:val="nil"/>
            </w:tcBorders>
            <w:shd w:val="clear" w:color="auto" w:fill="auto"/>
            <w:noWrap/>
            <w:vAlign w:val="bottom"/>
          </w:tcPr>
          <w:p w14:paraId="281E67E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11.14*</w:t>
            </w:r>
          </w:p>
        </w:tc>
        <w:tc>
          <w:tcPr>
            <w:tcW w:w="1735" w:type="dxa"/>
            <w:tcBorders>
              <w:top w:val="nil"/>
              <w:left w:val="nil"/>
              <w:bottom w:val="nil"/>
              <w:right w:val="nil"/>
            </w:tcBorders>
            <w:shd w:val="clear" w:color="auto" w:fill="auto"/>
            <w:noWrap/>
            <w:vAlign w:val="bottom"/>
          </w:tcPr>
          <w:p w14:paraId="3185FDFD"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13.21</w:t>
            </w:r>
          </w:p>
        </w:tc>
        <w:tc>
          <w:tcPr>
            <w:tcW w:w="1751" w:type="dxa"/>
            <w:gridSpan w:val="2"/>
            <w:tcBorders>
              <w:top w:val="nil"/>
              <w:left w:val="nil"/>
              <w:bottom w:val="nil"/>
              <w:right w:val="nil"/>
            </w:tcBorders>
            <w:shd w:val="clear" w:color="auto" w:fill="auto"/>
            <w:noWrap/>
            <w:vAlign w:val="bottom"/>
          </w:tcPr>
          <w:p w14:paraId="7C6D954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1,413</w:t>
            </w:r>
          </w:p>
        </w:tc>
      </w:tr>
      <w:tr w:rsidR="004D7DD4" w:rsidRPr="004D7DD4" w14:paraId="097A6F22" w14:textId="77777777" w:rsidTr="00115466">
        <w:trPr>
          <w:trHeight w:val="259"/>
        </w:trPr>
        <w:tc>
          <w:tcPr>
            <w:tcW w:w="2460" w:type="dxa"/>
            <w:tcBorders>
              <w:top w:val="nil"/>
              <w:left w:val="nil"/>
              <w:bottom w:val="nil"/>
              <w:right w:val="nil"/>
            </w:tcBorders>
            <w:shd w:val="clear" w:color="auto" w:fill="auto"/>
            <w:noWrap/>
            <w:vAlign w:val="bottom"/>
            <w:hideMark/>
          </w:tcPr>
          <w:p w14:paraId="4FA377E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Unemployed</w:t>
            </w:r>
          </w:p>
        </w:tc>
        <w:tc>
          <w:tcPr>
            <w:tcW w:w="1735" w:type="dxa"/>
            <w:tcBorders>
              <w:top w:val="nil"/>
              <w:left w:val="nil"/>
              <w:bottom w:val="nil"/>
              <w:right w:val="nil"/>
            </w:tcBorders>
            <w:shd w:val="clear" w:color="auto" w:fill="auto"/>
            <w:noWrap/>
            <w:vAlign w:val="bottom"/>
          </w:tcPr>
          <w:p w14:paraId="4D3C6BC1"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5.26</w:t>
            </w:r>
          </w:p>
        </w:tc>
        <w:tc>
          <w:tcPr>
            <w:tcW w:w="1735" w:type="dxa"/>
            <w:tcBorders>
              <w:top w:val="nil"/>
              <w:left w:val="nil"/>
              <w:bottom w:val="nil"/>
              <w:right w:val="nil"/>
            </w:tcBorders>
            <w:shd w:val="clear" w:color="auto" w:fill="auto"/>
            <w:noWrap/>
            <w:vAlign w:val="bottom"/>
          </w:tcPr>
          <w:p w14:paraId="21FEAED8"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4.51</w:t>
            </w:r>
          </w:p>
        </w:tc>
        <w:tc>
          <w:tcPr>
            <w:tcW w:w="1735" w:type="dxa"/>
            <w:tcBorders>
              <w:top w:val="nil"/>
              <w:left w:val="nil"/>
              <w:bottom w:val="nil"/>
              <w:right w:val="nil"/>
            </w:tcBorders>
            <w:shd w:val="clear" w:color="auto" w:fill="auto"/>
            <w:noWrap/>
            <w:vAlign w:val="bottom"/>
          </w:tcPr>
          <w:p w14:paraId="4286653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5.06</w:t>
            </w:r>
          </w:p>
        </w:tc>
        <w:tc>
          <w:tcPr>
            <w:tcW w:w="1751" w:type="dxa"/>
            <w:gridSpan w:val="2"/>
            <w:tcBorders>
              <w:top w:val="nil"/>
              <w:left w:val="nil"/>
              <w:bottom w:val="nil"/>
              <w:right w:val="nil"/>
            </w:tcBorders>
            <w:shd w:val="clear" w:color="auto" w:fill="auto"/>
            <w:noWrap/>
            <w:vAlign w:val="bottom"/>
          </w:tcPr>
          <w:p w14:paraId="38E6CE0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482</w:t>
            </w:r>
          </w:p>
        </w:tc>
      </w:tr>
      <w:tr w:rsidR="004D7DD4" w:rsidRPr="004D7DD4" w14:paraId="18372EA6" w14:textId="77777777" w:rsidTr="00115466">
        <w:trPr>
          <w:trHeight w:val="259"/>
        </w:trPr>
        <w:tc>
          <w:tcPr>
            <w:tcW w:w="2460" w:type="dxa"/>
            <w:tcBorders>
              <w:top w:val="nil"/>
              <w:left w:val="nil"/>
              <w:bottom w:val="nil"/>
              <w:right w:val="nil"/>
            </w:tcBorders>
            <w:shd w:val="clear" w:color="auto" w:fill="auto"/>
            <w:noWrap/>
            <w:vAlign w:val="bottom"/>
            <w:hideMark/>
          </w:tcPr>
          <w:p w14:paraId="3906329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Not working</w:t>
            </w:r>
          </w:p>
        </w:tc>
        <w:tc>
          <w:tcPr>
            <w:tcW w:w="1735" w:type="dxa"/>
            <w:tcBorders>
              <w:top w:val="nil"/>
              <w:left w:val="nil"/>
              <w:bottom w:val="nil"/>
              <w:right w:val="nil"/>
            </w:tcBorders>
            <w:shd w:val="clear" w:color="auto" w:fill="auto"/>
            <w:noWrap/>
            <w:vAlign w:val="bottom"/>
          </w:tcPr>
          <w:p w14:paraId="3DD05A8C"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17.07</w:t>
            </w:r>
          </w:p>
        </w:tc>
        <w:tc>
          <w:tcPr>
            <w:tcW w:w="1735" w:type="dxa"/>
            <w:tcBorders>
              <w:top w:val="nil"/>
              <w:left w:val="nil"/>
              <w:bottom w:val="nil"/>
              <w:right w:val="nil"/>
            </w:tcBorders>
            <w:shd w:val="clear" w:color="auto" w:fill="auto"/>
            <w:noWrap/>
            <w:vAlign w:val="bottom"/>
          </w:tcPr>
          <w:p w14:paraId="7D2E787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9.48*</w:t>
            </w:r>
          </w:p>
        </w:tc>
        <w:tc>
          <w:tcPr>
            <w:tcW w:w="1735" w:type="dxa"/>
            <w:tcBorders>
              <w:top w:val="nil"/>
              <w:left w:val="nil"/>
              <w:bottom w:val="nil"/>
              <w:right w:val="nil"/>
            </w:tcBorders>
            <w:shd w:val="clear" w:color="auto" w:fill="auto"/>
            <w:noWrap/>
            <w:vAlign w:val="bottom"/>
          </w:tcPr>
          <w:p w14:paraId="7AD02B4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15.08</w:t>
            </w:r>
          </w:p>
        </w:tc>
        <w:tc>
          <w:tcPr>
            <w:tcW w:w="1751" w:type="dxa"/>
            <w:gridSpan w:val="2"/>
            <w:tcBorders>
              <w:top w:val="nil"/>
              <w:left w:val="nil"/>
              <w:bottom w:val="nil"/>
              <w:right w:val="nil"/>
            </w:tcBorders>
            <w:shd w:val="clear" w:color="auto" w:fill="auto"/>
            <w:noWrap/>
            <w:vAlign w:val="bottom"/>
          </w:tcPr>
          <w:p w14:paraId="1F18DF31"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1,623</w:t>
            </w:r>
          </w:p>
        </w:tc>
      </w:tr>
      <w:tr w:rsidR="004D7DD4" w:rsidRPr="004D7DD4" w14:paraId="4C35AC33" w14:textId="77777777" w:rsidTr="00115466">
        <w:trPr>
          <w:trHeight w:val="259"/>
        </w:trPr>
        <w:tc>
          <w:tcPr>
            <w:tcW w:w="4195" w:type="dxa"/>
            <w:gridSpan w:val="2"/>
            <w:tcBorders>
              <w:top w:val="nil"/>
              <w:left w:val="nil"/>
              <w:bottom w:val="nil"/>
              <w:right w:val="nil"/>
            </w:tcBorders>
            <w:shd w:val="clear" w:color="auto" w:fill="auto"/>
            <w:noWrap/>
            <w:vAlign w:val="bottom"/>
            <w:hideMark/>
          </w:tcPr>
          <w:p w14:paraId="4AFFF2F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i/>
                <w:sz w:val="20"/>
                <w:szCs w:val="20"/>
              </w:rPr>
              <w:t>Household Child Characteristics</w:t>
            </w:r>
          </w:p>
        </w:tc>
        <w:tc>
          <w:tcPr>
            <w:tcW w:w="1735" w:type="dxa"/>
            <w:tcBorders>
              <w:top w:val="nil"/>
              <w:left w:val="nil"/>
              <w:bottom w:val="nil"/>
              <w:right w:val="nil"/>
            </w:tcBorders>
            <w:shd w:val="clear" w:color="auto" w:fill="auto"/>
            <w:noWrap/>
            <w:vAlign w:val="bottom"/>
            <w:hideMark/>
          </w:tcPr>
          <w:p w14:paraId="58194D9D"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735" w:type="dxa"/>
            <w:tcBorders>
              <w:top w:val="nil"/>
              <w:left w:val="nil"/>
              <w:bottom w:val="nil"/>
              <w:right w:val="nil"/>
            </w:tcBorders>
            <w:shd w:val="clear" w:color="auto" w:fill="auto"/>
            <w:noWrap/>
            <w:vAlign w:val="bottom"/>
            <w:hideMark/>
          </w:tcPr>
          <w:p w14:paraId="5DC37658"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751" w:type="dxa"/>
            <w:gridSpan w:val="2"/>
            <w:tcBorders>
              <w:top w:val="nil"/>
              <w:left w:val="nil"/>
              <w:bottom w:val="nil"/>
              <w:right w:val="nil"/>
            </w:tcBorders>
            <w:shd w:val="clear" w:color="auto" w:fill="auto"/>
            <w:noWrap/>
            <w:vAlign w:val="bottom"/>
            <w:hideMark/>
          </w:tcPr>
          <w:p w14:paraId="2EA006E8"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42806579" w14:textId="77777777" w:rsidTr="00115466">
        <w:trPr>
          <w:trHeight w:val="259"/>
        </w:trPr>
        <w:tc>
          <w:tcPr>
            <w:tcW w:w="2460" w:type="dxa"/>
            <w:tcBorders>
              <w:top w:val="nil"/>
              <w:left w:val="nil"/>
              <w:bottom w:val="nil"/>
              <w:right w:val="nil"/>
            </w:tcBorders>
            <w:shd w:val="clear" w:color="auto" w:fill="auto"/>
            <w:noWrap/>
            <w:vAlign w:val="bottom"/>
            <w:hideMark/>
          </w:tcPr>
          <w:p w14:paraId="421C0A0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Youngest child 0 - 4</w:t>
            </w:r>
          </w:p>
        </w:tc>
        <w:tc>
          <w:tcPr>
            <w:tcW w:w="1735" w:type="dxa"/>
            <w:tcBorders>
              <w:top w:val="nil"/>
              <w:left w:val="nil"/>
              <w:bottom w:val="nil"/>
              <w:right w:val="nil"/>
            </w:tcBorders>
            <w:shd w:val="clear" w:color="auto" w:fill="auto"/>
            <w:noWrap/>
            <w:vAlign w:val="bottom"/>
          </w:tcPr>
          <w:p w14:paraId="48B97ECA"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rPr>
              <w:t>45.95</w:t>
            </w:r>
          </w:p>
        </w:tc>
        <w:tc>
          <w:tcPr>
            <w:tcW w:w="1735" w:type="dxa"/>
            <w:tcBorders>
              <w:top w:val="nil"/>
              <w:left w:val="nil"/>
              <w:bottom w:val="nil"/>
              <w:right w:val="nil"/>
            </w:tcBorders>
            <w:shd w:val="clear" w:color="auto" w:fill="auto"/>
            <w:noWrap/>
            <w:vAlign w:val="bottom"/>
            <w:hideMark/>
          </w:tcPr>
          <w:p w14:paraId="0F41F9D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t>
            </w:r>
          </w:p>
        </w:tc>
        <w:tc>
          <w:tcPr>
            <w:tcW w:w="1735" w:type="dxa"/>
            <w:tcBorders>
              <w:top w:val="nil"/>
              <w:left w:val="nil"/>
              <w:bottom w:val="nil"/>
              <w:right w:val="nil"/>
            </w:tcBorders>
            <w:shd w:val="clear" w:color="auto" w:fill="auto"/>
            <w:noWrap/>
            <w:vAlign w:val="bottom"/>
            <w:hideMark/>
          </w:tcPr>
          <w:p w14:paraId="711A09D0"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t>
            </w:r>
          </w:p>
        </w:tc>
        <w:tc>
          <w:tcPr>
            <w:tcW w:w="1751" w:type="dxa"/>
            <w:gridSpan w:val="2"/>
            <w:tcBorders>
              <w:top w:val="nil"/>
              <w:left w:val="nil"/>
              <w:bottom w:val="nil"/>
              <w:right w:val="nil"/>
            </w:tcBorders>
            <w:shd w:val="clear" w:color="auto" w:fill="auto"/>
            <w:noWrap/>
            <w:vAlign w:val="bottom"/>
          </w:tcPr>
          <w:p w14:paraId="0EF75B90"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rPr>
              <w:t>4,039</w:t>
            </w:r>
          </w:p>
        </w:tc>
      </w:tr>
      <w:tr w:rsidR="004D7DD4" w:rsidRPr="004D7DD4" w14:paraId="3BB7A01E" w14:textId="77777777" w:rsidTr="00115466">
        <w:trPr>
          <w:trHeight w:val="259"/>
        </w:trPr>
        <w:tc>
          <w:tcPr>
            <w:tcW w:w="2460" w:type="dxa"/>
            <w:tcBorders>
              <w:top w:val="nil"/>
              <w:left w:val="nil"/>
              <w:bottom w:val="nil"/>
              <w:right w:val="nil"/>
            </w:tcBorders>
            <w:shd w:val="clear" w:color="auto" w:fill="auto"/>
            <w:noWrap/>
            <w:vAlign w:val="bottom"/>
            <w:hideMark/>
          </w:tcPr>
          <w:p w14:paraId="52C1BBB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Youngest child 5 - 12</w:t>
            </w:r>
          </w:p>
        </w:tc>
        <w:tc>
          <w:tcPr>
            <w:tcW w:w="1735" w:type="dxa"/>
            <w:tcBorders>
              <w:top w:val="nil"/>
              <w:left w:val="nil"/>
              <w:bottom w:val="nil"/>
              <w:right w:val="nil"/>
            </w:tcBorders>
            <w:shd w:val="clear" w:color="auto" w:fill="auto"/>
            <w:noWrap/>
            <w:vAlign w:val="bottom"/>
          </w:tcPr>
          <w:p w14:paraId="6D4AE60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rPr>
              <w:t>38.94</w:t>
            </w:r>
          </w:p>
        </w:tc>
        <w:tc>
          <w:tcPr>
            <w:tcW w:w="1735" w:type="dxa"/>
            <w:tcBorders>
              <w:top w:val="nil"/>
              <w:left w:val="nil"/>
              <w:bottom w:val="nil"/>
              <w:right w:val="nil"/>
            </w:tcBorders>
            <w:shd w:val="clear" w:color="auto" w:fill="auto"/>
            <w:noWrap/>
            <w:vAlign w:val="bottom"/>
            <w:hideMark/>
          </w:tcPr>
          <w:p w14:paraId="6D682549"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t>
            </w:r>
          </w:p>
        </w:tc>
        <w:tc>
          <w:tcPr>
            <w:tcW w:w="1735" w:type="dxa"/>
            <w:tcBorders>
              <w:top w:val="nil"/>
              <w:left w:val="nil"/>
              <w:bottom w:val="nil"/>
              <w:right w:val="nil"/>
            </w:tcBorders>
            <w:shd w:val="clear" w:color="auto" w:fill="auto"/>
            <w:noWrap/>
            <w:vAlign w:val="bottom"/>
            <w:hideMark/>
          </w:tcPr>
          <w:p w14:paraId="4F6B53E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t>
            </w:r>
          </w:p>
        </w:tc>
        <w:tc>
          <w:tcPr>
            <w:tcW w:w="1751" w:type="dxa"/>
            <w:gridSpan w:val="2"/>
            <w:tcBorders>
              <w:top w:val="nil"/>
              <w:left w:val="nil"/>
              <w:bottom w:val="nil"/>
              <w:right w:val="nil"/>
            </w:tcBorders>
            <w:shd w:val="clear" w:color="auto" w:fill="auto"/>
            <w:noWrap/>
            <w:vAlign w:val="bottom"/>
          </w:tcPr>
          <w:p w14:paraId="637FDFB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rPr>
              <w:t>3,575</w:t>
            </w:r>
          </w:p>
        </w:tc>
      </w:tr>
      <w:tr w:rsidR="004D7DD4" w:rsidRPr="004D7DD4" w14:paraId="23A2D3E6" w14:textId="77777777" w:rsidTr="00115466">
        <w:trPr>
          <w:trHeight w:val="259"/>
        </w:trPr>
        <w:tc>
          <w:tcPr>
            <w:tcW w:w="2460" w:type="dxa"/>
            <w:tcBorders>
              <w:top w:val="nil"/>
              <w:left w:val="nil"/>
              <w:bottom w:val="nil"/>
              <w:right w:val="nil"/>
            </w:tcBorders>
            <w:shd w:val="clear" w:color="auto" w:fill="auto"/>
            <w:noWrap/>
            <w:vAlign w:val="bottom"/>
            <w:hideMark/>
          </w:tcPr>
          <w:p w14:paraId="0E8670C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Youngest child 13 - 17</w:t>
            </w:r>
          </w:p>
        </w:tc>
        <w:tc>
          <w:tcPr>
            <w:tcW w:w="1735" w:type="dxa"/>
            <w:tcBorders>
              <w:top w:val="nil"/>
              <w:left w:val="nil"/>
              <w:bottom w:val="nil"/>
              <w:right w:val="nil"/>
            </w:tcBorders>
            <w:shd w:val="clear" w:color="auto" w:fill="auto"/>
            <w:noWrap/>
            <w:vAlign w:val="bottom"/>
          </w:tcPr>
          <w:p w14:paraId="56A20A0A"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rPr>
              <w:t>15.11</w:t>
            </w:r>
          </w:p>
        </w:tc>
        <w:tc>
          <w:tcPr>
            <w:tcW w:w="1735" w:type="dxa"/>
            <w:tcBorders>
              <w:top w:val="nil"/>
              <w:left w:val="nil"/>
              <w:bottom w:val="nil"/>
              <w:right w:val="nil"/>
            </w:tcBorders>
            <w:shd w:val="clear" w:color="auto" w:fill="auto"/>
            <w:noWrap/>
            <w:vAlign w:val="bottom"/>
            <w:hideMark/>
          </w:tcPr>
          <w:p w14:paraId="216809DC"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t>
            </w:r>
          </w:p>
        </w:tc>
        <w:tc>
          <w:tcPr>
            <w:tcW w:w="1735" w:type="dxa"/>
            <w:tcBorders>
              <w:top w:val="nil"/>
              <w:left w:val="nil"/>
              <w:bottom w:val="nil"/>
              <w:right w:val="nil"/>
            </w:tcBorders>
            <w:shd w:val="clear" w:color="auto" w:fill="auto"/>
            <w:noWrap/>
            <w:vAlign w:val="bottom"/>
            <w:hideMark/>
          </w:tcPr>
          <w:p w14:paraId="2F4F09CD"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t>
            </w:r>
          </w:p>
        </w:tc>
        <w:tc>
          <w:tcPr>
            <w:tcW w:w="1751" w:type="dxa"/>
            <w:gridSpan w:val="2"/>
            <w:tcBorders>
              <w:top w:val="nil"/>
              <w:left w:val="nil"/>
              <w:bottom w:val="nil"/>
              <w:right w:val="nil"/>
            </w:tcBorders>
            <w:shd w:val="clear" w:color="auto" w:fill="auto"/>
            <w:noWrap/>
            <w:vAlign w:val="bottom"/>
          </w:tcPr>
          <w:p w14:paraId="0637BEE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rPr>
              <w:t>1,054</w:t>
            </w:r>
          </w:p>
        </w:tc>
      </w:tr>
      <w:tr w:rsidR="004D7DD4" w:rsidRPr="004D7DD4" w14:paraId="7A005209" w14:textId="77777777" w:rsidTr="00115466">
        <w:trPr>
          <w:trHeight w:val="259"/>
        </w:trPr>
        <w:tc>
          <w:tcPr>
            <w:tcW w:w="2460" w:type="dxa"/>
            <w:tcBorders>
              <w:top w:val="nil"/>
              <w:left w:val="nil"/>
              <w:bottom w:val="nil"/>
              <w:right w:val="nil"/>
            </w:tcBorders>
            <w:shd w:val="clear" w:color="auto" w:fill="auto"/>
            <w:noWrap/>
            <w:vAlign w:val="bottom"/>
            <w:hideMark/>
          </w:tcPr>
          <w:p w14:paraId="38A7D25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Number of children </w:t>
            </w:r>
          </w:p>
        </w:tc>
        <w:tc>
          <w:tcPr>
            <w:tcW w:w="1735" w:type="dxa"/>
            <w:tcBorders>
              <w:top w:val="nil"/>
              <w:left w:val="nil"/>
              <w:bottom w:val="nil"/>
              <w:right w:val="nil"/>
            </w:tcBorders>
            <w:shd w:val="clear" w:color="auto" w:fill="auto"/>
            <w:noWrap/>
            <w:vAlign w:val="bottom"/>
          </w:tcPr>
          <w:p w14:paraId="193CCE10"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rPr>
              <w:t>1.89</w:t>
            </w:r>
          </w:p>
        </w:tc>
        <w:tc>
          <w:tcPr>
            <w:tcW w:w="1735" w:type="dxa"/>
            <w:tcBorders>
              <w:top w:val="nil"/>
              <w:left w:val="nil"/>
              <w:bottom w:val="nil"/>
              <w:right w:val="nil"/>
            </w:tcBorders>
            <w:shd w:val="clear" w:color="auto" w:fill="auto"/>
            <w:noWrap/>
            <w:vAlign w:val="bottom"/>
            <w:hideMark/>
          </w:tcPr>
          <w:p w14:paraId="4CBA04B8"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t>
            </w:r>
          </w:p>
        </w:tc>
        <w:tc>
          <w:tcPr>
            <w:tcW w:w="1735" w:type="dxa"/>
            <w:tcBorders>
              <w:top w:val="nil"/>
              <w:left w:val="nil"/>
              <w:bottom w:val="nil"/>
              <w:right w:val="nil"/>
            </w:tcBorders>
            <w:shd w:val="clear" w:color="auto" w:fill="auto"/>
            <w:noWrap/>
            <w:vAlign w:val="bottom"/>
            <w:hideMark/>
          </w:tcPr>
          <w:p w14:paraId="1753D692"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t>
            </w:r>
          </w:p>
        </w:tc>
        <w:tc>
          <w:tcPr>
            <w:tcW w:w="1751" w:type="dxa"/>
            <w:gridSpan w:val="2"/>
            <w:tcBorders>
              <w:top w:val="nil"/>
              <w:left w:val="nil"/>
              <w:bottom w:val="nil"/>
              <w:right w:val="nil"/>
            </w:tcBorders>
            <w:shd w:val="clear" w:color="auto" w:fill="auto"/>
            <w:noWrap/>
            <w:vAlign w:val="bottom"/>
          </w:tcPr>
          <w:p w14:paraId="065B5CB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rPr>
              <w:t>8,665</w:t>
            </w:r>
          </w:p>
        </w:tc>
      </w:tr>
      <w:tr w:rsidR="004D7DD4" w:rsidRPr="004D7DD4" w14:paraId="5E25B359" w14:textId="77777777" w:rsidTr="00115466">
        <w:trPr>
          <w:trHeight w:val="259"/>
        </w:trPr>
        <w:tc>
          <w:tcPr>
            <w:tcW w:w="2460" w:type="dxa"/>
            <w:tcBorders>
              <w:top w:val="nil"/>
              <w:left w:val="nil"/>
              <w:bottom w:val="nil"/>
              <w:right w:val="nil"/>
            </w:tcBorders>
            <w:shd w:val="clear" w:color="auto" w:fill="auto"/>
            <w:noWrap/>
            <w:vAlign w:val="bottom"/>
            <w:hideMark/>
          </w:tcPr>
          <w:p w14:paraId="79580BA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N respondents</w:t>
            </w:r>
          </w:p>
        </w:tc>
        <w:tc>
          <w:tcPr>
            <w:tcW w:w="1735" w:type="dxa"/>
            <w:tcBorders>
              <w:top w:val="nil"/>
              <w:left w:val="nil"/>
              <w:bottom w:val="nil"/>
              <w:right w:val="nil"/>
            </w:tcBorders>
            <w:shd w:val="clear" w:color="auto" w:fill="auto"/>
            <w:noWrap/>
            <w:vAlign w:val="bottom"/>
          </w:tcPr>
          <w:p w14:paraId="41C393D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8,665</w:t>
            </w:r>
          </w:p>
        </w:tc>
        <w:tc>
          <w:tcPr>
            <w:tcW w:w="1735" w:type="dxa"/>
            <w:tcBorders>
              <w:top w:val="nil"/>
              <w:left w:val="nil"/>
              <w:bottom w:val="nil"/>
              <w:right w:val="nil"/>
            </w:tcBorders>
            <w:shd w:val="clear" w:color="auto" w:fill="auto"/>
            <w:noWrap/>
            <w:vAlign w:val="bottom"/>
          </w:tcPr>
          <w:p w14:paraId="070B1299"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1,536</w:t>
            </w:r>
          </w:p>
        </w:tc>
        <w:tc>
          <w:tcPr>
            <w:tcW w:w="1735" w:type="dxa"/>
            <w:tcBorders>
              <w:top w:val="nil"/>
              <w:left w:val="nil"/>
              <w:bottom w:val="nil"/>
              <w:right w:val="nil"/>
            </w:tcBorders>
            <w:shd w:val="clear" w:color="auto" w:fill="auto"/>
            <w:noWrap/>
            <w:vAlign w:val="bottom"/>
            <w:hideMark/>
          </w:tcPr>
          <w:p w14:paraId="4ED51E3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t>
            </w:r>
          </w:p>
        </w:tc>
        <w:tc>
          <w:tcPr>
            <w:tcW w:w="1751" w:type="dxa"/>
            <w:gridSpan w:val="2"/>
            <w:tcBorders>
              <w:top w:val="nil"/>
              <w:left w:val="nil"/>
              <w:bottom w:val="nil"/>
              <w:right w:val="nil"/>
            </w:tcBorders>
            <w:shd w:val="clear" w:color="auto" w:fill="auto"/>
            <w:noWrap/>
            <w:vAlign w:val="bottom"/>
          </w:tcPr>
          <w:p w14:paraId="60F6263C"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10,201</w:t>
            </w:r>
          </w:p>
        </w:tc>
      </w:tr>
      <w:tr w:rsidR="004D7DD4" w:rsidRPr="004D7DD4" w14:paraId="6199016D" w14:textId="77777777" w:rsidTr="00115466">
        <w:trPr>
          <w:trHeight w:val="259"/>
        </w:trPr>
        <w:tc>
          <w:tcPr>
            <w:tcW w:w="2460" w:type="dxa"/>
            <w:tcBorders>
              <w:top w:val="nil"/>
              <w:left w:val="nil"/>
              <w:bottom w:val="single" w:sz="4" w:space="0" w:color="auto"/>
              <w:right w:val="nil"/>
            </w:tcBorders>
            <w:shd w:val="clear" w:color="auto" w:fill="auto"/>
            <w:noWrap/>
            <w:vAlign w:val="bottom"/>
            <w:hideMark/>
          </w:tcPr>
          <w:p w14:paraId="675E383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Proportion of sample</w:t>
            </w:r>
          </w:p>
        </w:tc>
        <w:tc>
          <w:tcPr>
            <w:tcW w:w="1735" w:type="dxa"/>
            <w:tcBorders>
              <w:top w:val="nil"/>
              <w:left w:val="nil"/>
              <w:bottom w:val="single" w:sz="4" w:space="0" w:color="auto"/>
              <w:right w:val="nil"/>
            </w:tcBorders>
            <w:shd w:val="clear" w:color="auto" w:fill="auto"/>
            <w:noWrap/>
            <w:vAlign w:val="bottom"/>
          </w:tcPr>
          <w:p w14:paraId="249FA2D9"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84.94</w:t>
            </w:r>
          </w:p>
        </w:tc>
        <w:tc>
          <w:tcPr>
            <w:tcW w:w="1735" w:type="dxa"/>
            <w:tcBorders>
              <w:top w:val="nil"/>
              <w:left w:val="nil"/>
              <w:bottom w:val="single" w:sz="4" w:space="0" w:color="auto"/>
              <w:right w:val="nil"/>
            </w:tcBorders>
            <w:shd w:val="clear" w:color="auto" w:fill="auto"/>
            <w:noWrap/>
            <w:vAlign w:val="bottom"/>
          </w:tcPr>
          <w:p w14:paraId="1B3724E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15.06</w:t>
            </w:r>
          </w:p>
        </w:tc>
        <w:tc>
          <w:tcPr>
            <w:tcW w:w="1735" w:type="dxa"/>
            <w:tcBorders>
              <w:top w:val="nil"/>
              <w:left w:val="nil"/>
              <w:bottom w:val="single" w:sz="4" w:space="0" w:color="auto"/>
              <w:right w:val="nil"/>
            </w:tcBorders>
            <w:shd w:val="clear" w:color="auto" w:fill="auto"/>
            <w:noWrap/>
            <w:vAlign w:val="bottom"/>
            <w:hideMark/>
          </w:tcPr>
          <w:p w14:paraId="2D8F124D"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100</w:t>
            </w:r>
          </w:p>
        </w:tc>
        <w:tc>
          <w:tcPr>
            <w:tcW w:w="1751" w:type="dxa"/>
            <w:gridSpan w:val="2"/>
            <w:tcBorders>
              <w:top w:val="nil"/>
              <w:left w:val="nil"/>
              <w:bottom w:val="single" w:sz="4" w:space="0" w:color="auto"/>
              <w:right w:val="nil"/>
            </w:tcBorders>
            <w:shd w:val="clear" w:color="auto" w:fill="auto"/>
            <w:noWrap/>
            <w:vAlign w:val="bottom"/>
            <w:hideMark/>
          </w:tcPr>
          <w:p w14:paraId="64BDD4C9"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t>
            </w:r>
          </w:p>
        </w:tc>
      </w:tr>
    </w:tbl>
    <w:p w14:paraId="45D8ADB4" w14:textId="3D34D1C2" w:rsidR="00881024" w:rsidRPr="004D7DD4" w:rsidRDefault="00881024" w:rsidP="00881024">
      <w:pPr>
        <w:rPr>
          <w:rFonts w:ascii="Times New Roman" w:eastAsia="Calibri" w:hAnsi="Times New Roman" w:cs="Times New Roman"/>
          <w:sz w:val="20"/>
          <w:szCs w:val="20"/>
        </w:rPr>
        <w:sectPr w:rsidR="00881024" w:rsidRPr="004D7DD4">
          <w:pgSz w:w="12240" w:h="15840"/>
          <w:pgMar w:top="1440" w:right="1440" w:bottom="1440" w:left="1440" w:header="720" w:footer="720" w:gutter="0"/>
          <w:cols w:space="720"/>
          <w:docGrid w:linePitch="360"/>
        </w:sectPr>
      </w:pPr>
      <w:r w:rsidRPr="004D7DD4">
        <w:rPr>
          <w:rFonts w:ascii="Times New Roman" w:eastAsia="Calibri" w:hAnsi="Times New Roman" w:cs="Times New Roman"/>
          <w:i/>
          <w:sz w:val="20"/>
          <w:szCs w:val="20"/>
        </w:rPr>
        <w:t>Note:</w:t>
      </w:r>
      <w:r w:rsidRPr="004D7DD4">
        <w:rPr>
          <w:rFonts w:ascii="Times New Roman" w:eastAsia="Calibri" w:hAnsi="Times New Roman" w:cs="Times New Roman"/>
          <w:sz w:val="20"/>
          <w:szCs w:val="20"/>
        </w:rPr>
        <w:t xml:space="preserve"> </w:t>
      </w:r>
      <w:r w:rsidR="008256A2" w:rsidRPr="004D7DD4">
        <w:rPr>
          <w:rFonts w:ascii="Times New Roman" w:eastAsia="Calibri" w:hAnsi="Times New Roman" w:cs="Times New Roman"/>
          <w:sz w:val="20"/>
          <w:szCs w:val="20"/>
        </w:rPr>
        <w:t xml:space="preserve">2010, 2012 and 2013 ATUS </w:t>
      </w:r>
      <w:r w:rsidR="008542D0" w:rsidRPr="004D7DD4">
        <w:rPr>
          <w:rFonts w:ascii="Times New Roman" w:eastAsia="Calibri" w:hAnsi="Times New Roman" w:cs="Times New Roman"/>
          <w:sz w:val="20"/>
          <w:szCs w:val="20"/>
        </w:rPr>
        <w:t>W</w:t>
      </w:r>
      <w:r w:rsidR="008256A2" w:rsidRPr="004D7DD4">
        <w:rPr>
          <w:rFonts w:ascii="Times New Roman" w:eastAsia="Calibri" w:hAnsi="Times New Roman" w:cs="Times New Roman"/>
          <w:sz w:val="20"/>
          <w:szCs w:val="20"/>
        </w:rPr>
        <w:t xml:space="preserve">ell-being sample. </w:t>
      </w:r>
      <w:r w:rsidRPr="004D7DD4">
        <w:rPr>
          <w:rFonts w:ascii="Times New Roman" w:eastAsia="Calibri" w:hAnsi="Times New Roman" w:cs="Times New Roman"/>
          <w:sz w:val="20"/>
          <w:szCs w:val="20"/>
        </w:rPr>
        <w:t xml:space="preserve">Estimates for region, metropolitan area, student status, season, and survey year not shown. Standard deviations are reported in parentheses. </w:t>
      </w:r>
      <w:r w:rsidR="00D10EC1" w:rsidRPr="004D7DD4">
        <w:rPr>
          <w:rFonts w:ascii="Times New Roman" w:eastAsia="Calibri" w:hAnsi="Times New Roman" w:cs="Times New Roman"/>
          <w:sz w:val="20"/>
          <w:szCs w:val="20"/>
        </w:rPr>
        <w:t xml:space="preserve">N’s represent complete cases. </w:t>
      </w:r>
      <w:r w:rsidRPr="004D7DD4">
        <w:rPr>
          <w:rFonts w:ascii="Times New Roman" w:eastAsia="Calibri" w:hAnsi="Times New Roman" w:cs="Times New Roman"/>
          <w:sz w:val="20"/>
          <w:szCs w:val="20"/>
        </w:rPr>
        <w:t xml:space="preserve">N’s are </w:t>
      </w:r>
      <w:proofErr w:type="spellStart"/>
      <w:r w:rsidRPr="004D7DD4">
        <w:rPr>
          <w:rFonts w:ascii="Times New Roman" w:eastAsia="Calibri" w:hAnsi="Times New Roman" w:cs="Times New Roman"/>
          <w:sz w:val="20"/>
          <w:szCs w:val="20"/>
        </w:rPr>
        <w:t>unweighted</w:t>
      </w:r>
      <w:proofErr w:type="spellEnd"/>
      <w:r w:rsidRPr="004D7DD4">
        <w:rPr>
          <w:rFonts w:ascii="Times New Roman" w:eastAsia="Calibri" w:hAnsi="Times New Roman" w:cs="Times New Roman"/>
          <w:sz w:val="20"/>
          <w:szCs w:val="20"/>
        </w:rPr>
        <w:t xml:space="preserve">, means and percentages are weighted. * Differences between parents and </w:t>
      </w:r>
      <w:r w:rsidR="008256A2" w:rsidRPr="004D7DD4">
        <w:rPr>
          <w:rFonts w:ascii="Times New Roman" w:eastAsia="Calibri" w:hAnsi="Times New Roman" w:cs="Times New Roman"/>
          <w:sz w:val="20"/>
          <w:szCs w:val="20"/>
        </w:rPr>
        <w:t>n</w:t>
      </w:r>
      <w:r w:rsidR="00A62C99" w:rsidRPr="004D7DD4">
        <w:rPr>
          <w:rFonts w:ascii="Times New Roman" w:eastAsia="Calibri" w:hAnsi="Times New Roman" w:cs="Times New Roman"/>
          <w:sz w:val="20"/>
          <w:szCs w:val="20"/>
        </w:rPr>
        <w:t>onparents</w:t>
      </w:r>
      <w:r w:rsidRPr="004D7DD4">
        <w:rPr>
          <w:rFonts w:ascii="Times New Roman" w:eastAsia="Calibri" w:hAnsi="Times New Roman" w:cs="Times New Roman"/>
          <w:sz w:val="20"/>
          <w:szCs w:val="20"/>
        </w:rPr>
        <w:t xml:space="preserve"> are statistically significant at least at p&lt;.05</w:t>
      </w:r>
    </w:p>
    <w:p w14:paraId="248CBCF1" w14:textId="77777777" w:rsidR="00881024" w:rsidRPr="004D7DD4" w:rsidRDefault="00881024" w:rsidP="00881024">
      <w:pPr>
        <w:spacing w:after="0" w:line="240" w:lineRule="auto"/>
        <w:rPr>
          <w:rFonts w:ascii="Times New Roman" w:eastAsia="Times New Roman" w:hAnsi="Times New Roman" w:cs="Times New Roman"/>
          <w:sz w:val="20"/>
          <w:szCs w:val="20"/>
        </w:rPr>
      </w:pPr>
    </w:p>
    <w:tbl>
      <w:tblPr>
        <w:tblW w:w="6523" w:type="dxa"/>
        <w:tblLook w:val="04A0" w:firstRow="1" w:lastRow="0" w:firstColumn="1" w:lastColumn="0" w:noHBand="0" w:noVBand="1"/>
      </w:tblPr>
      <w:tblGrid>
        <w:gridCol w:w="1987"/>
        <w:gridCol w:w="1512"/>
        <w:gridCol w:w="1512"/>
        <w:gridCol w:w="1512"/>
      </w:tblGrid>
      <w:tr w:rsidR="004D7DD4" w:rsidRPr="004D7DD4" w14:paraId="19CA93D2" w14:textId="77777777" w:rsidTr="00115466">
        <w:trPr>
          <w:trHeight w:val="259"/>
        </w:trPr>
        <w:tc>
          <w:tcPr>
            <w:tcW w:w="6523" w:type="dxa"/>
            <w:gridSpan w:val="4"/>
            <w:tcBorders>
              <w:top w:val="single" w:sz="4" w:space="0" w:color="auto"/>
              <w:left w:val="nil"/>
              <w:bottom w:val="single" w:sz="4" w:space="0" w:color="auto"/>
              <w:right w:val="nil"/>
            </w:tcBorders>
            <w:shd w:val="clear" w:color="auto" w:fill="auto"/>
            <w:noWrap/>
            <w:vAlign w:val="bottom"/>
            <w:hideMark/>
          </w:tcPr>
          <w:p w14:paraId="46392844" w14:textId="36C9F9D2" w:rsidR="00881024" w:rsidRPr="004D7DD4" w:rsidRDefault="00881024" w:rsidP="00AC78D1">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Table </w:t>
            </w:r>
            <w:r w:rsidR="001226A0" w:rsidRPr="004D7DD4">
              <w:rPr>
                <w:rFonts w:ascii="Times New Roman" w:eastAsia="Times New Roman" w:hAnsi="Times New Roman" w:cs="Times New Roman"/>
                <w:sz w:val="20"/>
                <w:szCs w:val="20"/>
              </w:rPr>
              <w:t>B</w:t>
            </w:r>
            <w:r w:rsidRPr="004D7DD4">
              <w:rPr>
                <w:rFonts w:ascii="Times New Roman" w:eastAsia="Times New Roman" w:hAnsi="Times New Roman" w:cs="Times New Roman"/>
                <w:sz w:val="20"/>
                <w:szCs w:val="20"/>
              </w:rPr>
              <w:t xml:space="preserve">-2a. Activity-level Weighted Means of </w:t>
            </w:r>
            <w:r w:rsidR="00AC78D1" w:rsidRPr="004D7DD4">
              <w:rPr>
                <w:rFonts w:ascii="Times New Roman" w:eastAsia="Times New Roman" w:hAnsi="Times New Roman" w:cs="Times New Roman"/>
                <w:sz w:val="20"/>
                <w:szCs w:val="20"/>
              </w:rPr>
              <w:t xml:space="preserve">Emotional </w:t>
            </w:r>
            <w:r w:rsidR="00DC4BE8" w:rsidRPr="004D7DD4">
              <w:rPr>
                <w:rFonts w:ascii="Times New Roman" w:eastAsia="Times New Roman" w:hAnsi="Times New Roman" w:cs="Times New Roman"/>
                <w:sz w:val="20"/>
                <w:szCs w:val="20"/>
              </w:rPr>
              <w:t>Well-being</w:t>
            </w:r>
            <w:r w:rsidRPr="004D7DD4">
              <w:rPr>
                <w:rFonts w:ascii="Times New Roman" w:eastAsia="Times New Roman" w:hAnsi="Times New Roman" w:cs="Times New Roman"/>
                <w:sz w:val="20"/>
                <w:szCs w:val="20"/>
              </w:rPr>
              <w:t xml:space="preserve"> in </w:t>
            </w:r>
            <w:r w:rsidR="00EB4E7D" w:rsidRPr="004D7DD4">
              <w:rPr>
                <w:rFonts w:ascii="Times New Roman" w:eastAsia="Times New Roman" w:hAnsi="Times New Roman" w:cs="Times New Roman"/>
                <w:sz w:val="20"/>
                <w:szCs w:val="20"/>
              </w:rPr>
              <w:t>All-time</w:t>
            </w:r>
            <w:r w:rsidRPr="004D7DD4">
              <w:rPr>
                <w:rFonts w:ascii="Times New Roman" w:eastAsia="Times New Roman" w:hAnsi="Times New Roman" w:cs="Times New Roman"/>
                <w:sz w:val="20"/>
                <w:szCs w:val="20"/>
              </w:rPr>
              <w:t xml:space="preserve"> for Parents</w:t>
            </w:r>
            <w:r w:rsidR="00A631A9" w:rsidRPr="004D7DD4">
              <w:rPr>
                <w:rFonts w:ascii="Times New Roman" w:eastAsia="Times New Roman" w:hAnsi="Times New Roman" w:cs="Times New Roman"/>
                <w:sz w:val="20"/>
                <w:szCs w:val="20"/>
              </w:rPr>
              <w:t xml:space="preserve"> and</w:t>
            </w:r>
            <w:r w:rsidRPr="004D7DD4">
              <w:rPr>
                <w:rFonts w:ascii="Times New Roman" w:eastAsia="Times New Roman" w:hAnsi="Times New Roman" w:cs="Times New Roman"/>
                <w:sz w:val="20"/>
                <w:szCs w:val="20"/>
              </w:rPr>
              <w:t xml:space="preserve"> </w:t>
            </w:r>
            <w:r w:rsidR="00A62C99" w:rsidRPr="004D7DD4">
              <w:rPr>
                <w:rFonts w:ascii="Times New Roman" w:eastAsia="Times New Roman" w:hAnsi="Times New Roman" w:cs="Times New Roman"/>
                <w:sz w:val="20"/>
                <w:szCs w:val="20"/>
              </w:rPr>
              <w:t>Nonparents</w:t>
            </w:r>
            <w:r w:rsidRPr="004D7DD4">
              <w:rPr>
                <w:rFonts w:ascii="Times New Roman" w:eastAsia="Times New Roman" w:hAnsi="Times New Roman" w:cs="Times New Roman"/>
                <w:sz w:val="20"/>
                <w:szCs w:val="20"/>
              </w:rPr>
              <w:t xml:space="preserve"> </w:t>
            </w:r>
            <w:r w:rsidR="00A631A9" w:rsidRPr="004D7DD4">
              <w:rPr>
                <w:rFonts w:ascii="Times New Roman" w:eastAsia="Times New Roman" w:hAnsi="Times New Roman" w:cs="Times New Roman"/>
                <w:sz w:val="20"/>
                <w:szCs w:val="20"/>
              </w:rPr>
              <w:t xml:space="preserve">- </w:t>
            </w:r>
            <w:r w:rsidRPr="004D7DD4">
              <w:rPr>
                <w:rFonts w:ascii="Times New Roman" w:eastAsia="Times New Roman" w:hAnsi="Times New Roman" w:cs="Times New Roman"/>
                <w:sz w:val="20"/>
                <w:szCs w:val="20"/>
              </w:rPr>
              <w:t>Partnered Sample</w:t>
            </w:r>
          </w:p>
        </w:tc>
      </w:tr>
      <w:tr w:rsidR="004D7DD4" w:rsidRPr="004D7DD4" w14:paraId="35C82519" w14:textId="77777777" w:rsidTr="00115466">
        <w:trPr>
          <w:trHeight w:val="259"/>
        </w:trPr>
        <w:tc>
          <w:tcPr>
            <w:tcW w:w="1987" w:type="dxa"/>
            <w:tcBorders>
              <w:top w:val="single" w:sz="4" w:space="0" w:color="auto"/>
              <w:left w:val="nil"/>
              <w:right w:val="nil"/>
            </w:tcBorders>
            <w:shd w:val="clear" w:color="auto" w:fill="auto"/>
            <w:noWrap/>
            <w:vAlign w:val="bottom"/>
            <w:hideMark/>
          </w:tcPr>
          <w:p w14:paraId="0B958DF9"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512" w:type="dxa"/>
            <w:tcBorders>
              <w:left w:val="nil"/>
              <w:bottom w:val="single" w:sz="4" w:space="0" w:color="auto"/>
              <w:right w:val="nil"/>
            </w:tcBorders>
            <w:shd w:val="clear" w:color="auto" w:fill="auto"/>
            <w:noWrap/>
            <w:vAlign w:val="bottom"/>
            <w:hideMark/>
          </w:tcPr>
          <w:p w14:paraId="03744328"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Parents</w:t>
            </w:r>
          </w:p>
        </w:tc>
        <w:tc>
          <w:tcPr>
            <w:tcW w:w="1512" w:type="dxa"/>
            <w:tcBorders>
              <w:left w:val="nil"/>
              <w:bottom w:val="single" w:sz="4" w:space="0" w:color="auto"/>
              <w:right w:val="nil"/>
            </w:tcBorders>
            <w:shd w:val="clear" w:color="auto" w:fill="auto"/>
            <w:noWrap/>
            <w:vAlign w:val="bottom"/>
            <w:hideMark/>
          </w:tcPr>
          <w:p w14:paraId="1E4103C4" w14:textId="2F952C16" w:rsidR="00881024" w:rsidRPr="004D7DD4" w:rsidRDefault="00A62C99"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Nonparents</w:t>
            </w:r>
          </w:p>
        </w:tc>
        <w:tc>
          <w:tcPr>
            <w:tcW w:w="1512" w:type="dxa"/>
            <w:tcBorders>
              <w:left w:val="nil"/>
              <w:bottom w:val="single" w:sz="4" w:space="0" w:color="auto"/>
              <w:right w:val="nil"/>
            </w:tcBorders>
            <w:shd w:val="clear" w:color="auto" w:fill="auto"/>
            <w:noWrap/>
            <w:vAlign w:val="bottom"/>
            <w:hideMark/>
          </w:tcPr>
          <w:p w14:paraId="3F3A2C74" w14:textId="0824B194" w:rsidR="00881024" w:rsidRPr="004D7DD4" w:rsidRDefault="00A631A9" w:rsidP="00104F1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Total</w:t>
            </w:r>
          </w:p>
        </w:tc>
      </w:tr>
      <w:tr w:rsidR="004D7DD4" w:rsidRPr="004D7DD4" w14:paraId="33C44007" w14:textId="77777777" w:rsidTr="00115466">
        <w:trPr>
          <w:trHeight w:val="259"/>
        </w:trPr>
        <w:tc>
          <w:tcPr>
            <w:tcW w:w="1987" w:type="dxa"/>
            <w:tcBorders>
              <w:left w:val="nil"/>
              <w:bottom w:val="single" w:sz="4" w:space="0" w:color="auto"/>
              <w:right w:val="nil"/>
            </w:tcBorders>
            <w:shd w:val="clear" w:color="auto" w:fill="auto"/>
            <w:noWrap/>
            <w:vAlign w:val="bottom"/>
            <w:hideMark/>
          </w:tcPr>
          <w:p w14:paraId="5A440A72" w14:textId="77777777" w:rsidR="00881024" w:rsidRPr="004D7DD4" w:rsidRDefault="00881024" w:rsidP="00115466">
            <w:pPr>
              <w:spacing w:after="0" w:line="240" w:lineRule="auto"/>
              <w:rPr>
                <w:rFonts w:ascii="Calibri" w:eastAsia="Times New Roman" w:hAnsi="Calibri" w:cs="Times New Roman"/>
              </w:rPr>
            </w:pPr>
          </w:p>
        </w:tc>
        <w:tc>
          <w:tcPr>
            <w:tcW w:w="1512" w:type="dxa"/>
            <w:tcBorders>
              <w:top w:val="single" w:sz="4" w:space="0" w:color="auto"/>
              <w:left w:val="nil"/>
              <w:bottom w:val="single" w:sz="4" w:space="0" w:color="auto"/>
              <w:right w:val="nil"/>
            </w:tcBorders>
            <w:shd w:val="clear" w:color="auto" w:fill="auto"/>
            <w:noWrap/>
            <w:vAlign w:val="bottom"/>
            <w:hideMark/>
          </w:tcPr>
          <w:p w14:paraId="7F51937F"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 / (SD)</w:t>
            </w:r>
          </w:p>
        </w:tc>
        <w:tc>
          <w:tcPr>
            <w:tcW w:w="1512" w:type="dxa"/>
            <w:tcBorders>
              <w:top w:val="single" w:sz="4" w:space="0" w:color="auto"/>
              <w:left w:val="nil"/>
              <w:bottom w:val="single" w:sz="4" w:space="0" w:color="auto"/>
              <w:right w:val="nil"/>
            </w:tcBorders>
            <w:shd w:val="clear" w:color="auto" w:fill="auto"/>
            <w:noWrap/>
            <w:vAlign w:val="bottom"/>
            <w:hideMark/>
          </w:tcPr>
          <w:p w14:paraId="77947867"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 / (SD)</w:t>
            </w:r>
          </w:p>
        </w:tc>
        <w:tc>
          <w:tcPr>
            <w:tcW w:w="1512" w:type="dxa"/>
            <w:tcBorders>
              <w:top w:val="single" w:sz="4" w:space="0" w:color="auto"/>
              <w:left w:val="nil"/>
              <w:bottom w:val="single" w:sz="4" w:space="0" w:color="auto"/>
              <w:right w:val="nil"/>
            </w:tcBorders>
            <w:shd w:val="clear" w:color="auto" w:fill="auto"/>
            <w:noWrap/>
            <w:vAlign w:val="bottom"/>
            <w:hideMark/>
          </w:tcPr>
          <w:p w14:paraId="15DBFEA2"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 / (SD)</w:t>
            </w:r>
          </w:p>
        </w:tc>
      </w:tr>
      <w:tr w:rsidR="004D7DD4" w:rsidRPr="004D7DD4" w14:paraId="54C82725" w14:textId="77777777" w:rsidTr="00115466">
        <w:trPr>
          <w:trHeight w:val="259"/>
        </w:trPr>
        <w:tc>
          <w:tcPr>
            <w:tcW w:w="1987" w:type="dxa"/>
            <w:tcBorders>
              <w:top w:val="single" w:sz="4" w:space="0" w:color="auto"/>
              <w:left w:val="nil"/>
              <w:bottom w:val="nil"/>
              <w:right w:val="nil"/>
            </w:tcBorders>
            <w:shd w:val="clear" w:color="auto" w:fill="auto"/>
            <w:noWrap/>
            <w:vAlign w:val="bottom"/>
            <w:hideMark/>
          </w:tcPr>
          <w:p w14:paraId="0AD928B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Happiness </w:t>
            </w:r>
          </w:p>
        </w:tc>
        <w:tc>
          <w:tcPr>
            <w:tcW w:w="1512" w:type="dxa"/>
            <w:tcBorders>
              <w:top w:val="single" w:sz="4" w:space="0" w:color="auto"/>
              <w:left w:val="nil"/>
              <w:bottom w:val="nil"/>
              <w:right w:val="nil"/>
            </w:tcBorders>
            <w:shd w:val="clear" w:color="auto" w:fill="auto"/>
            <w:noWrap/>
            <w:vAlign w:val="bottom"/>
          </w:tcPr>
          <w:p w14:paraId="47FB6B4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4.40</w:t>
            </w:r>
          </w:p>
        </w:tc>
        <w:tc>
          <w:tcPr>
            <w:tcW w:w="1512" w:type="dxa"/>
            <w:tcBorders>
              <w:top w:val="single" w:sz="4" w:space="0" w:color="auto"/>
              <w:left w:val="nil"/>
              <w:bottom w:val="nil"/>
              <w:right w:val="nil"/>
            </w:tcBorders>
            <w:shd w:val="clear" w:color="auto" w:fill="auto"/>
            <w:noWrap/>
            <w:vAlign w:val="bottom"/>
          </w:tcPr>
          <w:p w14:paraId="134EDC6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4.14*</w:t>
            </w:r>
          </w:p>
        </w:tc>
        <w:tc>
          <w:tcPr>
            <w:tcW w:w="1512" w:type="dxa"/>
            <w:tcBorders>
              <w:top w:val="single" w:sz="4" w:space="0" w:color="auto"/>
              <w:left w:val="nil"/>
              <w:bottom w:val="nil"/>
              <w:right w:val="nil"/>
            </w:tcBorders>
            <w:shd w:val="clear" w:color="auto" w:fill="auto"/>
            <w:noWrap/>
            <w:vAlign w:val="bottom"/>
          </w:tcPr>
          <w:p w14:paraId="536B41CD"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4.33</w:t>
            </w:r>
          </w:p>
        </w:tc>
      </w:tr>
      <w:tr w:rsidR="004D7DD4" w:rsidRPr="004D7DD4" w14:paraId="02440545" w14:textId="77777777" w:rsidTr="00115466">
        <w:trPr>
          <w:trHeight w:val="259"/>
        </w:trPr>
        <w:tc>
          <w:tcPr>
            <w:tcW w:w="1987" w:type="dxa"/>
            <w:tcBorders>
              <w:top w:val="nil"/>
              <w:left w:val="nil"/>
              <w:bottom w:val="nil"/>
              <w:right w:val="nil"/>
            </w:tcBorders>
            <w:shd w:val="clear" w:color="auto" w:fill="auto"/>
            <w:noWrap/>
            <w:vAlign w:val="bottom"/>
            <w:hideMark/>
          </w:tcPr>
          <w:p w14:paraId="1D928FD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tcPr>
          <w:p w14:paraId="1AA4AC9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(1.51)</w:t>
            </w:r>
          </w:p>
        </w:tc>
        <w:tc>
          <w:tcPr>
            <w:tcW w:w="1512" w:type="dxa"/>
            <w:tcBorders>
              <w:top w:val="nil"/>
              <w:left w:val="nil"/>
              <w:bottom w:val="nil"/>
              <w:right w:val="nil"/>
            </w:tcBorders>
            <w:shd w:val="clear" w:color="auto" w:fill="auto"/>
            <w:noWrap/>
            <w:vAlign w:val="bottom"/>
          </w:tcPr>
          <w:p w14:paraId="3A7E8210"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(1.57)</w:t>
            </w:r>
          </w:p>
        </w:tc>
        <w:tc>
          <w:tcPr>
            <w:tcW w:w="1512" w:type="dxa"/>
            <w:tcBorders>
              <w:top w:val="nil"/>
              <w:left w:val="nil"/>
              <w:bottom w:val="nil"/>
              <w:right w:val="nil"/>
            </w:tcBorders>
            <w:shd w:val="clear" w:color="auto" w:fill="auto"/>
            <w:noWrap/>
            <w:vAlign w:val="bottom"/>
          </w:tcPr>
          <w:p w14:paraId="22506BC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(1.53)</w:t>
            </w:r>
          </w:p>
        </w:tc>
      </w:tr>
      <w:tr w:rsidR="004D7DD4" w:rsidRPr="004D7DD4" w14:paraId="6EF34845" w14:textId="77777777" w:rsidTr="00115466">
        <w:trPr>
          <w:trHeight w:val="259"/>
        </w:trPr>
        <w:tc>
          <w:tcPr>
            <w:tcW w:w="1987" w:type="dxa"/>
            <w:tcBorders>
              <w:top w:val="nil"/>
              <w:left w:val="nil"/>
              <w:bottom w:val="nil"/>
              <w:right w:val="nil"/>
            </w:tcBorders>
            <w:shd w:val="clear" w:color="auto" w:fill="auto"/>
            <w:noWrap/>
            <w:vAlign w:val="bottom"/>
            <w:hideMark/>
          </w:tcPr>
          <w:p w14:paraId="068AD63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Meaning</w:t>
            </w:r>
          </w:p>
        </w:tc>
        <w:tc>
          <w:tcPr>
            <w:tcW w:w="1512" w:type="dxa"/>
            <w:tcBorders>
              <w:top w:val="nil"/>
              <w:left w:val="nil"/>
              <w:bottom w:val="nil"/>
              <w:right w:val="nil"/>
            </w:tcBorders>
            <w:shd w:val="clear" w:color="auto" w:fill="auto"/>
            <w:noWrap/>
            <w:vAlign w:val="bottom"/>
          </w:tcPr>
          <w:p w14:paraId="17491E5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4.47</w:t>
            </w:r>
          </w:p>
        </w:tc>
        <w:tc>
          <w:tcPr>
            <w:tcW w:w="1512" w:type="dxa"/>
            <w:tcBorders>
              <w:top w:val="nil"/>
              <w:left w:val="nil"/>
              <w:bottom w:val="nil"/>
              <w:right w:val="nil"/>
            </w:tcBorders>
            <w:shd w:val="clear" w:color="auto" w:fill="auto"/>
            <w:noWrap/>
            <w:vAlign w:val="bottom"/>
          </w:tcPr>
          <w:p w14:paraId="6B1E44C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4.05*</w:t>
            </w:r>
          </w:p>
        </w:tc>
        <w:tc>
          <w:tcPr>
            <w:tcW w:w="1512" w:type="dxa"/>
            <w:tcBorders>
              <w:top w:val="nil"/>
              <w:left w:val="nil"/>
              <w:bottom w:val="nil"/>
              <w:right w:val="nil"/>
            </w:tcBorders>
            <w:shd w:val="clear" w:color="auto" w:fill="auto"/>
            <w:noWrap/>
            <w:vAlign w:val="bottom"/>
          </w:tcPr>
          <w:p w14:paraId="0340FB3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4.36</w:t>
            </w:r>
          </w:p>
        </w:tc>
      </w:tr>
      <w:tr w:rsidR="004D7DD4" w:rsidRPr="004D7DD4" w14:paraId="28C03E67" w14:textId="77777777" w:rsidTr="00115466">
        <w:trPr>
          <w:trHeight w:val="259"/>
        </w:trPr>
        <w:tc>
          <w:tcPr>
            <w:tcW w:w="1987" w:type="dxa"/>
            <w:tcBorders>
              <w:top w:val="nil"/>
              <w:left w:val="nil"/>
              <w:bottom w:val="nil"/>
              <w:right w:val="nil"/>
            </w:tcBorders>
            <w:shd w:val="clear" w:color="auto" w:fill="auto"/>
            <w:noWrap/>
            <w:vAlign w:val="bottom"/>
            <w:hideMark/>
          </w:tcPr>
          <w:p w14:paraId="06287B9A"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tcPr>
          <w:p w14:paraId="5A1A892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(1.76)</w:t>
            </w:r>
          </w:p>
        </w:tc>
        <w:tc>
          <w:tcPr>
            <w:tcW w:w="1512" w:type="dxa"/>
            <w:tcBorders>
              <w:top w:val="nil"/>
              <w:left w:val="nil"/>
              <w:bottom w:val="nil"/>
              <w:right w:val="nil"/>
            </w:tcBorders>
            <w:shd w:val="clear" w:color="auto" w:fill="auto"/>
            <w:noWrap/>
            <w:vAlign w:val="bottom"/>
          </w:tcPr>
          <w:p w14:paraId="470C7E93"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(1.83)</w:t>
            </w:r>
          </w:p>
        </w:tc>
        <w:tc>
          <w:tcPr>
            <w:tcW w:w="1512" w:type="dxa"/>
            <w:tcBorders>
              <w:top w:val="nil"/>
              <w:left w:val="nil"/>
              <w:bottom w:val="nil"/>
              <w:right w:val="nil"/>
            </w:tcBorders>
            <w:shd w:val="clear" w:color="auto" w:fill="auto"/>
            <w:noWrap/>
            <w:vAlign w:val="bottom"/>
          </w:tcPr>
          <w:p w14:paraId="4560AC56"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(1.79)</w:t>
            </w:r>
          </w:p>
        </w:tc>
      </w:tr>
      <w:tr w:rsidR="004D7DD4" w:rsidRPr="004D7DD4" w14:paraId="76DEC7CD" w14:textId="77777777" w:rsidTr="00115466">
        <w:trPr>
          <w:trHeight w:val="259"/>
        </w:trPr>
        <w:tc>
          <w:tcPr>
            <w:tcW w:w="1987" w:type="dxa"/>
            <w:tcBorders>
              <w:top w:val="nil"/>
              <w:left w:val="nil"/>
              <w:bottom w:val="nil"/>
              <w:right w:val="nil"/>
            </w:tcBorders>
            <w:shd w:val="clear" w:color="auto" w:fill="auto"/>
            <w:noWrap/>
            <w:vAlign w:val="bottom"/>
            <w:hideMark/>
          </w:tcPr>
          <w:p w14:paraId="7226C31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Sadness</w:t>
            </w:r>
          </w:p>
        </w:tc>
        <w:tc>
          <w:tcPr>
            <w:tcW w:w="1512" w:type="dxa"/>
            <w:tcBorders>
              <w:top w:val="nil"/>
              <w:left w:val="nil"/>
              <w:bottom w:val="nil"/>
              <w:right w:val="nil"/>
            </w:tcBorders>
            <w:shd w:val="clear" w:color="auto" w:fill="auto"/>
            <w:noWrap/>
            <w:vAlign w:val="bottom"/>
          </w:tcPr>
          <w:p w14:paraId="54183D99"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0.49</w:t>
            </w:r>
          </w:p>
        </w:tc>
        <w:tc>
          <w:tcPr>
            <w:tcW w:w="1512" w:type="dxa"/>
            <w:tcBorders>
              <w:top w:val="nil"/>
              <w:left w:val="nil"/>
              <w:bottom w:val="nil"/>
              <w:right w:val="nil"/>
            </w:tcBorders>
            <w:shd w:val="clear" w:color="auto" w:fill="auto"/>
            <w:noWrap/>
            <w:vAlign w:val="bottom"/>
          </w:tcPr>
          <w:p w14:paraId="40FFFF68"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0.58*</w:t>
            </w:r>
          </w:p>
        </w:tc>
        <w:tc>
          <w:tcPr>
            <w:tcW w:w="1512" w:type="dxa"/>
            <w:tcBorders>
              <w:top w:val="nil"/>
              <w:left w:val="nil"/>
              <w:bottom w:val="nil"/>
              <w:right w:val="nil"/>
            </w:tcBorders>
            <w:shd w:val="clear" w:color="auto" w:fill="auto"/>
            <w:noWrap/>
            <w:vAlign w:val="bottom"/>
          </w:tcPr>
          <w:p w14:paraId="37F6170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0.52</w:t>
            </w:r>
          </w:p>
        </w:tc>
      </w:tr>
      <w:tr w:rsidR="004D7DD4" w:rsidRPr="004D7DD4" w14:paraId="505F52E3" w14:textId="77777777" w:rsidTr="00115466">
        <w:trPr>
          <w:trHeight w:val="259"/>
        </w:trPr>
        <w:tc>
          <w:tcPr>
            <w:tcW w:w="1987" w:type="dxa"/>
            <w:tcBorders>
              <w:top w:val="nil"/>
              <w:left w:val="nil"/>
              <w:bottom w:val="nil"/>
              <w:right w:val="nil"/>
            </w:tcBorders>
            <w:shd w:val="clear" w:color="auto" w:fill="auto"/>
            <w:noWrap/>
            <w:vAlign w:val="bottom"/>
            <w:hideMark/>
          </w:tcPr>
          <w:p w14:paraId="5BA3F643"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tcPr>
          <w:p w14:paraId="3C2B4CA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(1.18)</w:t>
            </w:r>
          </w:p>
        </w:tc>
        <w:tc>
          <w:tcPr>
            <w:tcW w:w="1512" w:type="dxa"/>
            <w:tcBorders>
              <w:top w:val="nil"/>
              <w:left w:val="nil"/>
              <w:bottom w:val="nil"/>
              <w:right w:val="nil"/>
            </w:tcBorders>
            <w:shd w:val="clear" w:color="auto" w:fill="auto"/>
            <w:noWrap/>
            <w:vAlign w:val="bottom"/>
          </w:tcPr>
          <w:p w14:paraId="64291E46"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(1.29)</w:t>
            </w:r>
          </w:p>
        </w:tc>
        <w:tc>
          <w:tcPr>
            <w:tcW w:w="1512" w:type="dxa"/>
            <w:tcBorders>
              <w:top w:val="nil"/>
              <w:left w:val="nil"/>
              <w:bottom w:val="nil"/>
              <w:right w:val="nil"/>
            </w:tcBorders>
            <w:shd w:val="clear" w:color="auto" w:fill="auto"/>
            <w:noWrap/>
            <w:vAlign w:val="bottom"/>
          </w:tcPr>
          <w:p w14:paraId="187B61B0"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(1.21)</w:t>
            </w:r>
          </w:p>
        </w:tc>
      </w:tr>
      <w:tr w:rsidR="004D7DD4" w:rsidRPr="004D7DD4" w14:paraId="086EB2D6" w14:textId="77777777" w:rsidTr="00115466">
        <w:trPr>
          <w:trHeight w:val="259"/>
        </w:trPr>
        <w:tc>
          <w:tcPr>
            <w:tcW w:w="1987" w:type="dxa"/>
            <w:tcBorders>
              <w:top w:val="nil"/>
              <w:left w:val="nil"/>
              <w:bottom w:val="nil"/>
              <w:right w:val="nil"/>
            </w:tcBorders>
            <w:shd w:val="clear" w:color="auto" w:fill="auto"/>
            <w:noWrap/>
            <w:vAlign w:val="bottom"/>
            <w:hideMark/>
          </w:tcPr>
          <w:p w14:paraId="73FB9FE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Stress</w:t>
            </w:r>
          </w:p>
        </w:tc>
        <w:tc>
          <w:tcPr>
            <w:tcW w:w="1512" w:type="dxa"/>
            <w:tcBorders>
              <w:top w:val="nil"/>
              <w:left w:val="nil"/>
              <w:bottom w:val="nil"/>
              <w:right w:val="nil"/>
            </w:tcBorders>
            <w:shd w:val="clear" w:color="auto" w:fill="auto"/>
            <w:noWrap/>
            <w:vAlign w:val="bottom"/>
          </w:tcPr>
          <w:p w14:paraId="1732987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1.59</w:t>
            </w:r>
          </w:p>
        </w:tc>
        <w:tc>
          <w:tcPr>
            <w:tcW w:w="1512" w:type="dxa"/>
            <w:tcBorders>
              <w:top w:val="nil"/>
              <w:left w:val="nil"/>
              <w:bottom w:val="nil"/>
              <w:right w:val="nil"/>
            </w:tcBorders>
            <w:shd w:val="clear" w:color="auto" w:fill="auto"/>
            <w:noWrap/>
            <w:vAlign w:val="bottom"/>
          </w:tcPr>
          <w:p w14:paraId="0B10F48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1.69*</w:t>
            </w:r>
          </w:p>
        </w:tc>
        <w:tc>
          <w:tcPr>
            <w:tcW w:w="1512" w:type="dxa"/>
            <w:tcBorders>
              <w:top w:val="nil"/>
              <w:left w:val="nil"/>
              <w:bottom w:val="nil"/>
              <w:right w:val="nil"/>
            </w:tcBorders>
            <w:shd w:val="clear" w:color="auto" w:fill="auto"/>
            <w:noWrap/>
            <w:vAlign w:val="bottom"/>
          </w:tcPr>
          <w:p w14:paraId="24811E28"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1.62</w:t>
            </w:r>
          </w:p>
        </w:tc>
      </w:tr>
      <w:tr w:rsidR="004D7DD4" w:rsidRPr="004D7DD4" w14:paraId="75BDB75C" w14:textId="77777777" w:rsidTr="00115466">
        <w:trPr>
          <w:trHeight w:val="259"/>
        </w:trPr>
        <w:tc>
          <w:tcPr>
            <w:tcW w:w="1987" w:type="dxa"/>
            <w:tcBorders>
              <w:top w:val="nil"/>
              <w:left w:val="nil"/>
              <w:bottom w:val="nil"/>
              <w:right w:val="nil"/>
            </w:tcBorders>
            <w:shd w:val="clear" w:color="auto" w:fill="auto"/>
            <w:noWrap/>
            <w:vAlign w:val="bottom"/>
            <w:hideMark/>
          </w:tcPr>
          <w:p w14:paraId="19CF681A"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tcPr>
          <w:p w14:paraId="44D9754D"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(1.79)</w:t>
            </w:r>
          </w:p>
        </w:tc>
        <w:tc>
          <w:tcPr>
            <w:tcW w:w="1512" w:type="dxa"/>
            <w:tcBorders>
              <w:top w:val="nil"/>
              <w:left w:val="nil"/>
              <w:bottom w:val="nil"/>
              <w:right w:val="nil"/>
            </w:tcBorders>
            <w:shd w:val="clear" w:color="auto" w:fill="auto"/>
            <w:noWrap/>
            <w:vAlign w:val="bottom"/>
          </w:tcPr>
          <w:p w14:paraId="6575EC3A"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(1.90)</w:t>
            </w:r>
          </w:p>
        </w:tc>
        <w:tc>
          <w:tcPr>
            <w:tcW w:w="1512" w:type="dxa"/>
            <w:tcBorders>
              <w:top w:val="nil"/>
              <w:left w:val="nil"/>
              <w:bottom w:val="nil"/>
              <w:right w:val="nil"/>
            </w:tcBorders>
            <w:shd w:val="clear" w:color="auto" w:fill="auto"/>
            <w:noWrap/>
            <w:vAlign w:val="bottom"/>
          </w:tcPr>
          <w:p w14:paraId="77F4646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(1.82)</w:t>
            </w:r>
          </w:p>
        </w:tc>
      </w:tr>
      <w:tr w:rsidR="004D7DD4" w:rsidRPr="004D7DD4" w14:paraId="509A11CD" w14:textId="77777777" w:rsidTr="00115466">
        <w:trPr>
          <w:trHeight w:val="259"/>
        </w:trPr>
        <w:tc>
          <w:tcPr>
            <w:tcW w:w="1987" w:type="dxa"/>
            <w:tcBorders>
              <w:top w:val="nil"/>
              <w:left w:val="nil"/>
              <w:bottom w:val="nil"/>
              <w:right w:val="nil"/>
            </w:tcBorders>
            <w:shd w:val="clear" w:color="auto" w:fill="auto"/>
            <w:noWrap/>
            <w:vAlign w:val="bottom"/>
            <w:hideMark/>
          </w:tcPr>
          <w:p w14:paraId="0A3037B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Fatigue</w:t>
            </w:r>
          </w:p>
        </w:tc>
        <w:tc>
          <w:tcPr>
            <w:tcW w:w="1512" w:type="dxa"/>
            <w:tcBorders>
              <w:top w:val="nil"/>
              <w:left w:val="nil"/>
              <w:bottom w:val="nil"/>
              <w:right w:val="nil"/>
            </w:tcBorders>
            <w:shd w:val="clear" w:color="auto" w:fill="auto"/>
            <w:noWrap/>
            <w:vAlign w:val="bottom"/>
          </w:tcPr>
          <w:p w14:paraId="76D7161D"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2.42</w:t>
            </w:r>
          </w:p>
        </w:tc>
        <w:tc>
          <w:tcPr>
            <w:tcW w:w="1512" w:type="dxa"/>
            <w:tcBorders>
              <w:top w:val="nil"/>
              <w:left w:val="nil"/>
              <w:bottom w:val="nil"/>
              <w:right w:val="nil"/>
            </w:tcBorders>
            <w:shd w:val="clear" w:color="auto" w:fill="auto"/>
            <w:noWrap/>
            <w:vAlign w:val="bottom"/>
          </w:tcPr>
          <w:p w14:paraId="3478492D"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2.54*</w:t>
            </w:r>
          </w:p>
        </w:tc>
        <w:tc>
          <w:tcPr>
            <w:tcW w:w="1512" w:type="dxa"/>
            <w:tcBorders>
              <w:top w:val="nil"/>
              <w:left w:val="nil"/>
              <w:bottom w:val="nil"/>
              <w:right w:val="nil"/>
            </w:tcBorders>
            <w:shd w:val="clear" w:color="auto" w:fill="auto"/>
            <w:noWrap/>
            <w:vAlign w:val="bottom"/>
          </w:tcPr>
          <w:p w14:paraId="059C19E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2.45</w:t>
            </w:r>
          </w:p>
        </w:tc>
      </w:tr>
      <w:tr w:rsidR="004D7DD4" w:rsidRPr="004D7DD4" w14:paraId="5227DB23" w14:textId="77777777" w:rsidTr="00115466">
        <w:trPr>
          <w:trHeight w:val="259"/>
        </w:trPr>
        <w:tc>
          <w:tcPr>
            <w:tcW w:w="1987" w:type="dxa"/>
            <w:tcBorders>
              <w:top w:val="nil"/>
              <w:left w:val="nil"/>
              <w:bottom w:val="nil"/>
              <w:right w:val="nil"/>
            </w:tcBorders>
            <w:shd w:val="clear" w:color="auto" w:fill="auto"/>
            <w:noWrap/>
            <w:vAlign w:val="bottom"/>
            <w:hideMark/>
          </w:tcPr>
          <w:p w14:paraId="41A9B45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tcPr>
          <w:p w14:paraId="2679849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(1.90)</w:t>
            </w:r>
          </w:p>
        </w:tc>
        <w:tc>
          <w:tcPr>
            <w:tcW w:w="1512" w:type="dxa"/>
            <w:tcBorders>
              <w:top w:val="nil"/>
              <w:left w:val="nil"/>
              <w:bottom w:val="nil"/>
              <w:right w:val="nil"/>
            </w:tcBorders>
            <w:shd w:val="clear" w:color="auto" w:fill="auto"/>
            <w:noWrap/>
            <w:vAlign w:val="bottom"/>
          </w:tcPr>
          <w:p w14:paraId="1EE16EA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(1.88)</w:t>
            </w:r>
          </w:p>
        </w:tc>
        <w:tc>
          <w:tcPr>
            <w:tcW w:w="1512" w:type="dxa"/>
            <w:tcBorders>
              <w:top w:val="nil"/>
              <w:left w:val="nil"/>
              <w:bottom w:val="nil"/>
              <w:right w:val="nil"/>
            </w:tcBorders>
            <w:shd w:val="clear" w:color="auto" w:fill="auto"/>
            <w:noWrap/>
            <w:vAlign w:val="bottom"/>
          </w:tcPr>
          <w:p w14:paraId="495EBA8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(1.90)</w:t>
            </w:r>
          </w:p>
        </w:tc>
      </w:tr>
      <w:tr w:rsidR="004D7DD4" w:rsidRPr="004D7DD4" w14:paraId="18B36113" w14:textId="77777777" w:rsidTr="00115466">
        <w:trPr>
          <w:trHeight w:val="259"/>
        </w:trPr>
        <w:tc>
          <w:tcPr>
            <w:tcW w:w="1987" w:type="dxa"/>
            <w:tcBorders>
              <w:top w:val="nil"/>
              <w:left w:val="nil"/>
              <w:bottom w:val="single" w:sz="4" w:space="0" w:color="auto"/>
              <w:right w:val="nil"/>
            </w:tcBorders>
            <w:shd w:val="clear" w:color="auto" w:fill="auto"/>
            <w:noWrap/>
            <w:vAlign w:val="bottom"/>
            <w:hideMark/>
          </w:tcPr>
          <w:p w14:paraId="5E0EA9B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N activities</w:t>
            </w:r>
          </w:p>
        </w:tc>
        <w:tc>
          <w:tcPr>
            <w:tcW w:w="1512" w:type="dxa"/>
            <w:tcBorders>
              <w:top w:val="nil"/>
              <w:left w:val="nil"/>
              <w:bottom w:val="single" w:sz="4" w:space="0" w:color="auto"/>
              <w:right w:val="nil"/>
            </w:tcBorders>
            <w:shd w:val="clear" w:color="auto" w:fill="auto"/>
            <w:noWrap/>
            <w:vAlign w:val="bottom"/>
          </w:tcPr>
          <w:p w14:paraId="73922081"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25,867</w:t>
            </w:r>
          </w:p>
        </w:tc>
        <w:tc>
          <w:tcPr>
            <w:tcW w:w="1512" w:type="dxa"/>
            <w:tcBorders>
              <w:top w:val="nil"/>
              <w:left w:val="nil"/>
              <w:bottom w:val="single" w:sz="4" w:space="0" w:color="auto"/>
              <w:right w:val="nil"/>
            </w:tcBorders>
            <w:shd w:val="clear" w:color="auto" w:fill="auto"/>
            <w:noWrap/>
            <w:vAlign w:val="bottom"/>
          </w:tcPr>
          <w:p w14:paraId="47F5F032"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4,571</w:t>
            </w:r>
          </w:p>
        </w:tc>
        <w:tc>
          <w:tcPr>
            <w:tcW w:w="1512" w:type="dxa"/>
            <w:tcBorders>
              <w:top w:val="nil"/>
              <w:left w:val="nil"/>
              <w:bottom w:val="single" w:sz="4" w:space="0" w:color="auto"/>
              <w:right w:val="nil"/>
            </w:tcBorders>
            <w:shd w:val="clear" w:color="auto" w:fill="auto"/>
            <w:noWrap/>
            <w:vAlign w:val="bottom"/>
          </w:tcPr>
          <w:p w14:paraId="410C876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30,435</w:t>
            </w:r>
          </w:p>
        </w:tc>
      </w:tr>
    </w:tbl>
    <w:p w14:paraId="349FC389" w14:textId="51314627" w:rsidR="00881024" w:rsidRPr="004D7DD4" w:rsidRDefault="00881024" w:rsidP="008C3467">
      <w:pPr>
        <w:spacing w:line="256" w:lineRule="auto"/>
        <w:rPr>
          <w:rFonts w:ascii="Times New Roman" w:eastAsia="Calibri" w:hAnsi="Times New Roman" w:cs="Times New Roman"/>
          <w:sz w:val="20"/>
          <w:szCs w:val="20"/>
        </w:rPr>
      </w:pPr>
      <w:r w:rsidRPr="004D7DD4">
        <w:rPr>
          <w:rFonts w:ascii="Times New Roman" w:eastAsia="Times New Roman" w:hAnsi="Times New Roman" w:cs="Times New Roman"/>
          <w:i/>
          <w:sz w:val="20"/>
          <w:szCs w:val="20"/>
        </w:rPr>
        <w:t>Note:</w:t>
      </w:r>
      <w:r w:rsidRPr="004D7DD4">
        <w:rPr>
          <w:rFonts w:ascii="Times New Roman" w:eastAsia="Times New Roman" w:hAnsi="Times New Roman" w:cs="Times New Roman"/>
          <w:sz w:val="20"/>
          <w:szCs w:val="20"/>
        </w:rPr>
        <w:t xml:space="preserve"> </w:t>
      </w:r>
      <w:r w:rsidR="00F62967" w:rsidRPr="004D7DD4">
        <w:rPr>
          <w:rFonts w:ascii="Times New Roman" w:eastAsia="Calibri" w:hAnsi="Times New Roman" w:cs="Times New Roman"/>
          <w:sz w:val="20"/>
          <w:szCs w:val="20"/>
        </w:rPr>
        <w:t xml:space="preserve">2010, 2012 and 2013 ATUS Well-being sample. </w:t>
      </w:r>
      <w:r w:rsidR="008C4904" w:rsidRPr="004D7DD4">
        <w:rPr>
          <w:rFonts w:ascii="Times New Roman" w:eastAsia="Calibri" w:hAnsi="Times New Roman" w:cs="Times New Roman"/>
          <w:sz w:val="20"/>
          <w:szCs w:val="20"/>
        </w:rPr>
        <w:t>Analysis based on respondent’s primary activity.</w:t>
      </w:r>
      <w:r w:rsidR="008C4904" w:rsidRPr="004D7DD4">
        <w:rPr>
          <w:rFonts w:ascii="Times New Roman" w:hAnsi="Times New Roman" w:cs="Times New Roman"/>
          <w:sz w:val="20"/>
          <w:szCs w:val="20"/>
        </w:rPr>
        <w:t xml:space="preserve"> </w:t>
      </w:r>
      <w:r w:rsidRPr="004D7DD4">
        <w:rPr>
          <w:rFonts w:ascii="Times New Roman" w:eastAsia="Times New Roman" w:hAnsi="Times New Roman" w:cs="Times New Roman"/>
          <w:sz w:val="20"/>
          <w:szCs w:val="20"/>
        </w:rPr>
        <w:t xml:space="preserve">Emotions are measured on a 7-point scale ranging from 0 (not at all) to 6 (very much). </w:t>
      </w:r>
      <w:r w:rsidR="00503F27" w:rsidRPr="004D7DD4">
        <w:rPr>
          <w:rFonts w:ascii="Times New Roman" w:eastAsia="Calibri" w:hAnsi="Times New Roman" w:cs="Times New Roman"/>
          <w:sz w:val="20"/>
          <w:szCs w:val="20"/>
        </w:rPr>
        <w:t xml:space="preserve">N’s represent complete cases. </w:t>
      </w:r>
      <w:r w:rsidRPr="004D7DD4">
        <w:rPr>
          <w:rFonts w:ascii="Times New Roman" w:eastAsia="Times New Roman" w:hAnsi="Times New Roman" w:cs="Times New Roman"/>
          <w:sz w:val="20"/>
          <w:szCs w:val="20"/>
        </w:rPr>
        <w:t xml:space="preserve">N’s are </w:t>
      </w:r>
      <w:proofErr w:type="spellStart"/>
      <w:r w:rsidRPr="004D7DD4">
        <w:rPr>
          <w:rFonts w:ascii="Times New Roman" w:eastAsia="Times New Roman" w:hAnsi="Times New Roman" w:cs="Times New Roman"/>
          <w:sz w:val="20"/>
          <w:szCs w:val="20"/>
        </w:rPr>
        <w:t>unweighted</w:t>
      </w:r>
      <w:proofErr w:type="spellEnd"/>
      <w:r w:rsidRPr="004D7DD4">
        <w:rPr>
          <w:rFonts w:ascii="Times New Roman" w:eastAsia="Times New Roman" w:hAnsi="Times New Roman" w:cs="Times New Roman"/>
          <w:sz w:val="20"/>
          <w:szCs w:val="20"/>
        </w:rPr>
        <w:t xml:space="preserve">, means and percentages are weighted. * Differences between parents and </w:t>
      </w:r>
      <w:r w:rsidR="00F62967" w:rsidRPr="004D7DD4">
        <w:rPr>
          <w:rFonts w:ascii="Times New Roman" w:eastAsia="Times New Roman" w:hAnsi="Times New Roman" w:cs="Times New Roman"/>
          <w:sz w:val="20"/>
          <w:szCs w:val="20"/>
        </w:rPr>
        <w:t>n</w:t>
      </w:r>
      <w:r w:rsidR="00A62C99" w:rsidRPr="004D7DD4">
        <w:rPr>
          <w:rFonts w:ascii="Times New Roman" w:eastAsia="Times New Roman" w:hAnsi="Times New Roman" w:cs="Times New Roman"/>
          <w:sz w:val="20"/>
          <w:szCs w:val="20"/>
        </w:rPr>
        <w:t>onparents</w:t>
      </w:r>
      <w:r w:rsidRPr="004D7DD4">
        <w:rPr>
          <w:rFonts w:ascii="Times New Roman" w:eastAsia="Times New Roman" w:hAnsi="Times New Roman" w:cs="Times New Roman"/>
          <w:sz w:val="20"/>
          <w:szCs w:val="20"/>
        </w:rPr>
        <w:t xml:space="preserve"> are statistically significant at least at p&lt;.05</w:t>
      </w:r>
    </w:p>
    <w:p w14:paraId="701D29FF" w14:textId="77777777" w:rsidR="00881024" w:rsidRPr="004D7DD4" w:rsidRDefault="00881024" w:rsidP="00881024">
      <w:pPr>
        <w:rPr>
          <w:rFonts w:ascii="Times New Roman" w:hAnsi="Times New Roman" w:cs="Times New Roman"/>
          <w:sz w:val="24"/>
          <w:szCs w:val="24"/>
        </w:rPr>
      </w:pPr>
    </w:p>
    <w:tbl>
      <w:tblPr>
        <w:tblW w:w="6523" w:type="dxa"/>
        <w:tblLook w:val="04A0" w:firstRow="1" w:lastRow="0" w:firstColumn="1" w:lastColumn="0" w:noHBand="0" w:noVBand="1"/>
      </w:tblPr>
      <w:tblGrid>
        <w:gridCol w:w="1987"/>
        <w:gridCol w:w="1512"/>
        <w:gridCol w:w="1512"/>
        <w:gridCol w:w="1512"/>
      </w:tblGrid>
      <w:tr w:rsidR="004D7DD4" w:rsidRPr="004D7DD4" w14:paraId="385282C1" w14:textId="77777777" w:rsidTr="00115466">
        <w:trPr>
          <w:trHeight w:val="259"/>
        </w:trPr>
        <w:tc>
          <w:tcPr>
            <w:tcW w:w="6523" w:type="dxa"/>
            <w:gridSpan w:val="4"/>
            <w:tcBorders>
              <w:top w:val="single" w:sz="4" w:space="0" w:color="auto"/>
              <w:left w:val="nil"/>
              <w:bottom w:val="single" w:sz="4" w:space="0" w:color="auto"/>
              <w:right w:val="nil"/>
            </w:tcBorders>
            <w:shd w:val="clear" w:color="auto" w:fill="auto"/>
            <w:noWrap/>
            <w:vAlign w:val="bottom"/>
            <w:hideMark/>
          </w:tcPr>
          <w:p w14:paraId="29E10390" w14:textId="784ADCF0" w:rsidR="00881024" w:rsidRPr="004D7DD4" w:rsidRDefault="00881024" w:rsidP="00AC78D1">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Table </w:t>
            </w:r>
            <w:r w:rsidR="001226A0" w:rsidRPr="004D7DD4">
              <w:rPr>
                <w:rFonts w:ascii="Times New Roman" w:eastAsia="Times New Roman" w:hAnsi="Times New Roman" w:cs="Times New Roman"/>
                <w:sz w:val="20"/>
                <w:szCs w:val="20"/>
              </w:rPr>
              <w:t>B</w:t>
            </w:r>
            <w:r w:rsidRPr="004D7DD4">
              <w:rPr>
                <w:rFonts w:ascii="Times New Roman" w:eastAsia="Times New Roman" w:hAnsi="Times New Roman" w:cs="Times New Roman"/>
                <w:sz w:val="20"/>
                <w:szCs w:val="20"/>
              </w:rPr>
              <w:t xml:space="preserve">-2b. Activity-level Weighted Means of </w:t>
            </w:r>
            <w:r w:rsidR="00AC78D1" w:rsidRPr="004D7DD4">
              <w:rPr>
                <w:rFonts w:ascii="Times New Roman" w:eastAsia="Times New Roman" w:hAnsi="Times New Roman" w:cs="Times New Roman"/>
                <w:sz w:val="20"/>
                <w:szCs w:val="20"/>
              </w:rPr>
              <w:t xml:space="preserve">Emotional </w:t>
            </w:r>
            <w:r w:rsidR="00DC4BE8" w:rsidRPr="004D7DD4">
              <w:rPr>
                <w:rFonts w:ascii="Times New Roman" w:eastAsia="Times New Roman" w:hAnsi="Times New Roman" w:cs="Times New Roman"/>
                <w:sz w:val="20"/>
                <w:szCs w:val="20"/>
              </w:rPr>
              <w:t>Well-being</w:t>
            </w:r>
            <w:r w:rsidRPr="004D7DD4">
              <w:rPr>
                <w:rFonts w:ascii="Times New Roman" w:eastAsia="Times New Roman" w:hAnsi="Times New Roman" w:cs="Times New Roman"/>
                <w:sz w:val="20"/>
                <w:szCs w:val="20"/>
              </w:rPr>
              <w:t xml:space="preserve"> in </w:t>
            </w:r>
            <w:r w:rsidR="00EB4E7D" w:rsidRPr="004D7DD4">
              <w:rPr>
                <w:rFonts w:ascii="Times New Roman" w:eastAsia="Times New Roman" w:hAnsi="Times New Roman" w:cs="Times New Roman"/>
                <w:sz w:val="20"/>
                <w:szCs w:val="20"/>
              </w:rPr>
              <w:t>All-time</w:t>
            </w:r>
            <w:r w:rsidRPr="004D7DD4">
              <w:rPr>
                <w:rFonts w:ascii="Times New Roman" w:eastAsia="Times New Roman" w:hAnsi="Times New Roman" w:cs="Times New Roman"/>
                <w:sz w:val="20"/>
                <w:szCs w:val="20"/>
              </w:rPr>
              <w:t xml:space="preserve"> for Parents</w:t>
            </w:r>
            <w:r w:rsidR="00A631A9" w:rsidRPr="004D7DD4">
              <w:rPr>
                <w:rFonts w:ascii="Times New Roman" w:eastAsia="Times New Roman" w:hAnsi="Times New Roman" w:cs="Times New Roman"/>
                <w:sz w:val="20"/>
                <w:szCs w:val="20"/>
              </w:rPr>
              <w:t xml:space="preserve"> and</w:t>
            </w:r>
            <w:r w:rsidRPr="004D7DD4">
              <w:rPr>
                <w:rFonts w:ascii="Times New Roman" w:eastAsia="Times New Roman" w:hAnsi="Times New Roman" w:cs="Times New Roman"/>
                <w:sz w:val="20"/>
                <w:szCs w:val="20"/>
              </w:rPr>
              <w:t xml:space="preserve"> </w:t>
            </w:r>
            <w:r w:rsidR="00A62C99" w:rsidRPr="004D7DD4">
              <w:rPr>
                <w:rFonts w:ascii="Times New Roman" w:eastAsia="Times New Roman" w:hAnsi="Times New Roman" w:cs="Times New Roman"/>
                <w:sz w:val="20"/>
                <w:szCs w:val="20"/>
              </w:rPr>
              <w:t>Nonparents</w:t>
            </w:r>
            <w:r w:rsidRPr="004D7DD4">
              <w:rPr>
                <w:rFonts w:ascii="Times New Roman" w:eastAsia="Times New Roman" w:hAnsi="Times New Roman" w:cs="Times New Roman"/>
                <w:sz w:val="20"/>
                <w:szCs w:val="20"/>
              </w:rPr>
              <w:t xml:space="preserve"> </w:t>
            </w:r>
            <w:r w:rsidR="00A631A9" w:rsidRPr="004D7DD4">
              <w:rPr>
                <w:rFonts w:ascii="Times New Roman" w:eastAsia="Times New Roman" w:hAnsi="Times New Roman" w:cs="Times New Roman"/>
                <w:sz w:val="20"/>
                <w:szCs w:val="20"/>
              </w:rPr>
              <w:t xml:space="preserve">- </w:t>
            </w:r>
            <w:proofErr w:type="spellStart"/>
            <w:r w:rsidRPr="004D7DD4">
              <w:rPr>
                <w:rFonts w:ascii="Times New Roman" w:eastAsia="Times New Roman" w:hAnsi="Times New Roman" w:cs="Times New Roman"/>
                <w:sz w:val="20"/>
                <w:szCs w:val="20"/>
              </w:rPr>
              <w:t>NonPartnered</w:t>
            </w:r>
            <w:proofErr w:type="spellEnd"/>
            <w:r w:rsidRPr="004D7DD4">
              <w:rPr>
                <w:rFonts w:ascii="Times New Roman" w:eastAsia="Times New Roman" w:hAnsi="Times New Roman" w:cs="Times New Roman"/>
                <w:sz w:val="20"/>
                <w:szCs w:val="20"/>
              </w:rPr>
              <w:t xml:space="preserve"> Sample</w:t>
            </w:r>
          </w:p>
        </w:tc>
      </w:tr>
      <w:tr w:rsidR="004D7DD4" w:rsidRPr="004D7DD4" w14:paraId="7643811A" w14:textId="77777777" w:rsidTr="00115466">
        <w:trPr>
          <w:trHeight w:val="259"/>
        </w:trPr>
        <w:tc>
          <w:tcPr>
            <w:tcW w:w="1987" w:type="dxa"/>
            <w:tcBorders>
              <w:top w:val="single" w:sz="4" w:space="0" w:color="auto"/>
              <w:left w:val="nil"/>
              <w:right w:val="nil"/>
            </w:tcBorders>
            <w:shd w:val="clear" w:color="auto" w:fill="auto"/>
            <w:noWrap/>
            <w:vAlign w:val="bottom"/>
            <w:hideMark/>
          </w:tcPr>
          <w:p w14:paraId="506EFEFA"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512" w:type="dxa"/>
            <w:tcBorders>
              <w:left w:val="nil"/>
              <w:bottom w:val="single" w:sz="4" w:space="0" w:color="auto"/>
              <w:right w:val="nil"/>
            </w:tcBorders>
            <w:shd w:val="clear" w:color="auto" w:fill="auto"/>
            <w:noWrap/>
            <w:vAlign w:val="bottom"/>
            <w:hideMark/>
          </w:tcPr>
          <w:p w14:paraId="4D38A6FE"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Parents</w:t>
            </w:r>
          </w:p>
        </w:tc>
        <w:tc>
          <w:tcPr>
            <w:tcW w:w="1512" w:type="dxa"/>
            <w:tcBorders>
              <w:left w:val="nil"/>
              <w:bottom w:val="single" w:sz="4" w:space="0" w:color="auto"/>
              <w:right w:val="nil"/>
            </w:tcBorders>
            <w:shd w:val="clear" w:color="auto" w:fill="auto"/>
            <w:noWrap/>
            <w:vAlign w:val="bottom"/>
            <w:hideMark/>
          </w:tcPr>
          <w:p w14:paraId="116B46E0" w14:textId="2201FA1E" w:rsidR="00881024" w:rsidRPr="004D7DD4" w:rsidRDefault="00A62C99"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Nonparents</w:t>
            </w:r>
          </w:p>
        </w:tc>
        <w:tc>
          <w:tcPr>
            <w:tcW w:w="1512" w:type="dxa"/>
            <w:tcBorders>
              <w:left w:val="nil"/>
              <w:bottom w:val="single" w:sz="4" w:space="0" w:color="auto"/>
              <w:right w:val="nil"/>
            </w:tcBorders>
            <w:shd w:val="clear" w:color="auto" w:fill="auto"/>
            <w:noWrap/>
            <w:vAlign w:val="bottom"/>
            <w:hideMark/>
          </w:tcPr>
          <w:p w14:paraId="5B8AC8BA" w14:textId="6EB6E772" w:rsidR="00881024" w:rsidRPr="004D7DD4" w:rsidRDefault="00A631A9"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Total</w:t>
            </w:r>
          </w:p>
        </w:tc>
      </w:tr>
      <w:tr w:rsidR="004D7DD4" w:rsidRPr="004D7DD4" w14:paraId="57E91CEA" w14:textId="77777777" w:rsidTr="00115466">
        <w:trPr>
          <w:trHeight w:val="259"/>
        </w:trPr>
        <w:tc>
          <w:tcPr>
            <w:tcW w:w="1987" w:type="dxa"/>
            <w:tcBorders>
              <w:left w:val="nil"/>
              <w:bottom w:val="single" w:sz="4" w:space="0" w:color="auto"/>
              <w:right w:val="nil"/>
            </w:tcBorders>
            <w:shd w:val="clear" w:color="auto" w:fill="auto"/>
            <w:noWrap/>
            <w:vAlign w:val="bottom"/>
            <w:hideMark/>
          </w:tcPr>
          <w:p w14:paraId="16BCB41D"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512" w:type="dxa"/>
            <w:tcBorders>
              <w:top w:val="single" w:sz="4" w:space="0" w:color="auto"/>
              <w:left w:val="nil"/>
              <w:bottom w:val="single" w:sz="4" w:space="0" w:color="auto"/>
              <w:right w:val="nil"/>
            </w:tcBorders>
            <w:shd w:val="clear" w:color="auto" w:fill="auto"/>
            <w:noWrap/>
            <w:vAlign w:val="bottom"/>
            <w:hideMark/>
          </w:tcPr>
          <w:p w14:paraId="60568524"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 / (SD)</w:t>
            </w:r>
          </w:p>
        </w:tc>
        <w:tc>
          <w:tcPr>
            <w:tcW w:w="1512" w:type="dxa"/>
            <w:tcBorders>
              <w:top w:val="single" w:sz="4" w:space="0" w:color="auto"/>
              <w:left w:val="nil"/>
              <w:bottom w:val="single" w:sz="4" w:space="0" w:color="auto"/>
              <w:right w:val="nil"/>
            </w:tcBorders>
            <w:shd w:val="clear" w:color="auto" w:fill="auto"/>
            <w:noWrap/>
            <w:vAlign w:val="bottom"/>
            <w:hideMark/>
          </w:tcPr>
          <w:p w14:paraId="723E904A"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 / (SD)</w:t>
            </w:r>
          </w:p>
        </w:tc>
        <w:tc>
          <w:tcPr>
            <w:tcW w:w="1512" w:type="dxa"/>
            <w:tcBorders>
              <w:top w:val="single" w:sz="4" w:space="0" w:color="auto"/>
              <w:left w:val="nil"/>
              <w:bottom w:val="single" w:sz="4" w:space="0" w:color="auto"/>
              <w:right w:val="nil"/>
            </w:tcBorders>
            <w:shd w:val="clear" w:color="auto" w:fill="auto"/>
            <w:noWrap/>
            <w:vAlign w:val="bottom"/>
            <w:hideMark/>
          </w:tcPr>
          <w:p w14:paraId="65325B65"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 / (SD)</w:t>
            </w:r>
          </w:p>
        </w:tc>
      </w:tr>
      <w:tr w:rsidR="004D7DD4" w:rsidRPr="004D7DD4" w14:paraId="5FB02447" w14:textId="77777777" w:rsidTr="00115466">
        <w:trPr>
          <w:trHeight w:val="259"/>
        </w:trPr>
        <w:tc>
          <w:tcPr>
            <w:tcW w:w="1987" w:type="dxa"/>
            <w:tcBorders>
              <w:top w:val="single" w:sz="4" w:space="0" w:color="auto"/>
              <w:left w:val="nil"/>
              <w:bottom w:val="nil"/>
              <w:right w:val="nil"/>
            </w:tcBorders>
            <w:shd w:val="clear" w:color="auto" w:fill="auto"/>
            <w:noWrap/>
            <w:vAlign w:val="bottom"/>
            <w:hideMark/>
          </w:tcPr>
          <w:p w14:paraId="2507141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Happiness </w:t>
            </w:r>
          </w:p>
        </w:tc>
        <w:tc>
          <w:tcPr>
            <w:tcW w:w="1512" w:type="dxa"/>
            <w:tcBorders>
              <w:top w:val="single" w:sz="4" w:space="0" w:color="auto"/>
              <w:left w:val="nil"/>
              <w:bottom w:val="nil"/>
              <w:right w:val="nil"/>
            </w:tcBorders>
            <w:shd w:val="clear" w:color="auto" w:fill="auto"/>
            <w:noWrap/>
            <w:vAlign w:val="bottom"/>
          </w:tcPr>
          <w:p w14:paraId="1B99F94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4.27</w:t>
            </w:r>
          </w:p>
        </w:tc>
        <w:tc>
          <w:tcPr>
            <w:tcW w:w="1512" w:type="dxa"/>
            <w:tcBorders>
              <w:top w:val="single" w:sz="4" w:space="0" w:color="auto"/>
              <w:left w:val="nil"/>
              <w:bottom w:val="nil"/>
              <w:right w:val="nil"/>
            </w:tcBorders>
            <w:shd w:val="clear" w:color="auto" w:fill="auto"/>
            <w:noWrap/>
            <w:vAlign w:val="bottom"/>
          </w:tcPr>
          <w:p w14:paraId="7CFD644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4.08*</w:t>
            </w:r>
          </w:p>
        </w:tc>
        <w:tc>
          <w:tcPr>
            <w:tcW w:w="1512" w:type="dxa"/>
            <w:tcBorders>
              <w:top w:val="single" w:sz="4" w:space="0" w:color="auto"/>
              <w:left w:val="nil"/>
              <w:bottom w:val="nil"/>
              <w:right w:val="nil"/>
            </w:tcBorders>
            <w:shd w:val="clear" w:color="auto" w:fill="auto"/>
            <w:noWrap/>
            <w:vAlign w:val="bottom"/>
          </w:tcPr>
          <w:p w14:paraId="1FFD9E5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4.13</w:t>
            </w:r>
          </w:p>
        </w:tc>
      </w:tr>
      <w:tr w:rsidR="004D7DD4" w:rsidRPr="004D7DD4" w14:paraId="00DA0A07" w14:textId="77777777" w:rsidTr="00115466">
        <w:trPr>
          <w:trHeight w:val="259"/>
        </w:trPr>
        <w:tc>
          <w:tcPr>
            <w:tcW w:w="1987" w:type="dxa"/>
            <w:tcBorders>
              <w:top w:val="nil"/>
              <w:left w:val="nil"/>
              <w:bottom w:val="nil"/>
              <w:right w:val="nil"/>
            </w:tcBorders>
            <w:shd w:val="clear" w:color="auto" w:fill="auto"/>
            <w:noWrap/>
            <w:vAlign w:val="bottom"/>
            <w:hideMark/>
          </w:tcPr>
          <w:p w14:paraId="036CAC3C"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tcPr>
          <w:p w14:paraId="7B18379C"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(1.71)</w:t>
            </w:r>
          </w:p>
        </w:tc>
        <w:tc>
          <w:tcPr>
            <w:tcW w:w="1512" w:type="dxa"/>
            <w:tcBorders>
              <w:top w:val="nil"/>
              <w:left w:val="nil"/>
              <w:bottom w:val="nil"/>
              <w:right w:val="nil"/>
            </w:tcBorders>
            <w:shd w:val="clear" w:color="auto" w:fill="auto"/>
            <w:noWrap/>
            <w:vAlign w:val="bottom"/>
          </w:tcPr>
          <w:p w14:paraId="6B1A5641"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(1.64)</w:t>
            </w:r>
          </w:p>
        </w:tc>
        <w:tc>
          <w:tcPr>
            <w:tcW w:w="1512" w:type="dxa"/>
            <w:tcBorders>
              <w:top w:val="nil"/>
              <w:left w:val="nil"/>
              <w:bottom w:val="nil"/>
              <w:right w:val="nil"/>
            </w:tcBorders>
            <w:shd w:val="clear" w:color="auto" w:fill="auto"/>
            <w:noWrap/>
            <w:vAlign w:val="bottom"/>
          </w:tcPr>
          <w:p w14:paraId="6C6BDBB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1.65</w:t>
            </w:r>
          </w:p>
        </w:tc>
      </w:tr>
      <w:tr w:rsidR="004D7DD4" w:rsidRPr="004D7DD4" w14:paraId="4EF8912B" w14:textId="77777777" w:rsidTr="00115466">
        <w:trPr>
          <w:trHeight w:val="259"/>
        </w:trPr>
        <w:tc>
          <w:tcPr>
            <w:tcW w:w="1987" w:type="dxa"/>
            <w:tcBorders>
              <w:top w:val="nil"/>
              <w:left w:val="nil"/>
              <w:bottom w:val="nil"/>
              <w:right w:val="nil"/>
            </w:tcBorders>
            <w:shd w:val="clear" w:color="auto" w:fill="auto"/>
            <w:noWrap/>
            <w:vAlign w:val="bottom"/>
            <w:hideMark/>
          </w:tcPr>
          <w:p w14:paraId="47BF67B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Meaning</w:t>
            </w:r>
          </w:p>
        </w:tc>
        <w:tc>
          <w:tcPr>
            <w:tcW w:w="1512" w:type="dxa"/>
            <w:tcBorders>
              <w:top w:val="nil"/>
              <w:left w:val="nil"/>
              <w:bottom w:val="nil"/>
              <w:right w:val="nil"/>
            </w:tcBorders>
            <w:shd w:val="clear" w:color="auto" w:fill="auto"/>
            <w:noWrap/>
            <w:vAlign w:val="bottom"/>
          </w:tcPr>
          <w:p w14:paraId="14FAA1AA"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4.57</w:t>
            </w:r>
          </w:p>
        </w:tc>
        <w:tc>
          <w:tcPr>
            <w:tcW w:w="1512" w:type="dxa"/>
            <w:tcBorders>
              <w:top w:val="nil"/>
              <w:left w:val="nil"/>
              <w:bottom w:val="nil"/>
              <w:right w:val="nil"/>
            </w:tcBorders>
            <w:shd w:val="clear" w:color="auto" w:fill="auto"/>
            <w:noWrap/>
            <w:vAlign w:val="bottom"/>
          </w:tcPr>
          <w:p w14:paraId="6E18AEF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3.97*</w:t>
            </w:r>
          </w:p>
        </w:tc>
        <w:tc>
          <w:tcPr>
            <w:tcW w:w="1512" w:type="dxa"/>
            <w:tcBorders>
              <w:top w:val="nil"/>
              <w:left w:val="nil"/>
              <w:bottom w:val="nil"/>
              <w:right w:val="nil"/>
            </w:tcBorders>
            <w:shd w:val="clear" w:color="auto" w:fill="auto"/>
            <w:noWrap/>
            <w:vAlign w:val="bottom"/>
          </w:tcPr>
          <w:p w14:paraId="43FCA952"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4.11</w:t>
            </w:r>
          </w:p>
        </w:tc>
      </w:tr>
      <w:tr w:rsidR="004D7DD4" w:rsidRPr="004D7DD4" w14:paraId="79C07963" w14:textId="77777777" w:rsidTr="00115466">
        <w:trPr>
          <w:trHeight w:val="259"/>
        </w:trPr>
        <w:tc>
          <w:tcPr>
            <w:tcW w:w="1987" w:type="dxa"/>
            <w:tcBorders>
              <w:top w:val="nil"/>
              <w:left w:val="nil"/>
              <w:bottom w:val="nil"/>
              <w:right w:val="nil"/>
            </w:tcBorders>
            <w:shd w:val="clear" w:color="auto" w:fill="auto"/>
            <w:noWrap/>
            <w:vAlign w:val="bottom"/>
            <w:hideMark/>
          </w:tcPr>
          <w:p w14:paraId="30E60B6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tcPr>
          <w:p w14:paraId="0450D7D3"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(1.88)</w:t>
            </w:r>
          </w:p>
        </w:tc>
        <w:tc>
          <w:tcPr>
            <w:tcW w:w="1512" w:type="dxa"/>
            <w:tcBorders>
              <w:top w:val="nil"/>
              <w:left w:val="nil"/>
              <w:bottom w:val="nil"/>
              <w:right w:val="nil"/>
            </w:tcBorders>
            <w:shd w:val="clear" w:color="auto" w:fill="auto"/>
            <w:noWrap/>
            <w:vAlign w:val="bottom"/>
          </w:tcPr>
          <w:p w14:paraId="2C7465DD"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(1.93)</w:t>
            </w:r>
          </w:p>
        </w:tc>
        <w:tc>
          <w:tcPr>
            <w:tcW w:w="1512" w:type="dxa"/>
            <w:tcBorders>
              <w:top w:val="nil"/>
              <w:left w:val="nil"/>
              <w:bottom w:val="nil"/>
              <w:right w:val="nil"/>
            </w:tcBorders>
            <w:shd w:val="clear" w:color="auto" w:fill="auto"/>
            <w:noWrap/>
            <w:vAlign w:val="bottom"/>
          </w:tcPr>
          <w:p w14:paraId="0874893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1.94</w:t>
            </w:r>
          </w:p>
        </w:tc>
      </w:tr>
      <w:tr w:rsidR="004D7DD4" w:rsidRPr="004D7DD4" w14:paraId="59061AC6" w14:textId="77777777" w:rsidTr="00115466">
        <w:trPr>
          <w:trHeight w:val="259"/>
        </w:trPr>
        <w:tc>
          <w:tcPr>
            <w:tcW w:w="1987" w:type="dxa"/>
            <w:tcBorders>
              <w:top w:val="nil"/>
              <w:left w:val="nil"/>
              <w:bottom w:val="nil"/>
              <w:right w:val="nil"/>
            </w:tcBorders>
            <w:shd w:val="clear" w:color="auto" w:fill="auto"/>
            <w:noWrap/>
            <w:vAlign w:val="bottom"/>
            <w:hideMark/>
          </w:tcPr>
          <w:p w14:paraId="67FDC19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Sadness</w:t>
            </w:r>
          </w:p>
        </w:tc>
        <w:tc>
          <w:tcPr>
            <w:tcW w:w="1512" w:type="dxa"/>
            <w:tcBorders>
              <w:top w:val="nil"/>
              <w:left w:val="nil"/>
              <w:bottom w:val="nil"/>
              <w:right w:val="nil"/>
            </w:tcBorders>
            <w:shd w:val="clear" w:color="auto" w:fill="auto"/>
            <w:noWrap/>
            <w:vAlign w:val="bottom"/>
          </w:tcPr>
          <w:p w14:paraId="0CF812ED"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0.80</w:t>
            </w:r>
          </w:p>
        </w:tc>
        <w:tc>
          <w:tcPr>
            <w:tcW w:w="1512" w:type="dxa"/>
            <w:tcBorders>
              <w:top w:val="nil"/>
              <w:left w:val="nil"/>
              <w:bottom w:val="nil"/>
              <w:right w:val="nil"/>
            </w:tcBorders>
            <w:shd w:val="clear" w:color="auto" w:fill="auto"/>
            <w:noWrap/>
            <w:vAlign w:val="bottom"/>
          </w:tcPr>
          <w:p w14:paraId="23FABE81"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0.64*</w:t>
            </w:r>
          </w:p>
        </w:tc>
        <w:tc>
          <w:tcPr>
            <w:tcW w:w="1512" w:type="dxa"/>
            <w:tcBorders>
              <w:top w:val="nil"/>
              <w:left w:val="nil"/>
              <w:bottom w:val="nil"/>
              <w:right w:val="nil"/>
            </w:tcBorders>
            <w:shd w:val="clear" w:color="auto" w:fill="auto"/>
            <w:noWrap/>
            <w:vAlign w:val="bottom"/>
          </w:tcPr>
          <w:p w14:paraId="656B1B60"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0.68</w:t>
            </w:r>
          </w:p>
        </w:tc>
      </w:tr>
      <w:tr w:rsidR="004D7DD4" w:rsidRPr="004D7DD4" w14:paraId="7E3BB99D" w14:textId="77777777" w:rsidTr="00115466">
        <w:trPr>
          <w:trHeight w:val="259"/>
        </w:trPr>
        <w:tc>
          <w:tcPr>
            <w:tcW w:w="1987" w:type="dxa"/>
            <w:tcBorders>
              <w:top w:val="nil"/>
              <w:left w:val="nil"/>
              <w:bottom w:val="nil"/>
              <w:right w:val="nil"/>
            </w:tcBorders>
            <w:shd w:val="clear" w:color="auto" w:fill="auto"/>
            <w:noWrap/>
            <w:vAlign w:val="bottom"/>
            <w:hideMark/>
          </w:tcPr>
          <w:p w14:paraId="5A3E0328"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tcPr>
          <w:p w14:paraId="180BFE9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(1.62)</w:t>
            </w:r>
          </w:p>
        </w:tc>
        <w:tc>
          <w:tcPr>
            <w:tcW w:w="1512" w:type="dxa"/>
            <w:tcBorders>
              <w:top w:val="nil"/>
              <w:left w:val="nil"/>
              <w:bottom w:val="nil"/>
              <w:right w:val="nil"/>
            </w:tcBorders>
            <w:shd w:val="clear" w:color="auto" w:fill="auto"/>
            <w:noWrap/>
            <w:vAlign w:val="bottom"/>
          </w:tcPr>
          <w:p w14:paraId="1F3266E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(1.34)</w:t>
            </w:r>
          </w:p>
        </w:tc>
        <w:tc>
          <w:tcPr>
            <w:tcW w:w="1512" w:type="dxa"/>
            <w:tcBorders>
              <w:top w:val="nil"/>
              <w:left w:val="nil"/>
              <w:bottom w:val="nil"/>
              <w:right w:val="nil"/>
            </w:tcBorders>
            <w:shd w:val="clear" w:color="auto" w:fill="auto"/>
            <w:noWrap/>
            <w:vAlign w:val="bottom"/>
          </w:tcPr>
          <w:p w14:paraId="6BA3994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1.41</w:t>
            </w:r>
          </w:p>
        </w:tc>
      </w:tr>
      <w:tr w:rsidR="004D7DD4" w:rsidRPr="004D7DD4" w14:paraId="3422D7B4" w14:textId="77777777" w:rsidTr="00115466">
        <w:trPr>
          <w:trHeight w:val="259"/>
        </w:trPr>
        <w:tc>
          <w:tcPr>
            <w:tcW w:w="1987" w:type="dxa"/>
            <w:tcBorders>
              <w:top w:val="nil"/>
              <w:left w:val="nil"/>
              <w:bottom w:val="nil"/>
              <w:right w:val="nil"/>
            </w:tcBorders>
            <w:shd w:val="clear" w:color="auto" w:fill="auto"/>
            <w:noWrap/>
            <w:vAlign w:val="bottom"/>
            <w:hideMark/>
          </w:tcPr>
          <w:p w14:paraId="544CBC3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Stress</w:t>
            </w:r>
          </w:p>
        </w:tc>
        <w:tc>
          <w:tcPr>
            <w:tcW w:w="1512" w:type="dxa"/>
            <w:tcBorders>
              <w:top w:val="nil"/>
              <w:left w:val="nil"/>
              <w:bottom w:val="nil"/>
              <w:right w:val="nil"/>
            </w:tcBorders>
            <w:shd w:val="clear" w:color="auto" w:fill="auto"/>
            <w:noWrap/>
            <w:vAlign w:val="bottom"/>
          </w:tcPr>
          <w:p w14:paraId="1EDE41E9"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1.88</w:t>
            </w:r>
          </w:p>
        </w:tc>
        <w:tc>
          <w:tcPr>
            <w:tcW w:w="1512" w:type="dxa"/>
            <w:tcBorders>
              <w:top w:val="nil"/>
              <w:left w:val="nil"/>
              <w:bottom w:val="nil"/>
              <w:right w:val="nil"/>
            </w:tcBorders>
            <w:shd w:val="clear" w:color="auto" w:fill="auto"/>
            <w:noWrap/>
            <w:vAlign w:val="bottom"/>
          </w:tcPr>
          <w:p w14:paraId="4F9341A3"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1.59*</w:t>
            </w:r>
          </w:p>
        </w:tc>
        <w:tc>
          <w:tcPr>
            <w:tcW w:w="1512" w:type="dxa"/>
            <w:tcBorders>
              <w:top w:val="nil"/>
              <w:left w:val="nil"/>
              <w:bottom w:val="nil"/>
              <w:right w:val="nil"/>
            </w:tcBorders>
            <w:shd w:val="clear" w:color="auto" w:fill="auto"/>
            <w:noWrap/>
            <w:vAlign w:val="bottom"/>
          </w:tcPr>
          <w:p w14:paraId="5F49FAA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1.66</w:t>
            </w:r>
          </w:p>
        </w:tc>
      </w:tr>
      <w:tr w:rsidR="004D7DD4" w:rsidRPr="004D7DD4" w14:paraId="59193C21" w14:textId="77777777" w:rsidTr="00115466">
        <w:trPr>
          <w:trHeight w:val="259"/>
        </w:trPr>
        <w:tc>
          <w:tcPr>
            <w:tcW w:w="1987" w:type="dxa"/>
            <w:tcBorders>
              <w:top w:val="nil"/>
              <w:left w:val="nil"/>
              <w:bottom w:val="nil"/>
              <w:right w:val="nil"/>
            </w:tcBorders>
            <w:shd w:val="clear" w:color="auto" w:fill="auto"/>
            <w:noWrap/>
            <w:vAlign w:val="bottom"/>
            <w:hideMark/>
          </w:tcPr>
          <w:p w14:paraId="37B9DCD9"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tcPr>
          <w:p w14:paraId="705A3D1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(2.02)</w:t>
            </w:r>
          </w:p>
        </w:tc>
        <w:tc>
          <w:tcPr>
            <w:tcW w:w="1512" w:type="dxa"/>
            <w:tcBorders>
              <w:top w:val="nil"/>
              <w:left w:val="nil"/>
              <w:bottom w:val="nil"/>
              <w:right w:val="nil"/>
            </w:tcBorders>
            <w:shd w:val="clear" w:color="auto" w:fill="auto"/>
            <w:noWrap/>
            <w:vAlign w:val="bottom"/>
          </w:tcPr>
          <w:p w14:paraId="50E73190"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(1.83)</w:t>
            </w:r>
          </w:p>
        </w:tc>
        <w:tc>
          <w:tcPr>
            <w:tcW w:w="1512" w:type="dxa"/>
            <w:tcBorders>
              <w:top w:val="nil"/>
              <w:left w:val="nil"/>
              <w:bottom w:val="nil"/>
              <w:right w:val="nil"/>
            </w:tcBorders>
            <w:shd w:val="clear" w:color="auto" w:fill="auto"/>
            <w:noWrap/>
            <w:vAlign w:val="bottom"/>
          </w:tcPr>
          <w:p w14:paraId="50654BC9"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1.89</w:t>
            </w:r>
          </w:p>
        </w:tc>
      </w:tr>
      <w:tr w:rsidR="004D7DD4" w:rsidRPr="004D7DD4" w14:paraId="510A0137" w14:textId="77777777" w:rsidTr="00115466">
        <w:trPr>
          <w:trHeight w:val="259"/>
        </w:trPr>
        <w:tc>
          <w:tcPr>
            <w:tcW w:w="1987" w:type="dxa"/>
            <w:tcBorders>
              <w:top w:val="nil"/>
              <w:left w:val="nil"/>
              <w:bottom w:val="nil"/>
              <w:right w:val="nil"/>
            </w:tcBorders>
            <w:shd w:val="clear" w:color="auto" w:fill="auto"/>
            <w:noWrap/>
            <w:vAlign w:val="bottom"/>
            <w:hideMark/>
          </w:tcPr>
          <w:p w14:paraId="38249D3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Fatigue</w:t>
            </w:r>
          </w:p>
        </w:tc>
        <w:tc>
          <w:tcPr>
            <w:tcW w:w="1512" w:type="dxa"/>
            <w:tcBorders>
              <w:top w:val="nil"/>
              <w:left w:val="nil"/>
              <w:bottom w:val="nil"/>
              <w:right w:val="nil"/>
            </w:tcBorders>
            <w:shd w:val="clear" w:color="auto" w:fill="auto"/>
            <w:noWrap/>
            <w:vAlign w:val="bottom"/>
          </w:tcPr>
          <w:p w14:paraId="6FB06860"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2.68</w:t>
            </w:r>
          </w:p>
        </w:tc>
        <w:tc>
          <w:tcPr>
            <w:tcW w:w="1512" w:type="dxa"/>
            <w:tcBorders>
              <w:top w:val="nil"/>
              <w:left w:val="nil"/>
              <w:bottom w:val="nil"/>
              <w:right w:val="nil"/>
            </w:tcBorders>
            <w:shd w:val="clear" w:color="auto" w:fill="auto"/>
            <w:noWrap/>
            <w:vAlign w:val="bottom"/>
          </w:tcPr>
          <w:p w14:paraId="5DA10E7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2.30*</w:t>
            </w:r>
          </w:p>
        </w:tc>
        <w:tc>
          <w:tcPr>
            <w:tcW w:w="1512" w:type="dxa"/>
            <w:tcBorders>
              <w:top w:val="nil"/>
              <w:left w:val="nil"/>
              <w:bottom w:val="nil"/>
              <w:right w:val="nil"/>
            </w:tcBorders>
            <w:shd w:val="clear" w:color="auto" w:fill="auto"/>
            <w:noWrap/>
            <w:vAlign w:val="bottom"/>
          </w:tcPr>
          <w:p w14:paraId="06B4616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2.39</w:t>
            </w:r>
          </w:p>
        </w:tc>
      </w:tr>
      <w:tr w:rsidR="004D7DD4" w:rsidRPr="004D7DD4" w14:paraId="7C249992" w14:textId="77777777" w:rsidTr="00115466">
        <w:trPr>
          <w:trHeight w:val="259"/>
        </w:trPr>
        <w:tc>
          <w:tcPr>
            <w:tcW w:w="1987" w:type="dxa"/>
            <w:tcBorders>
              <w:top w:val="nil"/>
              <w:left w:val="nil"/>
              <w:bottom w:val="nil"/>
              <w:right w:val="nil"/>
            </w:tcBorders>
            <w:shd w:val="clear" w:color="auto" w:fill="auto"/>
            <w:noWrap/>
            <w:vAlign w:val="bottom"/>
            <w:hideMark/>
          </w:tcPr>
          <w:p w14:paraId="07DD6F6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tcPr>
          <w:p w14:paraId="5508774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(2.06)</w:t>
            </w:r>
          </w:p>
        </w:tc>
        <w:tc>
          <w:tcPr>
            <w:tcW w:w="1512" w:type="dxa"/>
            <w:tcBorders>
              <w:top w:val="nil"/>
              <w:left w:val="nil"/>
              <w:bottom w:val="nil"/>
              <w:right w:val="nil"/>
            </w:tcBorders>
            <w:shd w:val="clear" w:color="auto" w:fill="auto"/>
            <w:noWrap/>
            <w:vAlign w:val="bottom"/>
          </w:tcPr>
          <w:p w14:paraId="40D487A1"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(1.88)</w:t>
            </w:r>
          </w:p>
        </w:tc>
        <w:tc>
          <w:tcPr>
            <w:tcW w:w="1512" w:type="dxa"/>
            <w:tcBorders>
              <w:top w:val="nil"/>
              <w:left w:val="nil"/>
              <w:bottom w:val="nil"/>
              <w:right w:val="nil"/>
            </w:tcBorders>
            <w:shd w:val="clear" w:color="auto" w:fill="auto"/>
            <w:noWrap/>
            <w:vAlign w:val="bottom"/>
          </w:tcPr>
          <w:p w14:paraId="3464051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1.93</w:t>
            </w:r>
          </w:p>
        </w:tc>
      </w:tr>
      <w:tr w:rsidR="004D7DD4" w:rsidRPr="004D7DD4" w14:paraId="57EA2D64" w14:textId="77777777" w:rsidTr="00115466">
        <w:trPr>
          <w:trHeight w:val="259"/>
        </w:trPr>
        <w:tc>
          <w:tcPr>
            <w:tcW w:w="1987" w:type="dxa"/>
            <w:tcBorders>
              <w:top w:val="nil"/>
              <w:left w:val="nil"/>
              <w:bottom w:val="single" w:sz="4" w:space="0" w:color="auto"/>
              <w:right w:val="nil"/>
            </w:tcBorders>
            <w:shd w:val="clear" w:color="auto" w:fill="auto"/>
            <w:noWrap/>
            <w:vAlign w:val="bottom"/>
            <w:hideMark/>
          </w:tcPr>
          <w:p w14:paraId="2324822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N activities</w:t>
            </w:r>
          </w:p>
        </w:tc>
        <w:tc>
          <w:tcPr>
            <w:tcW w:w="1512" w:type="dxa"/>
            <w:tcBorders>
              <w:top w:val="nil"/>
              <w:left w:val="nil"/>
              <w:bottom w:val="single" w:sz="4" w:space="0" w:color="auto"/>
              <w:right w:val="nil"/>
            </w:tcBorders>
            <w:shd w:val="clear" w:color="auto" w:fill="auto"/>
            <w:noWrap/>
            <w:vAlign w:val="bottom"/>
          </w:tcPr>
          <w:p w14:paraId="4AA205C8"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6,680</w:t>
            </w:r>
          </w:p>
        </w:tc>
        <w:tc>
          <w:tcPr>
            <w:tcW w:w="1512" w:type="dxa"/>
            <w:tcBorders>
              <w:top w:val="nil"/>
              <w:left w:val="nil"/>
              <w:bottom w:val="single" w:sz="4" w:space="0" w:color="auto"/>
              <w:right w:val="nil"/>
            </w:tcBorders>
            <w:shd w:val="clear" w:color="auto" w:fill="auto"/>
            <w:noWrap/>
            <w:vAlign w:val="bottom"/>
          </w:tcPr>
          <w:p w14:paraId="44C4ADE9"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11,039</w:t>
            </w:r>
          </w:p>
        </w:tc>
        <w:tc>
          <w:tcPr>
            <w:tcW w:w="1512" w:type="dxa"/>
            <w:tcBorders>
              <w:top w:val="nil"/>
              <w:left w:val="nil"/>
              <w:bottom w:val="single" w:sz="4" w:space="0" w:color="auto"/>
              <w:right w:val="nil"/>
            </w:tcBorders>
            <w:shd w:val="clear" w:color="auto" w:fill="auto"/>
            <w:noWrap/>
            <w:vAlign w:val="bottom"/>
          </w:tcPr>
          <w:p w14:paraId="48509ED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17,719</w:t>
            </w:r>
          </w:p>
        </w:tc>
      </w:tr>
    </w:tbl>
    <w:p w14:paraId="4DDC3144" w14:textId="3001C7D0" w:rsidR="00881024" w:rsidRPr="004D7DD4" w:rsidRDefault="00881024" w:rsidP="008C3467">
      <w:pPr>
        <w:spacing w:line="256" w:lineRule="auto"/>
        <w:rPr>
          <w:rFonts w:ascii="Times New Roman" w:hAnsi="Times New Roman" w:cs="Times New Roman"/>
          <w:sz w:val="20"/>
          <w:szCs w:val="20"/>
        </w:rPr>
      </w:pPr>
      <w:r w:rsidRPr="004D7DD4">
        <w:rPr>
          <w:rFonts w:ascii="Times New Roman" w:eastAsia="Times New Roman" w:hAnsi="Times New Roman" w:cs="Times New Roman"/>
          <w:i/>
          <w:sz w:val="20"/>
          <w:szCs w:val="20"/>
        </w:rPr>
        <w:t>Note:</w:t>
      </w:r>
      <w:r w:rsidRPr="004D7DD4">
        <w:rPr>
          <w:rFonts w:ascii="Times New Roman" w:eastAsia="Times New Roman" w:hAnsi="Times New Roman" w:cs="Times New Roman"/>
          <w:sz w:val="20"/>
          <w:szCs w:val="20"/>
        </w:rPr>
        <w:t xml:space="preserve"> </w:t>
      </w:r>
      <w:r w:rsidR="00F62967" w:rsidRPr="004D7DD4">
        <w:rPr>
          <w:rFonts w:ascii="Times New Roman" w:eastAsia="Calibri" w:hAnsi="Times New Roman" w:cs="Times New Roman"/>
          <w:sz w:val="20"/>
          <w:szCs w:val="20"/>
        </w:rPr>
        <w:t xml:space="preserve">2010, 2012 and 2013 ATUS Well-being sample. </w:t>
      </w:r>
      <w:r w:rsidR="008C4904" w:rsidRPr="004D7DD4">
        <w:rPr>
          <w:rFonts w:ascii="Times New Roman" w:eastAsia="Calibri" w:hAnsi="Times New Roman" w:cs="Times New Roman"/>
          <w:sz w:val="20"/>
          <w:szCs w:val="20"/>
        </w:rPr>
        <w:t>Analysis based on respondent’s primary activity.</w:t>
      </w:r>
      <w:r w:rsidR="008C4904" w:rsidRPr="004D7DD4">
        <w:rPr>
          <w:rFonts w:ascii="Times New Roman" w:hAnsi="Times New Roman" w:cs="Times New Roman"/>
          <w:sz w:val="20"/>
          <w:szCs w:val="20"/>
        </w:rPr>
        <w:t xml:space="preserve"> </w:t>
      </w:r>
      <w:r w:rsidRPr="004D7DD4">
        <w:rPr>
          <w:rFonts w:ascii="Times New Roman" w:eastAsia="Times New Roman" w:hAnsi="Times New Roman" w:cs="Times New Roman"/>
          <w:sz w:val="20"/>
          <w:szCs w:val="20"/>
        </w:rPr>
        <w:t xml:space="preserve">Emotions are measured on a 7-point scale ranging from 0 (not at all) to 6 (very much). </w:t>
      </w:r>
      <w:r w:rsidR="00503F27" w:rsidRPr="004D7DD4">
        <w:rPr>
          <w:rFonts w:ascii="Times New Roman" w:eastAsia="Calibri" w:hAnsi="Times New Roman" w:cs="Times New Roman"/>
          <w:sz w:val="20"/>
          <w:szCs w:val="20"/>
        </w:rPr>
        <w:t xml:space="preserve">N’s represent complete cases. </w:t>
      </w:r>
      <w:r w:rsidRPr="004D7DD4">
        <w:rPr>
          <w:rFonts w:ascii="Times New Roman" w:eastAsia="Times New Roman" w:hAnsi="Times New Roman" w:cs="Times New Roman"/>
          <w:sz w:val="20"/>
          <w:szCs w:val="20"/>
        </w:rPr>
        <w:t xml:space="preserve">N’s are </w:t>
      </w:r>
      <w:proofErr w:type="spellStart"/>
      <w:r w:rsidRPr="004D7DD4">
        <w:rPr>
          <w:rFonts w:ascii="Times New Roman" w:eastAsia="Times New Roman" w:hAnsi="Times New Roman" w:cs="Times New Roman"/>
          <w:sz w:val="20"/>
          <w:szCs w:val="20"/>
        </w:rPr>
        <w:t>unweighted</w:t>
      </w:r>
      <w:proofErr w:type="spellEnd"/>
      <w:r w:rsidRPr="004D7DD4">
        <w:rPr>
          <w:rFonts w:ascii="Times New Roman" w:eastAsia="Times New Roman" w:hAnsi="Times New Roman" w:cs="Times New Roman"/>
          <w:sz w:val="20"/>
          <w:szCs w:val="20"/>
        </w:rPr>
        <w:t xml:space="preserve">, means and percentages are weighted. * Differences between parents and </w:t>
      </w:r>
      <w:r w:rsidR="00F62967" w:rsidRPr="004D7DD4">
        <w:rPr>
          <w:rFonts w:ascii="Times New Roman" w:eastAsia="Times New Roman" w:hAnsi="Times New Roman" w:cs="Times New Roman"/>
          <w:sz w:val="20"/>
          <w:szCs w:val="20"/>
        </w:rPr>
        <w:t>n</w:t>
      </w:r>
      <w:r w:rsidR="00A62C99" w:rsidRPr="004D7DD4">
        <w:rPr>
          <w:rFonts w:ascii="Times New Roman" w:eastAsia="Times New Roman" w:hAnsi="Times New Roman" w:cs="Times New Roman"/>
          <w:sz w:val="20"/>
          <w:szCs w:val="20"/>
        </w:rPr>
        <w:t>onparents</w:t>
      </w:r>
      <w:r w:rsidRPr="004D7DD4">
        <w:rPr>
          <w:rFonts w:ascii="Times New Roman" w:eastAsia="Times New Roman" w:hAnsi="Times New Roman" w:cs="Times New Roman"/>
          <w:sz w:val="20"/>
          <w:szCs w:val="20"/>
        </w:rPr>
        <w:t xml:space="preserve"> are statistically significant at least at p&lt;.05</w:t>
      </w:r>
    </w:p>
    <w:p w14:paraId="135AD2AD" w14:textId="77777777" w:rsidR="00881024" w:rsidRPr="004D7DD4" w:rsidRDefault="00881024" w:rsidP="00881024">
      <w:pPr>
        <w:rPr>
          <w:rFonts w:ascii="Times New Roman" w:hAnsi="Times New Roman" w:cs="Times New Roman"/>
          <w:sz w:val="24"/>
          <w:szCs w:val="24"/>
        </w:rPr>
      </w:pPr>
    </w:p>
    <w:p w14:paraId="1E50E994" w14:textId="77777777" w:rsidR="00881024" w:rsidRPr="004D7DD4" w:rsidRDefault="00881024" w:rsidP="00881024">
      <w:pPr>
        <w:rPr>
          <w:rFonts w:ascii="Times New Roman" w:hAnsi="Times New Roman" w:cs="Times New Roman"/>
          <w:sz w:val="24"/>
          <w:szCs w:val="24"/>
        </w:rPr>
      </w:pPr>
    </w:p>
    <w:p w14:paraId="211D851F" w14:textId="77777777" w:rsidR="00881024" w:rsidRPr="004D7DD4" w:rsidRDefault="00881024" w:rsidP="00881024">
      <w:pPr>
        <w:rPr>
          <w:rFonts w:ascii="Times New Roman" w:hAnsi="Times New Roman" w:cs="Times New Roman"/>
          <w:sz w:val="24"/>
          <w:szCs w:val="24"/>
        </w:rPr>
        <w:sectPr w:rsidR="00881024" w:rsidRPr="004D7DD4" w:rsidSect="00115466">
          <w:pgSz w:w="12240" w:h="15840"/>
          <w:pgMar w:top="1440" w:right="1440" w:bottom="1440" w:left="1440" w:header="720" w:footer="720" w:gutter="0"/>
          <w:cols w:space="720"/>
          <w:docGrid w:linePitch="360"/>
        </w:sectPr>
      </w:pPr>
    </w:p>
    <w:tbl>
      <w:tblPr>
        <w:tblW w:w="9179" w:type="dxa"/>
        <w:tblLook w:val="04A0" w:firstRow="1" w:lastRow="0" w:firstColumn="1" w:lastColumn="0" w:noHBand="0" w:noVBand="1"/>
      </w:tblPr>
      <w:tblGrid>
        <w:gridCol w:w="3223"/>
        <w:gridCol w:w="1160"/>
        <w:gridCol w:w="1316"/>
        <w:gridCol w:w="1160"/>
        <w:gridCol w:w="1160"/>
        <w:gridCol w:w="1160"/>
      </w:tblGrid>
      <w:tr w:rsidR="004D7DD4" w:rsidRPr="004D7DD4" w14:paraId="0A408532" w14:textId="77777777" w:rsidTr="00115466">
        <w:trPr>
          <w:trHeight w:val="259"/>
        </w:trPr>
        <w:tc>
          <w:tcPr>
            <w:tcW w:w="9179" w:type="dxa"/>
            <w:gridSpan w:val="6"/>
            <w:tcBorders>
              <w:top w:val="single" w:sz="4" w:space="0" w:color="000000"/>
              <w:left w:val="nil"/>
              <w:bottom w:val="nil"/>
              <w:right w:val="nil"/>
            </w:tcBorders>
            <w:shd w:val="clear" w:color="auto" w:fill="auto"/>
            <w:noWrap/>
            <w:vAlign w:val="bottom"/>
          </w:tcPr>
          <w:p w14:paraId="0488AC24" w14:textId="1D54B2F9" w:rsidR="00881024" w:rsidRPr="004D7DD4" w:rsidRDefault="00881024" w:rsidP="00AC78D1">
            <w:pPr>
              <w:spacing w:after="0" w:line="240" w:lineRule="auto"/>
              <w:rPr>
                <w:rFonts w:ascii="Times New Roman" w:eastAsia="Times New Roman" w:hAnsi="Times New Roman" w:cs="Times New Roman"/>
                <w:sz w:val="20"/>
                <w:szCs w:val="20"/>
              </w:rPr>
            </w:pPr>
            <w:r w:rsidRPr="004D7DD4">
              <w:rPr>
                <w:rFonts w:ascii="Times New Roman" w:eastAsia="Calibri" w:hAnsi="Times New Roman" w:cs="Times New Roman"/>
                <w:sz w:val="20"/>
                <w:szCs w:val="20"/>
              </w:rPr>
              <w:lastRenderedPageBreak/>
              <w:t xml:space="preserve">Table </w:t>
            </w:r>
            <w:r w:rsidR="001226A0" w:rsidRPr="004D7DD4">
              <w:rPr>
                <w:rFonts w:ascii="Times New Roman" w:eastAsia="Calibri" w:hAnsi="Times New Roman" w:cs="Times New Roman"/>
                <w:sz w:val="20"/>
                <w:szCs w:val="20"/>
              </w:rPr>
              <w:t>B</w:t>
            </w:r>
            <w:r w:rsidRPr="004D7DD4">
              <w:rPr>
                <w:rFonts w:ascii="Times New Roman" w:eastAsia="Calibri" w:hAnsi="Times New Roman" w:cs="Times New Roman"/>
                <w:sz w:val="20"/>
                <w:szCs w:val="20"/>
              </w:rPr>
              <w:t xml:space="preserve">-3. </w:t>
            </w:r>
            <w:r w:rsidR="00AC78D1" w:rsidRPr="004D7DD4">
              <w:rPr>
                <w:rFonts w:ascii="Times New Roman" w:eastAsia="Calibri" w:hAnsi="Times New Roman" w:cs="Times New Roman"/>
                <w:sz w:val="20"/>
                <w:szCs w:val="20"/>
              </w:rPr>
              <w:t xml:space="preserve">Emotional </w:t>
            </w:r>
            <w:r w:rsidR="00DC4BE8" w:rsidRPr="004D7DD4">
              <w:rPr>
                <w:rFonts w:ascii="Times New Roman" w:eastAsia="Calibri" w:hAnsi="Times New Roman" w:cs="Times New Roman"/>
                <w:sz w:val="20"/>
                <w:szCs w:val="20"/>
              </w:rPr>
              <w:t>Well-being</w:t>
            </w:r>
            <w:r w:rsidRPr="004D7DD4">
              <w:rPr>
                <w:rFonts w:ascii="Times New Roman" w:eastAsia="Calibri" w:hAnsi="Times New Roman" w:cs="Times New Roman"/>
                <w:sz w:val="20"/>
                <w:szCs w:val="20"/>
              </w:rPr>
              <w:t xml:space="preserve"> Gap between Parents and </w:t>
            </w:r>
            <w:r w:rsidR="00A62C99" w:rsidRPr="004D7DD4">
              <w:rPr>
                <w:rFonts w:ascii="Times New Roman" w:eastAsia="Calibri" w:hAnsi="Times New Roman" w:cs="Times New Roman"/>
                <w:sz w:val="20"/>
                <w:szCs w:val="20"/>
              </w:rPr>
              <w:t>Nonparents</w:t>
            </w:r>
            <w:r w:rsidRPr="004D7DD4">
              <w:rPr>
                <w:rFonts w:ascii="Times New Roman" w:eastAsia="Calibri" w:hAnsi="Times New Roman" w:cs="Times New Roman"/>
                <w:sz w:val="20"/>
                <w:szCs w:val="20"/>
              </w:rPr>
              <w:t xml:space="preserve"> during </w:t>
            </w:r>
            <w:r w:rsidR="00EB4E7D" w:rsidRPr="004D7DD4">
              <w:rPr>
                <w:rFonts w:ascii="Times New Roman" w:eastAsia="Calibri" w:hAnsi="Times New Roman" w:cs="Times New Roman"/>
                <w:sz w:val="20"/>
                <w:szCs w:val="20"/>
              </w:rPr>
              <w:t>All-time</w:t>
            </w:r>
            <w:r w:rsidRPr="004D7DD4">
              <w:rPr>
                <w:rFonts w:ascii="Times New Roman" w:eastAsia="Calibri" w:hAnsi="Times New Roman" w:cs="Times New Roman"/>
                <w:sz w:val="20"/>
                <w:szCs w:val="20"/>
              </w:rPr>
              <w:t xml:space="preserve"> </w:t>
            </w:r>
            <w:r w:rsidR="00907CBE" w:rsidRPr="004D7DD4">
              <w:rPr>
                <w:rFonts w:ascii="Times New Roman" w:eastAsia="Calibri" w:hAnsi="Times New Roman" w:cs="Times New Roman"/>
                <w:sz w:val="20"/>
                <w:szCs w:val="20"/>
              </w:rPr>
              <w:t xml:space="preserve">- </w:t>
            </w:r>
            <w:r w:rsidRPr="004D7DD4">
              <w:rPr>
                <w:rFonts w:ascii="Times New Roman" w:eastAsia="Times New Roman" w:hAnsi="Times New Roman" w:cs="Times New Roman"/>
                <w:sz w:val="20"/>
                <w:szCs w:val="20"/>
              </w:rPr>
              <w:t>Partnered Sample</w:t>
            </w:r>
          </w:p>
        </w:tc>
      </w:tr>
      <w:tr w:rsidR="004D7DD4" w:rsidRPr="004D7DD4" w14:paraId="726CD8CE" w14:textId="77777777" w:rsidTr="00115466">
        <w:trPr>
          <w:trHeight w:val="259"/>
        </w:trPr>
        <w:tc>
          <w:tcPr>
            <w:tcW w:w="3223" w:type="dxa"/>
            <w:tcBorders>
              <w:top w:val="single" w:sz="4" w:space="0" w:color="000000"/>
              <w:left w:val="nil"/>
              <w:bottom w:val="nil"/>
              <w:right w:val="nil"/>
            </w:tcBorders>
            <w:shd w:val="clear" w:color="auto" w:fill="auto"/>
            <w:noWrap/>
            <w:vAlign w:val="bottom"/>
            <w:hideMark/>
          </w:tcPr>
          <w:p w14:paraId="684297C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w:t>
            </w:r>
          </w:p>
        </w:tc>
        <w:tc>
          <w:tcPr>
            <w:tcW w:w="5956" w:type="dxa"/>
            <w:gridSpan w:val="5"/>
            <w:tcBorders>
              <w:top w:val="single" w:sz="4" w:space="0" w:color="000000"/>
              <w:left w:val="nil"/>
              <w:bottom w:val="single" w:sz="4" w:space="0" w:color="auto"/>
              <w:right w:val="nil"/>
            </w:tcBorders>
            <w:shd w:val="clear" w:color="auto" w:fill="auto"/>
            <w:noWrap/>
            <w:vAlign w:val="bottom"/>
          </w:tcPr>
          <w:p w14:paraId="5DC53AC7" w14:textId="7017C525"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 xml:space="preserve">B (SE) Affective </w:t>
            </w:r>
            <w:r w:rsidR="00DC4BE8" w:rsidRPr="004D7DD4">
              <w:rPr>
                <w:rFonts w:ascii="Times New Roman" w:eastAsia="Calibri" w:hAnsi="Times New Roman" w:cs="Times New Roman"/>
                <w:sz w:val="20"/>
                <w:szCs w:val="20"/>
              </w:rPr>
              <w:t>Well-being</w:t>
            </w:r>
          </w:p>
        </w:tc>
      </w:tr>
      <w:tr w:rsidR="004D7DD4" w:rsidRPr="004D7DD4" w14:paraId="2F67AC86" w14:textId="77777777" w:rsidTr="00115466">
        <w:trPr>
          <w:trHeight w:val="259"/>
        </w:trPr>
        <w:tc>
          <w:tcPr>
            <w:tcW w:w="3223" w:type="dxa"/>
            <w:tcBorders>
              <w:top w:val="nil"/>
              <w:left w:val="nil"/>
              <w:right w:val="nil"/>
            </w:tcBorders>
            <w:shd w:val="clear" w:color="auto" w:fill="auto"/>
            <w:noWrap/>
            <w:vAlign w:val="bottom"/>
            <w:hideMark/>
          </w:tcPr>
          <w:p w14:paraId="54C641FC"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160" w:type="dxa"/>
            <w:tcBorders>
              <w:top w:val="single" w:sz="4" w:space="0" w:color="auto"/>
              <w:left w:val="nil"/>
              <w:bottom w:val="single" w:sz="4" w:space="0" w:color="auto"/>
              <w:right w:val="nil"/>
            </w:tcBorders>
            <w:shd w:val="clear" w:color="auto" w:fill="auto"/>
            <w:noWrap/>
            <w:vAlign w:val="center"/>
            <w:hideMark/>
          </w:tcPr>
          <w:p w14:paraId="54DE30CB"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Happiness</w:t>
            </w:r>
          </w:p>
        </w:tc>
        <w:tc>
          <w:tcPr>
            <w:tcW w:w="1316" w:type="dxa"/>
            <w:tcBorders>
              <w:top w:val="single" w:sz="4" w:space="0" w:color="auto"/>
              <w:left w:val="nil"/>
              <w:bottom w:val="single" w:sz="4" w:space="0" w:color="auto"/>
              <w:right w:val="nil"/>
            </w:tcBorders>
            <w:shd w:val="clear" w:color="auto" w:fill="auto"/>
            <w:noWrap/>
            <w:vAlign w:val="center"/>
            <w:hideMark/>
          </w:tcPr>
          <w:p w14:paraId="6B02CA30"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Meaning</w:t>
            </w:r>
          </w:p>
        </w:tc>
        <w:tc>
          <w:tcPr>
            <w:tcW w:w="1160" w:type="dxa"/>
            <w:tcBorders>
              <w:top w:val="single" w:sz="4" w:space="0" w:color="auto"/>
              <w:left w:val="nil"/>
              <w:bottom w:val="single" w:sz="4" w:space="0" w:color="auto"/>
              <w:right w:val="nil"/>
            </w:tcBorders>
            <w:shd w:val="clear" w:color="auto" w:fill="auto"/>
            <w:noWrap/>
            <w:vAlign w:val="center"/>
            <w:hideMark/>
          </w:tcPr>
          <w:p w14:paraId="65138999"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Sadness</w:t>
            </w:r>
          </w:p>
        </w:tc>
        <w:tc>
          <w:tcPr>
            <w:tcW w:w="1160" w:type="dxa"/>
            <w:tcBorders>
              <w:top w:val="single" w:sz="4" w:space="0" w:color="auto"/>
              <w:left w:val="nil"/>
              <w:bottom w:val="single" w:sz="4" w:space="0" w:color="auto"/>
              <w:right w:val="nil"/>
            </w:tcBorders>
            <w:shd w:val="clear" w:color="auto" w:fill="auto"/>
            <w:noWrap/>
            <w:vAlign w:val="center"/>
            <w:hideMark/>
          </w:tcPr>
          <w:p w14:paraId="39929DA8"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Stress</w:t>
            </w:r>
          </w:p>
        </w:tc>
        <w:tc>
          <w:tcPr>
            <w:tcW w:w="1160" w:type="dxa"/>
            <w:tcBorders>
              <w:top w:val="single" w:sz="4" w:space="0" w:color="auto"/>
              <w:left w:val="nil"/>
              <w:bottom w:val="single" w:sz="4" w:space="0" w:color="auto"/>
              <w:right w:val="nil"/>
            </w:tcBorders>
            <w:shd w:val="clear" w:color="auto" w:fill="auto"/>
            <w:noWrap/>
            <w:vAlign w:val="center"/>
            <w:hideMark/>
          </w:tcPr>
          <w:p w14:paraId="48B6FF29"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Fatigue</w:t>
            </w:r>
          </w:p>
        </w:tc>
      </w:tr>
      <w:tr w:rsidR="004D7DD4" w:rsidRPr="004D7DD4" w14:paraId="6B307A7E" w14:textId="77777777" w:rsidTr="00115466">
        <w:trPr>
          <w:trHeight w:val="259"/>
        </w:trPr>
        <w:tc>
          <w:tcPr>
            <w:tcW w:w="3223" w:type="dxa"/>
            <w:tcBorders>
              <w:left w:val="nil"/>
              <w:bottom w:val="single" w:sz="4" w:space="0" w:color="auto"/>
              <w:right w:val="nil"/>
            </w:tcBorders>
            <w:shd w:val="clear" w:color="auto" w:fill="auto"/>
            <w:noWrap/>
            <w:vAlign w:val="bottom"/>
            <w:hideMark/>
          </w:tcPr>
          <w:p w14:paraId="3752685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w:t>
            </w:r>
          </w:p>
        </w:tc>
        <w:tc>
          <w:tcPr>
            <w:tcW w:w="1160" w:type="dxa"/>
            <w:tcBorders>
              <w:top w:val="single" w:sz="4" w:space="0" w:color="auto"/>
              <w:left w:val="nil"/>
              <w:bottom w:val="single" w:sz="4" w:space="0" w:color="auto"/>
              <w:right w:val="nil"/>
            </w:tcBorders>
            <w:shd w:val="clear" w:color="auto" w:fill="auto"/>
            <w:noWrap/>
            <w:vAlign w:val="center"/>
            <w:hideMark/>
          </w:tcPr>
          <w:p w14:paraId="6F79E5BC"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(1)</w:t>
            </w:r>
          </w:p>
        </w:tc>
        <w:tc>
          <w:tcPr>
            <w:tcW w:w="1316" w:type="dxa"/>
            <w:tcBorders>
              <w:top w:val="single" w:sz="4" w:space="0" w:color="auto"/>
              <w:left w:val="nil"/>
              <w:bottom w:val="single" w:sz="4" w:space="0" w:color="auto"/>
              <w:right w:val="nil"/>
            </w:tcBorders>
            <w:shd w:val="clear" w:color="auto" w:fill="auto"/>
            <w:noWrap/>
            <w:hideMark/>
          </w:tcPr>
          <w:p w14:paraId="326F6179"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(2)</w:t>
            </w:r>
          </w:p>
        </w:tc>
        <w:tc>
          <w:tcPr>
            <w:tcW w:w="1160" w:type="dxa"/>
            <w:tcBorders>
              <w:top w:val="single" w:sz="4" w:space="0" w:color="auto"/>
              <w:left w:val="nil"/>
              <w:bottom w:val="single" w:sz="4" w:space="0" w:color="auto"/>
              <w:right w:val="nil"/>
            </w:tcBorders>
            <w:shd w:val="clear" w:color="auto" w:fill="auto"/>
            <w:noWrap/>
            <w:hideMark/>
          </w:tcPr>
          <w:p w14:paraId="75FB2251"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(3)</w:t>
            </w:r>
          </w:p>
        </w:tc>
        <w:tc>
          <w:tcPr>
            <w:tcW w:w="1160" w:type="dxa"/>
            <w:tcBorders>
              <w:top w:val="single" w:sz="4" w:space="0" w:color="auto"/>
              <w:left w:val="nil"/>
              <w:bottom w:val="single" w:sz="4" w:space="0" w:color="auto"/>
              <w:right w:val="nil"/>
            </w:tcBorders>
            <w:shd w:val="clear" w:color="auto" w:fill="auto"/>
            <w:noWrap/>
            <w:hideMark/>
          </w:tcPr>
          <w:p w14:paraId="3E606294"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(4)</w:t>
            </w:r>
          </w:p>
        </w:tc>
        <w:tc>
          <w:tcPr>
            <w:tcW w:w="1160" w:type="dxa"/>
            <w:tcBorders>
              <w:top w:val="single" w:sz="4" w:space="0" w:color="auto"/>
              <w:left w:val="nil"/>
              <w:bottom w:val="single" w:sz="4" w:space="0" w:color="auto"/>
              <w:right w:val="nil"/>
            </w:tcBorders>
            <w:shd w:val="clear" w:color="auto" w:fill="auto"/>
            <w:noWrap/>
            <w:hideMark/>
          </w:tcPr>
          <w:p w14:paraId="12B2AA00"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(5)</w:t>
            </w:r>
          </w:p>
        </w:tc>
      </w:tr>
      <w:tr w:rsidR="004D7DD4" w:rsidRPr="004D7DD4" w14:paraId="4DAAFB3E" w14:textId="77777777" w:rsidTr="00115466">
        <w:trPr>
          <w:trHeight w:val="259"/>
        </w:trPr>
        <w:tc>
          <w:tcPr>
            <w:tcW w:w="3223" w:type="dxa"/>
            <w:tcBorders>
              <w:top w:val="single" w:sz="4" w:space="0" w:color="auto"/>
              <w:left w:val="nil"/>
              <w:bottom w:val="nil"/>
              <w:right w:val="nil"/>
            </w:tcBorders>
            <w:shd w:val="clear" w:color="auto" w:fill="auto"/>
            <w:vAlign w:val="center"/>
            <w:hideMark/>
          </w:tcPr>
          <w:p w14:paraId="3DD83254" w14:textId="1C001228"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Parents (ref. = </w:t>
            </w:r>
            <w:r w:rsidR="00A62C99" w:rsidRPr="004D7DD4">
              <w:rPr>
                <w:rFonts w:ascii="Times New Roman" w:eastAsia="Times New Roman" w:hAnsi="Times New Roman" w:cs="Times New Roman"/>
                <w:sz w:val="20"/>
                <w:szCs w:val="20"/>
              </w:rPr>
              <w:t>Nonparents</w:t>
            </w:r>
            <w:r w:rsidRPr="004D7DD4">
              <w:rPr>
                <w:rFonts w:ascii="Times New Roman" w:eastAsia="Times New Roman" w:hAnsi="Times New Roman" w:cs="Times New Roman"/>
                <w:sz w:val="20"/>
                <w:szCs w:val="20"/>
              </w:rPr>
              <w:t>)</w:t>
            </w:r>
          </w:p>
        </w:tc>
        <w:tc>
          <w:tcPr>
            <w:tcW w:w="1160" w:type="dxa"/>
            <w:tcBorders>
              <w:top w:val="single" w:sz="4" w:space="0" w:color="auto"/>
              <w:left w:val="nil"/>
              <w:bottom w:val="nil"/>
              <w:right w:val="nil"/>
            </w:tcBorders>
            <w:shd w:val="clear" w:color="auto" w:fill="auto"/>
            <w:noWrap/>
          </w:tcPr>
          <w:p w14:paraId="2A0F926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0.20***</w:t>
            </w:r>
          </w:p>
        </w:tc>
        <w:tc>
          <w:tcPr>
            <w:tcW w:w="1316" w:type="dxa"/>
            <w:tcBorders>
              <w:top w:val="single" w:sz="4" w:space="0" w:color="auto"/>
              <w:left w:val="nil"/>
              <w:bottom w:val="nil"/>
              <w:right w:val="nil"/>
            </w:tcBorders>
            <w:shd w:val="clear" w:color="auto" w:fill="auto"/>
            <w:noWrap/>
          </w:tcPr>
          <w:p w14:paraId="3270B47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0.46***</w:t>
            </w:r>
          </w:p>
        </w:tc>
        <w:tc>
          <w:tcPr>
            <w:tcW w:w="1160" w:type="dxa"/>
            <w:tcBorders>
              <w:top w:val="single" w:sz="4" w:space="0" w:color="auto"/>
              <w:left w:val="nil"/>
              <w:bottom w:val="nil"/>
              <w:right w:val="nil"/>
            </w:tcBorders>
            <w:shd w:val="clear" w:color="auto" w:fill="auto"/>
            <w:noWrap/>
          </w:tcPr>
          <w:p w14:paraId="28C714E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-0.09**</w:t>
            </w:r>
          </w:p>
        </w:tc>
        <w:tc>
          <w:tcPr>
            <w:tcW w:w="1160" w:type="dxa"/>
            <w:tcBorders>
              <w:top w:val="single" w:sz="4" w:space="0" w:color="auto"/>
              <w:left w:val="nil"/>
              <w:bottom w:val="nil"/>
              <w:right w:val="nil"/>
            </w:tcBorders>
            <w:shd w:val="clear" w:color="auto" w:fill="auto"/>
            <w:noWrap/>
          </w:tcPr>
          <w:p w14:paraId="787A21E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160" w:type="dxa"/>
            <w:tcBorders>
              <w:top w:val="single" w:sz="4" w:space="0" w:color="auto"/>
              <w:left w:val="nil"/>
              <w:bottom w:val="nil"/>
              <w:right w:val="nil"/>
            </w:tcBorders>
            <w:shd w:val="clear" w:color="auto" w:fill="auto"/>
            <w:noWrap/>
          </w:tcPr>
          <w:p w14:paraId="0072C2E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r>
      <w:tr w:rsidR="004D7DD4" w:rsidRPr="004D7DD4" w14:paraId="594F87FF" w14:textId="77777777" w:rsidTr="00115466">
        <w:trPr>
          <w:trHeight w:val="259"/>
        </w:trPr>
        <w:tc>
          <w:tcPr>
            <w:tcW w:w="3223" w:type="dxa"/>
            <w:tcBorders>
              <w:top w:val="nil"/>
              <w:left w:val="nil"/>
              <w:bottom w:val="nil"/>
              <w:right w:val="nil"/>
            </w:tcBorders>
            <w:shd w:val="clear" w:color="auto" w:fill="auto"/>
            <w:vAlign w:val="center"/>
            <w:hideMark/>
          </w:tcPr>
          <w:p w14:paraId="33755AA2"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tcPr>
          <w:p w14:paraId="3822C76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316" w:type="dxa"/>
            <w:tcBorders>
              <w:top w:val="nil"/>
              <w:left w:val="nil"/>
              <w:bottom w:val="nil"/>
              <w:right w:val="nil"/>
            </w:tcBorders>
            <w:shd w:val="clear" w:color="auto" w:fill="auto"/>
            <w:noWrap/>
          </w:tcPr>
          <w:p w14:paraId="2947958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160" w:type="dxa"/>
            <w:tcBorders>
              <w:top w:val="nil"/>
              <w:left w:val="nil"/>
              <w:bottom w:val="nil"/>
              <w:right w:val="nil"/>
            </w:tcBorders>
            <w:shd w:val="clear" w:color="auto" w:fill="auto"/>
            <w:noWrap/>
          </w:tcPr>
          <w:p w14:paraId="3A3F315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tcPr>
          <w:p w14:paraId="2555527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160" w:type="dxa"/>
            <w:tcBorders>
              <w:top w:val="nil"/>
              <w:left w:val="nil"/>
              <w:bottom w:val="nil"/>
              <w:right w:val="nil"/>
            </w:tcBorders>
            <w:shd w:val="clear" w:color="auto" w:fill="auto"/>
            <w:noWrap/>
          </w:tcPr>
          <w:p w14:paraId="55487F7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r>
      <w:tr w:rsidR="004D7DD4" w:rsidRPr="004D7DD4" w14:paraId="422D7238" w14:textId="77777777" w:rsidTr="00115466">
        <w:trPr>
          <w:trHeight w:val="259"/>
        </w:trPr>
        <w:tc>
          <w:tcPr>
            <w:tcW w:w="3223" w:type="dxa"/>
            <w:tcBorders>
              <w:top w:val="nil"/>
              <w:left w:val="nil"/>
              <w:bottom w:val="nil"/>
              <w:right w:val="nil"/>
            </w:tcBorders>
            <w:shd w:val="clear" w:color="auto" w:fill="auto"/>
            <w:vAlign w:val="center"/>
            <w:hideMark/>
          </w:tcPr>
          <w:p w14:paraId="5B21143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Age</w:t>
            </w:r>
          </w:p>
        </w:tc>
        <w:tc>
          <w:tcPr>
            <w:tcW w:w="1160" w:type="dxa"/>
            <w:tcBorders>
              <w:top w:val="nil"/>
              <w:left w:val="nil"/>
              <w:bottom w:val="nil"/>
              <w:right w:val="nil"/>
            </w:tcBorders>
            <w:shd w:val="clear" w:color="auto" w:fill="auto"/>
            <w:noWrap/>
          </w:tcPr>
          <w:p w14:paraId="1F11158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-0.01***</w:t>
            </w:r>
          </w:p>
        </w:tc>
        <w:tc>
          <w:tcPr>
            <w:tcW w:w="1316" w:type="dxa"/>
            <w:tcBorders>
              <w:top w:val="nil"/>
              <w:left w:val="nil"/>
              <w:bottom w:val="nil"/>
              <w:right w:val="nil"/>
            </w:tcBorders>
            <w:shd w:val="clear" w:color="auto" w:fill="auto"/>
            <w:noWrap/>
          </w:tcPr>
          <w:p w14:paraId="6D74124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160" w:type="dxa"/>
            <w:tcBorders>
              <w:top w:val="nil"/>
              <w:left w:val="nil"/>
              <w:bottom w:val="nil"/>
              <w:right w:val="nil"/>
            </w:tcBorders>
            <w:shd w:val="clear" w:color="auto" w:fill="auto"/>
            <w:noWrap/>
          </w:tcPr>
          <w:p w14:paraId="18EDB15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0.01***</w:t>
            </w:r>
          </w:p>
        </w:tc>
        <w:tc>
          <w:tcPr>
            <w:tcW w:w="1160" w:type="dxa"/>
            <w:tcBorders>
              <w:top w:val="nil"/>
              <w:left w:val="nil"/>
              <w:bottom w:val="nil"/>
              <w:right w:val="nil"/>
            </w:tcBorders>
            <w:shd w:val="clear" w:color="auto" w:fill="auto"/>
            <w:noWrap/>
          </w:tcPr>
          <w:p w14:paraId="71B8389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160" w:type="dxa"/>
            <w:tcBorders>
              <w:top w:val="nil"/>
              <w:left w:val="nil"/>
              <w:bottom w:val="nil"/>
              <w:right w:val="nil"/>
            </w:tcBorders>
            <w:shd w:val="clear" w:color="auto" w:fill="auto"/>
            <w:noWrap/>
          </w:tcPr>
          <w:p w14:paraId="435F82E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-0.01***</w:t>
            </w:r>
          </w:p>
        </w:tc>
      </w:tr>
      <w:tr w:rsidR="004D7DD4" w:rsidRPr="004D7DD4" w14:paraId="341049D4" w14:textId="77777777" w:rsidTr="00115466">
        <w:trPr>
          <w:trHeight w:val="259"/>
        </w:trPr>
        <w:tc>
          <w:tcPr>
            <w:tcW w:w="3223" w:type="dxa"/>
            <w:tcBorders>
              <w:top w:val="nil"/>
              <w:left w:val="nil"/>
              <w:bottom w:val="nil"/>
              <w:right w:val="nil"/>
            </w:tcBorders>
            <w:shd w:val="clear" w:color="auto" w:fill="auto"/>
            <w:vAlign w:val="center"/>
            <w:hideMark/>
          </w:tcPr>
          <w:p w14:paraId="64839ED1"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tcPr>
          <w:p w14:paraId="287094E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316" w:type="dxa"/>
            <w:tcBorders>
              <w:top w:val="nil"/>
              <w:left w:val="nil"/>
              <w:bottom w:val="nil"/>
              <w:right w:val="nil"/>
            </w:tcBorders>
            <w:shd w:val="clear" w:color="auto" w:fill="auto"/>
            <w:noWrap/>
          </w:tcPr>
          <w:p w14:paraId="020D987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160" w:type="dxa"/>
            <w:tcBorders>
              <w:top w:val="nil"/>
              <w:left w:val="nil"/>
              <w:bottom w:val="nil"/>
              <w:right w:val="nil"/>
            </w:tcBorders>
            <w:shd w:val="clear" w:color="auto" w:fill="auto"/>
            <w:noWrap/>
          </w:tcPr>
          <w:p w14:paraId="5E9E132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160" w:type="dxa"/>
            <w:tcBorders>
              <w:top w:val="nil"/>
              <w:left w:val="nil"/>
              <w:bottom w:val="nil"/>
              <w:right w:val="nil"/>
            </w:tcBorders>
            <w:shd w:val="clear" w:color="auto" w:fill="auto"/>
            <w:noWrap/>
          </w:tcPr>
          <w:p w14:paraId="71525CF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160" w:type="dxa"/>
            <w:tcBorders>
              <w:top w:val="nil"/>
              <w:left w:val="nil"/>
              <w:bottom w:val="nil"/>
              <w:right w:val="nil"/>
            </w:tcBorders>
            <w:shd w:val="clear" w:color="auto" w:fill="auto"/>
            <w:noWrap/>
          </w:tcPr>
          <w:p w14:paraId="7FC4983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r>
      <w:tr w:rsidR="004D7DD4" w:rsidRPr="004D7DD4" w14:paraId="49A53CE1" w14:textId="77777777" w:rsidTr="00115466">
        <w:trPr>
          <w:trHeight w:val="259"/>
        </w:trPr>
        <w:tc>
          <w:tcPr>
            <w:tcW w:w="3223" w:type="dxa"/>
            <w:tcBorders>
              <w:top w:val="nil"/>
              <w:left w:val="nil"/>
              <w:bottom w:val="nil"/>
              <w:right w:val="nil"/>
            </w:tcBorders>
            <w:shd w:val="clear" w:color="auto" w:fill="auto"/>
            <w:vAlign w:val="center"/>
            <w:hideMark/>
          </w:tcPr>
          <w:p w14:paraId="6FED076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Female (1=yes)</w:t>
            </w:r>
          </w:p>
        </w:tc>
        <w:tc>
          <w:tcPr>
            <w:tcW w:w="1160" w:type="dxa"/>
            <w:tcBorders>
              <w:top w:val="nil"/>
              <w:left w:val="nil"/>
              <w:bottom w:val="nil"/>
              <w:right w:val="nil"/>
            </w:tcBorders>
            <w:shd w:val="clear" w:color="auto" w:fill="auto"/>
            <w:noWrap/>
          </w:tcPr>
          <w:p w14:paraId="73410B5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316" w:type="dxa"/>
            <w:tcBorders>
              <w:top w:val="nil"/>
              <w:left w:val="nil"/>
              <w:bottom w:val="nil"/>
              <w:right w:val="nil"/>
            </w:tcBorders>
            <w:shd w:val="clear" w:color="auto" w:fill="auto"/>
            <w:noWrap/>
          </w:tcPr>
          <w:p w14:paraId="215E348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0.10**</w:t>
            </w:r>
          </w:p>
        </w:tc>
        <w:tc>
          <w:tcPr>
            <w:tcW w:w="1160" w:type="dxa"/>
            <w:tcBorders>
              <w:top w:val="nil"/>
              <w:left w:val="nil"/>
              <w:bottom w:val="nil"/>
              <w:right w:val="nil"/>
            </w:tcBorders>
            <w:shd w:val="clear" w:color="auto" w:fill="auto"/>
            <w:noWrap/>
          </w:tcPr>
          <w:p w14:paraId="3611B9A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0.01</w:t>
            </w:r>
          </w:p>
        </w:tc>
        <w:tc>
          <w:tcPr>
            <w:tcW w:w="1160" w:type="dxa"/>
            <w:tcBorders>
              <w:top w:val="nil"/>
              <w:left w:val="nil"/>
              <w:bottom w:val="nil"/>
              <w:right w:val="nil"/>
            </w:tcBorders>
            <w:shd w:val="clear" w:color="auto" w:fill="auto"/>
            <w:noWrap/>
          </w:tcPr>
          <w:p w14:paraId="610BB4E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0.19***</w:t>
            </w:r>
          </w:p>
        </w:tc>
        <w:tc>
          <w:tcPr>
            <w:tcW w:w="1160" w:type="dxa"/>
            <w:tcBorders>
              <w:top w:val="nil"/>
              <w:left w:val="nil"/>
              <w:bottom w:val="nil"/>
              <w:right w:val="nil"/>
            </w:tcBorders>
            <w:shd w:val="clear" w:color="auto" w:fill="auto"/>
            <w:noWrap/>
          </w:tcPr>
          <w:p w14:paraId="1928B49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0.34***</w:t>
            </w:r>
          </w:p>
        </w:tc>
      </w:tr>
      <w:tr w:rsidR="004D7DD4" w:rsidRPr="004D7DD4" w14:paraId="3373D00E" w14:textId="77777777" w:rsidTr="00115466">
        <w:trPr>
          <w:trHeight w:val="259"/>
        </w:trPr>
        <w:tc>
          <w:tcPr>
            <w:tcW w:w="3223" w:type="dxa"/>
            <w:tcBorders>
              <w:top w:val="nil"/>
              <w:left w:val="nil"/>
              <w:bottom w:val="nil"/>
              <w:right w:val="nil"/>
            </w:tcBorders>
            <w:shd w:val="clear" w:color="auto" w:fill="auto"/>
            <w:vAlign w:val="center"/>
            <w:hideMark/>
          </w:tcPr>
          <w:p w14:paraId="631D61C5"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tcPr>
          <w:p w14:paraId="793CC13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316" w:type="dxa"/>
            <w:tcBorders>
              <w:top w:val="nil"/>
              <w:left w:val="nil"/>
              <w:bottom w:val="nil"/>
              <w:right w:val="nil"/>
            </w:tcBorders>
            <w:shd w:val="clear" w:color="auto" w:fill="auto"/>
            <w:noWrap/>
          </w:tcPr>
          <w:p w14:paraId="2ACC73F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tcPr>
          <w:p w14:paraId="00893AE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160" w:type="dxa"/>
            <w:tcBorders>
              <w:top w:val="nil"/>
              <w:left w:val="nil"/>
              <w:bottom w:val="nil"/>
              <w:right w:val="nil"/>
            </w:tcBorders>
            <w:shd w:val="clear" w:color="auto" w:fill="auto"/>
            <w:noWrap/>
          </w:tcPr>
          <w:p w14:paraId="2BA63D1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tcPr>
          <w:p w14:paraId="238153A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r>
      <w:tr w:rsidR="004D7DD4" w:rsidRPr="004D7DD4" w14:paraId="2D64C171" w14:textId="77777777" w:rsidTr="00115466">
        <w:trPr>
          <w:trHeight w:val="259"/>
        </w:trPr>
        <w:tc>
          <w:tcPr>
            <w:tcW w:w="3223" w:type="dxa"/>
            <w:tcBorders>
              <w:top w:val="nil"/>
              <w:left w:val="nil"/>
              <w:bottom w:val="nil"/>
              <w:right w:val="nil"/>
            </w:tcBorders>
            <w:shd w:val="clear" w:color="auto" w:fill="auto"/>
            <w:vAlign w:val="center"/>
            <w:hideMark/>
          </w:tcPr>
          <w:p w14:paraId="7D016DC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Race/ethnicity: (ref. = White NH)</w:t>
            </w:r>
          </w:p>
        </w:tc>
        <w:tc>
          <w:tcPr>
            <w:tcW w:w="1160" w:type="dxa"/>
            <w:tcBorders>
              <w:top w:val="nil"/>
              <w:left w:val="nil"/>
              <w:bottom w:val="nil"/>
              <w:right w:val="nil"/>
            </w:tcBorders>
            <w:shd w:val="clear" w:color="auto" w:fill="auto"/>
            <w:noWrap/>
            <w:vAlign w:val="bottom"/>
          </w:tcPr>
          <w:p w14:paraId="3ADC844E"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tcPr>
          <w:p w14:paraId="38CC77E2"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171FE0E3"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3D031864"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3ACB8973"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4B19FF35" w14:textId="77777777" w:rsidTr="00115466">
        <w:trPr>
          <w:trHeight w:val="259"/>
        </w:trPr>
        <w:tc>
          <w:tcPr>
            <w:tcW w:w="3223" w:type="dxa"/>
            <w:tcBorders>
              <w:top w:val="nil"/>
              <w:left w:val="nil"/>
              <w:bottom w:val="nil"/>
              <w:right w:val="nil"/>
            </w:tcBorders>
            <w:shd w:val="clear" w:color="auto" w:fill="auto"/>
            <w:vAlign w:val="center"/>
            <w:hideMark/>
          </w:tcPr>
          <w:p w14:paraId="0D5DDC8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Black Non-Hispanic</w:t>
            </w:r>
          </w:p>
        </w:tc>
        <w:tc>
          <w:tcPr>
            <w:tcW w:w="1160" w:type="dxa"/>
            <w:tcBorders>
              <w:top w:val="nil"/>
              <w:left w:val="nil"/>
              <w:bottom w:val="nil"/>
              <w:right w:val="nil"/>
            </w:tcBorders>
            <w:shd w:val="clear" w:color="auto" w:fill="auto"/>
            <w:noWrap/>
            <w:vAlign w:val="bottom"/>
          </w:tcPr>
          <w:p w14:paraId="64E1DDA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0.30***</w:t>
            </w:r>
          </w:p>
        </w:tc>
        <w:tc>
          <w:tcPr>
            <w:tcW w:w="1316" w:type="dxa"/>
            <w:tcBorders>
              <w:top w:val="nil"/>
              <w:left w:val="nil"/>
              <w:bottom w:val="nil"/>
              <w:right w:val="nil"/>
            </w:tcBorders>
            <w:shd w:val="clear" w:color="auto" w:fill="auto"/>
            <w:noWrap/>
            <w:vAlign w:val="bottom"/>
          </w:tcPr>
          <w:p w14:paraId="4801AC8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0.53***</w:t>
            </w:r>
          </w:p>
        </w:tc>
        <w:tc>
          <w:tcPr>
            <w:tcW w:w="1160" w:type="dxa"/>
            <w:tcBorders>
              <w:top w:val="nil"/>
              <w:left w:val="nil"/>
              <w:bottom w:val="nil"/>
              <w:right w:val="nil"/>
            </w:tcBorders>
            <w:shd w:val="clear" w:color="auto" w:fill="auto"/>
            <w:noWrap/>
            <w:vAlign w:val="bottom"/>
          </w:tcPr>
          <w:p w14:paraId="0345AFB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160" w:type="dxa"/>
            <w:tcBorders>
              <w:top w:val="nil"/>
              <w:left w:val="nil"/>
              <w:bottom w:val="nil"/>
              <w:right w:val="nil"/>
            </w:tcBorders>
            <w:shd w:val="clear" w:color="auto" w:fill="auto"/>
            <w:noWrap/>
            <w:vAlign w:val="bottom"/>
          </w:tcPr>
          <w:p w14:paraId="237290B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-0.35***</w:t>
            </w:r>
          </w:p>
        </w:tc>
        <w:tc>
          <w:tcPr>
            <w:tcW w:w="1160" w:type="dxa"/>
            <w:tcBorders>
              <w:top w:val="nil"/>
              <w:left w:val="nil"/>
              <w:bottom w:val="nil"/>
              <w:right w:val="nil"/>
            </w:tcBorders>
            <w:shd w:val="clear" w:color="auto" w:fill="auto"/>
            <w:noWrap/>
            <w:vAlign w:val="bottom"/>
          </w:tcPr>
          <w:p w14:paraId="7D268DC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-0.19**</w:t>
            </w:r>
          </w:p>
        </w:tc>
      </w:tr>
      <w:tr w:rsidR="004D7DD4" w:rsidRPr="004D7DD4" w14:paraId="0B7598CC" w14:textId="77777777" w:rsidTr="00115466">
        <w:trPr>
          <w:trHeight w:val="259"/>
        </w:trPr>
        <w:tc>
          <w:tcPr>
            <w:tcW w:w="3223" w:type="dxa"/>
            <w:tcBorders>
              <w:top w:val="nil"/>
              <w:left w:val="nil"/>
              <w:bottom w:val="nil"/>
              <w:right w:val="nil"/>
            </w:tcBorders>
            <w:shd w:val="clear" w:color="auto" w:fill="auto"/>
            <w:vAlign w:val="center"/>
            <w:hideMark/>
          </w:tcPr>
          <w:p w14:paraId="3F606E18"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716C606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316" w:type="dxa"/>
            <w:tcBorders>
              <w:top w:val="nil"/>
              <w:left w:val="nil"/>
              <w:bottom w:val="nil"/>
              <w:right w:val="nil"/>
            </w:tcBorders>
            <w:shd w:val="clear" w:color="auto" w:fill="auto"/>
            <w:noWrap/>
            <w:vAlign w:val="bottom"/>
          </w:tcPr>
          <w:p w14:paraId="65BAB5B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c>
          <w:tcPr>
            <w:tcW w:w="1160" w:type="dxa"/>
            <w:tcBorders>
              <w:top w:val="nil"/>
              <w:left w:val="nil"/>
              <w:bottom w:val="nil"/>
              <w:right w:val="nil"/>
            </w:tcBorders>
            <w:shd w:val="clear" w:color="auto" w:fill="auto"/>
            <w:noWrap/>
            <w:vAlign w:val="bottom"/>
          </w:tcPr>
          <w:p w14:paraId="46DA222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160" w:type="dxa"/>
            <w:tcBorders>
              <w:top w:val="nil"/>
              <w:left w:val="nil"/>
              <w:bottom w:val="nil"/>
              <w:right w:val="nil"/>
            </w:tcBorders>
            <w:shd w:val="clear" w:color="auto" w:fill="auto"/>
            <w:noWrap/>
            <w:vAlign w:val="bottom"/>
          </w:tcPr>
          <w:p w14:paraId="395CB82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c>
          <w:tcPr>
            <w:tcW w:w="1160" w:type="dxa"/>
            <w:tcBorders>
              <w:top w:val="nil"/>
              <w:left w:val="nil"/>
              <w:bottom w:val="nil"/>
              <w:right w:val="nil"/>
            </w:tcBorders>
            <w:shd w:val="clear" w:color="auto" w:fill="auto"/>
            <w:noWrap/>
            <w:vAlign w:val="bottom"/>
          </w:tcPr>
          <w:p w14:paraId="3511EB1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(0.07)</w:t>
            </w:r>
          </w:p>
        </w:tc>
      </w:tr>
      <w:tr w:rsidR="004D7DD4" w:rsidRPr="004D7DD4" w14:paraId="2CF4120B" w14:textId="77777777" w:rsidTr="00115466">
        <w:trPr>
          <w:trHeight w:val="259"/>
        </w:trPr>
        <w:tc>
          <w:tcPr>
            <w:tcW w:w="3223" w:type="dxa"/>
            <w:tcBorders>
              <w:top w:val="nil"/>
              <w:left w:val="nil"/>
              <w:bottom w:val="nil"/>
              <w:right w:val="nil"/>
            </w:tcBorders>
            <w:shd w:val="clear" w:color="auto" w:fill="auto"/>
            <w:vAlign w:val="center"/>
            <w:hideMark/>
          </w:tcPr>
          <w:p w14:paraId="397374B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Asian Non-Hispanic</w:t>
            </w:r>
          </w:p>
        </w:tc>
        <w:tc>
          <w:tcPr>
            <w:tcW w:w="1160" w:type="dxa"/>
            <w:tcBorders>
              <w:top w:val="nil"/>
              <w:left w:val="nil"/>
              <w:bottom w:val="nil"/>
              <w:right w:val="nil"/>
            </w:tcBorders>
            <w:shd w:val="clear" w:color="auto" w:fill="auto"/>
            <w:noWrap/>
            <w:vAlign w:val="bottom"/>
          </w:tcPr>
          <w:p w14:paraId="1D52846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0.21***</w:t>
            </w:r>
          </w:p>
        </w:tc>
        <w:tc>
          <w:tcPr>
            <w:tcW w:w="1316" w:type="dxa"/>
            <w:tcBorders>
              <w:top w:val="nil"/>
              <w:left w:val="nil"/>
              <w:bottom w:val="nil"/>
              <w:right w:val="nil"/>
            </w:tcBorders>
            <w:shd w:val="clear" w:color="auto" w:fill="auto"/>
            <w:noWrap/>
            <w:vAlign w:val="bottom"/>
          </w:tcPr>
          <w:p w14:paraId="01AF168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0.38***</w:t>
            </w:r>
          </w:p>
        </w:tc>
        <w:tc>
          <w:tcPr>
            <w:tcW w:w="1160" w:type="dxa"/>
            <w:tcBorders>
              <w:top w:val="nil"/>
              <w:left w:val="nil"/>
              <w:bottom w:val="nil"/>
              <w:right w:val="nil"/>
            </w:tcBorders>
            <w:shd w:val="clear" w:color="auto" w:fill="auto"/>
            <w:noWrap/>
            <w:vAlign w:val="bottom"/>
          </w:tcPr>
          <w:p w14:paraId="3500E79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0.17***</w:t>
            </w:r>
          </w:p>
        </w:tc>
        <w:tc>
          <w:tcPr>
            <w:tcW w:w="1160" w:type="dxa"/>
            <w:tcBorders>
              <w:top w:val="nil"/>
              <w:left w:val="nil"/>
              <w:bottom w:val="nil"/>
              <w:right w:val="nil"/>
            </w:tcBorders>
            <w:shd w:val="clear" w:color="auto" w:fill="auto"/>
            <w:noWrap/>
            <w:vAlign w:val="bottom"/>
          </w:tcPr>
          <w:p w14:paraId="7EC1EA9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-0.13*</w:t>
            </w:r>
          </w:p>
        </w:tc>
        <w:tc>
          <w:tcPr>
            <w:tcW w:w="1160" w:type="dxa"/>
            <w:tcBorders>
              <w:top w:val="nil"/>
              <w:left w:val="nil"/>
              <w:bottom w:val="nil"/>
              <w:right w:val="nil"/>
            </w:tcBorders>
            <w:shd w:val="clear" w:color="auto" w:fill="auto"/>
            <w:noWrap/>
            <w:vAlign w:val="bottom"/>
          </w:tcPr>
          <w:p w14:paraId="7052A0E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-0.29***</w:t>
            </w:r>
          </w:p>
        </w:tc>
      </w:tr>
      <w:tr w:rsidR="004D7DD4" w:rsidRPr="004D7DD4" w14:paraId="2B0FF12F" w14:textId="77777777" w:rsidTr="00115466">
        <w:trPr>
          <w:trHeight w:val="259"/>
        </w:trPr>
        <w:tc>
          <w:tcPr>
            <w:tcW w:w="3223" w:type="dxa"/>
            <w:tcBorders>
              <w:top w:val="nil"/>
              <w:left w:val="nil"/>
              <w:bottom w:val="nil"/>
              <w:right w:val="nil"/>
            </w:tcBorders>
            <w:shd w:val="clear" w:color="auto" w:fill="auto"/>
            <w:vAlign w:val="center"/>
            <w:hideMark/>
          </w:tcPr>
          <w:p w14:paraId="2A64EC2A"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7CC4DBA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316" w:type="dxa"/>
            <w:tcBorders>
              <w:top w:val="nil"/>
              <w:left w:val="nil"/>
              <w:bottom w:val="nil"/>
              <w:right w:val="nil"/>
            </w:tcBorders>
            <w:shd w:val="clear" w:color="auto" w:fill="auto"/>
            <w:noWrap/>
            <w:vAlign w:val="bottom"/>
          </w:tcPr>
          <w:p w14:paraId="272A773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c>
          <w:tcPr>
            <w:tcW w:w="1160" w:type="dxa"/>
            <w:tcBorders>
              <w:top w:val="nil"/>
              <w:left w:val="nil"/>
              <w:bottom w:val="nil"/>
              <w:right w:val="nil"/>
            </w:tcBorders>
            <w:shd w:val="clear" w:color="auto" w:fill="auto"/>
            <w:noWrap/>
            <w:vAlign w:val="bottom"/>
          </w:tcPr>
          <w:p w14:paraId="232B8C9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160" w:type="dxa"/>
            <w:tcBorders>
              <w:top w:val="nil"/>
              <w:left w:val="nil"/>
              <w:bottom w:val="nil"/>
              <w:right w:val="nil"/>
            </w:tcBorders>
            <w:shd w:val="clear" w:color="auto" w:fill="auto"/>
            <w:noWrap/>
            <w:vAlign w:val="bottom"/>
          </w:tcPr>
          <w:p w14:paraId="58BC2A2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c>
          <w:tcPr>
            <w:tcW w:w="1160" w:type="dxa"/>
            <w:tcBorders>
              <w:top w:val="nil"/>
              <w:left w:val="nil"/>
              <w:bottom w:val="nil"/>
              <w:right w:val="nil"/>
            </w:tcBorders>
            <w:shd w:val="clear" w:color="auto" w:fill="auto"/>
            <w:noWrap/>
            <w:vAlign w:val="bottom"/>
          </w:tcPr>
          <w:p w14:paraId="45AA231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(0.07)</w:t>
            </w:r>
          </w:p>
        </w:tc>
      </w:tr>
      <w:tr w:rsidR="004D7DD4" w:rsidRPr="004D7DD4" w14:paraId="7A64A2B7" w14:textId="77777777" w:rsidTr="00115466">
        <w:trPr>
          <w:trHeight w:val="259"/>
        </w:trPr>
        <w:tc>
          <w:tcPr>
            <w:tcW w:w="3223" w:type="dxa"/>
            <w:tcBorders>
              <w:top w:val="nil"/>
              <w:left w:val="nil"/>
              <w:bottom w:val="nil"/>
              <w:right w:val="nil"/>
            </w:tcBorders>
            <w:shd w:val="clear" w:color="auto" w:fill="auto"/>
            <w:vAlign w:val="center"/>
            <w:hideMark/>
          </w:tcPr>
          <w:p w14:paraId="1DA45FC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Other Non-Hispanic</w:t>
            </w:r>
          </w:p>
        </w:tc>
        <w:tc>
          <w:tcPr>
            <w:tcW w:w="1160" w:type="dxa"/>
            <w:tcBorders>
              <w:top w:val="nil"/>
              <w:left w:val="nil"/>
              <w:bottom w:val="nil"/>
              <w:right w:val="nil"/>
            </w:tcBorders>
            <w:shd w:val="clear" w:color="auto" w:fill="auto"/>
            <w:noWrap/>
            <w:vAlign w:val="bottom"/>
          </w:tcPr>
          <w:p w14:paraId="45FB4EF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316" w:type="dxa"/>
            <w:tcBorders>
              <w:top w:val="nil"/>
              <w:left w:val="nil"/>
              <w:bottom w:val="nil"/>
              <w:right w:val="nil"/>
            </w:tcBorders>
            <w:shd w:val="clear" w:color="auto" w:fill="auto"/>
            <w:noWrap/>
            <w:vAlign w:val="bottom"/>
          </w:tcPr>
          <w:p w14:paraId="5511A60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0.19</w:t>
            </w:r>
          </w:p>
        </w:tc>
        <w:tc>
          <w:tcPr>
            <w:tcW w:w="1160" w:type="dxa"/>
            <w:tcBorders>
              <w:top w:val="nil"/>
              <w:left w:val="nil"/>
              <w:bottom w:val="nil"/>
              <w:right w:val="nil"/>
            </w:tcBorders>
            <w:shd w:val="clear" w:color="auto" w:fill="auto"/>
            <w:noWrap/>
            <w:vAlign w:val="bottom"/>
          </w:tcPr>
          <w:p w14:paraId="211C741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160" w:type="dxa"/>
            <w:tcBorders>
              <w:top w:val="nil"/>
              <w:left w:val="nil"/>
              <w:bottom w:val="nil"/>
              <w:right w:val="nil"/>
            </w:tcBorders>
            <w:shd w:val="clear" w:color="auto" w:fill="auto"/>
            <w:noWrap/>
            <w:vAlign w:val="bottom"/>
          </w:tcPr>
          <w:p w14:paraId="5B9EDD7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-0.13</w:t>
            </w:r>
          </w:p>
        </w:tc>
        <w:tc>
          <w:tcPr>
            <w:tcW w:w="1160" w:type="dxa"/>
            <w:tcBorders>
              <w:top w:val="nil"/>
              <w:left w:val="nil"/>
              <w:bottom w:val="nil"/>
              <w:right w:val="nil"/>
            </w:tcBorders>
            <w:shd w:val="clear" w:color="auto" w:fill="auto"/>
            <w:noWrap/>
            <w:vAlign w:val="bottom"/>
          </w:tcPr>
          <w:p w14:paraId="78A2034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-0.15</w:t>
            </w:r>
          </w:p>
        </w:tc>
      </w:tr>
      <w:tr w:rsidR="004D7DD4" w:rsidRPr="004D7DD4" w14:paraId="08908B8D" w14:textId="77777777" w:rsidTr="00115466">
        <w:trPr>
          <w:trHeight w:val="259"/>
        </w:trPr>
        <w:tc>
          <w:tcPr>
            <w:tcW w:w="3223" w:type="dxa"/>
            <w:tcBorders>
              <w:top w:val="nil"/>
              <w:left w:val="nil"/>
              <w:bottom w:val="nil"/>
              <w:right w:val="nil"/>
            </w:tcBorders>
            <w:shd w:val="clear" w:color="auto" w:fill="auto"/>
            <w:vAlign w:val="center"/>
            <w:hideMark/>
          </w:tcPr>
          <w:p w14:paraId="01C3444A"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3B1F7D7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(0.11)</w:t>
            </w:r>
          </w:p>
        </w:tc>
        <w:tc>
          <w:tcPr>
            <w:tcW w:w="1316" w:type="dxa"/>
            <w:tcBorders>
              <w:top w:val="nil"/>
              <w:left w:val="nil"/>
              <w:bottom w:val="nil"/>
              <w:right w:val="nil"/>
            </w:tcBorders>
            <w:shd w:val="clear" w:color="auto" w:fill="auto"/>
            <w:noWrap/>
            <w:vAlign w:val="bottom"/>
          </w:tcPr>
          <w:p w14:paraId="421CE2A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(0.12)</w:t>
            </w:r>
          </w:p>
        </w:tc>
        <w:tc>
          <w:tcPr>
            <w:tcW w:w="1160" w:type="dxa"/>
            <w:tcBorders>
              <w:top w:val="nil"/>
              <w:left w:val="nil"/>
              <w:bottom w:val="nil"/>
              <w:right w:val="nil"/>
            </w:tcBorders>
            <w:shd w:val="clear" w:color="auto" w:fill="auto"/>
            <w:noWrap/>
            <w:vAlign w:val="bottom"/>
          </w:tcPr>
          <w:p w14:paraId="692FCF6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(0.07)</w:t>
            </w:r>
          </w:p>
        </w:tc>
        <w:tc>
          <w:tcPr>
            <w:tcW w:w="1160" w:type="dxa"/>
            <w:tcBorders>
              <w:top w:val="nil"/>
              <w:left w:val="nil"/>
              <w:bottom w:val="nil"/>
              <w:right w:val="nil"/>
            </w:tcBorders>
            <w:shd w:val="clear" w:color="auto" w:fill="auto"/>
            <w:noWrap/>
            <w:vAlign w:val="bottom"/>
          </w:tcPr>
          <w:p w14:paraId="6A35494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(0.11)</w:t>
            </w:r>
          </w:p>
        </w:tc>
        <w:tc>
          <w:tcPr>
            <w:tcW w:w="1160" w:type="dxa"/>
            <w:tcBorders>
              <w:top w:val="nil"/>
              <w:left w:val="nil"/>
              <w:bottom w:val="nil"/>
              <w:right w:val="nil"/>
            </w:tcBorders>
            <w:shd w:val="clear" w:color="auto" w:fill="auto"/>
            <w:noWrap/>
            <w:vAlign w:val="bottom"/>
          </w:tcPr>
          <w:p w14:paraId="19485FD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(0.12)</w:t>
            </w:r>
          </w:p>
        </w:tc>
      </w:tr>
      <w:tr w:rsidR="004D7DD4" w:rsidRPr="004D7DD4" w14:paraId="2AF585A1" w14:textId="77777777" w:rsidTr="00115466">
        <w:trPr>
          <w:trHeight w:val="259"/>
        </w:trPr>
        <w:tc>
          <w:tcPr>
            <w:tcW w:w="3223" w:type="dxa"/>
            <w:tcBorders>
              <w:top w:val="nil"/>
              <w:left w:val="nil"/>
              <w:bottom w:val="nil"/>
              <w:right w:val="nil"/>
            </w:tcBorders>
            <w:shd w:val="clear" w:color="auto" w:fill="auto"/>
            <w:vAlign w:val="center"/>
            <w:hideMark/>
          </w:tcPr>
          <w:p w14:paraId="2C4663A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Hispanic </w:t>
            </w:r>
          </w:p>
        </w:tc>
        <w:tc>
          <w:tcPr>
            <w:tcW w:w="1160" w:type="dxa"/>
            <w:tcBorders>
              <w:top w:val="nil"/>
              <w:left w:val="nil"/>
              <w:bottom w:val="nil"/>
              <w:right w:val="nil"/>
            </w:tcBorders>
            <w:shd w:val="clear" w:color="auto" w:fill="auto"/>
            <w:noWrap/>
            <w:vAlign w:val="bottom"/>
          </w:tcPr>
          <w:p w14:paraId="236A102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0.31***</w:t>
            </w:r>
          </w:p>
        </w:tc>
        <w:tc>
          <w:tcPr>
            <w:tcW w:w="1316" w:type="dxa"/>
            <w:tcBorders>
              <w:top w:val="nil"/>
              <w:left w:val="nil"/>
              <w:bottom w:val="nil"/>
              <w:right w:val="nil"/>
            </w:tcBorders>
            <w:shd w:val="clear" w:color="auto" w:fill="auto"/>
            <w:noWrap/>
            <w:vAlign w:val="bottom"/>
          </w:tcPr>
          <w:p w14:paraId="36FA862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0.43***</w:t>
            </w:r>
          </w:p>
        </w:tc>
        <w:tc>
          <w:tcPr>
            <w:tcW w:w="1160" w:type="dxa"/>
            <w:tcBorders>
              <w:top w:val="nil"/>
              <w:left w:val="nil"/>
              <w:bottom w:val="nil"/>
              <w:right w:val="nil"/>
            </w:tcBorders>
            <w:shd w:val="clear" w:color="auto" w:fill="auto"/>
            <w:noWrap/>
            <w:vAlign w:val="bottom"/>
          </w:tcPr>
          <w:p w14:paraId="43F8714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160" w:type="dxa"/>
            <w:tcBorders>
              <w:top w:val="nil"/>
              <w:left w:val="nil"/>
              <w:bottom w:val="nil"/>
              <w:right w:val="nil"/>
            </w:tcBorders>
            <w:shd w:val="clear" w:color="auto" w:fill="auto"/>
            <w:noWrap/>
            <w:vAlign w:val="bottom"/>
          </w:tcPr>
          <w:p w14:paraId="2D1EDA6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c>
          <w:tcPr>
            <w:tcW w:w="1160" w:type="dxa"/>
            <w:tcBorders>
              <w:top w:val="nil"/>
              <w:left w:val="nil"/>
              <w:bottom w:val="nil"/>
              <w:right w:val="nil"/>
            </w:tcBorders>
            <w:shd w:val="clear" w:color="auto" w:fill="auto"/>
            <w:noWrap/>
            <w:vAlign w:val="bottom"/>
          </w:tcPr>
          <w:p w14:paraId="13AE90C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-0.12*</w:t>
            </w:r>
          </w:p>
        </w:tc>
      </w:tr>
      <w:tr w:rsidR="004D7DD4" w:rsidRPr="004D7DD4" w14:paraId="0633DC18" w14:textId="77777777" w:rsidTr="00115466">
        <w:trPr>
          <w:trHeight w:val="225"/>
        </w:trPr>
        <w:tc>
          <w:tcPr>
            <w:tcW w:w="3223" w:type="dxa"/>
            <w:tcBorders>
              <w:top w:val="nil"/>
              <w:left w:val="nil"/>
              <w:bottom w:val="nil"/>
              <w:right w:val="nil"/>
            </w:tcBorders>
            <w:shd w:val="clear" w:color="auto" w:fill="auto"/>
            <w:noWrap/>
            <w:vAlign w:val="bottom"/>
            <w:hideMark/>
          </w:tcPr>
          <w:p w14:paraId="281428B6"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286AA2F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316" w:type="dxa"/>
            <w:tcBorders>
              <w:top w:val="nil"/>
              <w:left w:val="nil"/>
              <w:bottom w:val="nil"/>
              <w:right w:val="nil"/>
            </w:tcBorders>
            <w:shd w:val="clear" w:color="auto" w:fill="auto"/>
            <w:noWrap/>
            <w:vAlign w:val="bottom"/>
          </w:tcPr>
          <w:p w14:paraId="1DF99C5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160" w:type="dxa"/>
            <w:tcBorders>
              <w:top w:val="nil"/>
              <w:left w:val="nil"/>
              <w:bottom w:val="nil"/>
              <w:right w:val="nil"/>
            </w:tcBorders>
            <w:shd w:val="clear" w:color="auto" w:fill="auto"/>
            <w:noWrap/>
            <w:vAlign w:val="bottom"/>
          </w:tcPr>
          <w:p w14:paraId="0BEF969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016FEDC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160" w:type="dxa"/>
            <w:tcBorders>
              <w:top w:val="nil"/>
              <w:left w:val="nil"/>
              <w:bottom w:val="nil"/>
              <w:right w:val="nil"/>
            </w:tcBorders>
            <w:shd w:val="clear" w:color="auto" w:fill="auto"/>
            <w:noWrap/>
            <w:vAlign w:val="bottom"/>
          </w:tcPr>
          <w:p w14:paraId="3E02A2F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r>
      <w:tr w:rsidR="004D7DD4" w:rsidRPr="004D7DD4" w14:paraId="6C3335CF" w14:textId="77777777" w:rsidTr="00115466">
        <w:trPr>
          <w:trHeight w:val="259"/>
        </w:trPr>
        <w:tc>
          <w:tcPr>
            <w:tcW w:w="3223" w:type="dxa"/>
            <w:tcBorders>
              <w:top w:val="nil"/>
              <w:left w:val="nil"/>
              <w:bottom w:val="nil"/>
              <w:right w:val="nil"/>
            </w:tcBorders>
            <w:shd w:val="clear" w:color="auto" w:fill="auto"/>
            <w:vAlign w:val="center"/>
            <w:hideMark/>
          </w:tcPr>
          <w:p w14:paraId="0E8F404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Employment status (ref. = Full-time)</w:t>
            </w:r>
          </w:p>
        </w:tc>
        <w:tc>
          <w:tcPr>
            <w:tcW w:w="1160" w:type="dxa"/>
            <w:tcBorders>
              <w:top w:val="nil"/>
              <w:left w:val="nil"/>
              <w:bottom w:val="nil"/>
              <w:right w:val="nil"/>
            </w:tcBorders>
            <w:shd w:val="clear" w:color="auto" w:fill="auto"/>
            <w:noWrap/>
            <w:vAlign w:val="bottom"/>
          </w:tcPr>
          <w:p w14:paraId="28A219DF"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tcPr>
          <w:p w14:paraId="6DC74252"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10483A7B"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3DF8295F"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7457ED30"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64A3235F" w14:textId="77777777" w:rsidTr="00115466">
        <w:trPr>
          <w:trHeight w:val="259"/>
        </w:trPr>
        <w:tc>
          <w:tcPr>
            <w:tcW w:w="3223" w:type="dxa"/>
            <w:tcBorders>
              <w:top w:val="nil"/>
              <w:left w:val="nil"/>
              <w:bottom w:val="nil"/>
              <w:right w:val="nil"/>
            </w:tcBorders>
            <w:shd w:val="clear" w:color="auto" w:fill="auto"/>
            <w:vAlign w:val="center"/>
            <w:hideMark/>
          </w:tcPr>
          <w:p w14:paraId="03A42B4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Part-time work</w:t>
            </w:r>
          </w:p>
        </w:tc>
        <w:tc>
          <w:tcPr>
            <w:tcW w:w="1160" w:type="dxa"/>
            <w:tcBorders>
              <w:top w:val="nil"/>
              <w:left w:val="nil"/>
              <w:bottom w:val="nil"/>
              <w:right w:val="nil"/>
            </w:tcBorders>
            <w:shd w:val="clear" w:color="auto" w:fill="auto"/>
            <w:noWrap/>
            <w:vAlign w:val="bottom"/>
          </w:tcPr>
          <w:p w14:paraId="4C1D1DF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316" w:type="dxa"/>
            <w:tcBorders>
              <w:top w:val="nil"/>
              <w:left w:val="nil"/>
              <w:bottom w:val="nil"/>
              <w:right w:val="nil"/>
            </w:tcBorders>
            <w:shd w:val="clear" w:color="auto" w:fill="auto"/>
            <w:noWrap/>
            <w:vAlign w:val="bottom"/>
          </w:tcPr>
          <w:p w14:paraId="1414023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160" w:type="dxa"/>
            <w:tcBorders>
              <w:top w:val="nil"/>
              <w:left w:val="nil"/>
              <w:bottom w:val="nil"/>
              <w:right w:val="nil"/>
            </w:tcBorders>
            <w:shd w:val="clear" w:color="auto" w:fill="auto"/>
            <w:noWrap/>
            <w:vAlign w:val="bottom"/>
          </w:tcPr>
          <w:p w14:paraId="5EA5141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160" w:type="dxa"/>
            <w:tcBorders>
              <w:top w:val="nil"/>
              <w:left w:val="nil"/>
              <w:bottom w:val="nil"/>
              <w:right w:val="nil"/>
            </w:tcBorders>
            <w:shd w:val="clear" w:color="auto" w:fill="auto"/>
            <w:noWrap/>
            <w:vAlign w:val="bottom"/>
          </w:tcPr>
          <w:p w14:paraId="7E00FE6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160" w:type="dxa"/>
            <w:tcBorders>
              <w:top w:val="nil"/>
              <w:left w:val="nil"/>
              <w:bottom w:val="nil"/>
              <w:right w:val="nil"/>
            </w:tcBorders>
            <w:shd w:val="clear" w:color="auto" w:fill="auto"/>
            <w:noWrap/>
            <w:vAlign w:val="bottom"/>
          </w:tcPr>
          <w:p w14:paraId="072D019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-0.16***</w:t>
            </w:r>
          </w:p>
        </w:tc>
      </w:tr>
      <w:tr w:rsidR="004D7DD4" w:rsidRPr="004D7DD4" w14:paraId="5AB40957" w14:textId="77777777" w:rsidTr="00115466">
        <w:trPr>
          <w:trHeight w:val="259"/>
        </w:trPr>
        <w:tc>
          <w:tcPr>
            <w:tcW w:w="3223" w:type="dxa"/>
            <w:tcBorders>
              <w:top w:val="nil"/>
              <w:left w:val="nil"/>
              <w:bottom w:val="nil"/>
              <w:right w:val="nil"/>
            </w:tcBorders>
            <w:shd w:val="clear" w:color="auto" w:fill="auto"/>
            <w:vAlign w:val="center"/>
            <w:hideMark/>
          </w:tcPr>
          <w:p w14:paraId="6190D6B7"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0C8A173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316" w:type="dxa"/>
            <w:tcBorders>
              <w:top w:val="nil"/>
              <w:left w:val="nil"/>
              <w:bottom w:val="nil"/>
              <w:right w:val="nil"/>
            </w:tcBorders>
            <w:shd w:val="clear" w:color="auto" w:fill="auto"/>
            <w:noWrap/>
            <w:vAlign w:val="bottom"/>
          </w:tcPr>
          <w:p w14:paraId="28A8EED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160" w:type="dxa"/>
            <w:tcBorders>
              <w:top w:val="nil"/>
              <w:left w:val="nil"/>
              <w:bottom w:val="nil"/>
              <w:right w:val="nil"/>
            </w:tcBorders>
            <w:shd w:val="clear" w:color="auto" w:fill="auto"/>
            <w:noWrap/>
            <w:vAlign w:val="bottom"/>
          </w:tcPr>
          <w:p w14:paraId="73E0B7B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0EF4544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160" w:type="dxa"/>
            <w:tcBorders>
              <w:top w:val="nil"/>
              <w:left w:val="nil"/>
              <w:bottom w:val="nil"/>
              <w:right w:val="nil"/>
            </w:tcBorders>
            <w:shd w:val="clear" w:color="auto" w:fill="auto"/>
            <w:noWrap/>
            <w:vAlign w:val="bottom"/>
          </w:tcPr>
          <w:p w14:paraId="4E52D4A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r>
      <w:tr w:rsidR="004D7DD4" w:rsidRPr="004D7DD4" w14:paraId="0E3041FF" w14:textId="77777777" w:rsidTr="00115466">
        <w:trPr>
          <w:trHeight w:val="259"/>
        </w:trPr>
        <w:tc>
          <w:tcPr>
            <w:tcW w:w="3223" w:type="dxa"/>
            <w:tcBorders>
              <w:top w:val="nil"/>
              <w:left w:val="nil"/>
              <w:bottom w:val="nil"/>
              <w:right w:val="nil"/>
            </w:tcBorders>
            <w:shd w:val="clear" w:color="auto" w:fill="auto"/>
            <w:vAlign w:val="center"/>
            <w:hideMark/>
          </w:tcPr>
          <w:p w14:paraId="47D73B2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Unemployed</w:t>
            </w:r>
          </w:p>
        </w:tc>
        <w:tc>
          <w:tcPr>
            <w:tcW w:w="1160" w:type="dxa"/>
            <w:tcBorders>
              <w:top w:val="nil"/>
              <w:left w:val="nil"/>
              <w:bottom w:val="nil"/>
              <w:right w:val="nil"/>
            </w:tcBorders>
            <w:shd w:val="clear" w:color="auto" w:fill="auto"/>
            <w:noWrap/>
            <w:vAlign w:val="bottom"/>
          </w:tcPr>
          <w:p w14:paraId="27060EC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-0.09</w:t>
            </w:r>
          </w:p>
        </w:tc>
        <w:tc>
          <w:tcPr>
            <w:tcW w:w="1316" w:type="dxa"/>
            <w:tcBorders>
              <w:top w:val="nil"/>
              <w:left w:val="nil"/>
              <w:bottom w:val="nil"/>
              <w:right w:val="nil"/>
            </w:tcBorders>
            <w:shd w:val="clear" w:color="auto" w:fill="auto"/>
            <w:noWrap/>
            <w:vAlign w:val="bottom"/>
          </w:tcPr>
          <w:p w14:paraId="2E70E10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0.08</w:t>
            </w:r>
          </w:p>
        </w:tc>
        <w:tc>
          <w:tcPr>
            <w:tcW w:w="1160" w:type="dxa"/>
            <w:tcBorders>
              <w:top w:val="nil"/>
              <w:left w:val="nil"/>
              <w:bottom w:val="nil"/>
              <w:right w:val="nil"/>
            </w:tcBorders>
            <w:shd w:val="clear" w:color="auto" w:fill="auto"/>
            <w:noWrap/>
            <w:vAlign w:val="bottom"/>
          </w:tcPr>
          <w:p w14:paraId="3B76688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0.18**</w:t>
            </w:r>
          </w:p>
        </w:tc>
        <w:tc>
          <w:tcPr>
            <w:tcW w:w="1160" w:type="dxa"/>
            <w:tcBorders>
              <w:top w:val="nil"/>
              <w:left w:val="nil"/>
              <w:bottom w:val="nil"/>
              <w:right w:val="nil"/>
            </w:tcBorders>
            <w:shd w:val="clear" w:color="auto" w:fill="auto"/>
            <w:noWrap/>
            <w:vAlign w:val="bottom"/>
          </w:tcPr>
          <w:p w14:paraId="4894840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0.14+</w:t>
            </w:r>
          </w:p>
        </w:tc>
        <w:tc>
          <w:tcPr>
            <w:tcW w:w="1160" w:type="dxa"/>
            <w:tcBorders>
              <w:top w:val="nil"/>
              <w:left w:val="nil"/>
              <w:bottom w:val="nil"/>
              <w:right w:val="nil"/>
            </w:tcBorders>
            <w:shd w:val="clear" w:color="auto" w:fill="auto"/>
            <w:noWrap/>
            <w:vAlign w:val="bottom"/>
          </w:tcPr>
          <w:p w14:paraId="0499752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-0.55***</w:t>
            </w:r>
          </w:p>
        </w:tc>
      </w:tr>
      <w:tr w:rsidR="004D7DD4" w:rsidRPr="004D7DD4" w14:paraId="6181EA8F" w14:textId="77777777" w:rsidTr="00115466">
        <w:trPr>
          <w:trHeight w:val="297"/>
        </w:trPr>
        <w:tc>
          <w:tcPr>
            <w:tcW w:w="3223" w:type="dxa"/>
            <w:tcBorders>
              <w:top w:val="nil"/>
              <w:left w:val="nil"/>
              <w:bottom w:val="nil"/>
              <w:right w:val="nil"/>
            </w:tcBorders>
            <w:shd w:val="clear" w:color="auto" w:fill="auto"/>
            <w:vAlign w:val="center"/>
            <w:hideMark/>
          </w:tcPr>
          <w:p w14:paraId="6C608B88"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4ED5CD9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c>
          <w:tcPr>
            <w:tcW w:w="1316" w:type="dxa"/>
            <w:tcBorders>
              <w:top w:val="nil"/>
              <w:left w:val="nil"/>
              <w:bottom w:val="nil"/>
              <w:right w:val="nil"/>
            </w:tcBorders>
            <w:shd w:val="clear" w:color="auto" w:fill="auto"/>
            <w:noWrap/>
            <w:vAlign w:val="bottom"/>
          </w:tcPr>
          <w:p w14:paraId="7B3C734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(0.07)</w:t>
            </w:r>
          </w:p>
        </w:tc>
        <w:tc>
          <w:tcPr>
            <w:tcW w:w="1160" w:type="dxa"/>
            <w:tcBorders>
              <w:top w:val="nil"/>
              <w:left w:val="nil"/>
              <w:bottom w:val="nil"/>
              <w:right w:val="nil"/>
            </w:tcBorders>
            <w:shd w:val="clear" w:color="auto" w:fill="auto"/>
            <w:noWrap/>
            <w:vAlign w:val="bottom"/>
          </w:tcPr>
          <w:p w14:paraId="591EE30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160" w:type="dxa"/>
            <w:tcBorders>
              <w:top w:val="nil"/>
              <w:left w:val="nil"/>
              <w:bottom w:val="nil"/>
              <w:right w:val="nil"/>
            </w:tcBorders>
            <w:shd w:val="clear" w:color="auto" w:fill="auto"/>
            <w:noWrap/>
            <w:vAlign w:val="bottom"/>
          </w:tcPr>
          <w:p w14:paraId="10F7550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(0.07)</w:t>
            </w:r>
          </w:p>
        </w:tc>
        <w:tc>
          <w:tcPr>
            <w:tcW w:w="1160" w:type="dxa"/>
            <w:tcBorders>
              <w:top w:val="nil"/>
              <w:left w:val="nil"/>
              <w:bottom w:val="nil"/>
              <w:right w:val="nil"/>
            </w:tcBorders>
            <w:shd w:val="clear" w:color="auto" w:fill="auto"/>
            <w:noWrap/>
            <w:vAlign w:val="bottom"/>
          </w:tcPr>
          <w:p w14:paraId="7B86128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(0.08)</w:t>
            </w:r>
          </w:p>
        </w:tc>
      </w:tr>
      <w:tr w:rsidR="004D7DD4" w:rsidRPr="004D7DD4" w14:paraId="7813C436" w14:textId="77777777" w:rsidTr="00115466">
        <w:trPr>
          <w:trHeight w:val="259"/>
        </w:trPr>
        <w:tc>
          <w:tcPr>
            <w:tcW w:w="3223" w:type="dxa"/>
            <w:tcBorders>
              <w:top w:val="nil"/>
              <w:left w:val="nil"/>
              <w:bottom w:val="nil"/>
              <w:right w:val="nil"/>
            </w:tcBorders>
            <w:shd w:val="clear" w:color="auto" w:fill="auto"/>
            <w:vAlign w:val="center"/>
            <w:hideMark/>
          </w:tcPr>
          <w:p w14:paraId="5010533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No paid work</w:t>
            </w:r>
          </w:p>
        </w:tc>
        <w:tc>
          <w:tcPr>
            <w:tcW w:w="1160" w:type="dxa"/>
            <w:tcBorders>
              <w:top w:val="nil"/>
              <w:left w:val="nil"/>
              <w:bottom w:val="nil"/>
              <w:right w:val="nil"/>
            </w:tcBorders>
            <w:shd w:val="clear" w:color="auto" w:fill="auto"/>
            <w:noWrap/>
            <w:vAlign w:val="bottom"/>
          </w:tcPr>
          <w:p w14:paraId="1D55CBC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316" w:type="dxa"/>
            <w:tcBorders>
              <w:top w:val="nil"/>
              <w:left w:val="nil"/>
              <w:bottom w:val="nil"/>
              <w:right w:val="nil"/>
            </w:tcBorders>
            <w:shd w:val="clear" w:color="auto" w:fill="auto"/>
            <w:noWrap/>
            <w:vAlign w:val="bottom"/>
          </w:tcPr>
          <w:p w14:paraId="7F76BCB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160" w:type="dxa"/>
            <w:tcBorders>
              <w:top w:val="nil"/>
              <w:left w:val="nil"/>
              <w:bottom w:val="nil"/>
              <w:right w:val="nil"/>
            </w:tcBorders>
            <w:shd w:val="clear" w:color="auto" w:fill="auto"/>
            <w:noWrap/>
            <w:vAlign w:val="bottom"/>
          </w:tcPr>
          <w:p w14:paraId="0931F61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0.10**</w:t>
            </w:r>
          </w:p>
        </w:tc>
        <w:tc>
          <w:tcPr>
            <w:tcW w:w="1160" w:type="dxa"/>
            <w:tcBorders>
              <w:top w:val="nil"/>
              <w:left w:val="nil"/>
              <w:bottom w:val="nil"/>
              <w:right w:val="nil"/>
            </w:tcBorders>
            <w:shd w:val="clear" w:color="auto" w:fill="auto"/>
            <w:noWrap/>
            <w:vAlign w:val="bottom"/>
          </w:tcPr>
          <w:p w14:paraId="5CBAD34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-0.01</w:t>
            </w:r>
          </w:p>
        </w:tc>
        <w:tc>
          <w:tcPr>
            <w:tcW w:w="1160" w:type="dxa"/>
            <w:tcBorders>
              <w:top w:val="nil"/>
              <w:left w:val="nil"/>
              <w:bottom w:val="nil"/>
              <w:right w:val="nil"/>
            </w:tcBorders>
            <w:shd w:val="clear" w:color="auto" w:fill="auto"/>
            <w:noWrap/>
            <w:vAlign w:val="bottom"/>
          </w:tcPr>
          <w:p w14:paraId="06474AF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-0.20***</w:t>
            </w:r>
          </w:p>
        </w:tc>
      </w:tr>
      <w:tr w:rsidR="004D7DD4" w:rsidRPr="004D7DD4" w14:paraId="2478D39E" w14:textId="77777777" w:rsidTr="00115466">
        <w:trPr>
          <w:trHeight w:val="259"/>
        </w:trPr>
        <w:tc>
          <w:tcPr>
            <w:tcW w:w="3223" w:type="dxa"/>
            <w:tcBorders>
              <w:top w:val="nil"/>
              <w:left w:val="nil"/>
              <w:bottom w:val="nil"/>
              <w:right w:val="nil"/>
            </w:tcBorders>
            <w:shd w:val="clear" w:color="auto" w:fill="auto"/>
            <w:noWrap/>
            <w:vAlign w:val="bottom"/>
            <w:hideMark/>
          </w:tcPr>
          <w:p w14:paraId="295B4DB2"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2EC065B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316" w:type="dxa"/>
            <w:tcBorders>
              <w:top w:val="nil"/>
              <w:left w:val="nil"/>
              <w:bottom w:val="nil"/>
              <w:right w:val="nil"/>
            </w:tcBorders>
            <w:shd w:val="clear" w:color="auto" w:fill="auto"/>
            <w:noWrap/>
            <w:vAlign w:val="bottom"/>
          </w:tcPr>
          <w:p w14:paraId="260B760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160" w:type="dxa"/>
            <w:tcBorders>
              <w:top w:val="nil"/>
              <w:left w:val="nil"/>
              <w:bottom w:val="nil"/>
              <w:right w:val="nil"/>
            </w:tcBorders>
            <w:shd w:val="clear" w:color="auto" w:fill="auto"/>
            <w:noWrap/>
            <w:vAlign w:val="bottom"/>
          </w:tcPr>
          <w:p w14:paraId="20BB9BC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5853BB5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160" w:type="dxa"/>
            <w:tcBorders>
              <w:top w:val="nil"/>
              <w:left w:val="nil"/>
              <w:bottom w:val="nil"/>
              <w:right w:val="nil"/>
            </w:tcBorders>
            <w:shd w:val="clear" w:color="auto" w:fill="auto"/>
            <w:noWrap/>
            <w:vAlign w:val="bottom"/>
          </w:tcPr>
          <w:p w14:paraId="1F47E71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r>
      <w:tr w:rsidR="004D7DD4" w:rsidRPr="004D7DD4" w14:paraId="0B191F5C" w14:textId="77777777" w:rsidTr="00115466">
        <w:trPr>
          <w:trHeight w:val="259"/>
        </w:trPr>
        <w:tc>
          <w:tcPr>
            <w:tcW w:w="3223" w:type="dxa"/>
            <w:tcBorders>
              <w:top w:val="nil"/>
              <w:left w:val="nil"/>
              <w:bottom w:val="nil"/>
              <w:right w:val="nil"/>
            </w:tcBorders>
            <w:shd w:val="clear" w:color="auto" w:fill="auto"/>
            <w:noWrap/>
            <w:vAlign w:val="bottom"/>
            <w:hideMark/>
          </w:tcPr>
          <w:p w14:paraId="4A5B16B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Student (1=yes)</w:t>
            </w:r>
          </w:p>
        </w:tc>
        <w:tc>
          <w:tcPr>
            <w:tcW w:w="1160" w:type="dxa"/>
            <w:tcBorders>
              <w:top w:val="nil"/>
              <w:left w:val="nil"/>
              <w:bottom w:val="nil"/>
              <w:right w:val="nil"/>
            </w:tcBorders>
            <w:shd w:val="clear" w:color="auto" w:fill="auto"/>
            <w:noWrap/>
            <w:vAlign w:val="bottom"/>
          </w:tcPr>
          <w:p w14:paraId="2383147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-0.17***</w:t>
            </w:r>
          </w:p>
        </w:tc>
        <w:tc>
          <w:tcPr>
            <w:tcW w:w="1316" w:type="dxa"/>
            <w:tcBorders>
              <w:top w:val="nil"/>
              <w:left w:val="nil"/>
              <w:bottom w:val="nil"/>
              <w:right w:val="nil"/>
            </w:tcBorders>
            <w:shd w:val="clear" w:color="auto" w:fill="auto"/>
            <w:noWrap/>
            <w:vAlign w:val="bottom"/>
          </w:tcPr>
          <w:p w14:paraId="76B4021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160" w:type="dxa"/>
            <w:tcBorders>
              <w:top w:val="nil"/>
              <w:left w:val="nil"/>
              <w:bottom w:val="nil"/>
              <w:right w:val="nil"/>
            </w:tcBorders>
            <w:shd w:val="clear" w:color="auto" w:fill="auto"/>
            <w:noWrap/>
            <w:vAlign w:val="bottom"/>
          </w:tcPr>
          <w:p w14:paraId="72C16B1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160" w:type="dxa"/>
            <w:tcBorders>
              <w:top w:val="nil"/>
              <w:left w:val="nil"/>
              <w:bottom w:val="nil"/>
              <w:right w:val="nil"/>
            </w:tcBorders>
            <w:shd w:val="clear" w:color="auto" w:fill="auto"/>
            <w:noWrap/>
            <w:vAlign w:val="bottom"/>
          </w:tcPr>
          <w:p w14:paraId="01376FC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0.29***</w:t>
            </w:r>
          </w:p>
        </w:tc>
        <w:tc>
          <w:tcPr>
            <w:tcW w:w="1160" w:type="dxa"/>
            <w:tcBorders>
              <w:top w:val="nil"/>
              <w:left w:val="nil"/>
              <w:bottom w:val="nil"/>
              <w:right w:val="nil"/>
            </w:tcBorders>
            <w:shd w:val="clear" w:color="auto" w:fill="auto"/>
            <w:noWrap/>
            <w:vAlign w:val="bottom"/>
          </w:tcPr>
          <w:p w14:paraId="46C83EA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0.19**</w:t>
            </w:r>
          </w:p>
        </w:tc>
      </w:tr>
      <w:tr w:rsidR="004D7DD4" w:rsidRPr="004D7DD4" w14:paraId="4508F4FF" w14:textId="77777777" w:rsidTr="00115466">
        <w:trPr>
          <w:trHeight w:val="259"/>
        </w:trPr>
        <w:tc>
          <w:tcPr>
            <w:tcW w:w="3223" w:type="dxa"/>
            <w:tcBorders>
              <w:top w:val="nil"/>
              <w:left w:val="nil"/>
              <w:bottom w:val="nil"/>
              <w:right w:val="nil"/>
            </w:tcBorders>
            <w:shd w:val="clear" w:color="auto" w:fill="auto"/>
            <w:noWrap/>
            <w:vAlign w:val="bottom"/>
            <w:hideMark/>
          </w:tcPr>
          <w:p w14:paraId="5DD4C750"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46EF3F6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316" w:type="dxa"/>
            <w:tcBorders>
              <w:top w:val="nil"/>
              <w:left w:val="nil"/>
              <w:bottom w:val="nil"/>
              <w:right w:val="nil"/>
            </w:tcBorders>
            <w:shd w:val="clear" w:color="auto" w:fill="auto"/>
            <w:noWrap/>
            <w:vAlign w:val="bottom"/>
          </w:tcPr>
          <w:p w14:paraId="6360F9A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c>
          <w:tcPr>
            <w:tcW w:w="1160" w:type="dxa"/>
            <w:tcBorders>
              <w:top w:val="nil"/>
              <w:left w:val="nil"/>
              <w:bottom w:val="nil"/>
              <w:right w:val="nil"/>
            </w:tcBorders>
            <w:shd w:val="clear" w:color="auto" w:fill="auto"/>
            <w:noWrap/>
            <w:vAlign w:val="bottom"/>
          </w:tcPr>
          <w:p w14:paraId="1A55AF2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160" w:type="dxa"/>
            <w:tcBorders>
              <w:top w:val="nil"/>
              <w:left w:val="nil"/>
              <w:bottom w:val="nil"/>
              <w:right w:val="nil"/>
            </w:tcBorders>
            <w:shd w:val="clear" w:color="auto" w:fill="auto"/>
            <w:noWrap/>
            <w:vAlign w:val="bottom"/>
          </w:tcPr>
          <w:p w14:paraId="642DCD0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c>
          <w:tcPr>
            <w:tcW w:w="1160" w:type="dxa"/>
            <w:tcBorders>
              <w:top w:val="nil"/>
              <w:left w:val="nil"/>
              <w:bottom w:val="nil"/>
              <w:right w:val="nil"/>
            </w:tcBorders>
            <w:shd w:val="clear" w:color="auto" w:fill="auto"/>
            <w:noWrap/>
            <w:vAlign w:val="bottom"/>
          </w:tcPr>
          <w:p w14:paraId="4C1E64A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(0.07)</w:t>
            </w:r>
          </w:p>
        </w:tc>
      </w:tr>
      <w:tr w:rsidR="004D7DD4" w:rsidRPr="004D7DD4" w14:paraId="626B39B9" w14:textId="77777777" w:rsidTr="00115466">
        <w:trPr>
          <w:trHeight w:val="259"/>
        </w:trPr>
        <w:tc>
          <w:tcPr>
            <w:tcW w:w="3223" w:type="dxa"/>
            <w:tcBorders>
              <w:top w:val="nil"/>
              <w:left w:val="nil"/>
              <w:bottom w:val="nil"/>
              <w:right w:val="nil"/>
            </w:tcBorders>
            <w:shd w:val="clear" w:color="auto" w:fill="auto"/>
            <w:vAlign w:val="center"/>
            <w:hideMark/>
          </w:tcPr>
          <w:p w14:paraId="03ABC4A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Household income: (ref. = &lt;$25k)</w:t>
            </w:r>
          </w:p>
        </w:tc>
        <w:tc>
          <w:tcPr>
            <w:tcW w:w="1160" w:type="dxa"/>
            <w:tcBorders>
              <w:top w:val="nil"/>
              <w:left w:val="nil"/>
              <w:bottom w:val="nil"/>
              <w:right w:val="nil"/>
            </w:tcBorders>
            <w:shd w:val="clear" w:color="auto" w:fill="auto"/>
            <w:noWrap/>
            <w:vAlign w:val="bottom"/>
          </w:tcPr>
          <w:p w14:paraId="6FA4620E"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tcPr>
          <w:p w14:paraId="1052AB0D"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4E78BDDB"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091853E0"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05567FA3"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2A8E3D3F" w14:textId="77777777" w:rsidTr="00115466">
        <w:trPr>
          <w:trHeight w:val="259"/>
        </w:trPr>
        <w:tc>
          <w:tcPr>
            <w:tcW w:w="3223" w:type="dxa"/>
            <w:tcBorders>
              <w:top w:val="nil"/>
              <w:left w:val="nil"/>
              <w:bottom w:val="nil"/>
              <w:right w:val="nil"/>
            </w:tcBorders>
            <w:shd w:val="clear" w:color="auto" w:fill="auto"/>
            <w:vAlign w:val="center"/>
            <w:hideMark/>
          </w:tcPr>
          <w:p w14:paraId="4692602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$25 k to $49.99 k</w:t>
            </w:r>
          </w:p>
        </w:tc>
        <w:tc>
          <w:tcPr>
            <w:tcW w:w="1160" w:type="dxa"/>
            <w:tcBorders>
              <w:top w:val="nil"/>
              <w:left w:val="nil"/>
              <w:bottom w:val="nil"/>
              <w:right w:val="nil"/>
            </w:tcBorders>
            <w:shd w:val="clear" w:color="auto" w:fill="auto"/>
            <w:noWrap/>
            <w:vAlign w:val="bottom"/>
          </w:tcPr>
          <w:p w14:paraId="78805C6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0.01</w:t>
            </w:r>
          </w:p>
        </w:tc>
        <w:tc>
          <w:tcPr>
            <w:tcW w:w="1316" w:type="dxa"/>
            <w:tcBorders>
              <w:top w:val="nil"/>
              <w:left w:val="nil"/>
              <w:bottom w:val="nil"/>
              <w:right w:val="nil"/>
            </w:tcBorders>
            <w:shd w:val="clear" w:color="auto" w:fill="auto"/>
            <w:noWrap/>
            <w:vAlign w:val="bottom"/>
          </w:tcPr>
          <w:p w14:paraId="6F652B1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-0.14*</w:t>
            </w:r>
          </w:p>
        </w:tc>
        <w:tc>
          <w:tcPr>
            <w:tcW w:w="1160" w:type="dxa"/>
            <w:tcBorders>
              <w:top w:val="nil"/>
              <w:left w:val="nil"/>
              <w:bottom w:val="nil"/>
              <w:right w:val="nil"/>
            </w:tcBorders>
            <w:shd w:val="clear" w:color="auto" w:fill="auto"/>
            <w:noWrap/>
            <w:vAlign w:val="bottom"/>
          </w:tcPr>
          <w:p w14:paraId="1732E53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-0.19***</w:t>
            </w:r>
          </w:p>
        </w:tc>
        <w:tc>
          <w:tcPr>
            <w:tcW w:w="1160" w:type="dxa"/>
            <w:tcBorders>
              <w:top w:val="nil"/>
              <w:left w:val="nil"/>
              <w:bottom w:val="nil"/>
              <w:right w:val="nil"/>
            </w:tcBorders>
            <w:shd w:val="clear" w:color="auto" w:fill="auto"/>
            <w:noWrap/>
            <w:vAlign w:val="bottom"/>
          </w:tcPr>
          <w:p w14:paraId="168FB94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-0.20***</w:t>
            </w:r>
          </w:p>
        </w:tc>
        <w:tc>
          <w:tcPr>
            <w:tcW w:w="1160" w:type="dxa"/>
            <w:tcBorders>
              <w:top w:val="nil"/>
              <w:left w:val="nil"/>
              <w:bottom w:val="nil"/>
              <w:right w:val="nil"/>
            </w:tcBorders>
            <w:shd w:val="clear" w:color="auto" w:fill="auto"/>
            <w:noWrap/>
            <w:vAlign w:val="bottom"/>
          </w:tcPr>
          <w:p w14:paraId="22C2E9C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-0.10</w:t>
            </w:r>
          </w:p>
        </w:tc>
      </w:tr>
      <w:tr w:rsidR="004D7DD4" w:rsidRPr="004D7DD4" w14:paraId="7D463466" w14:textId="77777777" w:rsidTr="00115466">
        <w:trPr>
          <w:trHeight w:val="259"/>
        </w:trPr>
        <w:tc>
          <w:tcPr>
            <w:tcW w:w="3223" w:type="dxa"/>
            <w:tcBorders>
              <w:top w:val="nil"/>
              <w:left w:val="nil"/>
              <w:bottom w:val="nil"/>
              <w:right w:val="nil"/>
            </w:tcBorders>
            <w:shd w:val="clear" w:color="auto" w:fill="auto"/>
            <w:vAlign w:val="center"/>
            <w:hideMark/>
          </w:tcPr>
          <w:p w14:paraId="2DD07334"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30E0592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316" w:type="dxa"/>
            <w:tcBorders>
              <w:top w:val="nil"/>
              <w:left w:val="nil"/>
              <w:bottom w:val="nil"/>
              <w:right w:val="nil"/>
            </w:tcBorders>
            <w:shd w:val="clear" w:color="auto" w:fill="auto"/>
            <w:noWrap/>
            <w:vAlign w:val="bottom"/>
          </w:tcPr>
          <w:p w14:paraId="29C8D6A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160" w:type="dxa"/>
            <w:tcBorders>
              <w:top w:val="nil"/>
              <w:left w:val="nil"/>
              <w:bottom w:val="nil"/>
              <w:right w:val="nil"/>
            </w:tcBorders>
            <w:shd w:val="clear" w:color="auto" w:fill="auto"/>
            <w:noWrap/>
            <w:vAlign w:val="bottom"/>
          </w:tcPr>
          <w:p w14:paraId="18E09CD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160" w:type="dxa"/>
            <w:tcBorders>
              <w:top w:val="nil"/>
              <w:left w:val="nil"/>
              <w:bottom w:val="nil"/>
              <w:right w:val="nil"/>
            </w:tcBorders>
            <w:shd w:val="clear" w:color="auto" w:fill="auto"/>
            <w:noWrap/>
            <w:vAlign w:val="bottom"/>
          </w:tcPr>
          <w:p w14:paraId="7BECBBF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c>
          <w:tcPr>
            <w:tcW w:w="1160" w:type="dxa"/>
            <w:tcBorders>
              <w:top w:val="nil"/>
              <w:left w:val="nil"/>
              <w:bottom w:val="nil"/>
              <w:right w:val="nil"/>
            </w:tcBorders>
            <w:shd w:val="clear" w:color="auto" w:fill="auto"/>
            <w:noWrap/>
            <w:vAlign w:val="bottom"/>
          </w:tcPr>
          <w:p w14:paraId="43F3DBD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r>
      <w:tr w:rsidR="004D7DD4" w:rsidRPr="004D7DD4" w14:paraId="719F04BD" w14:textId="77777777" w:rsidTr="00115466">
        <w:trPr>
          <w:trHeight w:val="259"/>
        </w:trPr>
        <w:tc>
          <w:tcPr>
            <w:tcW w:w="3223" w:type="dxa"/>
            <w:tcBorders>
              <w:top w:val="nil"/>
              <w:left w:val="nil"/>
              <w:bottom w:val="nil"/>
              <w:right w:val="nil"/>
            </w:tcBorders>
            <w:shd w:val="clear" w:color="auto" w:fill="auto"/>
            <w:vAlign w:val="center"/>
            <w:hideMark/>
          </w:tcPr>
          <w:p w14:paraId="0955371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$50 k to $99.99 k</w:t>
            </w:r>
          </w:p>
        </w:tc>
        <w:tc>
          <w:tcPr>
            <w:tcW w:w="1160" w:type="dxa"/>
            <w:tcBorders>
              <w:top w:val="nil"/>
              <w:left w:val="nil"/>
              <w:bottom w:val="nil"/>
              <w:right w:val="nil"/>
            </w:tcBorders>
            <w:shd w:val="clear" w:color="auto" w:fill="auto"/>
            <w:noWrap/>
            <w:vAlign w:val="bottom"/>
          </w:tcPr>
          <w:p w14:paraId="252E9DD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316" w:type="dxa"/>
            <w:tcBorders>
              <w:top w:val="nil"/>
              <w:left w:val="nil"/>
              <w:bottom w:val="nil"/>
              <w:right w:val="nil"/>
            </w:tcBorders>
            <w:shd w:val="clear" w:color="auto" w:fill="auto"/>
            <w:noWrap/>
            <w:vAlign w:val="bottom"/>
          </w:tcPr>
          <w:p w14:paraId="086ABF1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-0.13*</w:t>
            </w:r>
          </w:p>
        </w:tc>
        <w:tc>
          <w:tcPr>
            <w:tcW w:w="1160" w:type="dxa"/>
            <w:tcBorders>
              <w:top w:val="nil"/>
              <w:left w:val="nil"/>
              <w:bottom w:val="nil"/>
              <w:right w:val="nil"/>
            </w:tcBorders>
            <w:shd w:val="clear" w:color="auto" w:fill="auto"/>
            <w:noWrap/>
            <w:vAlign w:val="bottom"/>
          </w:tcPr>
          <w:p w14:paraId="02328C3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-0.22***</w:t>
            </w:r>
          </w:p>
        </w:tc>
        <w:tc>
          <w:tcPr>
            <w:tcW w:w="1160" w:type="dxa"/>
            <w:tcBorders>
              <w:top w:val="nil"/>
              <w:left w:val="nil"/>
              <w:bottom w:val="nil"/>
              <w:right w:val="nil"/>
            </w:tcBorders>
            <w:shd w:val="clear" w:color="auto" w:fill="auto"/>
            <w:noWrap/>
            <w:vAlign w:val="bottom"/>
          </w:tcPr>
          <w:p w14:paraId="683AA55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-0.21***</w:t>
            </w:r>
          </w:p>
        </w:tc>
        <w:tc>
          <w:tcPr>
            <w:tcW w:w="1160" w:type="dxa"/>
            <w:tcBorders>
              <w:top w:val="nil"/>
              <w:left w:val="nil"/>
              <w:bottom w:val="nil"/>
              <w:right w:val="nil"/>
            </w:tcBorders>
            <w:shd w:val="clear" w:color="auto" w:fill="auto"/>
            <w:noWrap/>
            <w:vAlign w:val="bottom"/>
          </w:tcPr>
          <w:p w14:paraId="2CE53E9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r>
      <w:tr w:rsidR="004D7DD4" w:rsidRPr="004D7DD4" w14:paraId="74217B39" w14:textId="77777777" w:rsidTr="00115466">
        <w:trPr>
          <w:trHeight w:val="259"/>
        </w:trPr>
        <w:tc>
          <w:tcPr>
            <w:tcW w:w="3223" w:type="dxa"/>
            <w:tcBorders>
              <w:top w:val="nil"/>
              <w:left w:val="nil"/>
              <w:bottom w:val="nil"/>
              <w:right w:val="nil"/>
            </w:tcBorders>
            <w:shd w:val="clear" w:color="auto" w:fill="auto"/>
            <w:vAlign w:val="center"/>
            <w:hideMark/>
          </w:tcPr>
          <w:p w14:paraId="7C85B759"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30D7D8B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316" w:type="dxa"/>
            <w:tcBorders>
              <w:top w:val="nil"/>
              <w:left w:val="nil"/>
              <w:bottom w:val="nil"/>
              <w:right w:val="nil"/>
            </w:tcBorders>
            <w:shd w:val="clear" w:color="auto" w:fill="auto"/>
            <w:noWrap/>
            <w:vAlign w:val="bottom"/>
          </w:tcPr>
          <w:p w14:paraId="63A23A1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160" w:type="dxa"/>
            <w:tcBorders>
              <w:top w:val="nil"/>
              <w:left w:val="nil"/>
              <w:bottom w:val="nil"/>
              <w:right w:val="nil"/>
            </w:tcBorders>
            <w:shd w:val="clear" w:color="auto" w:fill="auto"/>
            <w:noWrap/>
            <w:vAlign w:val="bottom"/>
          </w:tcPr>
          <w:p w14:paraId="619BCBD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160" w:type="dxa"/>
            <w:tcBorders>
              <w:top w:val="nil"/>
              <w:left w:val="nil"/>
              <w:bottom w:val="nil"/>
              <w:right w:val="nil"/>
            </w:tcBorders>
            <w:shd w:val="clear" w:color="auto" w:fill="auto"/>
            <w:noWrap/>
            <w:vAlign w:val="bottom"/>
          </w:tcPr>
          <w:p w14:paraId="30E6D8A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160" w:type="dxa"/>
            <w:tcBorders>
              <w:top w:val="nil"/>
              <w:left w:val="nil"/>
              <w:bottom w:val="nil"/>
              <w:right w:val="nil"/>
            </w:tcBorders>
            <w:shd w:val="clear" w:color="auto" w:fill="auto"/>
            <w:noWrap/>
            <w:vAlign w:val="bottom"/>
          </w:tcPr>
          <w:p w14:paraId="2311922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r>
      <w:tr w:rsidR="004D7DD4" w:rsidRPr="004D7DD4" w14:paraId="22B49138" w14:textId="77777777" w:rsidTr="00115466">
        <w:trPr>
          <w:trHeight w:val="259"/>
        </w:trPr>
        <w:tc>
          <w:tcPr>
            <w:tcW w:w="3223" w:type="dxa"/>
            <w:tcBorders>
              <w:top w:val="nil"/>
              <w:left w:val="nil"/>
              <w:bottom w:val="nil"/>
              <w:right w:val="nil"/>
            </w:tcBorders>
            <w:shd w:val="clear" w:color="auto" w:fill="auto"/>
            <w:vAlign w:val="center"/>
            <w:hideMark/>
          </w:tcPr>
          <w:p w14:paraId="4381205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&gt; $100 k</w:t>
            </w:r>
          </w:p>
        </w:tc>
        <w:tc>
          <w:tcPr>
            <w:tcW w:w="1160" w:type="dxa"/>
            <w:tcBorders>
              <w:top w:val="nil"/>
              <w:left w:val="nil"/>
              <w:bottom w:val="nil"/>
              <w:right w:val="nil"/>
            </w:tcBorders>
            <w:shd w:val="clear" w:color="auto" w:fill="auto"/>
            <w:noWrap/>
            <w:vAlign w:val="bottom"/>
          </w:tcPr>
          <w:p w14:paraId="4BC33D9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316" w:type="dxa"/>
            <w:tcBorders>
              <w:top w:val="nil"/>
              <w:left w:val="nil"/>
              <w:bottom w:val="nil"/>
              <w:right w:val="nil"/>
            </w:tcBorders>
            <w:shd w:val="clear" w:color="auto" w:fill="auto"/>
            <w:noWrap/>
            <w:vAlign w:val="bottom"/>
          </w:tcPr>
          <w:p w14:paraId="1C1DBCD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-0.16**</w:t>
            </w:r>
          </w:p>
        </w:tc>
        <w:tc>
          <w:tcPr>
            <w:tcW w:w="1160" w:type="dxa"/>
            <w:tcBorders>
              <w:top w:val="nil"/>
              <w:left w:val="nil"/>
              <w:bottom w:val="nil"/>
              <w:right w:val="nil"/>
            </w:tcBorders>
            <w:shd w:val="clear" w:color="auto" w:fill="auto"/>
            <w:noWrap/>
            <w:vAlign w:val="bottom"/>
          </w:tcPr>
          <w:p w14:paraId="3BE263C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-0.28***</w:t>
            </w:r>
          </w:p>
        </w:tc>
        <w:tc>
          <w:tcPr>
            <w:tcW w:w="1160" w:type="dxa"/>
            <w:tcBorders>
              <w:top w:val="nil"/>
              <w:left w:val="nil"/>
              <w:bottom w:val="nil"/>
              <w:right w:val="nil"/>
            </w:tcBorders>
            <w:shd w:val="clear" w:color="auto" w:fill="auto"/>
            <w:noWrap/>
            <w:vAlign w:val="bottom"/>
          </w:tcPr>
          <w:p w14:paraId="771B147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-0.26***</w:t>
            </w:r>
          </w:p>
        </w:tc>
        <w:tc>
          <w:tcPr>
            <w:tcW w:w="1160" w:type="dxa"/>
            <w:tcBorders>
              <w:top w:val="nil"/>
              <w:left w:val="nil"/>
              <w:bottom w:val="nil"/>
              <w:right w:val="nil"/>
            </w:tcBorders>
            <w:shd w:val="clear" w:color="auto" w:fill="auto"/>
            <w:noWrap/>
            <w:vAlign w:val="bottom"/>
          </w:tcPr>
          <w:p w14:paraId="64EE3D5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-0.21**</w:t>
            </w:r>
          </w:p>
        </w:tc>
      </w:tr>
      <w:tr w:rsidR="004D7DD4" w:rsidRPr="004D7DD4" w14:paraId="4E0D547F" w14:textId="77777777" w:rsidTr="00115466">
        <w:trPr>
          <w:trHeight w:val="259"/>
        </w:trPr>
        <w:tc>
          <w:tcPr>
            <w:tcW w:w="3223" w:type="dxa"/>
            <w:tcBorders>
              <w:top w:val="nil"/>
              <w:left w:val="nil"/>
              <w:bottom w:val="nil"/>
              <w:right w:val="nil"/>
            </w:tcBorders>
            <w:shd w:val="clear" w:color="auto" w:fill="auto"/>
            <w:noWrap/>
            <w:vAlign w:val="bottom"/>
            <w:hideMark/>
          </w:tcPr>
          <w:p w14:paraId="0433DDED"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54D572A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316" w:type="dxa"/>
            <w:tcBorders>
              <w:top w:val="nil"/>
              <w:left w:val="nil"/>
              <w:bottom w:val="nil"/>
              <w:right w:val="nil"/>
            </w:tcBorders>
            <w:shd w:val="clear" w:color="auto" w:fill="auto"/>
            <w:noWrap/>
            <w:vAlign w:val="bottom"/>
          </w:tcPr>
          <w:p w14:paraId="1B9BB12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c>
          <w:tcPr>
            <w:tcW w:w="1160" w:type="dxa"/>
            <w:tcBorders>
              <w:top w:val="nil"/>
              <w:left w:val="nil"/>
              <w:bottom w:val="nil"/>
              <w:right w:val="nil"/>
            </w:tcBorders>
            <w:shd w:val="clear" w:color="auto" w:fill="auto"/>
            <w:noWrap/>
            <w:vAlign w:val="bottom"/>
          </w:tcPr>
          <w:p w14:paraId="3EE717A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160" w:type="dxa"/>
            <w:tcBorders>
              <w:top w:val="nil"/>
              <w:left w:val="nil"/>
              <w:bottom w:val="nil"/>
              <w:right w:val="nil"/>
            </w:tcBorders>
            <w:shd w:val="clear" w:color="auto" w:fill="auto"/>
            <w:noWrap/>
            <w:vAlign w:val="bottom"/>
          </w:tcPr>
          <w:p w14:paraId="428250C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c>
          <w:tcPr>
            <w:tcW w:w="1160" w:type="dxa"/>
            <w:tcBorders>
              <w:top w:val="nil"/>
              <w:left w:val="nil"/>
              <w:bottom w:val="nil"/>
              <w:right w:val="nil"/>
            </w:tcBorders>
            <w:shd w:val="clear" w:color="auto" w:fill="auto"/>
            <w:noWrap/>
            <w:vAlign w:val="bottom"/>
          </w:tcPr>
          <w:p w14:paraId="1C60F11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(0.07)</w:t>
            </w:r>
          </w:p>
        </w:tc>
      </w:tr>
      <w:tr w:rsidR="004D7DD4" w:rsidRPr="004D7DD4" w14:paraId="6D363022" w14:textId="77777777" w:rsidTr="00115466">
        <w:trPr>
          <w:trHeight w:val="259"/>
        </w:trPr>
        <w:tc>
          <w:tcPr>
            <w:tcW w:w="3223" w:type="dxa"/>
            <w:tcBorders>
              <w:top w:val="nil"/>
              <w:left w:val="nil"/>
              <w:bottom w:val="nil"/>
              <w:right w:val="nil"/>
            </w:tcBorders>
            <w:shd w:val="clear" w:color="auto" w:fill="auto"/>
            <w:noWrap/>
            <w:vAlign w:val="bottom"/>
            <w:hideMark/>
          </w:tcPr>
          <w:p w14:paraId="706F69D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Act at home (1=yes)</w:t>
            </w:r>
          </w:p>
        </w:tc>
        <w:tc>
          <w:tcPr>
            <w:tcW w:w="1160" w:type="dxa"/>
            <w:tcBorders>
              <w:top w:val="nil"/>
              <w:left w:val="nil"/>
              <w:bottom w:val="nil"/>
              <w:right w:val="nil"/>
            </w:tcBorders>
            <w:shd w:val="clear" w:color="auto" w:fill="auto"/>
            <w:noWrap/>
            <w:vAlign w:val="bottom"/>
          </w:tcPr>
          <w:p w14:paraId="7D3D72C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316" w:type="dxa"/>
            <w:tcBorders>
              <w:top w:val="nil"/>
              <w:left w:val="nil"/>
              <w:bottom w:val="nil"/>
              <w:right w:val="nil"/>
            </w:tcBorders>
            <w:shd w:val="clear" w:color="auto" w:fill="auto"/>
            <w:noWrap/>
            <w:vAlign w:val="bottom"/>
          </w:tcPr>
          <w:p w14:paraId="3968B2A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0.15***</w:t>
            </w:r>
          </w:p>
        </w:tc>
        <w:tc>
          <w:tcPr>
            <w:tcW w:w="1160" w:type="dxa"/>
            <w:tcBorders>
              <w:top w:val="nil"/>
              <w:left w:val="nil"/>
              <w:bottom w:val="nil"/>
              <w:right w:val="nil"/>
            </w:tcBorders>
            <w:shd w:val="clear" w:color="auto" w:fill="auto"/>
            <w:noWrap/>
            <w:vAlign w:val="bottom"/>
          </w:tcPr>
          <w:p w14:paraId="009993D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c>
          <w:tcPr>
            <w:tcW w:w="1160" w:type="dxa"/>
            <w:tcBorders>
              <w:top w:val="nil"/>
              <w:left w:val="nil"/>
              <w:bottom w:val="nil"/>
              <w:right w:val="nil"/>
            </w:tcBorders>
            <w:shd w:val="clear" w:color="auto" w:fill="auto"/>
            <w:noWrap/>
            <w:vAlign w:val="bottom"/>
          </w:tcPr>
          <w:p w14:paraId="1EC998A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-0.18***</w:t>
            </w:r>
          </w:p>
        </w:tc>
        <w:tc>
          <w:tcPr>
            <w:tcW w:w="1160" w:type="dxa"/>
            <w:tcBorders>
              <w:top w:val="nil"/>
              <w:left w:val="nil"/>
              <w:bottom w:val="nil"/>
              <w:right w:val="nil"/>
            </w:tcBorders>
            <w:shd w:val="clear" w:color="auto" w:fill="auto"/>
            <w:noWrap/>
            <w:vAlign w:val="bottom"/>
          </w:tcPr>
          <w:p w14:paraId="36F196E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0.41***</w:t>
            </w:r>
          </w:p>
        </w:tc>
      </w:tr>
      <w:tr w:rsidR="004D7DD4" w:rsidRPr="004D7DD4" w14:paraId="758B50D5" w14:textId="77777777" w:rsidTr="00115466">
        <w:trPr>
          <w:trHeight w:val="259"/>
        </w:trPr>
        <w:tc>
          <w:tcPr>
            <w:tcW w:w="3223" w:type="dxa"/>
            <w:tcBorders>
              <w:top w:val="nil"/>
              <w:left w:val="nil"/>
              <w:bottom w:val="nil"/>
              <w:right w:val="nil"/>
            </w:tcBorders>
            <w:shd w:val="clear" w:color="auto" w:fill="auto"/>
            <w:noWrap/>
            <w:vAlign w:val="bottom"/>
            <w:hideMark/>
          </w:tcPr>
          <w:p w14:paraId="52E16A35"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2CB455C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316" w:type="dxa"/>
            <w:tcBorders>
              <w:top w:val="nil"/>
              <w:left w:val="nil"/>
              <w:bottom w:val="nil"/>
              <w:right w:val="nil"/>
            </w:tcBorders>
            <w:shd w:val="clear" w:color="auto" w:fill="auto"/>
            <w:noWrap/>
            <w:vAlign w:val="bottom"/>
          </w:tcPr>
          <w:p w14:paraId="1D4BD46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160" w:type="dxa"/>
            <w:tcBorders>
              <w:top w:val="nil"/>
              <w:left w:val="nil"/>
              <w:bottom w:val="nil"/>
              <w:right w:val="nil"/>
            </w:tcBorders>
            <w:shd w:val="clear" w:color="auto" w:fill="auto"/>
            <w:noWrap/>
            <w:vAlign w:val="bottom"/>
          </w:tcPr>
          <w:p w14:paraId="011FC80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(0.01)</w:t>
            </w:r>
          </w:p>
        </w:tc>
        <w:tc>
          <w:tcPr>
            <w:tcW w:w="1160" w:type="dxa"/>
            <w:tcBorders>
              <w:top w:val="nil"/>
              <w:left w:val="nil"/>
              <w:bottom w:val="nil"/>
              <w:right w:val="nil"/>
            </w:tcBorders>
            <w:shd w:val="clear" w:color="auto" w:fill="auto"/>
            <w:noWrap/>
            <w:vAlign w:val="bottom"/>
          </w:tcPr>
          <w:p w14:paraId="3B49D49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160" w:type="dxa"/>
            <w:tcBorders>
              <w:top w:val="nil"/>
              <w:left w:val="nil"/>
              <w:bottom w:val="nil"/>
              <w:right w:val="nil"/>
            </w:tcBorders>
            <w:shd w:val="clear" w:color="auto" w:fill="auto"/>
            <w:noWrap/>
            <w:vAlign w:val="bottom"/>
          </w:tcPr>
          <w:p w14:paraId="1A6D7E1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r>
      <w:tr w:rsidR="004D7DD4" w:rsidRPr="004D7DD4" w14:paraId="3DE07A9B" w14:textId="77777777" w:rsidTr="00115466">
        <w:trPr>
          <w:trHeight w:val="259"/>
        </w:trPr>
        <w:tc>
          <w:tcPr>
            <w:tcW w:w="3223" w:type="dxa"/>
            <w:tcBorders>
              <w:top w:val="nil"/>
              <w:left w:val="nil"/>
              <w:bottom w:val="nil"/>
              <w:right w:val="nil"/>
            </w:tcBorders>
            <w:shd w:val="clear" w:color="auto" w:fill="auto"/>
            <w:noWrap/>
            <w:vAlign w:val="bottom"/>
            <w:hideMark/>
          </w:tcPr>
          <w:p w14:paraId="7CA8EDB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Act duration (minutes/day)</w:t>
            </w:r>
          </w:p>
        </w:tc>
        <w:tc>
          <w:tcPr>
            <w:tcW w:w="1160" w:type="dxa"/>
            <w:tcBorders>
              <w:top w:val="nil"/>
              <w:left w:val="nil"/>
              <w:bottom w:val="nil"/>
              <w:right w:val="nil"/>
            </w:tcBorders>
            <w:shd w:val="clear" w:color="auto" w:fill="auto"/>
            <w:noWrap/>
            <w:vAlign w:val="bottom"/>
          </w:tcPr>
          <w:p w14:paraId="77B48CD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316" w:type="dxa"/>
            <w:tcBorders>
              <w:top w:val="nil"/>
              <w:left w:val="nil"/>
              <w:bottom w:val="nil"/>
              <w:right w:val="nil"/>
            </w:tcBorders>
            <w:shd w:val="clear" w:color="auto" w:fill="auto"/>
            <w:noWrap/>
            <w:vAlign w:val="bottom"/>
          </w:tcPr>
          <w:p w14:paraId="648D4FE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160" w:type="dxa"/>
            <w:tcBorders>
              <w:top w:val="nil"/>
              <w:left w:val="nil"/>
              <w:bottom w:val="nil"/>
              <w:right w:val="nil"/>
            </w:tcBorders>
            <w:shd w:val="clear" w:color="auto" w:fill="auto"/>
            <w:noWrap/>
            <w:vAlign w:val="bottom"/>
          </w:tcPr>
          <w:p w14:paraId="1C3F4BB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160" w:type="dxa"/>
            <w:tcBorders>
              <w:top w:val="nil"/>
              <w:left w:val="nil"/>
              <w:bottom w:val="nil"/>
              <w:right w:val="nil"/>
            </w:tcBorders>
            <w:shd w:val="clear" w:color="auto" w:fill="auto"/>
            <w:noWrap/>
            <w:vAlign w:val="bottom"/>
          </w:tcPr>
          <w:p w14:paraId="4348ED3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160" w:type="dxa"/>
            <w:tcBorders>
              <w:top w:val="nil"/>
              <w:left w:val="nil"/>
              <w:bottom w:val="nil"/>
              <w:right w:val="nil"/>
            </w:tcBorders>
            <w:shd w:val="clear" w:color="auto" w:fill="auto"/>
            <w:noWrap/>
            <w:vAlign w:val="bottom"/>
          </w:tcPr>
          <w:p w14:paraId="5FC2591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r>
      <w:tr w:rsidR="004D7DD4" w:rsidRPr="004D7DD4" w14:paraId="5992F51C" w14:textId="77777777" w:rsidTr="00115466">
        <w:trPr>
          <w:trHeight w:val="259"/>
        </w:trPr>
        <w:tc>
          <w:tcPr>
            <w:tcW w:w="3223" w:type="dxa"/>
            <w:tcBorders>
              <w:top w:val="nil"/>
              <w:left w:val="nil"/>
              <w:bottom w:val="nil"/>
              <w:right w:val="nil"/>
            </w:tcBorders>
            <w:shd w:val="clear" w:color="auto" w:fill="auto"/>
            <w:noWrap/>
            <w:vAlign w:val="bottom"/>
            <w:hideMark/>
          </w:tcPr>
          <w:p w14:paraId="67CC6F70"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28DC017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316" w:type="dxa"/>
            <w:tcBorders>
              <w:top w:val="nil"/>
              <w:left w:val="nil"/>
              <w:bottom w:val="nil"/>
              <w:right w:val="nil"/>
            </w:tcBorders>
            <w:shd w:val="clear" w:color="auto" w:fill="auto"/>
            <w:noWrap/>
            <w:vAlign w:val="bottom"/>
          </w:tcPr>
          <w:p w14:paraId="1B30192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160" w:type="dxa"/>
            <w:tcBorders>
              <w:top w:val="nil"/>
              <w:left w:val="nil"/>
              <w:bottom w:val="nil"/>
              <w:right w:val="nil"/>
            </w:tcBorders>
            <w:shd w:val="clear" w:color="auto" w:fill="auto"/>
            <w:noWrap/>
            <w:vAlign w:val="bottom"/>
          </w:tcPr>
          <w:p w14:paraId="1F41C37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160" w:type="dxa"/>
            <w:tcBorders>
              <w:top w:val="nil"/>
              <w:left w:val="nil"/>
              <w:bottom w:val="nil"/>
              <w:right w:val="nil"/>
            </w:tcBorders>
            <w:shd w:val="clear" w:color="auto" w:fill="auto"/>
            <w:noWrap/>
            <w:vAlign w:val="bottom"/>
          </w:tcPr>
          <w:p w14:paraId="38F54F7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160" w:type="dxa"/>
            <w:tcBorders>
              <w:top w:val="nil"/>
              <w:left w:val="nil"/>
              <w:bottom w:val="nil"/>
              <w:right w:val="nil"/>
            </w:tcBorders>
            <w:shd w:val="clear" w:color="auto" w:fill="auto"/>
            <w:noWrap/>
            <w:vAlign w:val="bottom"/>
          </w:tcPr>
          <w:p w14:paraId="35F6D69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r>
      <w:tr w:rsidR="004D7DD4" w:rsidRPr="004D7DD4" w14:paraId="09E850BE" w14:textId="77777777" w:rsidTr="00115466">
        <w:trPr>
          <w:trHeight w:val="259"/>
        </w:trPr>
        <w:tc>
          <w:tcPr>
            <w:tcW w:w="3223" w:type="dxa"/>
            <w:tcBorders>
              <w:top w:val="nil"/>
              <w:left w:val="nil"/>
              <w:bottom w:val="nil"/>
              <w:right w:val="nil"/>
            </w:tcBorders>
            <w:shd w:val="clear" w:color="auto" w:fill="auto"/>
            <w:noWrap/>
            <w:vAlign w:val="bottom"/>
            <w:hideMark/>
          </w:tcPr>
          <w:p w14:paraId="75D20AF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Constant</w:t>
            </w:r>
          </w:p>
        </w:tc>
        <w:tc>
          <w:tcPr>
            <w:tcW w:w="1160" w:type="dxa"/>
            <w:tcBorders>
              <w:top w:val="nil"/>
              <w:left w:val="nil"/>
              <w:bottom w:val="nil"/>
              <w:right w:val="nil"/>
            </w:tcBorders>
            <w:shd w:val="clear" w:color="auto" w:fill="auto"/>
            <w:noWrap/>
            <w:vAlign w:val="bottom"/>
          </w:tcPr>
          <w:p w14:paraId="15FC614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4.57***</w:t>
            </w:r>
          </w:p>
        </w:tc>
        <w:tc>
          <w:tcPr>
            <w:tcW w:w="1316" w:type="dxa"/>
            <w:tcBorders>
              <w:top w:val="nil"/>
              <w:left w:val="nil"/>
              <w:bottom w:val="nil"/>
              <w:right w:val="nil"/>
            </w:tcBorders>
            <w:shd w:val="clear" w:color="auto" w:fill="auto"/>
            <w:noWrap/>
            <w:vAlign w:val="bottom"/>
          </w:tcPr>
          <w:p w14:paraId="0E2BD04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3.57***</w:t>
            </w:r>
          </w:p>
        </w:tc>
        <w:tc>
          <w:tcPr>
            <w:tcW w:w="1160" w:type="dxa"/>
            <w:tcBorders>
              <w:top w:val="nil"/>
              <w:left w:val="nil"/>
              <w:bottom w:val="nil"/>
              <w:right w:val="nil"/>
            </w:tcBorders>
            <w:shd w:val="clear" w:color="auto" w:fill="auto"/>
            <w:noWrap/>
            <w:vAlign w:val="bottom"/>
          </w:tcPr>
          <w:p w14:paraId="41E13F0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0.35***</w:t>
            </w:r>
          </w:p>
        </w:tc>
        <w:tc>
          <w:tcPr>
            <w:tcW w:w="1160" w:type="dxa"/>
            <w:tcBorders>
              <w:top w:val="nil"/>
              <w:left w:val="nil"/>
              <w:bottom w:val="nil"/>
              <w:right w:val="nil"/>
            </w:tcBorders>
            <w:shd w:val="clear" w:color="auto" w:fill="auto"/>
            <w:noWrap/>
            <w:vAlign w:val="bottom"/>
          </w:tcPr>
          <w:p w14:paraId="793CD61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1.24***</w:t>
            </w:r>
          </w:p>
        </w:tc>
        <w:tc>
          <w:tcPr>
            <w:tcW w:w="1160" w:type="dxa"/>
            <w:tcBorders>
              <w:top w:val="nil"/>
              <w:left w:val="nil"/>
              <w:bottom w:val="nil"/>
              <w:right w:val="nil"/>
            </w:tcBorders>
            <w:shd w:val="clear" w:color="auto" w:fill="auto"/>
            <w:noWrap/>
            <w:vAlign w:val="bottom"/>
          </w:tcPr>
          <w:p w14:paraId="2DED768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2.49***</w:t>
            </w:r>
          </w:p>
        </w:tc>
      </w:tr>
      <w:tr w:rsidR="004D7DD4" w:rsidRPr="004D7DD4" w14:paraId="1DC4843E" w14:textId="77777777" w:rsidTr="00115466">
        <w:trPr>
          <w:trHeight w:val="259"/>
        </w:trPr>
        <w:tc>
          <w:tcPr>
            <w:tcW w:w="3223" w:type="dxa"/>
            <w:tcBorders>
              <w:top w:val="nil"/>
              <w:left w:val="nil"/>
              <w:bottom w:val="nil"/>
              <w:right w:val="nil"/>
            </w:tcBorders>
            <w:shd w:val="clear" w:color="auto" w:fill="auto"/>
            <w:noWrap/>
            <w:vAlign w:val="bottom"/>
            <w:hideMark/>
          </w:tcPr>
          <w:p w14:paraId="306E31A3"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0E72FEE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(0.14)</w:t>
            </w:r>
          </w:p>
        </w:tc>
        <w:tc>
          <w:tcPr>
            <w:tcW w:w="1316" w:type="dxa"/>
            <w:tcBorders>
              <w:top w:val="nil"/>
              <w:left w:val="nil"/>
              <w:bottom w:val="nil"/>
              <w:right w:val="nil"/>
            </w:tcBorders>
            <w:shd w:val="clear" w:color="auto" w:fill="auto"/>
            <w:noWrap/>
            <w:vAlign w:val="bottom"/>
          </w:tcPr>
          <w:p w14:paraId="6CAA933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(0.16)</w:t>
            </w:r>
          </w:p>
        </w:tc>
        <w:tc>
          <w:tcPr>
            <w:tcW w:w="1160" w:type="dxa"/>
            <w:tcBorders>
              <w:top w:val="nil"/>
              <w:left w:val="nil"/>
              <w:bottom w:val="nil"/>
              <w:right w:val="nil"/>
            </w:tcBorders>
            <w:shd w:val="clear" w:color="auto" w:fill="auto"/>
            <w:noWrap/>
            <w:vAlign w:val="bottom"/>
          </w:tcPr>
          <w:p w14:paraId="66DEFCB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(0.11)</w:t>
            </w:r>
          </w:p>
        </w:tc>
        <w:tc>
          <w:tcPr>
            <w:tcW w:w="1160" w:type="dxa"/>
            <w:tcBorders>
              <w:top w:val="nil"/>
              <w:left w:val="nil"/>
              <w:bottom w:val="nil"/>
              <w:right w:val="nil"/>
            </w:tcBorders>
            <w:shd w:val="clear" w:color="auto" w:fill="auto"/>
            <w:noWrap/>
            <w:vAlign w:val="bottom"/>
          </w:tcPr>
          <w:p w14:paraId="139136C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(0.15)</w:t>
            </w:r>
          </w:p>
        </w:tc>
        <w:tc>
          <w:tcPr>
            <w:tcW w:w="1160" w:type="dxa"/>
            <w:tcBorders>
              <w:top w:val="nil"/>
              <w:left w:val="nil"/>
              <w:bottom w:val="nil"/>
              <w:right w:val="nil"/>
            </w:tcBorders>
            <w:shd w:val="clear" w:color="auto" w:fill="auto"/>
            <w:noWrap/>
            <w:vAlign w:val="bottom"/>
          </w:tcPr>
          <w:p w14:paraId="44EEF1F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(0.18)</w:t>
            </w:r>
          </w:p>
        </w:tc>
      </w:tr>
      <w:tr w:rsidR="004D7DD4" w:rsidRPr="004D7DD4" w14:paraId="0FCA8BC4" w14:textId="77777777" w:rsidTr="00115466">
        <w:trPr>
          <w:trHeight w:val="259"/>
        </w:trPr>
        <w:tc>
          <w:tcPr>
            <w:tcW w:w="3223" w:type="dxa"/>
            <w:tcBorders>
              <w:top w:val="nil"/>
              <w:left w:val="nil"/>
              <w:bottom w:val="nil"/>
              <w:right w:val="nil"/>
            </w:tcBorders>
            <w:shd w:val="clear" w:color="auto" w:fill="auto"/>
            <w:vAlign w:val="center"/>
            <w:hideMark/>
          </w:tcPr>
          <w:p w14:paraId="1712024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N activities</w:t>
            </w:r>
          </w:p>
        </w:tc>
        <w:tc>
          <w:tcPr>
            <w:tcW w:w="1160" w:type="dxa"/>
            <w:tcBorders>
              <w:top w:val="nil"/>
              <w:left w:val="nil"/>
              <w:bottom w:val="nil"/>
              <w:right w:val="nil"/>
            </w:tcBorders>
            <w:shd w:val="clear" w:color="auto" w:fill="auto"/>
            <w:noWrap/>
            <w:vAlign w:val="bottom"/>
          </w:tcPr>
          <w:p w14:paraId="28ED7F9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30,057</w:t>
            </w:r>
          </w:p>
        </w:tc>
        <w:tc>
          <w:tcPr>
            <w:tcW w:w="1316" w:type="dxa"/>
            <w:tcBorders>
              <w:top w:val="nil"/>
              <w:left w:val="nil"/>
              <w:bottom w:val="nil"/>
              <w:right w:val="nil"/>
            </w:tcBorders>
            <w:shd w:val="clear" w:color="auto" w:fill="auto"/>
            <w:noWrap/>
            <w:vAlign w:val="bottom"/>
          </w:tcPr>
          <w:p w14:paraId="3A45512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29,992</w:t>
            </w:r>
          </w:p>
        </w:tc>
        <w:tc>
          <w:tcPr>
            <w:tcW w:w="1160" w:type="dxa"/>
            <w:tcBorders>
              <w:top w:val="nil"/>
              <w:left w:val="nil"/>
              <w:bottom w:val="nil"/>
              <w:right w:val="nil"/>
            </w:tcBorders>
            <w:shd w:val="clear" w:color="auto" w:fill="auto"/>
            <w:noWrap/>
            <w:vAlign w:val="bottom"/>
          </w:tcPr>
          <w:p w14:paraId="1046F19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30,082</w:t>
            </w:r>
          </w:p>
        </w:tc>
        <w:tc>
          <w:tcPr>
            <w:tcW w:w="1160" w:type="dxa"/>
            <w:tcBorders>
              <w:top w:val="nil"/>
              <w:left w:val="nil"/>
              <w:bottom w:val="nil"/>
              <w:right w:val="nil"/>
            </w:tcBorders>
            <w:shd w:val="clear" w:color="auto" w:fill="auto"/>
            <w:noWrap/>
            <w:vAlign w:val="bottom"/>
          </w:tcPr>
          <w:p w14:paraId="0CAF6FC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30,090</w:t>
            </w:r>
          </w:p>
        </w:tc>
        <w:tc>
          <w:tcPr>
            <w:tcW w:w="1160" w:type="dxa"/>
            <w:tcBorders>
              <w:top w:val="nil"/>
              <w:left w:val="nil"/>
              <w:bottom w:val="nil"/>
              <w:right w:val="nil"/>
            </w:tcBorders>
            <w:shd w:val="clear" w:color="auto" w:fill="auto"/>
            <w:noWrap/>
            <w:vAlign w:val="bottom"/>
          </w:tcPr>
          <w:p w14:paraId="415FB5B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30,082</w:t>
            </w:r>
          </w:p>
        </w:tc>
      </w:tr>
      <w:tr w:rsidR="004D7DD4" w:rsidRPr="004D7DD4" w14:paraId="17E136F0" w14:textId="77777777" w:rsidTr="00115466">
        <w:trPr>
          <w:trHeight w:val="259"/>
        </w:trPr>
        <w:tc>
          <w:tcPr>
            <w:tcW w:w="3223" w:type="dxa"/>
            <w:tcBorders>
              <w:top w:val="nil"/>
              <w:left w:val="nil"/>
              <w:bottom w:val="single" w:sz="8" w:space="0" w:color="auto"/>
              <w:right w:val="nil"/>
            </w:tcBorders>
            <w:shd w:val="clear" w:color="auto" w:fill="auto"/>
            <w:vAlign w:val="center"/>
            <w:hideMark/>
          </w:tcPr>
          <w:p w14:paraId="68609BB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N respondents</w:t>
            </w:r>
          </w:p>
        </w:tc>
        <w:tc>
          <w:tcPr>
            <w:tcW w:w="1160" w:type="dxa"/>
            <w:tcBorders>
              <w:top w:val="nil"/>
              <w:left w:val="nil"/>
              <w:bottom w:val="single" w:sz="4" w:space="0" w:color="000000"/>
              <w:right w:val="nil"/>
            </w:tcBorders>
            <w:shd w:val="clear" w:color="auto" w:fill="auto"/>
            <w:noWrap/>
            <w:vAlign w:val="bottom"/>
          </w:tcPr>
          <w:p w14:paraId="5D42C08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10,105</w:t>
            </w:r>
          </w:p>
        </w:tc>
        <w:tc>
          <w:tcPr>
            <w:tcW w:w="1316" w:type="dxa"/>
            <w:tcBorders>
              <w:top w:val="nil"/>
              <w:left w:val="nil"/>
              <w:bottom w:val="single" w:sz="4" w:space="0" w:color="000000"/>
              <w:right w:val="nil"/>
            </w:tcBorders>
            <w:shd w:val="clear" w:color="auto" w:fill="auto"/>
            <w:noWrap/>
            <w:vAlign w:val="bottom"/>
          </w:tcPr>
          <w:p w14:paraId="64E1D1D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10,094</w:t>
            </w:r>
          </w:p>
        </w:tc>
        <w:tc>
          <w:tcPr>
            <w:tcW w:w="1160" w:type="dxa"/>
            <w:tcBorders>
              <w:top w:val="nil"/>
              <w:left w:val="nil"/>
              <w:bottom w:val="single" w:sz="4" w:space="0" w:color="000000"/>
              <w:right w:val="nil"/>
            </w:tcBorders>
            <w:shd w:val="clear" w:color="auto" w:fill="auto"/>
            <w:noWrap/>
            <w:vAlign w:val="bottom"/>
          </w:tcPr>
          <w:p w14:paraId="463BFF2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10,108</w:t>
            </w:r>
          </w:p>
        </w:tc>
        <w:tc>
          <w:tcPr>
            <w:tcW w:w="1160" w:type="dxa"/>
            <w:tcBorders>
              <w:top w:val="nil"/>
              <w:left w:val="nil"/>
              <w:bottom w:val="single" w:sz="4" w:space="0" w:color="000000"/>
              <w:right w:val="nil"/>
            </w:tcBorders>
            <w:shd w:val="clear" w:color="auto" w:fill="auto"/>
            <w:noWrap/>
            <w:vAlign w:val="bottom"/>
          </w:tcPr>
          <w:p w14:paraId="06B8FB3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10,108</w:t>
            </w:r>
          </w:p>
        </w:tc>
        <w:tc>
          <w:tcPr>
            <w:tcW w:w="1160" w:type="dxa"/>
            <w:tcBorders>
              <w:top w:val="nil"/>
              <w:left w:val="nil"/>
              <w:bottom w:val="single" w:sz="4" w:space="0" w:color="000000"/>
              <w:right w:val="nil"/>
            </w:tcBorders>
            <w:shd w:val="clear" w:color="auto" w:fill="auto"/>
            <w:noWrap/>
            <w:vAlign w:val="bottom"/>
          </w:tcPr>
          <w:p w14:paraId="0189A08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10,108</w:t>
            </w:r>
          </w:p>
        </w:tc>
      </w:tr>
    </w:tbl>
    <w:p w14:paraId="36055661" w14:textId="55241E86" w:rsidR="00881024" w:rsidRPr="004D7DD4" w:rsidRDefault="00881024" w:rsidP="00881024">
      <w:pPr>
        <w:rPr>
          <w:rFonts w:ascii="Times New Roman" w:eastAsia="Calibri" w:hAnsi="Times New Roman" w:cs="Times New Roman"/>
          <w:sz w:val="20"/>
          <w:szCs w:val="20"/>
        </w:rPr>
        <w:sectPr w:rsidR="00881024" w:rsidRPr="004D7DD4" w:rsidSect="00115466">
          <w:pgSz w:w="12240" w:h="15840"/>
          <w:pgMar w:top="1440" w:right="1440" w:bottom="1440" w:left="1440" w:header="720" w:footer="720" w:gutter="0"/>
          <w:cols w:space="720"/>
          <w:docGrid w:linePitch="360"/>
        </w:sectPr>
      </w:pPr>
      <w:r w:rsidRPr="004D7DD4">
        <w:rPr>
          <w:rFonts w:ascii="Times New Roman" w:eastAsia="Calibri" w:hAnsi="Times New Roman" w:cs="Times New Roman"/>
          <w:i/>
          <w:sz w:val="20"/>
          <w:szCs w:val="20"/>
        </w:rPr>
        <w:t>Note:</w:t>
      </w:r>
      <w:r w:rsidRPr="004D7DD4">
        <w:rPr>
          <w:rFonts w:ascii="Times New Roman" w:eastAsia="Calibri" w:hAnsi="Times New Roman" w:cs="Times New Roman"/>
          <w:sz w:val="20"/>
          <w:szCs w:val="20"/>
        </w:rPr>
        <w:t xml:space="preserve"> </w:t>
      </w:r>
      <w:r w:rsidR="004D29E1" w:rsidRPr="004D7DD4">
        <w:rPr>
          <w:rFonts w:ascii="Times New Roman" w:eastAsia="Calibri" w:hAnsi="Times New Roman" w:cs="Times New Roman"/>
          <w:sz w:val="20"/>
          <w:szCs w:val="20"/>
        </w:rPr>
        <w:t xml:space="preserve">2010, 2012 and 2013 ATUS Well-being sample. </w:t>
      </w:r>
      <w:r w:rsidRPr="004D7DD4">
        <w:rPr>
          <w:rFonts w:ascii="Times New Roman" w:eastAsia="Calibri" w:hAnsi="Times New Roman" w:cs="Times New Roman"/>
          <w:sz w:val="20"/>
          <w:szCs w:val="20"/>
        </w:rPr>
        <w:t xml:space="preserve">Results from random effect models. </w:t>
      </w:r>
      <w:r w:rsidR="00393E45" w:rsidRPr="004D7DD4">
        <w:rPr>
          <w:rFonts w:ascii="Times New Roman" w:hAnsi="Times New Roman" w:cs="Times New Roman"/>
          <w:sz w:val="20"/>
          <w:szCs w:val="20"/>
        </w:rPr>
        <w:t xml:space="preserve">No exclusions based on Who file. </w:t>
      </w:r>
      <w:r w:rsidRPr="004D7DD4">
        <w:rPr>
          <w:rFonts w:ascii="Times New Roman" w:eastAsia="Calibri" w:hAnsi="Times New Roman" w:cs="Times New Roman"/>
          <w:sz w:val="20"/>
          <w:szCs w:val="20"/>
        </w:rPr>
        <w:t xml:space="preserve">Controls for education level, survey year, weekday, summer, holiday, metropolitan area, region, and order in which questions about subjective </w:t>
      </w:r>
      <w:r w:rsidR="00DC4BE8" w:rsidRPr="004D7DD4">
        <w:rPr>
          <w:rFonts w:ascii="Times New Roman" w:eastAsia="Calibri" w:hAnsi="Times New Roman" w:cs="Times New Roman"/>
          <w:sz w:val="20"/>
          <w:szCs w:val="20"/>
        </w:rPr>
        <w:t>well-being</w:t>
      </w:r>
      <w:r w:rsidRPr="004D7DD4">
        <w:rPr>
          <w:rFonts w:ascii="Times New Roman" w:eastAsia="Calibri" w:hAnsi="Times New Roman" w:cs="Times New Roman"/>
          <w:sz w:val="20"/>
          <w:szCs w:val="20"/>
        </w:rPr>
        <w:t xml:space="preserve"> were asked are not shown (full results available upon request). </w:t>
      </w:r>
      <w:r w:rsidR="00503F27" w:rsidRPr="004D7DD4">
        <w:rPr>
          <w:rFonts w:ascii="Times New Roman" w:eastAsia="Calibri" w:hAnsi="Times New Roman" w:cs="Times New Roman"/>
          <w:sz w:val="20"/>
          <w:szCs w:val="20"/>
        </w:rPr>
        <w:t xml:space="preserve">N’s represent complete cases. </w:t>
      </w:r>
      <w:r w:rsidR="00503F27" w:rsidRPr="004D7DD4">
        <w:rPr>
          <w:rFonts w:ascii="Times New Roman" w:eastAsia="Times New Roman" w:hAnsi="Times New Roman" w:cs="Times New Roman"/>
          <w:sz w:val="20"/>
          <w:szCs w:val="20"/>
        </w:rPr>
        <w:t xml:space="preserve">N’s are </w:t>
      </w:r>
      <w:proofErr w:type="spellStart"/>
      <w:r w:rsidR="00503F27" w:rsidRPr="004D7DD4">
        <w:rPr>
          <w:rFonts w:ascii="Times New Roman" w:eastAsia="Times New Roman" w:hAnsi="Times New Roman" w:cs="Times New Roman"/>
          <w:sz w:val="20"/>
          <w:szCs w:val="20"/>
        </w:rPr>
        <w:t>unweighted</w:t>
      </w:r>
      <w:proofErr w:type="spellEnd"/>
      <w:r w:rsidR="00503F27" w:rsidRPr="004D7DD4">
        <w:rPr>
          <w:rFonts w:ascii="Times New Roman" w:eastAsia="Times New Roman" w:hAnsi="Times New Roman" w:cs="Times New Roman"/>
          <w:sz w:val="20"/>
          <w:szCs w:val="20"/>
        </w:rPr>
        <w:t xml:space="preserve">. </w:t>
      </w:r>
      <w:r w:rsidRPr="004D7DD4">
        <w:rPr>
          <w:rFonts w:ascii="Times New Roman" w:eastAsia="Calibri" w:hAnsi="Times New Roman" w:cs="Times New Roman"/>
          <w:sz w:val="20"/>
          <w:szCs w:val="20"/>
        </w:rPr>
        <w:t>Significant at: *** p&lt;0.001. **p&lt;0.01, * p&lt;0.05. Ref. = reference group.</w:t>
      </w:r>
    </w:p>
    <w:tbl>
      <w:tblPr>
        <w:tblW w:w="7077" w:type="dxa"/>
        <w:tblLook w:val="04A0" w:firstRow="1" w:lastRow="0" w:firstColumn="1" w:lastColumn="0" w:noHBand="0" w:noVBand="1"/>
      </w:tblPr>
      <w:tblGrid>
        <w:gridCol w:w="2549"/>
        <w:gridCol w:w="2146"/>
        <w:gridCol w:w="236"/>
        <w:gridCol w:w="2146"/>
      </w:tblGrid>
      <w:tr w:rsidR="004D7DD4" w:rsidRPr="004D7DD4" w14:paraId="05850A88" w14:textId="77777777" w:rsidTr="00115466">
        <w:trPr>
          <w:trHeight w:val="259"/>
        </w:trPr>
        <w:tc>
          <w:tcPr>
            <w:tcW w:w="7077" w:type="dxa"/>
            <w:gridSpan w:val="4"/>
            <w:tcBorders>
              <w:top w:val="single" w:sz="4" w:space="0" w:color="auto"/>
              <w:left w:val="nil"/>
              <w:bottom w:val="single" w:sz="4" w:space="0" w:color="auto"/>
              <w:right w:val="nil"/>
            </w:tcBorders>
            <w:shd w:val="clear" w:color="auto" w:fill="auto"/>
            <w:noWrap/>
            <w:vAlign w:val="bottom"/>
            <w:hideMark/>
          </w:tcPr>
          <w:p w14:paraId="05CF8745" w14:textId="63ACC31D" w:rsidR="00881024" w:rsidRPr="004D7DD4" w:rsidRDefault="001226A0" w:rsidP="00DD6B8D">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lastRenderedPageBreak/>
              <w:t>Table B</w:t>
            </w:r>
            <w:r w:rsidR="00881024" w:rsidRPr="004D7DD4">
              <w:rPr>
                <w:rFonts w:ascii="Times New Roman" w:eastAsia="Times New Roman" w:hAnsi="Times New Roman" w:cs="Times New Roman"/>
                <w:sz w:val="20"/>
                <w:szCs w:val="20"/>
              </w:rPr>
              <w:t xml:space="preserve">-4. </w:t>
            </w:r>
            <w:r w:rsidR="00DD6B8D" w:rsidRPr="004D7DD4">
              <w:rPr>
                <w:rFonts w:ascii="Times New Roman" w:eastAsia="Times New Roman" w:hAnsi="Times New Roman" w:cs="Times New Roman"/>
                <w:sz w:val="20"/>
                <w:szCs w:val="20"/>
              </w:rPr>
              <w:t xml:space="preserve">Emotional </w:t>
            </w:r>
            <w:r w:rsidR="00DC4BE8" w:rsidRPr="004D7DD4">
              <w:rPr>
                <w:rFonts w:ascii="Times New Roman" w:eastAsia="Times New Roman" w:hAnsi="Times New Roman" w:cs="Times New Roman"/>
                <w:sz w:val="20"/>
                <w:szCs w:val="20"/>
              </w:rPr>
              <w:t>Well-being</w:t>
            </w:r>
            <w:r w:rsidR="00881024" w:rsidRPr="004D7DD4">
              <w:rPr>
                <w:rFonts w:ascii="Times New Roman" w:eastAsia="Times New Roman" w:hAnsi="Times New Roman" w:cs="Times New Roman"/>
                <w:sz w:val="20"/>
                <w:szCs w:val="20"/>
              </w:rPr>
              <w:t xml:space="preserve"> Gap between Parents and </w:t>
            </w:r>
            <w:r w:rsidR="00A62C99" w:rsidRPr="004D7DD4">
              <w:rPr>
                <w:rFonts w:ascii="Times New Roman" w:eastAsia="Times New Roman" w:hAnsi="Times New Roman" w:cs="Times New Roman"/>
                <w:sz w:val="20"/>
                <w:szCs w:val="20"/>
              </w:rPr>
              <w:t>Nonparents</w:t>
            </w:r>
            <w:r w:rsidR="00881024" w:rsidRPr="004D7DD4">
              <w:rPr>
                <w:rFonts w:ascii="Times New Roman" w:eastAsia="Times New Roman" w:hAnsi="Times New Roman" w:cs="Times New Roman"/>
                <w:sz w:val="20"/>
                <w:szCs w:val="20"/>
              </w:rPr>
              <w:t xml:space="preserve"> </w:t>
            </w:r>
            <w:r w:rsidR="002B67FD" w:rsidRPr="004D7DD4">
              <w:rPr>
                <w:rFonts w:ascii="Times New Roman" w:eastAsia="Calibri" w:hAnsi="Times New Roman" w:cs="Times New Roman"/>
                <w:sz w:val="20"/>
                <w:szCs w:val="20"/>
              </w:rPr>
              <w:t xml:space="preserve">by Who was Present in the Room - </w:t>
            </w:r>
            <w:r w:rsidR="00881024" w:rsidRPr="004D7DD4">
              <w:rPr>
                <w:rFonts w:ascii="Times New Roman" w:eastAsia="Times New Roman" w:hAnsi="Times New Roman" w:cs="Times New Roman"/>
                <w:sz w:val="20"/>
                <w:szCs w:val="20"/>
              </w:rPr>
              <w:t>Partnered Sample</w:t>
            </w:r>
          </w:p>
        </w:tc>
      </w:tr>
      <w:tr w:rsidR="004D7DD4" w:rsidRPr="004D7DD4" w14:paraId="12248F72" w14:textId="77777777" w:rsidTr="00115466">
        <w:trPr>
          <w:trHeight w:val="259"/>
        </w:trPr>
        <w:tc>
          <w:tcPr>
            <w:tcW w:w="2549" w:type="dxa"/>
            <w:tcBorders>
              <w:left w:val="nil"/>
              <w:right w:val="nil"/>
            </w:tcBorders>
            <w:shd w:val="clear" w:color="auto" w:fill="auto"/>
            <w:noWrap/>
            <w:vAlign w:val="bottom"/>
            <w:hideMark/>
          </w:tcPr>
          <w:p w14:paraId="5BF1BA2D"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left w:val="nil"/>
              <w:bottom w:val="single" w:sz="4" w:space="0" w:color="auto"/>
              <w:right w:val="nil"/>
            </w:tcBorders>
            <w:shd w:val="clear" w:color="auto" w:fill="auto"/>
            <w:noWrap/>
            <w:vAlign w:val="bottom"/>
            <w:hideMark/>
          </w:tcPr>
          <w:p w14:paraId="641802CA" w14:textId="77777777" w:rsidR="002B67FD" w:rsidRPr="004D7DD4" w:rsidRDefault="002B67FD" w:rsidP="002B67FD">
            <w:pPr>
              <w:spacing w:after="0" w:line="240" w:lineRule="auto"/>
              <w:jc w:val="center"/>
              <w:rPr>
                <w:rFonts w:ascii="Times New Roman" w:eastAsia="Calibri" w:hAnsi="Times New Roman" w:cs="Times New Roman"/>
                <w:sz w:val="20"/>
                <w:szCs w:val="20"/>
              </w:rPr>
            </w:pPr>
            <w:r w:rsidRPr="004D7DD4">
              <w:rPr>
                <w:rFonts w:ascii="Times New Roman" w:eastAsia="Calibri" w:hAnsi="Times New Roman" w:cs="Times New Roman"/>
                <w:sz w:val="20"/>
                <w:szCs w:val="20"/>
              </w:rPr>
              <w:t xml:space="preserve">Who was in the room? </w:t>
            </w:r>
          </w:p>
          <w:p w14:paraId="63804815" w14:textId="75C61D74" w:rsidR="00881024" w:rsidRPr="004D7DD4" w:rsidRDefault="002B67FD" w:rsidP="002B67FD">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No Exclusions</w:t>
            </w:r>
          </w:p>
        </w:tc>
        <w:tc>
          <w:tcPr>
            <w:tcW w:w="236" w:type="dxa"/>
            <w:tcBorders>
              <w:top w:val="single" w:sz="4" w:space="0" w:color="auto"/>
              <w:left w:val="nil"/>
              <w:bottom w:val="single" w:sz="4" w:space="0" w:color="auto"/>
              <w:right w:val="nil"/>
            </w:tcBorders>
            <w:shd w:val="clear" w:color="auto" w:fill="auto"/>
            <w:vAlign w:val="bottom"/>
          </w:tcPr>
          <w:p w14:paraId="4B5A3182"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2146" w:type="dxa"/>
            <w:tcBorders>
              <w:top w:val="single" w:sz="4" w:space="0" w:color="auto"/>
              <w:left w:val="nil"/>
              <w:bottom w:val="single" w:sz="4" w:space="0" w:color="auto"/>
              <w:right w:val="nil"/>
            </w:tcBorders>
            <w:shd w:val="clear" w:color="auto" w:fill="auto"/>
            <w:noWrap/>
            <w:vAlign w:val="bottom"/>
            <w:hideMark/>
          </w:tcPr>
          <w:p w14:paraId="57ED95DD" w14:textId="77777777" w:rsidR="002B67FD" w:rsidRPr="004D7DD4" w:rsidRDefault="002B67FD" w:rsidP="002B67FD">
            <w:pPr>
              <w:spacing w:after="0" w:line="240" w:lineRule="auto"/>
              <w:jc w:val="center"/>
              <w:rPr>
                <w:rFonts w:ascii="Times New Roman" w:eastAsia="Calibri" w:hAnsi="Times New Roman" w:cs="Times New Roman"/>
                <w:sz w:val="20"/>
                <w:szCs w:val="20"/>
              </w:rPr>
            </w:pPr>
            <w:r w:rsidRPr="004D7DD4">
              <w:rPr>
                <w:rFonts w:ascii="Times New Roman" w:eastAsia="Calibri" w:hAnsi="Times New Roman" w:cs="Times New Roman"/>
                <w:sz w:val="20"/>
                <w:szCs w:val="20"/>
              </w:rPr>
              <w:t>Who was in the room?</w:t>
            </w:r>
          </w:p>
          <w:p w14:paraId="5E2A26EF" w14:textId="4C64D6E3" w:rsidR="00881024" w:rsidRPr="004D7DD4" w:rsidRDefault="002B67FD" w:rsidP="002B67FD">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 xml:space="preserve"> Children Excluded</w:t>
            </w:r>
          </w:p>
        </w:tc>
      </w:tr>
      <w:tr w:rsidR="004D7DD4" w:rsidRPr="004D7DD4" w14:paraId="18B7F5F3" w14:textId="77777777" w:rsidTr="00115466">
        <w:trPr>
          <w:trHeight w:val="259"/>
        </w:trPr>
        <w:tc>
          <w:tcPr>
            <w:tcW w:w="2549" w:type="dxa"/>
            <w:tcBorders>
              <w:left w:val="nil"/>
              <w:bottom w:val="single" w:sz="4" w:space="0" w:color="auto"/>
              <w:right w:val="nil"/>
            </w:tcBorders>
            <w:shd w:val="clear" w:color="auto" w:fill="auto"/>
            <w:noWrap/>
            <w:vAlign w:val="bottom"/>
            <w:hideMark/>
          </w:tcPr>
          <w:p w14:paraId="1F9FBC1E" w14:textId="2998B396"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Parents (Ref=</w:t>
            </w:r>
            <w:r w:rsidR="00A62C99" w:rsidRPr="004D7DD4">
              <w:rPr>
                <w:rFonts w:ascii="Times New Roman" w:eastAsia="Times New Roman" w:hAnsi="Times New Roman" w:cs="Times New Roman"/>
                <w:sz w:val="20"/>
                <w:szCs w:val="20"/>
              </w:rPr>
              <w:t>Nonparents</w:t>
            </w:r>
            <w:r w:rsidRPr="004D7DD4">
              <w:rPr>
                <w:rFonts w:ascii="Times New Roman" w:eastAsia="Times New Roman" w:hAnsi="Times New Roman" w:cs="Times New Roman"/>
                <w:sz w:val="20"/>
                <w:szCs w:val="20"/>
              </w:rPr>
              <w:t>)</w:t>
            </w:r>
          </w:p>
        </w:tc>
        <w:tc>
          <w:tcPr>
            <w:tcW w:w="2146" w:type="dxa"/>
            <w:tcBorders>
              <w:top w:val="single" w:sz="4" w:space="0" w:color="auto"/>
              <w:left w:val="nil"/>
              <w:bottom w:val="single" w:sz="4" w:space="0" w:color="auto"/>
              <w:right w:val="nil"/>
            </w:tcBorders>
            <w:shd w:val="clear" w:color="auto" w:fill="auto"/>
            <w:noWrap/>
            <w:hideMark/>
          </w:tcPr>
          <w:p w14:paraId="4E008B1D"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(1)</w:t>
            </w:r>
          </w:p>
        </w:tc>
        <w:tc>
          <w:tcPr>
            <w:tcW w:w="236" w:type="dxa"/>
            <w:tcBorders>
              <w:top w:val="single" w:sz="4" w:space="0" w:color="auto"/>
              <w:left w:val="nil"/>
              <w:bottom w:val="single" w:sz="4" w:space="0" w:color="auto"/>
              <w:right w:val="nil"/>
            </w:tcBorders>
            <w:shd w:val="clear" w:color="auto" w:fill="auto"/>
            <w:noWrap/>
            <w:hideMark/>
          </w:tcPr>
          <w:p w14:paraId="05E5A491"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2146" w:type="dxa"/>
            <w:tcBorders>
              <w:top w:val="single" w:sz="4" w:space="0" w:color="auto"/>
              <w:left w:val="nil"/>
              <w:bottom w:val="single" w:sz="4" w:space="0" w:color="auto"/>
              <w:right w:val="nil"/>
            </w:tcBorders>
            <w:shd w:val="clear" w:color="auto" w:fill="auto"/>
            <w:noWrap/>
            <w:hideMark/>
          </w:tcPr>
          <w:p w14:paraId="55E6F7A9"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(2)</w:t>
            </w:r>
          </w:p>
        </w:tc>
      </w:tr>
      <w:tr w:rsidR="004D7DD4" w:rsidRPr="004D7DD4" w14:paraId="240BD86F" w14:textId="77777777" w:rsidTr="00115466">
        <w:trPr>
          <w:trHeight w:val="259"/>
        </w:trPr>
        <w:tc>
          <w:tcPr>
            <w:tcW w:w="2549" w:type="dxa"/>
            <w:tcBorders>
              <w:top w:val="single" w:sz="4" w:space="0" w:color="auto"/>
              <w:left w:val="nil"/>
              <w:bottom w:val="nil"/>
              <w:right w:val="nil"/>
            </w:tcBorders>
            <w:shd w:val="clear" w:color="auto" w:fill="auto"/>
            <w:noWrap/>
            <w:vAlign w:val="bottom"/>
            <w:hideMark/>
          </w:tcPr>
          <w:p w14:paraId="64631FCD" w14:textId="467AF2B4" w:rsidR="00881024" w:rsidRPr="004D7DD4" w:rsidRDefault="00EB4E7D" w:rsidP="00115466">
            <w:pPr>
              <w:spacing w:after="0" w:line="240" w:lineRule="auto"/>
              <w:rPr>
                <w:rFonts w:ascii="Times New Roman" w:eastAsia="Times New Roman" w:hAnsi="Times New Roman" w:cs="Times New Roman"/>
                <w:i/>
                <w:sz w:val="20"/>
                <w:szCs w:val="20"/>
              </w:rPr>
            </w:pPr>
            <w:r w:rsidRPr="004D7DD4">
              <w:rPr>
                <w:rFonts w:ascii="Times New Roman" w:eastAsia="Times New Roman" w:hAnsi="Times New Roman" w:cs="Times New Roman"/>
                <w:i/>
                <w:sz w:val="20"/>
                <w:szCs w:val="20"/>
              </w:rPr>
              <w:t>All-time</w:t>
            </w:r>
          </w:p>
        </w:tc>
        <w:tc>
          <w:tcPr>
            <w:tcW w:w="2146" w:type="dxa"/>
            <w:tcBorders>
              <w:top w:val="single" w:sz="4" w:space="0" w:color="auto"/>
              <w:left w:val="nil"/>
              <w:bottom w:val="nil"/>
              <w:right w:val="nil"/>
            </w:tcBorders>
            <w:shd w:val="clear" w:color="auto" w:fill="auto"/>
            <w:noWrap/>
            <w:vAlign w:val="bottom"/>
            <w:hideMark/>
          </w:tcPr>
          <w:p w14:paraId="49C7E1F9"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36" w:type="dxa"/>
            <w:tcBorders>
              <w:top w:val="single" w:sz="4" w:space="0" w:color="auto"/>
              <w:left w:val="nil"/>
              <w:bottom w:val="nil"/>
              <w:right w:val="nil"/>
            </w:tcBorders>
            <w:shd w:val="clear" w:color="auto" w:fill="auto"/>
            <w:noWrap/>
            <w:vAlign w:val="bottom"/>
            <w:hideMark/>
          </w:tcPr>
          <w:p w14:paraId="1434F9E2"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single" w:sz="4" w:space="0" w:color="auto"/>
              <w:left w:val="nil"/>
              <w:bottom w:val="nil"/>
              <w:right w:val="nil"/>
            </w:tcBorders>
            <w:shd w:val="clear" w:color="auto" w:fill="auto"/>
            <w:noWrap/>
            <w:vAlign w:val="bottom"/>
            <w:hideMark/>
          </w:tcPr>
          <w:p w14:paraId="4F630035"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4D1D8976" w14:textId="77777777" w:rsidTr="00115466">
        <w:trPr>
          <w:trHeight w:val="259"/>
        </w:trPr>
        <w:tc>
          <w:tcPr>
            <w:tcW w:w="2549" w:type="dxa"/>
            <w:tcBorders>
              <w:top w:val="nil"/>
              <w:left w:val="nil"/>
              <w:bottom w:val="nil"/>
              <w:right w:val="nil"/>
            </w:tcBorders>
            <w:shd w:val="clear" w:color="auto" w:fill="auto"/>
            <w:noWrap/>
            <w:vAlign w:val="bottom"/>
            <w:hideMark/>
          </w:tcPr>
          <w:p w14:paraId="757AD25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Happiness</w:t>
            </w:r>
          </w:p>
        </w:tc>
        <w:tc>
          <w:tcPr>
            <w:tcW w:w="2146" w:type="dxa"/>
            <w:tcBorders>
              <w:top w:val="nil"/>
              <w:left w:val="nil"/>
              <w:bottom w:val="nil"/>
              <w:right w:val="nil"/>
            </w:tcBorders>
            <w:shd w:val="clear" w:color="auto" w:fill="auto"/>
            <w:noWrap/>
            <w:vAlign w:val="bottom"/>
          </w:tcPr>
          <w:p w14:paraId="03E55B4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0.20***</w:t>
            </w:r>
          </w:p>
        </w:tc>
        <w:tc>
          <w:tcPr>
            <w:tcW w:w="236" w:type="dxa"/>
            <w:tcBorders>
              <w:top w:val="nil"/>
              <w:left w:val="nil"/>
              <w:bottom w:val="nil"/>
              <w:right w:val="nil"/>
            </w:tcBorders>
            <w:shd w:val="clear" w:color="auto" w:fill="auto"/>
            <w:noWrap/>
            <w:vAlign w:val="center"/>
            <w:hideMark/>
          </w:tcPr>
          <w:p w14:paraId="10EAB73D"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178464D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r>
      <w:tr w:rsidR="004D7DD4" w:rsidRPr="004D7DD4" w14:paraId="23FE2BE2" w14:textId="77777777" w:rsidTr="00115466">
        <w:trPr>
          <w:trHeight w:val="259"/>
        </w:trPr>
        <w:tc>
          <w:tcPr>
            <w:tcW w:w="2549" w:type="dxa"/>
            <w:tcBorders>
              <w:top w:val="nil"/>
              <w:left w:val="nil"/>
              <w:bottom w:val="nil"/>
              <w:right w:val="nil"/>
            </w:tcBorders>
            <w:shd w:val="clear" w:color="auto" w:fill="auto"/>
            <w:noWrap/>
            <w:vAlign w:val="bottom"/>
            <w:hideMark/>
          </w:tcPr>
          <w:p w14:paraId="012F494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Meaning</w:t>
            </w:r>
          </w:p>
        </w:tc>
        <w:tc>
          <w:tcPr>
            <w:tcW w:w="2146" w:type="dxa"/>
            <w:tcBorders>
              <w:top w:val="nil"/>
              <w:left w:val="nil"/>
              <w:bottom w:val="nil"/>
              <w:right w:val="nil"/>
            </w:tcBorders>
            <w:shd w:val="clear" w:color="auto" w:fill="auto"/>
            <w:noWrap/>
            <w:vAlign w:val="bottom"/>
          </w:tcPr>
          <w:p w14:paraId="0E1B520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0.46***</w:t>
            </w:r>
          </w:p>
        </w:tc>
        <w:tc>
          <w:tcPr>
            <w:tcW w:w="236" w:type="dxa"/>
            <w:tcBorders>
              <w:top w:val="nil"/>
              <w:left w:val="nil"/>
              <w:bottom w:val="nil"/>
              <w:right w:val="nil"/>
            </w:tcBorders>
            <w:shd w:val="clear" w:color="auto" w:fill="auto"/>
            <w:noWrap/>
            <w:vAlign w:val="bottom"/>
            <w:hideMark/>
          </w:tcPr>
          <w:p w14:paraId="4927C970"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1667B7A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0.10*</w:t>
            </w:r>
          </w:p>
        </w:tc>
      </w:tr>
      <w:tr w:rsidR="004D7DD4" w:rsidRPr="004D7DD4" w14:paraId="715DF72A" w14:textId="77777777" w:rsidTr="00115466">
        <w:trPr>
          <w:trHeight w:val="259"/>
        </w:trPr>
        <w:tc>
          <w:tcPr>
            <w:tcW w:w="2549" w:type="dxa"/>
            <w:tcBorders>
              <w:top w:val="nil"/>
              <w:left w:val="nil"/>
              <w:bottom w:val="nil"/>
              <w:right w:val="nil"/>
            </w:tcBorders>
            <w:shd w:val="clear" w:color="auto" w:fill="auto"/>
            <w:noWrap/>
            <w:vAlign w:val="bottom"/>
            <w:hideMark/>
          </w:tcPr>
          <w:p w14:paraId="68E6543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Sadness</w:t>
            </w:r>
          </w:p>
        </w:tc>
        <w:tc>
          <w:tcPr>
            <w:tcW w:w="2146" w:type="dxa"/>
            <w:tcBorders>
              <w:top w:val="nil"/>
              <w:left w:val="nil"/>
              <w:bottom w:val="nil"/>
              <w:right w:val="nil"/>
            </w:tcBorders>
            <w:shd w:val="clear" w:color="auto" w:fill="auto"/>
            <w:noWrap/>
            <w:vAlign w:val="bottom"/>
          </w:tcPr>
          <w:p w14:paraId="673AB1E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-0.09**</w:t>
            </w:r>
          </w:p>
        </w:tc>
        <w:tc>
          <w:tcPr>
            <w:tcW w:w="236" w:type="dxa"/>
            <w:tcBorders>
              <w:top w:val="nil"/>
              <w:left w:val="nil"/>
              <w:bottom w:val="nil"/>
              <w:right w:val="nil"/>
            </w:tcBorders>
            <w:shd w:val="clear" w:color="auto" w:fill="auto"/>
            <w:noWrap/>
            <w:vAlign w:val="bottom"/>
            <w:hideMark/>
          </w:tcPr>
          <w:p w14:paraId="51C6D908"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5480EF0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r>
      <w:tr w:rsidR="004D7DD4" w:rsidRPr="004D7DD4" w14:paraId="40067F62" w14:textId="77777777" w:rsidTr="00115466">
        <w:trPr>
          <w:trHeight w:val="259"/>
        </w:trPr>
        <w:tc>
          <w:tcPr>
            <w:tcW w:w="2549" w:type="dxa"/>
            <w:tcBorders>
              <w:top w:val="nil"/>
              <w:left w:val="nil"/>
              <w:bottom w:val="nil"/>
              <w:right w:val="nil"/>
            </w:tcBorders>
            <w:shd w:val="clear" w:color="auto" w:fill="auto"/>
            <w:noWrap/>
            <w:vAlign w:val="bottom"/>
            <w:hideMark/>
          </w:tcPr>
          <w:p w14:paraId="3CE0057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Stress</w:t>
            </w:r>
          </w:p>
        </w:tc>
        <w:tc>
          <w:tcPr>
            <w:tcW w:w="2146" w:type="dxa"/>
            <w:tcBorders>
              <w:top w:val="nil"/>
              <w:left w:val="nil"/>
              <w:bottom w:val="nil"/>
              <w:right w:val="nil"/>
            </w:tcBorders>
            <w:shd w:val="clear" w:color="auto" w:fill="auto"/>
            <w:noWrap/>
            <w:vAlign w:val="bottom"/>
          </w:tcPr>
          <w:p w14:paraId="793F505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236" w:type="dxa"/>
            <w:tcBorders>
              <w:top w:val="nil"/>
              <w:left w:val="nil"/>
              <w:bottom w:val="nil"/>
              <w:right w:val="nil"/>
            </w:tcBorders>
            <w:shd w:val="clear" w:color="auto" w:fill="auto"/>
            <w:noWrap/>
            <w:vAlign w:val="bottom"/>
            <w:hideMark/>
          </w:tcPr>
          <w:p w14:paraId="0CFB1CB0"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18884D3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0.14***</w:t>
            </w:r>
          </w:p>
        </w:tc>
      </w:tr>
      <w:tr w:rsidR="004D7DD4" w:rsidRPr="004D7DD4" w14:paraId="25A37605" w14:textId="77777777" w:rsidTr="00115466">
        <w:trPr>
          <w:trHeight w:val="259"/>
        </w:trPr>
        <w:tc>
          <w:tcPr>
            <w:tcW w:w="2549" w:type="dxa"/>
            <w:tcBorders>
              <w:top w:val="nil"/>
              <w:left w:val="nil"/>
              <w:bottom w:val="nil"/>
              <w:right w:val="nil"/>
            </w:tcBorders>
            <w:shd w:val="clear" w:color="auto" w:fill="auto"/>
            <w:noWrap/>
            <w:vAlign w:val="bottom"/>
            <w:hideMark/>
          </w:tcPr>
          <w:p w14:paraId="5451B4F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Fatigue</w:t>
            </w:r>
          </w:p>
        </w:tc>
        <w:tc>
          <w:tcPr>
            <w:tcW w:w="2146" w:type="dxa"/>
            <w:tcBorders>
              <w:top w:val="nil"/>
              <w:left w:val="nil"/>
              <w:bottom w:val="nil"/>
              <w:right w:val="nil"/>
            </w:tcBorders>
            <w:shd w:val="clear" w:color="auto" w:fill="auto"/>
            <w:noWrap/>
            <w:vAlign w:val="bottom"/>
          </w:tcPr>
          <w:p w14:paraId="5D98EDF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c>
          <w:tcPr>
            <w:tcW w:w="236" w:type="dxa"/>
            <w:tcBorders>
              <w:top w:val="nil"/>
              <w:left w:val="nil"/>
              <w:bottom w:val="nil"/>
              <w:right w:val="nil"/>
            </w:tcBorders>
            <w:shd w:val="clear" w:color="auto" w:fill="auto"/>
            <w:noWrap/>
            <w:vAlign w:val="bottom"/>
            <w:hideMark/>
          </w:tcPr>
          <w:p w14:paraId="4EEE8622"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2F9C98E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0.12*</w:t>
            </w:r>
          </w:p>
        </w:tc>
      </w:tr>
      <w:tr w:rsidR="004D7DD4" w:rsidRPr="004D7DD4" w14:paraId="36DEAE0D" w14:textId="77777777" w:rsidTr="00115466">
        <w:trPr>
          <w:trHeight w:val="259"/>
        </w:trPr>
        <w:tc>
          <w:tcPr>
            <w:tcW w:w="2549" w:type="dxa"/>
            <w:tcBorders>
              <w:top w:val="nil"/>
              <w:left w:val="nil"/>
              <w:bottom w:val="nil"/>
              <w:right w:val="nil"/>
            </w:tcBorders>
            <w:shd w:val="clear" w:color="auto" w:fill="auto"/>
            <w:noWrap/>
            <w:vAlign w:val="bottom"/>
            <w:hideMark/>
          </w:tcPr>
          <w:p w14:paraId="0AF360F5"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35DB40E4"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375532E9"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5A8EE471"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6F1F5D87" w14:textId="77777777" w:rsidTr="00115466">
        <w:trPr>
          <w:trHeight w:val="259"/>
        </w:trPr>
        <w:tc>
          <w:tcPr>
            <w:tcW w:w="2549" w:type="dxa"/>
            <w:tcBorders>
              <w:top w:val="nil"/>
              <w:left w:val="nil"/>
              <w:bottom w:val="nil"/>
              <w:right w:val="nil"/>
            </w:tcBorders>
            <w:shd w:val="clear" w:color="auto" w:fill="auto"/>
            <w:noWrap/>
            <w:vAlign w:val="bottom"/>
            <w:hideMark/>
          </w:tcPr>
          <w:p w14:paraId="17C7EAE3" w14:textId="77777777" w:rsidR="00881024" w:rsidRPr="004D7DD4" w:rsidRDefault="00881024" w:rsidP="00115466">
            <w:pPr>
              <w:spacing w:after="0" w:line="240" w:lineRule="auto"/>
              <w:rPr>
                <w:rFonts w:ascii="Times New Roman" w:eastAsia="Times New Roman" w:hAnsi="Times New Roman" w:cs="Times New Roman"/>
                <w:i/>
                <w:sz w:val="20"/>
                <w:szCs w:val="20"/>
              </w:rPr>
            </w:pPr>
            <w:r w:rsidRPr="004D7DD4">
              <w:rPr>
                <w:rFonts w:ascii="Times New Roman" w:eastAsia="Times New Roman" w:hAnsi="Times New Roman" w:cs="Times New Roman"/>
                <w:i/>
                <w:sz w:val="20"/>
                <w:szCs w:val="20"/>
              </w:rPr>
              <w:t>Market work</w:t>
            </w:r>
          </w:p>
        </w:tc>
        <w:tc>
          <w:tcPr>
            <w:tcW w:w="2146" w:type="dxa"/>
            <w:tcBorders>
              <w:top w:val="nil"/>
              <w:left w:val="nil"/>
              <w:bottom w:val="nil"/>
              <w:right w:val="nil"/>
            </w:tcBorders>
            <w:shd w:val="clear" w:color="auto" w:fill="auto"/>
            <w:vAlign w:val="bottom"/>
          </w:tcPr>
          <w:p w14:paraId="6B8AC8D9"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6482A7D"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5992C86A"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5F8DBF1D" w14:textId="77777777" w:rsidTr="00115466">
        <w:trPr>
          <w:trHeight w:val="259"/>
        </w:trPr>
        <w:tc>
          <w:tcPr>
            <w:tcW w:w="2549" w:type="dxa"/>
            <w:tcBorders>
              <w:top w:val="nil"/>
              <w:left w:val="nil"/>
              <w:bottom w:val="nil"/>
              <w:right w:val="nil"/>
            </w:tcBorders>
            <w:shd w:val="clear" w:color="auto" w:fill="auto"/>
            <w:noWrap/>
            <w:vAlign w:val="bottom"/>
            <w:hideMark/>
          </w:tcPr>
          <w:p w14:paraId="2153E7C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Happiness</w:t>
            </w:r>
          </w:p>
        </w:tc>
        <w:tc>
          <w:tcPr>
            <w:tcW w:w="2146" w:type="dxa"/>
            <w:tcBorders>
              <w:top w:val="nil"/>
              <w:left w:val="nil"/>
              <w:bottom w:val="nil"/>
              <w:right w:val="nil"/>
            </w:tcBorders>
            <w:shd w:val="clear" w:color="auto" w:fill="auto"/>
            <w:noWrap/>
            <w:vAlign w:val="bottom"/>
          </w:tcPr>
          <w:p w14:paraId="2AEF67C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0.10</w:t>
            </w:r>
          </w:p>
        </w:tc>
        <w:tc>
          <w:tcPr>
            <w:tcW w:w="236" w:type="dxa"/>
            <w:tcBorders>
              <w:top w:val="nil"/>
              <w:left w:val="nil"/>
              <w:bottom w:val="nil"/>
              <w:right w:val="nil"/>
            </w:tcBorders>
            <w:shd w:val="clear" w:color="auto" w:fill="auto"/>
            <w:noWrap/>
            <w:vAlign w:val="bottom"/>
            <w:hideMark/>
          </w:tcPr>
          <w:p w14:paraId="3D6D16C2"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1D0EE5A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0.07</w:t>
            </w:r>
          </w:p>
        </w:tc>
      </w:tr>
      <w:tr w:rsidR="004D7DD4" w:rsidRPr="004D7DD4" w14:paraId="19B83095" w14:textId="77777777" w:rsidTr="00115466">
        <w:trPr>
          <w:trHeight w:val="259"/>
        </w:trPr>
        <w:tc>
          <w:tcPr>
            <w:tcW w:w="2549" w:type="dxa"/>
            <w:tcBorders>
              <w:top w:val="nil"/>
              <w:left w:val="nil"/>
              <w:bottom w:val="nil"/>
              <w:right w:val="nil"/>
            </w:tcBorders>
            <w:shd w:val="clear" w:color="auto" w:fill="auto"/>
            <w:noWrap/>
            <w:vAlign w:val="bottom"/>
            <w:hideMark/>
          </w:tcPr>
          <w:p w14:paraId="5BE9AE4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Meaning</w:t>
            </w:r>
          </w:p>
        </w:tc>
        <w:tc>
          <w:tcPr>
            <w:tcW w:w="2146" w:type="dxa"/>
            <w:tcBorders>
              <w:top w:val="nil"/>
              <w:left w:val="nil"/>
              <w:bottom w:val="nil"/>
              <w:right w:val="nil"/>
            </w:tcBorders>
            <w:shd w:val="clear" w:color="auto" w:fill="auto"/>
            <w:noWrap/>
            <w:vAlign w:val="bottom"/>
          </w:tcPr>
          <w:p w14:paraId="2ECEAA9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0.08</w:t>
            </w:r>
          </w:p>
        </w:tc>
        <w:tc>
          <w:tcPr>
            <w:tcW w:w="236" w:type="dxa"/>
            <w:tcBorders>
              <w:top w:val="nil"/>
              <w:left w:val="nil"/>
              <w:bottom w:val="nil"/>
              <w:right w:val="nil"/>
            </w:tcBorders>
            <w:shd w:val="clear" w:color="auto" w:fill="auto"/>
            <w:noWrap/>
            <w:vAlign w:val="bottom"/>
            <w:hideMark/>
          </w:tcPr>
          <w:p w14:paraId="497408F3"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038829C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0.08</w:t>
            </w:r>
          </w:p>
        </w:tc>
      </w:tr>
      <w:tr w:rsidR="004D7DD4" w:rsidRPr="004D7DD4" w14:paraId="140A7264" w14:textId="77777777" w:rsidTr="00115466">
        <w:trPr>
          <w:trHeight w:val="259"/>
        </w:trPr>
        <w:tc>
          <w:tcPr>
            <w:tcW w:w="2549" w:type="dxa"/>
            <w:tcBorders>
              <w:top w:val="nil"/>
              <w:left w:val="nil"/>
              <w:bottom w:val="nil"/>
              <w:right w:val="nil"/>
            </w:tcBorders>
            <w:shd w:val="clear" w:color="auto" w:fill="auto"/>
            <w:noWrap/>
            <w:vAlign w:val="bottom"/>
            <w:hideMark/>
          </w:tcPr>
          <w:p w14:paraId="4A2C83D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Sadness</w:t>
            </w:r>
          </w:p>
        </w:tc>
        <w:tc>
          <w:tcPr>
            <w:tcW w:w="2146" w:type="dxa"/>
            <w:tcBorders>
              <w:top w:val="nil"/>
              <w:left w:val="nil"/>
              <w:bottom w:val="nil"/>
              <w:right w:val="nil"/>
            </w:tcBorders>
            <w:shd w:val="clear" w:color="auto" w:fill="auto"/>
            <w:noWrap/>
            <w:vAlign w:val="bottom"/>
          </w:tcPr>
          <w:p w14:paraId="28C9D1E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c>
          <w:tcPr>
            <w:tcW w:w="236" w:type="dxa"/>
            <w:tcBorders>
              <w:top w:val="nil"/>
              <w:left w:val="nil"/>
              <w:bottom w:val="nil"/>
              <w:right w:val="nil"/>
            </w:tcBorders>
            <w:shd w:val="clear" w:color="auto" w:fill="auto"/>
            <w:noWrap/>
            <w:vAlign w:val="bottom"/>
            <w:hideMark/>
          </w:tcPr>
          <w:p w14:paraId="618650C0"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78D4BAA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r>
      <w:tr w:rsidR="004D7DD4" w:rsidRPr="004D7DD4" w14:paraId="66837785" w14:textId="77777777" w:rsidTr="00115466">
        <w:trPr>
          <w:trHeight w:val="259"/>
        </w:trPr>
        <w:tc>
          <w:tcPr>
            <w:tcW w:w="2549" w:type="dxa"/>
            <w:tcBorders>
              <w:top w:val="nil"/>
              <w:left w:val="nil"/>
              <w:bottom w:val="nil"/>
              <w:right w:val="nil"/>
            </w:tcBorders>
            <w:shd w:val="clear" w:color="auto" w:fill="auto"/>
            <w:noWrap/>
            <w:vAlign w:val="bottom"/>
            <w:hideMark/>
          </w:tcPr>
          <w:p w14:paraId="6FD31D6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Stress</w:t>
            </w:r>
          </w:p>
        </w:tc>
        <w:tc>
          <w:tcPr>
            <w:tcW w:w="2146" w:type="dxa"/>
            <w:tcBorders>
              <w:top w:val="nil"/>
              <w:left w:val="nil"/>
              <w:bottom w:val="nil"/>
              <w:right w:val="nil"/>
            </w:tcBorders>
            <w:shd w:val="clear" w:color="auto" w:fill="auto"/>
            <w:noWrap/>
            <w:vAlign w:val="bottom"/>
          </w:tcPr>
          <w:p w14:paraId="111BBF4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236" w:type="dxa"/>
            <w:tcBorders>
              <w:top w:val="nil"/>
              <w:left w:val="nil"/>
              <w:bottom w:val="nil"/>
              <w:right w:val="nil"/>
            </w:tcBorders>
            <w:shd w:val="clear" w:color="auto" w:fill="auto"/>
            <w:noWrap/>
            <w:vAlign w:val="bottom"/>
            <w:hideMark/>
          </w:tcPr>
          <w:p w14:paraId="7086C084"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7C94761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-0.01</w:t>
            </w:r>
          </w:p>
        </w:tc>
      </w:tr>
      <w:tr w:rsidR="004D7DD4" w:rsidRPr="004D7DD4" w14:paraId="5AA14C1C" w14:textId="77777777" w:rsidTr="00115466">
        <w:trPr>
          <w:trHeight w:val="259"/>
        </w:trPr>
        <w:tc>
          <w:tcPr>
            <w:tcW w:w="2549" w:type="dxa"/>
            <w:tcBorders>
              <w:top w:val="nil"/>
              <w:left w:val="nil"/>
              <w:bottom w:val="nil"/>
              <w:right w:val="nil"/>
            </w:tcBorders>
            <w:shd w:val="clear" w:color="auto" w:fill="auto"/>
            <w:noWrap/>
            <w:vAlign w:val="bottom"/>
            <w:hideMark/>
          </w:tcPr>
          <w:p w14:paraId="5C8D0C7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Fatigue</w:t>
            </w:r>
          </w:p>
        </w:tc>
        <w:tc>
          <w:tcPr>
            <w:tcW w:w="2146" w:type="dxa"/>
            <w:tcBorders>
              <w:top w:val="nil"/>
              <w:left w:val="nil"/>
              <w:bottom w:val="nil"/>
              <w:right w:val="nil"/>
            </w:tcBorders>
            <w:shd w:val="clear" w:color="auto" w:fill="auto"/>
            <w:noWrap/>
            <w:vAlign w:val="bottom"/>
          </w:tcPr>
          <w:p w14:paraId="2A23572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236" w:type="dxa"/>
            <w:tcBorders>
              <w:top w:val="nil"/>
              <w:left w:val="nil"/>
              <w:bottom w:val="nil"/>
              <w:right w:val="nil"/>
            </w:tcBorders>
            <w:shd w:val="clear" w:color="auto" w:fill="auto"/>
            <w:noWrap/>
            <w:vAlign w:val="bottom"/>
            <w:hideMark/>
          </w:tcPr>
          <w:p w14:paraId="28D3D9B9"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6254648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r>
      <w:tr w:rsidR="004D7DD4" w:rsidRPr="004D7DD4" w14:paraId="4E4E140C" w14:textId="77777777" w:rsidTr="00115466">
        <w:trPr>
          <w:trHeight w:val="259"/>
        </w:trPr>
        <w:tc>
          <w:tcPr>
            <w:tcW w:w="2549" w:type="dxa"/>
            <w:tcBorders>
              <w:top w:val="nil"/>
              <w:left w:val="nil"/>
              <w:bottom w:val="nil"/>
              <w:right w:val="nil"/>
            </w:tcBorders>
            <w:shd w:val="clear" w:color="auto" w:fill="auto"/>
            <w:noWrap/>
            <w:vAlign w:val="bottom"/>
            <w:hideMark/>
          </w:tcPr>
          <w:p w14:paraId="78F1A96E"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69FDEA4D"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D128A3A"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5B4DAF61"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11A0001A" w14:textId="77777777" w:rsidTr="00115466">
        <w:trPr>
          <w:trHeight w:val="259"/>
        </w:trPr>
        <w:tc>
          <w:tcPr>
            <w:tcW w:w="2549" w:type="dxa"/>
            <w:tcBorders>
              <w:top w:val="nil"/>
              <w:left w:val="nil"/>
              <w:bottom w:val="nil"/>
              <w:right w:val="nil"/>
            </w:tcBorders>
            <w:shd w:val="clear" w:color="auto" w:fill="auto"/>
            <w:noWrap/>
            <w:vAlign w:val="bottom"/>
            <w:hideMark/>
          </w:tcPr>
          <w:p w14:paraId="2463FB36" w14:textId="22BCA678" w:rsidR="00881024" w:rsidRPr="004D7DD4" w:rsidRDefault="00467538" w:rsidP="00115466">
            <w:pPr>
              <w:spacing w:after="0" w:line="240" w:lineRule="auto"/>
              <w:rPr>
                <w:rFonts w:ascii="Times New Roman" w:eastAsia="Times New Roman" w:hAnsi="Times New Roman" w:cs="Times New Roman"/>
                <w:i/>
                <w:sz w:val="20"/>
                <w:szCs w:val="20"/>
              </w:rPr>
            </w:pPr>
            <w:r w:rsidRPr="004D7DD4">
              <w:rPr>
                <w:rFonts w:ascii="Times New Roman" w:eastAsia="Times New Roman" w:hAnsi="Times New Roman" w:cs="Times New Roman"/>
                <w:i/>
                <w:sz w:val="20"/>
                <w:szCs w:val="20"/>
              </w:rPr>
              <w:t>Housework</w:t>
            </w:r>
          </w:p>
        </w:tc>
        <w:tc>
          <w:tcPr>
            <w:tcW w:w="2146" w:type="dxa"/>
            <w:tcBorders>
              <w:top w:val="nil"/>
              <w:left w:val="nil"/>
              <w:bottom w:val="nil"/>
              <w:right w:val="nil"/>
            </w:tcBorders>
            <w:shd w:val="clear" w:color="auto" w:fill="auto"/>
            <w:vAlign w:val="bottom"/>
          </w:tcPr>
          <w:p w14:paraId="2AA8FAD8"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2FABFB19"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73CCC49F"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308EF63C" w14:textId="77777777" w:rsidTr="00115466">
        <w:trPr>
          <w:trHeight w:val="259"/>
        </w:trPr>
        <w:tc>
          <w:tcPr>
            <w:tcW w:w="2549" w:type="dxa"/>
            <w:tcBorders>
              <w:top w:val="nil"/>
              <w:left w:val="nil"/>
              <w:bottom w:val="nil"/>
              <w:right w:val="nil"/>
            </w:tcBorders>
            <w:shd w:val="clear" w:color="auto" w:fill="auto"/>
            <w:noWrap/>
            <w:vAlign w:val="bottom"/>
            <w:hideMark/>
          </w:tcPr>
          <w:p w14:paraId="42308E2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Happiness</w:t>
            </w:r>
          </w:p>
        </w:tc>
        <w:tc>
          <w:tcPr>
            <w:tcW w:w="2146" w:type="dxa"/>
            <w:tcBorders>
              <w:top w:val="nil"/>
              <w:left w:val="nil"/>
              <w:bottom w:val="nil"/>
              <w:right w:val="nil"/>
            </w:tcBorders>
            <w:shd w:val="clear" w:color="auto" w:fill="auto"/>
            <w:noWrap/>
            <w:vAlign w:val="bottom"/>
          </w:tcPr>
          <w:p w14:paraId="5BC97A07" w14:textId="5B678CA9" w:rsidR="00881024" w:rsidRPr="004D7DD4" w:rsidRDefault="00881024" w:rsidP="006F7161">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w:t>
            </w:r>
            <w:r w:rsidR="006F7161" w:rsidRPr="004D7DD4">
              <w:rPr>
                <w:rFonts w:ascii="Times New Roman" w:hAnsi="Times New Roman" w:cs="Times New Roman"/>
                <w:sz w:val="20"/>
                <w:szCs w:val="20"/>
              </w:rPr>
              <w:t>6</w:t>
            </w:r>
          </w:p>
        </w:tc>
        <w:tc>
          <w:tcPr>
            <w:tcW w:w="236" w:type="dxa"/>
            <w:tcBorders>
              <w:top w:val="nil"/>
              <w:left w:val="nil"/>
              <w:bottom w:val="nil"/>
              <w:right w:val="nil"/>
            </w:tcBorders>
            <w:shd w:val="clear" w:color="auto" w:fill="auto"/>
            <w:noWrap/>
            <w:vAlign w:val="bottom"/>
            <w:hideMark/>
          </w:tcPr>
          <w:p w14:paraId="5B5B49EA"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582F7B03" w14:textId="61AC0A7D" w:rsidR="00881024" w:rsidRPr="004D7DD4" w:rsidRDefault="00881024" w:rsidP="00683FB4">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w:t>
            </w:r>
            <w:r w:rsidR="00683FB4" w:rsidRPr="004D7DD4">
              <w:rPr>
                <w:rFonts w:ascii="Times New Roman" w:hAnsi="Times New Roman" w:cs="Times New Roman"/>
                <w:sz w:val="20"/>
                <w:szCs w:val="20"/>
              </w:rPr>
              <w:t>09</w:t>
            </w:r>
          </w:p>
        </w:tc>
      </w:tr>
      <w:tr w:rsidR="004D7DD4" w:rsidRPr="004D7DD4" w14:paraId="6C6C8557" w14:textId="77777777" w:rsidTr="00115466">
        <w:trPr>
          <w:trHeight w:val="259"/>
        </w:trPr>
        <w:tc>
          <w:tcPr>
            <w:tcW w:w="2549" w:type="dxa"/>
            <w:tcBorders>
              <w:top w:val="nil"/>
              <w:left w:val="nil"/>
              <w:bottom w:val="nil"/>
              <w:right w:val="nil"/>
            </w:tcBorders>
            <w:shd w:val="clear" w:color="auto" w:fill="auto"/>
            <w:noWrap/>
            <w:vAlign w:val="bottom"/>
            <w:hideMark/>
          </w:tcPr>
          <w:p w14:paraId="778934F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Meaning</w:t>
            </w:r>
          </w:p>
        </w:tc>
        <w:tc>
          <w:tcPr>
            <w:tcW w:w="2146" w:type="dxa"/>
            <w:tcBorders>
              <w:top w:val="nil"/>
              <w:left w:val="nil"/>
              <w:bottom w:val="nil"/>
              <w:right w:val="nil"/>
            </w:tcBorders>
            <w:shd w:val="clear" w:color="auto" w:fill="auto"/>
            <w:noWrap/>
            <w:vAlign w:val="bottom"/>
          </w:tcPr>
          <w:p w14:paraId="65C1A10C" w14:textId="51AC2208" w:rsidR="00881024" w:rsidRPr="004D7DD4" w:rsidRDefault="00881024" w:rsidP="006F7161">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w:t>
            </w:r>
            <w:r w:rsidR="006F7161" w:rsidRPr="004D7DD4">
              <w:rPr>
                <w:rFonts w:ascii="Times New Roman" w:hAnsi="Times New Roman" w:cs="Times New Roman"/>
                <w:sz w:val="20"/>
                <w:szCs w:val="20"/>
              </w:rPr>
              <w:t>9</w:t>
            </w:r>
            <w:r w:rsidRPr="004D7DD4">
              <w:rPr>
                <w:rFonts w:ascii="Times New Roman" w:hAnsi="Times New Roman" w:cs="Times New Roman"/>
                <w:sz w:val="20"/>
                <w:szCs w:val="20"/>
              </w:rPr>
              <w:t>*</w:t>
            </w:r>
          </w:p>
        </w:tc>
        <w:tc>
          <w:tcPr>
            <w:tcW w:w="236" w:type="dxa"/>
            <w:tcBorders>
              <w:top w:val="nil"/>
              <w:left w:val="nil"/>
              <w:bottom w:val="nil"/>
              <w:right w:val="nil"/>
            </w:tcBorders>
            <w:shd w:val="clear" w:color="auto" w:fill="auto"/>
            <w:noWrap/>
            <w:vAlign w:val="bottom"/>
            <w:hideMark/>
          </w:tcPr>
          <w:p w14:paraId="504C47EA"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196FADD5" w14:textId="4F4E81FB" w:rsidR="00881024" w:rsidRPr="004D7DD4" w:rsidRDefault="00881024" w:rsidP="00683FB4">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w:t>
            </w:r>
            <w:r w:rsidR="00683FB4" w:rsidRPr="004D7DD4">
              <w:rPr>
                <w:rFonts w:ascii="Times New Roman" w:hAnsi="Times New Roman" w:cs="Times New Roman"/>
                <w:sz w:val="20"/>
                <w:szCs w:val="20"/>
              </w:rPr>
              <w:t>1</w:t>
            </w:r>
          </w:p>
        </w:tc>
      </w:tr>
      <w:tr w:rsidR="004D7DD4" w:rsidRPr="004D7DD4" w14:paraId="66256A50" w14:textId="77777777" w:rsidTr="00115466">
        <w:trPr>
          <w:trHeight w:val="259"/>
        </w:trPr>
        <w:tc>
          <w:tcPr>
            <w:tcW w:w="2549" w:type="dxa"/>
            <w:tcBorders>
              <w:top w:val="nil"/>
              <w:left w:val="nil"/>
              <w:bottom w:val="nil"/>
              <w:right w:val="nil"/>
            </w:tcBorders>
            <w:shd w:val="clear" w:color="auto" w:fill="auto"/>
            <w:noWrap/>
            <w:vAlign w:val="bottom"/>
            <w:hideMark/>
          </w:tcPr>
          <w:p w14:paraId="1A4446F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Sadness</w:t>
            </w:r>
          </w:p>
        </w:tc>
        <w:tc>
          <w:tcPr>
            <w:tcW w:w="2146" w:type="dxa"/>
            <w:tcBorders>
              <w:top w:val="nil"/>
              <w:left w:val="nil"/>
              <w:bottom w:val="nil"/>
              <w:right w:val="nil"/>
            </w:tcBorders>
            <w:shd w:val="clear" w:color="auto" w:fill="auto"/>
            <w:noWrap/>
            <w:vAlign w:val="bottom"/>
          </w:tcPr>
          <w:p w14:paraId="4862CB4B" w14:textId="18D678DB" w:rsidR="00881024" w:rsidRPr="004D7DD4" w:rsidRDefault="00881024" w:rsidP="006F7161">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w:t>
            </w:r>
            <w:r w:rsidR="006F7161" w:rsidRPr="004D7DD4">
              <w:rPr>
                <w:rFonts w:ascii="Times New Roman" w:hAnsi="Times New Roman" w:cs="Times New Roman"/>
                <w:sz w:val="20"/>
                <w:szCs w:val="20"/>
              </w:rPr>
              <w:t>2</w:t>
            </w:r>
          </w:p>
        </w:tc>
        <w:tc>
          <w:tcPr>
            <w:tcW w:w="236" w:type="dxa"/>
            <w:tcBorders>
              <w:top w:val="nil"/>
              <w:left w:val="nil"/>
              <w:bottom w:val="nil"/>
              <w:right w:val="nil"/>
            </w:tcBorders>
            <w:shd w:val="clear" w:color="auto" w:fill="auto"/>
            <w:noWrap/>
            <w:vAlign w:val="bottom"/>
            <w:hideMark/>
          </w:tcPr>
          <w:p w14:paraId="111DCF1F"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3F9F87B1" w14:textId="751802E4" w:rsidR="00881024" w:rsidRPr="004D7DD4" w:rsidRDefault="00881024" w:rsidP="00683FB4">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w:t>
            </w:r>
            <w:r w:rsidR="00683FB4" w:rsidRPr="004D7DD4">
              <w:rPr>
                <w:rFonts w:ascii="Times New Roman" w:hAnsi="Times New Roman" w:cs="Times New Roman"/>
                <w:sz w:val="20"/>
                <w:szCs w:val="20"/>
              </w:rPr>
              <w:t>1</w:t>
            </w:r>
          </w:p>
        </w:tc>
      </w:tr>
      <w:tr w:rsidR="004D7DD4" w:rsidRPr="004D7DD4" w14:paraId="42C1B55D" w14:textId="77777777" w:rsidTr="00115466">
        <w:trPr>
          <w:trHeight w:val="259"/>
        </w:trPr>
        <w:tc>
          <w:tcPr>
            <w:tcW w:w="2549" w:type="dxa"/>
            <w:tcBorders>
              <w:top w:val="nil"/>
              <w:left w:val="nil"/>
              <w:bottom w:val="nil"/>
              <w:right w:val="nil"/>
            </w:tcBorders>
            <w:shd w:val="clear" w:color="auto" w:fill="auto"/>
            <w:noWrap/>
            <w:vAlign w:val="bottom"/>
            <w:hideMark/>
          </w:tcPr>
          <w:p w14:paraId="446C772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Stress</w:t>
            </w:r>
          </w:p>
        </w:tc>
        <w:tc>
          <w:tcPr>
            <w:tcW w:w="2146" w:type="dxa"/>
            <w:tcBorders>
              <w:top w:val="nil"/>
              <w:left w:val="nil"/>
              <w:bottom w:val="nil"/>
              <w:right w:val="nil"/>
            </w:tcBorders>
            <w:shd w:val="clear" w:color="auto" w:fill="auto"/>
            <w:noWrap/>
            <w:vAlign w:val="bottom"/>
          </w:tcPr>
          <w:p w14:paraId="1024B35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0.10</w:t>
            </w:r>
          </w:p>
        </w:tc>
        <w:tc>
          <w:tcPr>
            <w:tcW w:w="236" w:type="dxa"/>
            <w:tcBorders>
              <w:top w:val="nil"/>
              <w:left w:val="nil"/>
              <w:bottom w:val="nil"/>
              <w:right w:val="nil"/>
            </w:tcBorders>
            <w:shd w:val="clear" w:color="auto" w:fill="auto"/>
            <w:noWrap/>
            <w:vAlign w:val="bottom"/>
            <w:hideMark/>
          </w:tcPr>
          <w:p w14:paraId="6B010112"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20930208" w14:textId="1E9F0701" w:rsidR="00881024" w:rsidRPr="004D7DD4" w:rsidRDefault="00881024" w:rsidP="00683FB4">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w:t>
            </w:r>
            <w:r w:rsidR="00683FB4" w:rsidRPr="004D7DD4">
              <w:rPr>
                <w:rFonts w:ascii="Times New Roman" w:hAnsi="Times New Roman" w:cs="Times New Roman"/>
                <w:sz w:val="20"/>
                <w:szCs w:val="20"/>
              </w:rPr>
              <w:t>9</w:t>
            </w:r>
          </w:p>
        </w:tc>
      </w:tr>
      <w:tr w:rsidR="004D7DD4" w:rsidRPr="004D7DD4" w14:paraId="70DA9588" w14:textId="77777777" w:rsidTr="00115466">
        <w:trPr>
          <w:trHeight w:val="259"/>
        </w:trPr>
        <w:tc>
          <w:tcPr>
            <w:tcW w:w="2549" w:type="dxa"/>
            <w:tcBorders>
              <w:top w:val="nil"/>
              <w:left w:val="nil"/>
              <w:bottom w:val="nil"/>
              <w:right w:val="nil"/>
            </w:tcBorders>
            <w:shd w:val="clear" w:color="auto" w:fill="auto"/>
            <w:noWrap/>
            <w:vAlign w:val="bottom"/>
            <w:hideMark/>
          </w:tcPr>
          <w:p w14:paraId="1C577D1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Fatigue</w:t>
            </w:r>
          </w:p>
        </w:tc>
        <w:tc>
          <w:tcPr>
            <w:tcW w:w="2146" w:type="dxa"/>
            <w:tcBorders>
              <w:top w:val="nil"/>
              <w:left w:val="nil"/>
              <w:bottom w:val="nil"/>
              <w:right w:val="nil"/>
            </w:tcBorders>
            <w:shd w:val="clear" w:color="auto" w:fill="auto"/>
            <w:noWrap/>
            <w:vAlign w:val="bottom"/>
          </w:tcPr>
          <w:p w14:paraId="6365A534" w14:textId="1A5A7F11" w:rsidR="00881024" w:rsidRPr="004D7DD4" w:rsidRDefault="00881024" w:rsidP="006F7161">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w:t>
            </w:r>
            <w:r w:rsidR="006F7161" w:rsidRPr="004D7DD4">
              <w:rPr>
                <w:rFonts w:ascii="Times New Roman" w:hAnsi="Times New Roman" w:cs="Times New Roman"/>
                <w:sz w:val="20"/>
                <w:szCs w:val="20"/>
              </w:rPr>
              <w:t>4</w:t>
            </w:r>
          </w:p>
        </w:tc>
        <w:tc>
          <w:tcPr>
            <w:tcW w:w="236" w:type="dxa"/>
            <w:tcBorders>
              <w:top w:val="nil"/>
              <w:left w:val="nil"/>
              <w:bottom w:val="nil"/>
              <w:right w:val="nil"/>
            </w:tcBorders>
            <w:shd w:val="clear" w:color="auto" w:fill="auto"/>
            <w:noWrap/>
            <w:vAlign w:val="bottom"/>
            <w:hideMark/>
          </w:tcPr>
          <w:p w14:paraId="4D7FA64A"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351B3C07" w14:textId="04B06B4A" w:rsidR="00881024" w:rsidRPr="004D7DD4" w:rsidRDefault="00881024" w:rsidP="00683FB4">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w:t>
            </w:r>
            <w:r w:rsidR="00683FB4" w:rsidRPr="004D7DD4">
              <w:rPr>
                <w:rFonts w:ascii="Times New Roman" w:hAnsi="Times New Roman" w:cs="Times New Roman"/>
                <w:sz w:val="20"/>
                <w:szCs w:val="20"/>
              </w:rPr>
              <w:t>2</w:t>
            </w:r>
          </w:p>
        </w:tc>
      </w:tr>
      <w:tr w:rsidR="004D7DD4" w:rsidRPr="004D7DD4" w14:paraId="34F0C2F5" w14:textId="77777777" w:rsidTr="00115466">
        <w:trPr>
          <w:trHeight w:val="259"/>
        </w:trPr>
        <w:tc>
          <w:tcPr>
            <w:tcW w:w="2549" w:type="dxa"/>
            <w:tcBorders>
              <w:top w:val="nil"/>
              <w:left w:val="nil"/>
              <w:bottom w:val="nil"/>
              <w:right w:val="nil"/>
            </w:tcBorders>
            <w:shd w:val="clear" w:color="auto" w:fill="auto"/>
            <w:noWrap/>
            <w:vAlign w:val="bottom"/>
            <w:hideMark/>
          </w:tcPr>
          <w:p w14:paraId="0CA77D11"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1075B5FE"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0ED38953"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6447E388"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59FD8577" w14:textId="77777777" w:rsidTr="00115466">
        <w:trPr>
          <w:trHeight w:val="259"/>
        </w:trPr>
        <w:tc>
          <w:tcPr>
            <w:tcW w:w="2549" w:type="dxa"/>
            <w:tcBorders>
              <w:top w:val="nil"/>
              <w:left w:val="nil"/>
              <w:bottom w:val="nil"/>
              <w:right w:val="nil"/>
            </w:tcBorders>
            <w:shd w:val="clear" w:color="auto" w:fill="auto"/>
            <w:noWrap/>
            <w:vAlign w:val="bottom"/>
            <w:hideMark/>
          </w:tcPr>
          <w:p w14:paraId="1373EFB9" w14:textId="77777777" w:rsidR="00881024" w:rsidRPr="004D7DD4" w:rsidRDefault="00881024" w:rsidP="00115466">
            <w:pPr>
              <w:spacing w:after="0" w:line="240" w:lineRule="auto"/>
              <w:rPr>
                <w:rFonts w:ascii="Times New Roman" w:eastAsia="Times New Roman" w:hAnsi="Times New Roman" w:cs="Times New Roman"/>
                <w:i/>
                <w:sz w:val="20"/>
                <w:szCs w:val="20"/>
              </w:rPr>
            </w:pPr>
            <w:r w:rsidRPr="004D7DD4">
              <w:rPr>
                <w:rFonts w:ascii="Times New Roman" w:eastAsia="Times New Roman" w:hAnsi="Times New Roman" w:cs="Times New Roman"/>
                <w:i/>
                <w:sz w:val="20"/>
                <w:szCs w:val="20"/>
              </w:rPr>
              <w:t>Leisure</w:t>
            </w:r>
          </w:p>
        </w:tc>
        <w:tc>
          <w:tcPr>
            <w:tcW w:w="2146" w:type="dxa"/>
            <w:tcBorders>
              <w:top w:val="nil"/>
              <w:left w:val="nil"/>
              <w:bottom w:val="nil"/>
              <w:right w:val="nil"/>
            </w:tcBorders>
            <w:shd w:val="clear" w:color="auto" w:fill="auto"/>
            <w:noWrap/>
            <w:vAlign w:val="bottom"/>
          </w:tcPr>
          <w:p w14:paraId="61C040F4"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2788CC0D"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4608C86B"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7EF725EF" w14:textId="77777777" w:rsidTr="00115466">
        <w:trPr>
          <w:trHeight w:val="259"/>
        </w:trPr>
        <w:tc>
          <w:tcPr>
            <w:tcW w:w="2549" w:type="dxa"/>
            <w:tcBorders>
              <w:top w:val="nil"/>
              <w:left w:val="nil"/>
              <w:bottom w:val="nil"/>
              <w:right w:val="nil"/>
            </w:tcBorders>
            <w:shd w:val="clear" w:color="auto" w:fill="auto"/>
            <w:noWrap/>
            <w:vAlign w:val="bottom"/>
            <w:hideMark/>
          </w:tcPr>
          <w:p w14:paraId="6DF602D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Happiness</w:t>
            </w:r>
          </w:p>
        </w:tc>
        <w:tc>
          <w:tcPr>
            <w:tcW w:w="2146" w:type="dxa"/>
            <w:tcBorders>
              <w:top w:val="nil"/>
              <w:left w:val="nil"/>
              <w:bottom w:val="nil"/>
              <w:right w:val="nil"/>
            </w:tcBorders>
            <w:shd w:val="clear" w:color="auto" w:fill="auto"/>
            <w:noWrap/>
            <w:vAlign w:val="bottom"/>
          </w:tcPr>
          <w:p w14:paraId="11D7DF6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0.19***</w:t>
            </w:r>
          </w:p>
        </w:tc>
        <w:tc>
          <w:tcPr>
            <w:tcW w:w="236" w:type="dxa"/>
            <w:tcBorders>
              <w:top w:val="nil"/>
              <w:left w:val="nil"/>
              <w:bottom w:val="nil"/>
              <w:right w:val="nil"/>
            </w:tcBorders>
            <w:shd w:val="clear" w:color="auto" w:fill="auto"/>
            <w:noWrap/>
            <w:vAlign w:val="bottom"/>
            <w:hideMark/>
          </w:tcPr>
          <w:p w14:paraId="21A3330A"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0CE9C35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r>
      <w:tr w:rsidR="004D7DD4" w:rsidRPr="004D7DD4" w14:paraId="796707B7" w14:textId="77777777" w:rsidTr="00115466">
        <w:trPr>
          <w:trHeight w:val="259"/>
        </w:trPr>
        <w:tc>
          <w:tcPr>
            <w:tcW w:w="2549" w:type="dxa"/>
            <w:tcBorders>
              <w:top w:val="nil"/>
              <w:left w:val="nil"/>
              <w:bottom w:val="nil"/>
              <w:right w:val="nil"/>
            </w:tcBorders>
            <w:shd w:val="clear" w:color="auto" w:fill="auto"/>
            <w:noWrap/>
            <w:vAlign w:val="bottom"/>
            <w:hideMark/>
          </w:tcPr>
          <w:p w14:paraId="6A77396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Meaning</w:t>
            </w:r>
          </w:p>
        </w:tc>
        <w:tc>
          <w:tcPr>
            <w:tcW w:w="2146" w:type="dxa"/>
            <w:tcBorders>
              <w:top w:val="nil"/>
              <w:left w:val="nil"/>
              <w:bottom w:val="nil"/>
              <w:right w:val="nil"/>
            </w:tcBorders>
            <w:shd w:val="clear" w:color="auto" w:fill="auto"/>
            <w:noWrap/>
            <w:vAlign w:val="bottom"/>
          </w:tcPr>
          <w:p w14:paraId="7AE2471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0.46***</w:t>
            </w:r>
          </w:p>
        </w:tc>
        <w:tc>
          <w:tcPr>
            <w:tcW w:w="236" w:type="dxa"/>
            <w:tcBorders>
              <w:top w:val="nil"/>
              <w:left w:val="nil"/>
              <w:bottom w:val="nil"/>
              <w:right w:val="nil"/>
            </w:tcBorders>
            <w:shd w:val="clear" w:color="auto" w:fill="auto"/>
            <w:noWrap/>
            <w:vAlign w:val="bottom"/>
            <w:hideMark/>
          </w:tcPr>
          <w:p w14:paraId="55CDFDF1"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5A93F69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r>
      <w:tr w:rsidR="004D7DD4" w:rsidRPr="004D7DD4" w14:paraId="438CEC1F" w14:textId="77777777" w:rsidTr="00115466">
        <w:trPr>
          <w:trHeight w:val="259"/>
        </w:trPr>
        <w:tc>
          <w:tcPr>
            <w:tcW w:w="2549" w:type="dxa"/>
            <w:tcBorders>
              <w:top w:val="nil"/>
              <w:left w:val="nil"/>
              <w:bottom w:val="nil"/>
              <w:right w:val="nil"/>
            </w:tcBorders>
            <w:shd w:val="clear" w:color="auto" w:fill="auto"/>
            <w:noWrap/>
            <w:vAlign w:val="bottom"/>
            <w:hideMark/>
          </w:tcPr>
          <w:p w14:paraId="009FFF0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Sadness</w:t>
            </w:r>
          </w:p>
        </w:tc>
        <w:tc>
          <w:tcPr>
            <w:tcW w:w="2146" w:type="dxa"/>
            <w:tcBorders>
              <w:top w:val="nil"/>
              <w:left w:val="nil"/>
              <w:bottom w:val="nil"/>
              <w:right w:val="nil"/>
            </w:tcBorders>
            <w:shd w:val="clear" w:color="auto" w:fill="auto"/>
            <w:noWrap/>
            <w:vAlign w:val="bottom"/>
          </w:tcPr>
          <w:p w14:paraId="150779A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-0.10**</w:t>
            </w:r>
          </w:p>
        </w:tc>
        <w:tc>
          <w:tcPr>
            <w:tcW w:w="236" w:type="dxa"/>
            <w:tcBorders>
              <w:top w:val="nil"/>
              <w:left w:val="nil"/>
              <w:bottom w:val="nil"/>
              <w:right w:val="nil"/>
            </w:tcBorders>
            <w:shd w:val="clear" w:color="auto" w:fill="auto"/>
            <w:noWrap/>
            <w:vAlign w:val="bottom"/>
            <w:hideMark/>
          </w:tcPr>
          <w:p w14:paraId="5AD2A16F"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5D87F34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r>
      <w:tr w:rsidR="004D7DD4" w:rsidRPr="004D7DD4" w14:paraId="19B4B2AE" w14:textId="77777777" w:rsidTr="00115466">
        <w:trPr>
          <w:trHeight w:val="259"/>
        </w:trPr>
        <w:tc>
          <w:tcPr>
            <w:tcW w:w="2549" w:type="dxa"/>
            <w:tcBorders>
              <w:top w:val="nil"/>
              <w:left w:val="nil"/>
              <w:bottom w:val="nil"/>
              <w:right w:val="nil"/>
            </w:tcBorders>
            <w:shd w:val="clear" w:color="auto" w:fill="auto"/>
            <w:noWrap/>
            <w:vAlign w:val="bottom"/>
            <w:hideMark/>
          </w:tcPr>
          <w:p w14:paraId="104B285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Stress</w:t>
            </w:r>
          </w:p>
        </w:tc>
        <w:tc>
          <w:tcPr>
            <w:tcW w:w="2146" w:type="dxa"/>
            <w:tcBorders>
              <w:top w:val="nil"/>
              <w:left w:val="nil"/>
              <w:bottom w:val="nil"/>
              <w:right w:val="nil"/>
            </w:tcBorders>
            <w:shd w:val="clear" w:color="auto" w:fill="auto"/>
            <w:noWrap/>
            <w:vAlign w:val="bottom"/>
          </w:tcPr>
          <w:p w14:paraId="2E58867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236" w:type="dxa"/>
            <w:tcBorders>
              <w:top w:val="nil"/>
              <w:left w:val="nil"/>
              <w:bottom w:val="nil"/>
              <w:right w:val="nil"/>
            </w:tcBorders>
            <w:shd w:val="clear" w:color="auto" w:fill="auto"/>
            <w:noWrap/>
            <w:vAlign w:val="bottom"/>
            <w:hideMark/>
          </w:tcPr>
          <w:p w14:paraId="152ABDA0"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23B9606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0.12*</w:t>
            </w:r>
          </w:p>
        </w:tc>
      </w:tr>
      <w:tr w:rsidR="004D7DD4" w:rsidRPr="004D7DD4" w14:paraId="70E9F184" w14:textId="77777777" w:rsidTr="00115466">
        <w:trPr>
          <w:trHeight w:val="259"/>
        </w:trPr>
        <w:tc>
          <w:tcPr>
            <w:tcW w:w="2549" w:type="dxa"/>
            <w:tcBorders>
              <w:top w:val="nil"/>
              <w:left w:val="nil"/>
              <w:bottom w:val="single" w:sz="4" w:space="0" w:color="auto"/>
              <w:right w:val="nil"/>
            </w:tcBorders>
            <w:shd w:val="clear" w:color="auto" w:fill="auto"/>
            <w:noWrap/>
            <w:vAlign w:val="bottom"/>
            <w:hideMark/>
          </w:tcPr>
          <w:p w14:paraId="44376D7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Fatigue</w:t>
            </w:r>
          </w:p>
        </w:tc>
        <w:tc>
          <w:tcPr>
            <w:tcW w:w="2146" w:type="dxa"/>
            <w:tcBorders>
              <w:top w:val="nil"/>
              <w:left w:val="nil"/>
              <w:bottom w:val="single" w:sz="4" w:space="0" w:color="auto"/>
              <w:right w:val="nil"/>
            </w:tcBorders>
            <w:shd w:val="clear" w:color="auto" w:fill="auto"/>
            <w:noWrap/>
            <w:vAlign w:val="bottom"/>
          </w:tcPr>
          <w:p w14:paraId="1D6F472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0.10+</w:t>
            </w:r>
          </w:p>
        </w:tc>
        <w:tc>
          <w:tcPr>
            <w:tcW w:w="236" w:type="dxa"/>
            <w:tcBorders>
              <w:top w:val="nil"/>
              <w:left w:val="nil"/>
              <w:bottom w:val="single" w:sz="4" w:space="0" w:color="auto"/>
              <w:right w:val="nil"/>
            </w:tcBorders>
            <w:shd w:val="clear" w:color="auto" w:fill="auto"/>
            <w:noWrap/>
            <w:vAlign w:val="bottom"/>
            <w:hideMark/>
          </w:tcPr>
          <w:p w14:paraId="510A2DC3"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single" w:sz="4" w:space="0" w:color="auto"/>
              <w:right w:val="nil"/>
            </w:tcBorders>
            <w:shd w:val="clear" w:color="auto" w:fill="auto"/>
            <w:noWrap/>
            <w:vAlign w:val="bottom"/>
          </w:tcPr>
          <w:p w14:paraId="0E8A765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0.21**</w:t>
            </w:r>
          </w:p>
        </w:tc>
      </w:tr>
    </w:tbl>
    <w:p w14:paraId="59E34AF7" w14:textId="093FA70F" w:rsidR="00881024" w:rsidRPr="004D7DD4" w:rsidRDefault="00881024" w:rsidP="00881024">
      <w:pPr>
        <w:spacing w:after="0" w:line="240" w:lineRule="auto"/>
        <w:rPr>
          <w:rFonts w:ascii="Times New Roman" w:eastAsia="Calibri" w:hAnsi="Times New Roman" w:cs="Times New Roman"/>
          <w:sz w:val="20"/>
          <w:szCs w:val="24"/>
        </w:rPr>
      </w:pPr>
      <w:r w:rsidRPr="004D7DD4">
        <w:rPr>
          <w:rFonts w:ascii="Times New Roman" w:eastAsia="Calibri" w:hAnsi="Times New Roman" w:cs="Times New Roman"/>
          <w:i/>
          <w:sz w:val="20"/>
          <w:szCs w:val="24"/>
        </w:rPr>
        <w:t>Note:</w:t>
      </w:r>
      <w:r w:rsidRPr="004D7DD4">
        <w:rPr>
          <w:rFonts w:ascii="Times New Roman" w:eastAsia="Calibri" w:hAnsi="Times New Roman" w:cs="Times New Roman"/>
          <w:sz w:val="20"/>
          <w:szCs w:val="24"/>
        </w:rPr>
        <w:t xml:space="preserve"> </w:t>
      </w:r>
      <w:r w:rsidR="002B67FD" w:rsidRPr="004D7DD4">
        <w:rPr>
          <w:rFonts w:ascii="Times New Roman" w:eastAsia="Calibri" w:hAnsi="Times New Roman" w:cs="Times New Roman"/>
          <w:sz w:val="20"/>
          <w:szCs w:val="24"/>
        </w:rPr>
        <w:t>Estimates based on the 2010, 2012 and 2013 ATUS Well-being sample. Results from random effect models including all controls (full results available upon request). Analysis based on respondent’s primary activity. Nonparents are the reference group in all analyses. “</w:t>
      </w:r>
      <w:r w:rsidR="00EB4E7D" w:rsidRPr="004D7DD4">
        <w:rPr>
          <w:rFonts w:ascii="Times New Roman" w:eastAsia="Calibri" w:hAnsi="Times New Roman" w:cs="Times New Roman"/>
          <w:sz w:val="20"/>
          <w:szCs w:val="24"/>
        </w:rPr>
        <w:t>All-time</w:t>
      </w:r>
      <w:r w:rsidR="002B67FD" w:rsidRPr="004D7DD4">
        <w:rPr>
          <w:rFonts w:ascii="Times New Roman" w:eastAsia="Calibri" w:hAnsi="Times New Roman" w:cs="Times New Roman"/>
          <w:sz w:val="20"/>
          <w:szCs w:val="24"/>
        </w:rPr>
        <w:t xml:space="preserve">” captures all activity reports included in the Well-Being Module. “Who was in the room? No Exclusions”= no activities were excluded from the analysis based on the question of “Who was with you in the room, who accompanied you?”; “Who was in the room? Children Excluded”= time when children were present was excluded from the analysis for the parent group, based on the question of  “Who was with you in the room, who accompanied you?”. </w:t>
      </w:r>
      <w:r w:rsidRPr="004D7DD4">
        <w:rPr>
          <w:rFonts w:ascii="Times New Roman" w:eastAsia="Calibri" w:hAnsi="Times New Roman" w:cs="Times New Roman"/>
          <w:sz w:val="20"/>
          <w:szCs w:val="24"/>
        </w:rPr>
        <w:t xml:space="preserve"> Significant at: *** p&lt;0.001. **p&lt;0.01, * p&lt;0.05. Ref. = reference group. </w:t>
      </w:r>
    </w:p>
    <w:p w14:paraId="7FBFC2DD" w14:textId="77777777" w:rsidR="00881024" w:rsidRPr="004D7DD4" w:rsidRDefault="00881024" w:rsidP="00881024">
      <w:pPr>
        <w:rPr>
          <w:rFonts w:ascii="Times New Roman" w:eastAsia="Calibri" w:hAnsi="Times New Roman" w:cs="Times New Roman"/>
          <w:sz w:val="20"/>
          <w:szCs w:val="20"/>
        </w:rPr>
        <w:sectPr w:rsidR="00881024" w:rsidRPr="004D7DD4" w:rsidSect="00115466">
          <w:pgSz w:w="12240" w:h="15840"/>
          <w:pgMar w:top="1440" w:right="1440" w:bottom="1440" w:left="1440" w:header="720" w:footer="720" w:gutter="0"/>
          <w:cols w:space="720"/>
          <w:docGrid w:linePitch="360"/>
        </w:sectPr>
      </w:pPr>
    </w:p>
    <w:p w14:paraId="7AA39004" w14:textId="773AB3B7" w:rsidR="00881024" w:rsidRPr="004D7DD4" w:rsidRDefault="003C3031" w:rsidP="008C3467">
      <w:pPr>
        <w:spacing w:line="256" w:lineRule="auto"/>
        <w:outlineLvl w:val="0"/>
        <w:rPr>
          <w:rFonts w:ascii="Times New Roman" w:hAnsi="Times New Roman" w:cs="Times New Roman"/>
          <w:sz w:val="24"/>
          <w:szCs w:val="24"/>
        </w:rPr>
      </w:pPr>
      <w:r w:rsidRPr="004D7DD4">
        <w:rPr>
          <w:rFonts w:ascii="Times New Roman" w:eastAsia="Calibri" w:hAnsi="Times New Roman" w:cs="Times New Roman"/>
          <w:noProof/>
          <w:sz w:val="20"/>
          <w:szCs w:val="20"/>
        </w:rPr>
        <w:lastRenderedPageBreak/>
        <mc:AlternateContent>
          <mc:Choice Requires="wps">
            <w:drawing>
              <wp:anchor distT="0" distB="0" distL="114300" distR="114300" simplePos="0" relativeHeight="251659264" behindDoc="0" locked="0" layoutInCell="1" allowOverlap="1" wp14:anchorId="6B3C9FEB" wp14:editId="75DFF790">
                <wp:simplePos x="0" y="0"/>
                <wp:positionH relativeFrom="column">
                  <wp:posOffset>4050665</wp:posOffset>
                </wp:positionH>
                <wp:positionV relativeFrom="paragraph">
                  <wp:posOffset>1349375</wp:posOffset>
                </wp:positionV>
                <wp:extent cx="285750" cy="245110"/>
                <wp:effectExtent l="0" t="0" r="0" b="2540"/>
                <wp:wrapNone/>
                <wp:docPr id="23" name="Text Box 23"/>
                <wp:cNvGraphicFramePr/>
                <a:graphic xmlns:a="http://schemas.openxmlformats.org/drawingml/2006/main">
                  <a:graphicData uri="http://schemas.microsoft.com/office/word/2010/wordprocessingShape">
                    <wps:wsp>
                      <wps:cNvSpPr txBox="1"/>
                      <wps:spPr>
                        <a:xfrm>
                          <a:off x="0" y="0"/>
                          <a:ext cx="28575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10DDC" w14:textId="77777777" w:rsidR="000973DE" w:rsidRPr="0021685E" w:rsidRDefault="000973DE" w:rsidP="00881024">
                            <w:pPr>
                              <w:rPr>
                                <w:sz w:val="24"/>
                              </w:rPr>
                            </w:pPr>
                            <w:r>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28" type="#_x0000_t202" style="position:absolute;margin-left:318.95pt;margin-top:106.25pt;width:22.5pt;height:1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" filled="f" stroked="f" strokeweight=".5pt">
                <v:textbox>
                  <w:txbxContent>
                    <w:p w14:paraId="5D610DDC" w14:textId="77777777" w:rsidR="000973DE" w:rsidRPr="0021685E" w:rsidRDefault="000973DE" w:rsidP="00881024">
                      <w:pPr>
                        <w:rPr>
                          <w:sz w:val="24"/>
                        </w:rPr>
                      </w:pPr>
                      <w:r>
                        <w:rPr>
                          <w:sz w:val="24"/>
                        </w:rPr>
                        <w:t>+</w:t>
                      </w:r>
                    </w:p>
                  </w:txbxContent>
                </v:textbox>
              </v:shape>
            </w:pict>
          </mc:Fallback>
        </mc:AlternateContent>
      </w:r>
      <w:r w:rsidRPr="004D7DD4">
        <w:rPr>
          <w:rFonts w:ascii="Times New Roman" w:eastAsia="Calibri" w:hAnsi="Times New Roman" w:cs="Times New Roman"/>
          <w:noProof/>
          <w:sz w:val="20"/>
          <w:szCs w:val="20"/>
        </w:rPr>
        <mc:AlternateContent>
          <mc:Choice Requires="wps">
            <w:drawing>
              <wp:anchor distT="0" distB="0" distL="114300" distR="114300" simplePos="0" relativeHeight="251661312" behindDoc="0" locked="0" layoutInCell="1" allowOverlap="1" wp14:anchorId="2CE00F1A" wp14:editId="5470B9AF">
                <wp:simplePos x="0" y="0"/>
                <wp:positionH relativeFrom="column">
                  <wp:posOffset>3483610</wp:posOffset>
                </wp:positionH>
                <wp:positionV relativeFrom="paragraph">
                  <wp:posOffset>420370</wp:posOffset>
                </wp:positionV>
                <wp:extent cx="248920" cy="216535"/>
                <wp:effectExtent l="0" t="0" r="0" b="0"/>
                <wp:wrapNone/>
                <wp:docPr id="2" name="Text Box 2"/>
                <wp:cNvGraphicFramePr/>
                <a:graphic xmlns:a="http://schemas.openxmlformats.org/drawingml/2006/main">
                  <a:graphicData uri="http://schemas.microsoft.com/office/word/2010/wordprocessingShape">
                    <wps:wsp>
                      <wps:cNvSpPr txBox="1"/>
                      <wps:spPr>
                        <a:xfrm>
                          <a:off x="0" y="0"/>
                          <a:ext cx="248920" cy="21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88886" w14:textId="77777777" w:rsidR="000973DE" w:rsidRPr="0021685E" w:rsidRDefault="000973DE" w:rsidP="00881024">
                            <w:pPr>
                              <w:rPr>
                                <w:sz w:val="24"/>
                              </w:rPr>
                            </w:pPr>
                            <w:r w:rsidRPr="0021685E">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4.3pt;margin-top:33.1pt;width:19.6pt;height:1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" filled="f" stroked="f" strokeweight=".5pt">
                <v:textbox>
                  <w:txbxContent>
                    <w:p w14:paraId="4B788886" w14:textId="77777777" w:rsidR="000973DE" w:rsidRPr="0021685E" w:rsidRDefault="000973DE" w:rsidP="00881024">
                      <w:pPr>
                        <w:rPr>
                          <w:sz w:val="24"/>
                        </w:rPr>
                      </w:pPr>
                      <w:r w:rsidRPr="0021685E">
                        <w:rPr>
                          <w:sz w:val="24"/>
                        </w:rPr>
                        <w:t>*</w:t>
                      </w:r>
                    </w:p>
                  </w:txbxContent>
                </v:textbox>
              </v:shape>
            </w:pict>
          </mc:Fallback>
        </mc:AlternateContent>
      </w:r>
      <w:r w:rsidRPr="004D7DD4">
        <w:rPr>
          <w:rFonts w:ascii="Times New Roman" w:eastAsia="Calibri" w:hAnsi="Times New Roman" w:cs="Times New Roman"/>
          <w:noProof/>
          <w:sz w:val="20"/>
          <w:szCs w:val="20"/>
        </w:rPr>
        <mc:AlternateContent>
          <mc:Choice Requires="wps">
            <w:drawing>
              <wp:anchor distT="0" distB="0" distL="114300" distR="114300" simplePos="0" relativeHeight="251660288" behindDoc="0" locked="0" layoutInCell="1" allowOverlap="1" wp14:anchorId="40541AD8" wp14:editId="76F6AC5A">
                <wp:simplePos x="0" y="0"/>
                <wp:positionH relativeFrom="column">
                  <wp:posOffset>3274060</wp:posOffset>
                </wp:positionH>
                <wp:positionV relativeFrom="paragraph">
                  <wp:posOffset>1143000</wp:posOffset>
                </wp:positionV>
                <wp:extent cx="248920" cy="21653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48920" cy="21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A10CB" w14:textId="77777777" w:rsidR="000973DE" w:rsidRPr="0021685E" w:rsidRDefault="000973DE" w:rsidP="00881024">
                            <w:pPr>
                              <w:rPr>
                                <w:sz w:val="24"/>
                              </w:rPr>
                            </w:pPr>
                            <w:r w:rsidRPr="0021685E">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0" type="#_x0000_t202" style="position:absolute;margin-left:257.8pt;margin-top:90pt;width:19.6pt;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" filled="f" stroked="f" strokeweight=".5pt">
                <v:textbox>
                  <w:txbxContent>
                    <w:p w14:paraId="065A10CB" w14:textId="77777777" w:rsidR="000973DE" w:rsidRPr="0021685E" w:rsidRDefault="000973DE" w:rsidP="00881024">
                      <w:pPr>
                        <w:rPr>
                          <w:sz w:val="24"/>
                        </w:rPr>
                      </w:pPr>
                      <w:r w:rsidRPr="0021685E">
                        <w:rPr>
                          <w:sz w:val="24"/>
                        </w:rPr>
                        <w:t>*</w:t>
                      </w:r>
                    </w:p>
                  </w:txbxContent>
                </v:textbox>
              </v:shape>
            </w:pict>
          </mc:Fallback>
        </mc:AlternateContent>
      </w:r>
      <w:r w:rsidRPr="004D7DD4">
        <w:rPr>
          <w:rFonts w:ascii="Times New Roman" w:eastAsia="Calibri" w:hAnsi="Times New Roman" w:cs="Times New Roman"/>
          <w:noProof/>
          <w:sz w:val="20"/>
          <w:szCs w:val="20"/>
        </w:rPr>
        <mc:AlternateContent>
          <mc:Choice Requires="wps">
            <w:drawing>
              <wp:anchor distT="0" distB="0" distL="114300" distR="114300" simplePos="0" relativeHeight="251663360" behindDoc="0" locked="0" layoutInCell="1" allowOverlap="1" wp14:anchorId="3DCCE42D" wp14:editId="220D5E1B">
                <wp:simplePos x="0" y="0"/>
                <wp:positionH relativeFrom="column">
                  <wp:posOffset>2197100</wp:posOffset>
                </wp:positionH>
                <wp:positionV relativeFrom="paragraph">
                  <wp:posOffset>1202690</wp:posOffset>
                </wp:positionV>
                <wp:extent cx="248920" cy="216535"/>
                <wp:effectExtent l="0" t="0" r="0" b="0"/>
                <wp:wrapNone/>
                <wp:docPr id="5" name="Text Box 5"/>
                <wp:cNvGraphicFramePr/>
                <a:graphic xmlns:a="http://schemas.openxmlformats.org/drawingml/2006/main">
                  <a:graphicData uri="http://schemas.microsoft.com/office/word/2010/wordprocessingShape">
                    <wps:wsp>
                      <wps:cNvSpPr txBox="1"/>
                      <wps:spPr>
                        <a:xfrm>
                          <a:off x="0" y="0"/>
                          <a:ext cx="248920" cy="21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5E01AC" w14:textId="77777777" w:rsidR="000973DE" w:rsidRPr="0021685E" w:rsidRDefault="000973DE" w:rsidP="00881024">
                            <w:pPr>
                              <w:rPr>
                                <w:sz w:val="24"/>
                              </w:rPr>
                            </w:pPr>
                            <w:r w:rsidRPr="0021685E">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73pt;margin-top:94.7pt;width:19.6pt;height:1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" filled="f" stroked="f" strokeweight=".5pt">
                <v:textbox>
                  <w:txbxContent>
                    <w:p w14:paraId="215E01AC" w14:textId="77777777" w:rsidR="000973DE" w:rsidRPr="0021685E" w:rsidRDefault="000973DE" w:rsidP="00881024">
                      <w:pPr>
                        <w:rPr>
                          <w:sz w:val="24"/>
                        </w:rPr>
                      </w:pPr>
                      <w:r w:rsidRPr="0021685E">
                        <w:rPr>
                          <w:sz w:val="24"/>
                        </w:rPr>
                        <w:t>*</w:t>
                      </w:r>
                    </w:p>
                  </w:txbxContent>
                </v:textbox>
              </v:shape>
            </w:pict>
          </mc:Fallback>
        </mc:AlternateContent>
      </w:r>
      <w:r w:rsidR="008B00EF" w:rsidRPr="004D7DD4">
        <w:rPr>
          <w:rFonts w:ascii="Times New Roman" w:eastAsia="Calibri" w:hAnsi="Times New Roman" w:cs="Times New Roman"/>
          <w:noProof/>
          <w:sz w:val="20"/>
          <w:szCs w:val="20"/>
        </w:rPr>
        <mc:AlternateContent>
          <mc:Choice Requires="wps">
            <w:drawing>
              <wp:anchor distT="0" distB="0" distL="114300" distR="114300" simplePos="0" relativeHeight="251662336" behindDoc="0" locked="0" layoutInCell="1" allowOverlap="1" wp14:anchorId="36CA2239" wp14:editId="463AAFA2">
                <wp:simplePos x="0" y="0"/>
                <wp:positionH relativeFrom="column">
                  <wp:posOffset>3635877</wp:posOffset>
                </wp:positionH>
                <wp:positionV relativeFrom="paragraph">
                  <wp:posOffset>2181860</wp:posOffset>
                </wp:positionV>
                <wp:extent cx="248920" cy="216535"/>
                <wp:effectExtent l="0" t="0" r="0" b="0"/>
                <wp:wrapNone/>
                <wp:docPr id="3" name="Text Box 3"/>
                <wp:cNvGraphicFramePr/>
                <a:graphic xmlns:a="http://schemas.openxmlformats.org/drawingml/2006/main">
                  <a:graphicData uri="http://schemas.microsoft.com/office/word/2010/wordprocessingShape">
                    <wps:wsp>
                      <wps:cNvSpPr txBox="1"/>
                      <wps:spPr>
                        <a:xfrm>
                          <a:off x="0" y="0"/>
                          <a:ext cx="248920" cy="21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170735" w14:textId="77777777" w:rsidR="000973DE" w:rsidRPr="0021685E" w:rsidRDefault="000973DE" w:rsidP="00881024">
                            <w:pPr>
                              <w:rPr>
                                <w:sz w:val="24"/>
                              </w:rPr>
                            </w:pPr>
                            <w:r w:rsidRPr="0021685E">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86.3pt;margin-top:171.8pt;width:19.6pt;height:1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" filled="f" stroked="f" strokeweight=".5pt">
                <v:textbox>
                  <w:txbxContent>
                    <w:p w14:paraId="73170735" w14:textId="77777777" w:rsidR="000973DE" w:rsidRPr="0021685E" w:rsidRDefault="000973DE" w:rsidP="00881024">
                      <w:pPr>
                        <w:rPr>
                          <w:sz w:val="24"/>
                        </w:rPr>
                      </w:pPr>
                      <w:r w:rsidRPr="0021685E">
                        <w:rPr>
                          <w:sz w:val="24"/>
                        </w:rPr>
                        <w:t>*</w:t>
                      </w:r>
                    </w:p>
                  </w:txbxContent>
                </v:textbox>
              </v:shape>
            </w:pict>
          </mc:Fallback>
        </mc:AlternateContent>
      </w:r>
      <w:r w:rsidR="001226A0" w:rsidRPr="004D7DD4">
        <w:rPr>
          <w:rFonts w:ascii="Times New Roman" w:eastAsia="Calibri" w:hAnsi="Times New Roman" w:cs="Times New Roman"/>
          <w:sz w:val="20"/>
          <w:szCs w:val="20"/>
        </w:rPr>
        <w:t>Figure B</w:t>
      </w:r>
      <w:r w:rsidR="00881024" w:rsidRPr="004D7DD4">
        <w:rPr>
          <w:rFonts w:ascii="Times New Roman" w:eastAsia="Calibri" w:hAnsi="Times New Roman" w:cs="Times New Roman"/>
          <w:sz w:val="20"/>
          <w:szCs w:val="20"/>
        </w:rPr>
        <w:t xml:space="preserve">-1. </w:t>
      </w:r>
      <w:r w:rsidR="008B00EF" w:rsidRPr="004D7DD4">
        <w:rPr>
          <w:rFonts w:ascii="Times New Roman" w:eastAsia="Calibri" w:hAnsi="Times New Roman" w:cs="Times New Roman"/>
          <w:sz w:val="20"/>
          <w:szCs w:val="20"/>
        </w:rPr>
        <w:t>Emotional</w:t>
      </w:r>
      <w:r w:rsidR="00881024" w:rsidRPr="004D7DD4">
        <w:rPr>
          <w:rFonts w:ascii="Times New Roman" w:eastAsia="Calibri" w:hAnsi="Times New Roman" w:cs="Times New Roman"/>
          <w:sz w:val="20"/>
          <w:szCs w:val="20"/>
        </w:rPr>
        <w:t xml:space="preserve"> </w:t>
      </w:r>
      <w:r w:rsidR="00DC4BE8" w:rsidRPr="004D7DD4">
        <w:rPr>
          <w:rFonts w:ascii="Times New Roman" w:eastAsia="Calibri" w:hAnsi="Times New Roman" w:cs="Times New Roman"/>
          <w:sz w:val="20"/>
          <w:szCs w:val="20"/>
        </w:rPr>
        <w:t>Well-being</w:t>
      </w:r>
      <w:r w:rsidR="00881024" w:rsidRPr="004D7DD4">
        <w:rPr>
          <w:rFonts w:ascii="Times New Roman" w:eastAsia="Calibri" w:hAnsi="Times New Roman" w:cs="Times New Roman"/>
          <w:sz w:val="20"/>
          <w:szCs w:val="20"/>
        </w:rPr>
        <w:t xml:space="preserve"> Gap between Parents and </w:t>
      </w:r>
      <w:r w:rsidR="00A62C99" w:rsidRPr="004D7DD4">
        <w:rPr>
          <w:rFonts w:ascii="Times New Roman" w:eastAsia="Calibri" w:hAnsi="Times New Roman" w:cs="Times New Roman"/>
          <w:sz w:val="20"/>
          <w:szCs w:val="20"/>
        </w:rPr>
        <w:t>Nonparents</w:t>
      </w:r>
      <w:r w:rsidR="00881024" w:rsidRPr="004D7DD4">
        <w:rPr>
          <w:rFonts w:ascii="Times New Roman" w:eastAsia="Calibri" w:hAnsi="Times New Roman" w:cs="Times New Roman"/>
          <w:sz w:val="20"/>
          <w:szCs w:val="20"/>
        </w:rPr>
        <w:t xml:space="preserve"> by Activity type</w:t>
      </w:r>
      <w:r w:rsidR="008B00EF" w:rsidRPr="004D7DD4">
        <w:rPr>
          <w:rFonts w:ascii="Times New Roman" w:eastAsia="Calibri" w:hAnsi="Times New Roman" w:cs="Times New Roman"/>
          <w:sz w:val="20"/>
          <w:szCs w:val="20"/>
        </w:rPr>
        <w:t xml:space="preserve"> - </w:t>
      </w:r>
      <w:r w:rsidR="00881024" w:rsidRPr="004D7DD4">
        <w:rPr>
          <w:rFonts w:ascii="Times New Roman" w:eastAsia="Times New Roman" w:hAnsi="Times New Roman" w:cs="Times New Roman"/>
          <w:sz w:val="20"/>
          <w:szCs w:val="20"/>
        </w:rPr>
        <w:t>Partnered Sample</w:t>
      </w:r>
      <w:r w:rsidR="00881024" w:rsidRPr="004D7DD4">
        <w:rPr>
          <w:noProof/>
        </w:rPr>
        <w:drawing>
          <wp:inline distT="0" distB="0" distL="0" distR="0" wp14:anchorId="41A60D4D" wp14:editId="69B1D2A9">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C035C9" w14:textId="1765D28C" w:rsidR="008B00EF" w:rsidRPr="004D7DD4" w:rsidRDefault="00881024" w:rsidP="008B00EF">
      <w:pPr>
        <w:spacing w:line="256" w:lineRule="auto"/>
        <w:rPr>
          <w:rFonts w:ascii="Times New Roman" w:eastAsia="Times New Roman" w:hAnsi="Times New Roman" w:cs="Times New Roman"/>
          <w:sz w:val="20"/>
          <w:szCs w:val="20"/>
        </w:rPr>
      </w:pPr>
      <w:r w:rsidRPr="004D7DD4">
        <w:rPr>
          <w:rFonts w:ascii="Times New Roman" w:eastAsia="Calibri" w:hAnsi="Times New Roman" w:cs="Times New Roman"/>
          <w:i/>
          <w:sz w:val="20"/>
          <w:szCs w:val="24"/>
        </w:rPr>
        <w:t>Note:</w:t>
      </w:r>
      <w:r w:rsidRPr="004D7DD4">
        <w:rPr>
          <w:rFonts w:ascii="Times New Roman" w:eastAsia="Calibri" w:hAnsi="Times New Roman" w:cs="Times New Roman"/>
          <w:sz w:val="20"/>
          <w:szCs w:val="24"/>
        </w:rPr>
        <w:t xml:space="preserve"> </w:t>
      </w:r>
      <w:r w:rsidR="008B00EF" w:rsidRPr="004D7DD4">
        <w:rPr>
          <w:rFonts w:ascii="Times New Roman" w:eastAsia="Calibri" w:hAnsi="Times New Roman" w:cs="Times New Roman"/>
          <w:sz w:val="20"/>
          <w:szCs w:val="20"/>
        </w:rPr>
        <w:t>Estimates based on the 2010, 2012 and 2013 ATUS Well-being sample.</w:t>
      </w:r>
      <w:r w:rsidR="008B00EF" w:rsidRPr="004D7DD4">
        <w:rPr>
          <w:rFonts w:ascii="Times New Roman" w:hAnsi="Times New Roman" w:cs="Times New Roman"/>
          <w:sz w:val="18"/>
          <w:szCs w:val="20"/>
        </w:rPr>
        <w:t xml:space="preserve"> </w:t>
      </w:r>
      <w:r w:rsidR="008B00EF" w:rsidRPr="004D7DD4">
        <w:rPr>
          <w:rFonts w:ascii="Times New Roman" w:eastAsia="Calibri" w:hAnsi="Times New Roman" w:cs="Times New Roman"/>
          <w:sz w:val="20"/>
          <w:szCs w:val="20"/>
        </w:rPr>
        <w:t>Results present regression coefficients from random effect models for parents (reference group = nonparents) including all controls (full coefficients available upon request). Analysis based on respondent’s primary activity.</w:t>
      </w:r>
      <w:r w:rsidR="008B00EF" w:rsidRPr="004D7DD4">
        <w:rPr>
          <w:rFonts w:ascii="Times New Roman" w:hAnsi="Times New Roman" w:cs="Times New Roman"/>
          <w:sz w:val="20"/>
          <w:szCs w:val="20"/>
        </w:rPr>
        <w:t xml:space="preserve"> </w:t>
      </w:r>
      <w:r w:rsidR="00393E45" w:rsidRPr="004D7DD4">
        <w:rPr>
          <w:rFonts w:ascii="Times New Roman" w:hAnsi="Times New Roman" w:cs="Times New Roman"/>
          <w:sz w:val="20"/>
          <w:szCs w:val="20"/>
        </w:rPr>
        <w:t xml:space="preserve">No exclusions based on Who file. </w:t>
      </w:r>
      <w:r w:rsidR="008B00EF" w:rsidRPr="004D7DD4">
        <w:rPr>
          <w:rFonts w:ascii="Times New Roman" w:eastAsia="Calibri" w:hAnsi="Times New Roman" w:cs="Times New Roman"/>
          <w:sz w:val="20"/>
          <w:szCs w:val="20"/>
        </w:rPr>
        <w:t xml:space="preserve">Positive columns indicate that parents report higher levels of that affect compared to nonparents (reverse for a negative column). Differences between parents and nonparents significant </w:t>
      </w:r>
      <w:r w:rsidR="008B00EF" w:rsidRPr="004D7DD4">
        <w:rPr>
          <w:rFonts w:ascii="Times New Roman" w:eastAsia="Times New Roman" w:hAnsi="Times New Roman" w:cs="Times New Roman"/>
          <w:sz w:val="20"/>
          <w:szCs w:val="20"/>
        </w:rPr>
        <w:t xml:space="preserve">at least at </w:t>
      </w:r>
      <w:r w:rsidR="008B00EF" w:rsidRPr="004D7DD4">
        <w:rPr>
          <w:rFonts w:ascii="Times New Roman" w:eastAsia="Calibri" w:hAnsi="Times New Roman" w:cs="Times New Roman"/>
          <w:sz w:val="20"/>
          <w:szCs w:val="20"/>
        </w:rPr>
        <w:t>*</w:t>
      </w:r>
      <w:r w:rsidR="008B00EF" w:rsidRPr="004D7DD4">
        <w:rPr>
          <w:rFonts w:ascii="Times New Roman" w:eastAsia="Times New Roman" w:hAnsi="Times New Roman" w:cs="Times New Roman"/>
          <w:sz w:val="20"/>
          <w:szCs w:val="20"/>
        </w:rPr>
        <w:t xml:space="preserve"> </w:t>
      </w:r>
      <w:r w:rsidR="008B00EF" w:rsidRPr="004D7DD4">
        <w:rPr>
          <w:rFonts w:ascii="Times New Roman" w:eastAsia="Times New Roman" w:hAnsi="Times New Roman" w:cs="Times New Roman"/>
          <w:i/>
          <w:sz w:val="20"/>
          <w:szCs w:val="20"/>
        </w:rPr>
        <w:t>p</w:t>
      </w:r>
      <w:r w:rsidR="008B00EF" w:rsidRPr="004D7DD4">
        <w:rPr>
          <w:rFonts w:ascii="Times New Roman" w:eastAsia="Times New Roman" w:hAnsi="Times New Roman" w:cs="Times New Roman"/>
          <w:sz w:val="20"/>
          <w:szCs w:val="20"/>
        </w:rPr>
        <w:t>&lt;.05,</w:t>
      </w:r>
      <w:r w:rsidR="008B00EF" w:rsidRPr="004D7DD4">
        <w:rPr>
          <w:rFonts w:ascii="Times New Roman" w:eastAsia="Calibri" w:hAnsi="Times New Roman" w:cs="Times New Roman"/>
          <w:sz w:val="20"/>
          <w:szCs w:val="20"/>
        </w:rPr>
        <w:t xml:space="preserve"> </w:t>
      </w:r>
      <w:r w:rsidR="008B00EF" w:rsidRPr="004D7DD4">
        <w:rPr>
          <w:rFonts w:ascii="Times New Roman" w:eastAsia="Times New Roman" w:hAnsi="Times New Roman" w:cs="Times New Roman"/>
          <w:sz w:val="20"/>
          <w:szCs w:val="20"/>
        </w:rPr>
        <w:t>†</w:t>
      </w:r>
      <w:r w:rsidR="008B00EF" w:rsidRPr="004D7DD4">
        <w:rPr>
          <w:rFonts w:ascii="Times New Roman" w:eastAsia="Calibri" w:hAnsi="Times New Roman" w:cs="Times New Roman"/>
          <w:sz w:val="20"/>
          <w:szCs w:val="20"/>
        </w:rPr>
        <w:t xml:space="preserve"> </w:t>
      </w:r>
      <w:r w:rsidR="008B00EF" w:rsidRPr="004D7DD4">
        <w:rPr>
          <w:rFonts w:ascii="Times New Roman" w:eastAsia="Calibri" w:hAnsi="Times New Roman" w:cs="Times New Roman"/>
          <w:i/>
          <w:sz w:val="20"/>
          <w:szCs w:val="20"/>
        </w:rPr>
        <w:t>p</w:t>
      </w:r>
      <w:r w:rsidR="008B00EF" w:rsidRPr="004D7DD4">
        <w:rPr>
          <w:rFonts w:ascii="Times New Roman" w:eastAsia="Calibri" w:hAnsi="Times New Roman" w:cs="Times New Roman"/>
          <w:sz w:val="20"/>
          <w:szCs w:val="20"/>
        </w:rPr>
        <w:t xml:space="preserve">&lt;.10. </w:t>
      </w:r>
    </w:p>
    <w:p w14:paraId="6FD8F3D8" w14:textId="04A2CBF1" w:rsidR="00881024" w:rsidRPr="004D7DD4" w:rsidRDefault="00881024" w:rsidP="00881024">
      <w:pPr>
        <w:rPr>
          <w:rFonts w:ascii="Times New Roman" w:hAnsi="Times New Roman" w:cs="Times New Roman"/>
          <w:sz w:val="24"/>
          <w:szCs w:val="24"/>
        </w:rPr>
        <w:sectPr w:rsidR="00881024" w:rsidRPr="004D7DD4" w:rsidSect="00115466">
          <w:pgSz w:w="12240" w:h="15840"/>
          <w:pgMar w:top="1440" w:right="1440" w:bottom="1440" w:left="1440" w:header="720" w:footer="720" w:gutter="0"/>
          <w:cols w:space="720"/>
          <w:docGrid w:linePitch="360"/>
        </w:sectPr>
      </w:pPr>
    </w:p>
    <w:p w14:paraId="710F9230" w14:textId="2DF7FA7F" w:rsidR="00881024" w:rsidRPr="004D7DD4" w:rsidRDefault="00881024" w:rsidP="008C3467">
      <w:pPr>
        <w:spacing w:line="256" w:lineRule="auto"/>
        <w:outlineLvl w:val="0"/>
        <w:rPr>
          <w:rFonts w:ascii="Times New Roman" w:eastAsia="Calibri" w:hAnsi="Times New Roman" w:cs="Times New Roman"/>
          <w:sz w:val="20"/>
          <w:szCs w:val="20"/>
        </w:rPr>
      </w:pPr>
      <w:r w:rsidRPr="004D7DD4">
        <w:rPr>
          <w:rFonts w:ascii="Times New Roman" w:eastAsia="Calibri" w:hAnsi="Times New Roman" w:cs="Times New Roman"/>
          <w:sz w:val="20"/>
          <w:szCs w:val="20"/>
        </w:rPr>
        <w:lastRenderedPageBreak/>
        <w:t xml:space="preserve">Figure </w:t>
      </w:r>
      <w:r w:rsidR="001226A0" w:rsidRPr="004D7DD4">
        <w:rPr>
          <w:rFonts w:ascii="Times New Roman" w:eastAsia="Calibri" w:hAnsi="Times New Roman" w:cs="Times New Roman"/>
          <w:sz w:val="20"/>
          <w:szCs w:val="20"/>
        </w:rPr>
        <w:t>B</w:t>
      </w:r>
      <w:r w:rsidRPr="004D7DD4">
        <w:rPr>
          <w:rFonts w:ascii="Times New Roman" w:eastAsia="Calibri" w:hAnsi="Times New Roman" w:cs="Times New Roman"/>
          <w:sz w:val="20"/>
          <w:szCs w:val="20"/>
        </w:rPr>
        <w:t xml:space="preserve">-2. </w:t>
      </w:r>
      <w:r w:rsidR="006D1644" w:rsidRPr="004D7DD4">
        <w:rPr>
          <w:rFonts w:ascii="Times New Roman" w:eastAsia="Calibri" w:hAnsi="Times New Roman" w:cs="Times New Roman"/>
          <w:sz w:val="20"/>
          <w:szCs w:val="20"/>
        </w:rPr>
        <w:t>Emotional</w:t>
      </w:r>
      <w:r w:rsidRPr="004D7DD4">
        <w:rPr>
          <w:rFonts w:ascii="Times New Roman" w:eastAsia="Calibri" w:hAnsi="Times New Roman" w:cs="Times New Roman"/>
          <w:sz w:val="20"/>
          <w:szCs w:val="20"/>
        </w:rPr>
        <w:t xml:space="preserve"> </w:t>
      </w:r>
      <w:r w:rsidR="00DC4BE8" w:rsidRPr="004D7DD4">
        <w:rPr>
          <w:rFonts w:ascii="Times New Roman" w:eastAsia="Calibri" w:hAnsi="Times New Roman" w:cs="Times New Roman"/>
          <w:sz w:val="20"/>
          <w:szCs w:val="20"/>
        </w:rPr>
        <w:t>Well-being</w:t>
      </w:r>
      <w:r w:rsidRPr="004D7DD4">
        <w:rPr>
          <w:rFonts w:ascii="Times New Roman" w:eastAsia="Calibri" w:hAnsi="Times New Roman" w:cs="Times New Roman"/>
          <w:sz w:val="20"/>
          <w:szCs w:val="20"/>
        </w:rPr>
        <w:t xml:space="preserve"> Gap </w:t>
      </w:r>
      <w:r w:rsidRPr="004D7DD4">
        <w:rPr>
          <w:rFonts w:ascii="Times New Roman" w:eastAsia="Times New Roman" w:hAnsi="Times New Roman" w:cs="Times New Roman"/>
          <w:sz w:val="20"/>
          <w:szCs w:val="20"/>
        </w:rPr>
        <w:t xml:space="preserve">between Parents and </w:t>
      </w:r>
      <w:r w:rsidR="00A62C99" w:rsidRPr="004D7DD4">
        <w:rPr>
          <w:rFonts w:ascii="Times New Roman" w:eastAsia="Times New Roman" w:hAnsi="Times New Roman" w:cs="Times New Roman"/>
          <w:sz w:val="20"/>
          <w:szCs w:val="20"/>
        </w:rPr>
        <w:t>Nonparents</w:t>
      </w:r>
      <w:r w:rsidRPr="004D7DD4">
        <w:rPr>
          <w:rFonts w:ascii="Times New Roman" w:eastAsia="Times New Roman" w:hAnsi="Times New Roman" w:cs="Times New Roman"/>
          <w:sz w:val="20"/>
          <w:szCs w:val="20"/>
        </w:rPr>
        <w:t>, by Respondent’s Gender</w:t>
      </w:r>
      <w:r w:rsidR="00393E45" w:rsidRPr="004D7DD4">
        <w:rPr>
          <w:rFonts w:ascii="Times New Roman" w:eastAsia="Times New Roman" w:hAnsi="Times New Roman" w:cs="Times New Roman"/>
          <w:sz w:val="20"/>
          <w:szCs w:val="20"/>
        </w:rPr>
        <w:t>-</w:t>
      </w:r>
      <w:r w:rsidRPr="004D7DD4">
        <w:rPr>
          <w:rFonts w:ascii="Times New Roman" w:eastAsia="Times New Roman" w:hAnsi="Times New Roman" w:cs="Times New Roman"/>
          <w:sz w:val="20"/>
          <w:szCs w:val="20"/>
        </w:rPr>
        <w:t xml:space="preserve"> Partnered Sample</w:t>
      </w:r>
    </w:p>
    <w:p w14:paraId="7D682ADA" w14:textId="77777777" w:rsidR="00881024" w:rsidRPr="004D7DD4" w:rsidRDefault="00881024" w:rsidP="00881024">
      <w:pPr>
        <w:rPr>
          <w:rFonts w:ascii="Times New Roman" w:eastAsia="Calibri" w:hAnsi="Times New Roman" w:cs="Times New Roman"/>
          <w:sz w:val="20"/>
          <w:szCs w:val="20"/>
        </w:rPr>
      </w:pPr>
      <w:r w:rsidRPr="004D7DD4">
        <w:rPr>
          <w:noProof/>
        </w:rPr>
        <w:drawing>
          <wp:inline distT="0" distB="0" distL="0" distR="0" wp14:anchorId="64C20B1E" wp14:editId="22394D8C">
            <wp:extent cx="2966484" cy="2778760"/>
            <wp:effectExtent l="0" t="0" r="24765" b="215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4D7DD4">
        <w:rPr>
          <w:noProof/>
        </w:rPr>
        <w:drawing>
          <wp:inline distT="0" distB="0" distL="0" distR="0" wp14:anchorId="17C3368A" wp14:editId="371019D6">
            <wp:extent cx="2923953" cy="2781300"/>
            <wp:effectExtent l="0" t="0" r="1016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40F14C" w14:textId="77777777" w:rsidR="00881024" w:rsidRPr="004D7DD4" w:rsidRDefault="00881024" w:rsidP="00881024">
      <w:pPr>
        <w:rPr>
          <w:rFonts w:ascii="Times New Roman" w:eastAsia="Calibri" w:hAnsi="Times New Roman" w:cs="Times New Roman"/>
          <w:sz w:val="20"/>
          <w:szCs w:val="20"/>
        </w:rPr>
      </w:pPr>
      <w:r w:rsidRPr="004D7DD4">
        <w:rPr>
          <w:rFonts w:ascii="Times New Roman" w:eastAsia="Calibri" w:hAnsi="Times New Roman" w:cs="Times New Roman"/>
          <w:noProof/>
          <w:sz w:val="20"/>
          <w:szCs w:val="20"/>
        </w:rPr>
        <mc:AlternateContent>
          <mc:Choice Requires="wps">
            <w:drawing>
              <wp:anchor distT="0" distB="0" distL="114300" distR="114300" simplePos="0" relativeHeight="251664384" behindDoc="0" locked="0" layoutInCell="1" allowOverlap="1" wp14:anchorId="7FBBFF14" wp14:editId="487A65A9">
                <wp:simplePos x="0" y="0"/>
                <wp:positionH relativeFrom="column">
                  <wp:posOffset>527980</wp:posOffset>
                </wp:positionH>
                <wp:positionV relativeFrom="paragraph">
                  <wp:posOffset>701040</wp:posOffset>
                </wp:positionV>
                <wp:extent cx="278765" cy="183833"/>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278765" cy="1838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80A77" w14:textId="77777777" w:rsidR="000973DE" w:rsidRPr="00D2120D" w:rsidRDefault="000973DE" w:rsidP="00881024">
                            <w:pPr>
                              <w:rPr>
                                <w:sz w:val="24"/>
                              </w:rPr>
                            </w:pPr>
                            <w:r w:rsidRPr="00D2120D">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41.55pt;margin-top:55.2pt;width:21.95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" filled="f" stroked="f" strokeweight=".5pt">
                <v:textbox>
                  <w:txbxContent>
                    <w:p w14:paraId="11280A77" w14:textId="77777777" w:rsidR="000973DE" w:rsidRPr="00D2120D" w:rsidRDefault="000973DE" w:rsidP="00881024">
                      <w:pPr>
                        <w:rPr>
                          <w:sz w:val="24"/>
                        </w:rPr>
                      </w:pPr>
                      <w:r w:rsidRPr="00D2120D">
                        <w:rPr>
                          <w:sz w:val="24"/>
                        </w:rPr>
                        <w:t>*</w:t>
                      </w:r>
                    </w:p>
                  </w:txbxContent>
                </v:textbox>
              </v:shape>
            </w:pict>
          </mc:Fallback>
        </mc:AlternateContent>
      </w:r>
      <w:r w:rsidRPr="004D7DD4">
        <w:rPr>
          <w:noProof/>
        </w:rPr>
        <w:drawing>
          <wp:inline distT="0" distB="0" distL="0" distR="0" wp14:anchorId="2789BD33" wp14:editId="42D96B5A">
            <wp:extent cx="2977116" cy="2778760"/>
            <wp:effectExtent l="0" t="0" r="13970" b="215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4D7DD4">
        <w:rPr>
          <w:noProof/>
        </w:rPr>
        <w:drawing>
          <wp:inline distT="0" distB="0" distL="0" distR="0" wp14:anchorId="3A28BBBF" wp14:editId="47B75139">
            <wp:extent cx="2923953" cy="2781300"/>
            <wp:effectExtent l="0" t="0" r="1016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0E2B578" w14:textId="004F624F" w:rsidR="00881024" w:rsidRPr="004D7DD4" w:rsidRDefault="00F35EDE" w:rsidP="00881024">
      <w:pPr>
        <w:rPr>
          <w:rFonts w:ascii="Times New Roman" w:eastAsia="Times New Roman" w:hAnsi="Times New Roman" w:cs="Times New Roman"/>
          <w:sz w:val="20"/>
          <w:szCs w:val="20"/>
        </w:rPr>
        <w:sectPr w:rsidR="00881024" w:rsidRPr="004D7DD4" w:rsidSect="00115466">
          <w:pgSz w:w="12240" w:h="15840"/>
          <w:pgMar w:top="720" w:right="720" w:bottom="720" w:left="720" w:header="720" w:footer="720" w:gutter="0"/>
          <w:cols w:space="720"/>
          <w:docGrid w:linePitch="360"/>
        </w:sectPr>
      </w:pPr>
      <w:r w:rsidRPr="004D7DD4">
        <w:rPr>
          <w:rFonts w:ascii="Times New Roman" w:eastAsia="Calibri" w:hAnsi="Times New Roman" w:cs="Times New Roman"/>
          <w:sz w:val="20"/>
          <w:szCs w:val="20"/>
        </w:rPr>
        <w:t>Estimates based on the 2010, 2012 and 2013 ATUS Well-being sample.</w:t>
      </w:r>
      <w:r w:rsidRPr="004D7DD4">
        <w:rPr>
          <w:rFonts w:ascii="Times New Roman" w:hAnsi="Times New Roman" w:cs="Times New Roman"/>
          <w:sz w:val="20"/>
          <w:szCs w:val="20"/>
        </w:rPr>
        <w:t xml:space="preserve"> </w:t>
      </w:r>
      <w:r w:rsidRPr="004D7DD4">
        <w:rPr>
          <w:rFonts w:ascii="Times New Roman" w:eastAsia="Calibri" w:hAnsi="Times New Roman" w:cs="Times New Roman"/>
          <w:sz w:val="20"/>
          <w:szCs w:val="20"/>
        </w:rPr>
        <w:t>Results from random effect models for parents (reference group = nonparents) including all controls</w:t>
      </w:r>
      <w:r w:rsidR="00393E45" w:rsidRPr="004D7DD4">
        <w:rPr>
          <w:rFonts w:ascii="Times New Roman" w:eastAsia="Calibri" w:hAnsi="Times New Roman" w:cs="Times New Roman"/>
          <w:sz w:val="20"/>
          <w:szCs w:val="20"/>
        </w:rPr>
        <w:t xml:space="preserve">. </w:t>
      </w:r>
      <w:r w:rsidR="00393E45" w:rsidRPr="004D7DD4">
        <w:rPr>
          <w:rFonts w:ascii="Times New Roman" w:hAnsi="Times New Roman" w:cs="Times New Roman"/>
          <w:sz w:val="20"/>
          <w:szCs w:val="20"/>
        </w:rPr>
        <w:t>No exclusions based on Who file.</w:t>
      </w:r>
      <w:r w:rsidRPr="004D7DD4">
        <w:rPr>
          <w:rFonts w:ascii="Times New Roman" w:eastAsia="Calibri" w:hAnsi="Times New Roman" w:cs="Times New Roman"/>
          <w:sz w:val="20"/>
          <w:szCs w:val="20"/>
        </w:rPr>
        <w:t xml:space="preserve"> “</w:t>
      </w:r>
      <w:r w:rsidR="00EB4E7D" w:rsidRPr="004D7DD4">
        <w:rPr>
          <w:rFonts w:ascii="Times New Roman" w:eastAsia="Times New Roman" w:hAnsi="Times New Roman" w:cs="Times New Roman"/>
          <w:sz w:val="20"/>
          <w:szCs w:val="20"/>
        </w:rPr>
        <w:t>All-time</w:t>
      </w:r>
      <w:r w:rsidRPr="004D7DD4">
        <w:rPr>
          <w:rFonts w:ascii="Times New Roman" w:eastAsia="Times New Roman" w:hAnsi="Times New Roman" w:cs="Times New Roman"/>
          <w:sz w:val="20"/>
          <w:szCs w:val="20"/>
        </w:rPr>
        <w:t>” includes all activities reported in the ATUS.</w:t>
      </w:r>
      <w:r w:rsidRPr="004D7DD4">
        <w:rPr>
          <w:rFonts w:ascii="Times New Roman" w:eastAsia="Calibri" w:hAnsi="Times New Roman" w:cs="Times New Roman"/>
          <w:sz w:val="20"/>
          <w:szCs w:val="20"/>
        </w:rPr>
        <w:t xml:space="preserve"> Columns represent the difference in well-being between fathers and men not parenting minor children (the same for women). A positive value indicates that parents report higher levels of that emotion, than nonparents did (the reverse for a negative value). Patterned columns indicate that the difference between parents and nonparents is statistically significant </w:t>
      </w:r>
      <w:r w:rsidRPr="004D7DD4">
        <w:rPr>
          <w:rFonts w:ascii="Times New Roman" w:eastAsia="Times New Roman" w:hAnsi="Times New Roman" w:cs="Times New Roman"/>
          <w:sz w:val="20"/>
          <w:szCs w:val="20"/>
        </w:rPr>
        <w:t xml:space="preserve">at least at </w:t>
      </w:r>
      <w:r w:rsidRPr="004D7DD4">
        <w:rPr>
          <w:rFonts w:ascii="Times New Roman" w:eastAsia="Times New Roman" w:hAnsi="Times New Roman" w:cs="Times New Roman"/>
          <w:i/>
          <w:sz w:val="20"/>
          <w:szCs w:val="20"/>
        </w:rPr>
        <w:t xml:space="preserve">p </w:t>
      </w:r>
      <w:r w:rsidRPr="004D7DD4">
        <w:rPr>
          <w:rFonts w:ascii="Times New Roman" w:eastAsia="Times New Roman" w:hAnsi="Times New Roman" w:cs="Times New Roman"/>
          <w:sz w:val="20"/>
          <w:szCs w:val="20"/>
        </w:rPr>
        <w:t>&lt;.05. The o</w:t>
      </w:r>
      <w:r w:rsidRPr="004D7DD4">
        <w:rPr>
          <w:rFonts w:ascii="Times New Roman" w:eastAsia="Calibri" w:hAnsi="Times New Roman" w:cs="Times New Roman"/>
          <w:sz w:val="20"/>
          <w:szCs w:val="20"/>
        </w:rPr>
        <w:t xml:space="preserve">verall difference between the men’s gap and the women’s gap is marked with an accolade and a * for </w:t>
      </w:r>
      <w:r w:rsidRPr="004D7DD4">
        <w:rPr>
          <w:rFonts w:ascii="Times New Roman" w:eastAsia="Times New Roman" w:hAnsi="Times New Roman" w:cs="Times New Roman"/>
          <w:i/>
          <w:sz w:val="20"/>
          <w:szCs w:val="20"/>
        </w:rPr>
        <w:t>p</w:t>
      </w:r>
      <w:r w:rsidRPr="004D7DD4">
        <w:rPr>
          <w:rFonts w:ascii="Times New Roman" w:eastAsia="Times New Roman" w:hAnsi="Times New Roman" w:cs="Times New Roman"/>
          <w:sz w:val="20"/>
          <w:szCs w:val="20"/>
        </w:rPr>
        <w:t xml:space="preserve"> &lt;.05</w:t>
      </w:r>
    </w:p>
    <w:tbl>
      <w:tblPr>
        <w:tblW w:w="9416" w:type="dxa"/>
        <w:tblLook w:val="04A0" w:firstRow="1" w:lastRow="0" w:firstColumn="1" w:lastColumn="0" w:noHBand="0" w:noVBand="1"/>
      </w:tblPr>
      <w:tblGrid>
        <w:gridCol w:w="2460"/>
        <w:gridCol w:w="1735"/>
        <w:gridCol w:w="1735"/>
        <w:gridCol w:w="1735"/>
        <w:gridCol w:w="8"/>
        <w:gridCol w:w="1743"/>
      </w:tblGrid>
      <w:tr w:rsidR="004D7DD4" w:rsidRPr="004D7DD4" w14:paraId="43E96502" w14:textId="77777777" w:rsidTr="00115466">
        <w:trPr>
          <w:trHeight w:val="259"/>
        </w:trPr>
        <w:tc>
          <w:tcPr>
            <w:tcW w:w="9416" w:type="dxa"/>
            <w:gridSpan w:val="6"/>
            <w:tcBorders>
              <w:top w:val="single" w:sz="4" w:space="0" w:color="auto"/>
              <w:left w:val="nil"/>
              <w:bottom w:val="single" w:sz="4" w:space="0" w:color="auto"/>
              <w:right w:val="nil"/>
            </w:tcBorders>
            <w:shd w:val="clear" w:color="auto" w:fill="auto"/>
            <w:noWrap/>
            <w:vAlign w:val="bottom"/>
          </w:tcPr>
          <w:p w14:paraId="34588B6B" w14:textId="405556C2" w:rsidR="00881024" w:rsidRPr="004D7DD4" w:rsidRDefault="00881024" w:rsidP="007050AF">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lastRenderedPageBreak/>
              <w:t xml:space="preserve">Table </w:t>
            </w:r>
            <w:r w:rsidR="007050AF" w:rsidRPr="004D7DD4">
              <w:rPr>
                <w:rFonts w:ascii="Times New Roman" w:eastAsia="Times New Roman" w:hAnsi="Times New Roman" w:cs="Times New Roman"/>
                <w:sz w:val="20"/>
                <w:szCs w:val="20"/>
              </w:rPr>
              <w:t>C</w:t>
            </w:r>
            <w:r w:rsidRPr="004D7DD4">
              <w:rPr>
                <w:rFonts w:ascii="Times New Roman" w:eastAsia="Times New Roman" w:hAnsi="Times New Roman" w:cs="Times New Roman"/>
                <w:sz w:val="20"/>
                <w:szCs w:val="20"/>
              </w:rPr>
              <w:t xml:space="preserve">-1. Characteristics of Study Sample (Means and Percentages) for Parents, </w:t>
            </w:r>
            <w:r w:rsidR="00A62C99" w:rsidRPr="004D7DD4">
              <w:rPr>
                <w:rFonts w:ascii="Times New Roman" w:eastAsia="Times New Roman" w:hAnsi="Times New Roman" w:cs="Times New Roman"/>
                <w:sz w:val="20"/>
                <w:szCs w:val="20"/>
              </w:rPr>
              <w:t>Nonparents</w:t>
            </w:r>
            <w:r w:rsidRPr="004D7DD4">
              <w:rPr>
                <w:rFonts w:ascii="Times New Roman" w:eastAsia="Times New Roman" w:hAnsi="Times New Roman" w:cs="Times New Roman"/>
                <w:sz w:val="20"/>
                <w:szCs w:val="20"/>
              </w:rPr>
              <w:t xml:space="preserve"> and Full Sample (Sample aged 21-58)</w:t>
            </w:r>
          </w:p>
        </w:tc>
      </w:tr>
      <w:tr w:rsidR="004D7DD4" w:rsidRPr="004D7DD4" w14:paraId="636CCA04" w14:textId="77777777" w:rsidTr="00115466">
        <w:trPr>
          <w:trHeight w:val="259"/>
        </w:trPr>
        <w:tc>
          <w:tcPr>
            <w:tcW w:w="2460" w:type="dxa"/>
            <w:tcBorders>
              <w:top w:val="single" w:sz="4" w:space="0" w:color="auto"/>
              <w:left w:val="nil"/>
              <w:right w:val="nil"/>
            </w:tcBorders>
            <w:shd w:val="clear" w:color="auto" w:fill="auto"/>
            <w:noWrap/>
            <w:vAlign w:val="bottom"/>
            <w:hideMark/>
          </w:tcPr>
          <w:p w14:paraId="6BD4CF19"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735" w:type="dxa"/>
            <w:tcBorders>
              <w:top w:val="single" w:sz="4" w:space="0" w:color="auto"/>
              <w:left w:val="nil"/>
              <w:bottom w:val="single" w:sz="4" w:space="0" w:color="auto"/>
              <w:right w:val="nil"/>
            </w:tcBorders>
            <w:shd w:val="clear" w:color="auto" w:fill="auto"/>
            <w:noWrap/>
            <w:vAlign w:val="bottom"/>
            <w:hideMark/>
          </w:tcPr>
          <w:p w14:paraId="5E19D5F6"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Parents</w:t>
            </w:r>
          </w:p>
        </w:tc>
        <w:tc>
          <w:tcPr>
            <w:tcW w:w="1735" w:type="dxa"/>
            <w:tcBorders>
              <w:top w:val="single" w:sz="4" w:space="0" w:color="auto"/>
              <w:left w:val="nil"/>
              <w:bottom w:val="single" w:sz="4" w:space="0" w:color="auto"/>
              <w:right w:val="nil"/>
            </w:tcBorders>
            <w:shd w:val="clear" w:color="auto" w:fill="auto"/>
            <w:noWrap/>
            <w:vAlign w:val="bottom"/>
            <w:hideMark/>
          </w:tcPr>
          <w:p w14:paraId="20321D27" w14:textId="28A42503" w:rsidR="00881024" w:rsidRPr="004D7DD4" w:rsidRDefault="00A62C99"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Nonparents</w:t>
            </w:r>
          </w:p>
        </w:tc>
        <w:tc>
          <w:tcPr>
            <w:tcW w:w="1735" w:type="dxa"/>
            <w:tcBorders>
              <w:top w:val="single" w:sz="4" w:space="0" w:color="auto"/>
              <w:left w:val="nil"/>
              <w:bottom w:val="single" w:sz="4" w:space="0" w:color="auto"/>
              <w:right w:val="nil"/>
            </w:tcBorders>
            <w:shd w:val="clear" w:color="auto" w:fill="auto"/>
            <w:noWrap/>
            <w:vAlign w:val="bottom"/>
            <w:hideMark/>
          </w:tcPr>
          <w:p w14:paraId="3D953264"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Full sample</w:t>
            </w:r>
          </w:p>
        </w:tc>
        <w:tc>
          <w:tcPr>
            <w:tcW w:w="1751" w:type="dxa"/>
            <w:gridSpan w:val="2"/>
            <w:tcBorders>
              <w:top w:val="single" w:sz="4" w:space="0" w:color="auto"/>
              <w:left w:val="nil"/>
              <w:bottom w:val="single" w:sz="4" w:space="0" w:color="auto"/>
              <w:right w:val="nil"/>
            </w:tcBorders>
            <w:shd w:val="clear" w:color="auto" w:fill="auto"/>
            <w:noWrap/>
            <w:vAlign w:val="bottom"/>
            <w:hideMark/>
          </w:tcPr>
          <w:p w14:paraId="1FBAFC46"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roofErr w:type="spellStart"/>
            <w:r w:rsidRPr="004D7DD4">
              <w:rPr>
                <w:rFonts w:ascii="Times New Roman" w:eastAsia="Times New Roman" w:hAnsi="Times New Roman" w:cs="Times New Roman"/>
                <w:sz w:val="20"/>
                <w:szCs w:val="20"/>
              </w:rPr>
              <w:t>Unweighted</w:t>
            </w:r>
            <w:proofErr w:type="spellEnd"/>
            <w:r w:rsidRPr="004D7DD4">
              <w:rPr>
                <w:rFonts w:ascii="Times New Roman" w:eastAsia="Times New Roman" w:hAnsi="Times New Roman" w:cs="Times New Roman"/>
                <w:sz w:val="20"/>
                <w:szCs w:val="20"/>
              </w:rPr>
              <w:t xml:space="preserve"> N’s</w:t>
            </w:r>
          </w:p>
        </w:tc>
      </w:tr>
      <w:tr w:rsidR="004D7DD4" w:rsidRPr="004D7DD4" w14:paraId="62A555EE" w14:textId="77777777" w:rsidTr="00115466">
        <w:trPr>
          <w:trHeight w:val="259"/>
        </w:trPr>
        <w:tc>
          <w:tcPr>
            <w:tcW w:w="2460" w:type="dxa"/>
            <w:tcBorders>
              <w:top w:val="nil"/>
              <w:left w:val="nil"/>
              <w:bottom w:val="single" w:sz="4" w:space="0" w:color="auto"/>
              <w:right w:val="nil"/>
            </w:tcBorders>
            <w:shd w:val="clear" w:color="auto" w:fill="auto"/>
            <w:noWrap/>
            <w:vAlign w:val="bottom"/>
            <w:hideMark/>
          </w:tcPr>
          <w:p w14:paraId="5F8EEB52"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735" w:type="dxa"/>
            <w:tcBorders>
              <w:top w:val="single" w:sz="4" w:space="0" w:color="auto"/>
              <w:left w:val="nil"/>
              <w:bottom w:val="single" w:sz="4" w:space="0" w:color="auto"/>
              <w:right w:val="nil"/>
            </w:tcBorders>
            <w:shd w:val="clear" w:color="auto" w:fill="auto"/>
            <w:noWrap/>
            <w:vAlign w:val="bottom"/>
            <w:hideMark/>
          </w:tcPr>
          <w:p w14:paraId="08E689E6"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 / % (SD)</w:t>
            </w:r>
          </w:p>
        </w:tc>
        <w:tc>
          <w:tcPr>
            <w:tcW w:w="1735" w:type="dxa"/>
            <w:tcBorders>
              <w:top w:val="single" w:sz="4" w:space="0" w:color="auto"/>
              <w:left w:val="nil"/>
              <w:bottom w:val="single" w:sz="4" w:space="0" w:color="auto"/>
              <w:right w:val="nil"/>
            </w:tcBorders>
            <w:shd w:val="clear" w:color="auto" w:fill="auto"/>
            <w:noWrap/>
            <w:vAlign w:val="bottom"/>
            <w:hideMark/>
          </w:tcPr>
          <w:p w14:paraId="0F44FF9E"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 / % (SD)</w:t>
            </w:r>
          </w:p>
        </w:tc>
        <w:tc>
          <w:tcPr>
            <w:tcW w:w="1743" w:type="dxa"/>
            <w:gridSpan w:val="2"/>
            <w:tcBorders>
              <w:top w:val="single" w:sz="4" w:space="0" w:color="auto"/>
              <w:left w:val="nil"/>
              <w:bottom w:val="single" w:sz="4" w:space="0" w:color="auto"/>
              <w:right w:val="nil"/>
            </w:tcBorders>
            <w:shd w:val="clear" w:color="auto" w:fill="auto"/>
            <w:noWrap/>
            <w:vAlign w:val="bottom"/>
            <w:hideMark/>
          </w:tcPr>
          <w:p w14:paraId="650F19AD"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 / % (SD)</w:t>
            </w:r>
          </w:p>
        </w:tc>
        <w:tc>
          <w:tcPr>
            <w:tcW w:w="1743" w:type="dxa"/>
            <w:tcBorders>
              <w:top w:val="single" w:sz="4" w:space="0" w:color="auto"/>
              <w:left w:val="nil"/>
              <w:bottom w:val="single" w:sz="4" w:space="0" w:color="auto"/>
              <w:right w:val="nil"/>
            </w:tcBorders>
            <w:shd w:val="clear" w:color="auto" w:fill="auto"/>
            <w:vAlign w:val="bottom"/>
          </w:tcPr>
          <w:p w14:paraId="0F58F46B"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r>
      <w:tr w:rsidR="004D7DD4" w:rsidRPr="004D7DD4" w14:paraId="45BC032F" w14:textId="77777777" w:rsidTr="00115466">
        <w:trPr>
          <w:trHeight w:val="259"/>
        </w:trPr>
        <w:tc>
          <w:tcPr>
            <w:tcW w:w="4195" w:type="dxa"/>
            <w:gridSpan w:val="2"/>
            <w:tcBorders>
              <w:top w:val="single" w:sz="4" w:space="0" w:color="auto"/>
              <w:left w:val="nil"/>
              <w:bottom w:val="nil"/>
              <w:right w:val="nil"/>
            </w:tcBorders>
            <w:shd w:val="clear" w:color="auto" w:fill="auto"/>
            <w:noWrap/>
            <w:vAlign w:val="bottom"/>
            <w:hideMark/>
          </w:tcPr>
          <w:p w14:paraId="7BDE79FA" w14:textId="77777777" w:rsidR="00881024" w:rsidRPr="004D7DD4" w:rsidRDefault="00881024" w:rsidP="00115466">
            <w:pPr>
              <w:spacing w:after="0" w:line="240" w:lineRule="auto"/>
              <w:rPr>
                <w:rFonts w:ascii="Times New Roman" w:eastAsia="Times New Roman" w:hAnsi="Times New Roman" w:cs="Times New Roman"/>
                <w:i/>
                <w:sz w:val="20"/>
                <w:szCs w:val="20"/>
              </w:rPr>
            </w:pPr>
            <w:r w:rsidRPr="004D7DD4">
              <w:rPr>
                <w:rFonts w:ascii="Times New Roman" w:eastAsia="Times New Roman" w:hAnsi="Times New Roman" w:cs="Times New Roman"/>
                <w:i/>
                <w:sz w:val="20"/>
                <w:szCs w:val="20"/>
              </w:rPr>
              <w:t>Respondent Characteristics</w:t>
            </w:r>
          </w:p>
        </w:tc>
        <w:tc>
          <w:tcPr>
            <w:tcW w:w="1735" w:type="dxa"/>
            <w:tcBorders>
              <w:top w:val="single" w:sz="4" w:space="0" w:color="auto"/>
              <w:left w:val="nil"/>
              <w:bottom w:val="nil"/>
              <w:right w:val="nil"/>
            </w:tcBorders>
            <w:shd w:val="clear" w:color="auto" w:fill="auto"/>
            <w:noWrap/>
            <w:vAlign w:val="bottom"/>
            <w:hideMark/>
          </w:tcPr>
          <w:p w14:paraId="20FA68F4"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735" w:type="dxa"/>
            <w:tcBorders>
              <w:top w:val="single" w:sz="4" w:space="0" w:color="auto"/>
              <w:left w:val="nil"/>
              <w:bottom w:val="nil"/>
              <w:right w:val="nil"/>
            </w:tcBorders>
            <w:shd w:val="clear" w:color="auto" w:fill="auto"/>
            <w:noWrap/>
            <w:vAlign w:val="bottom"/>
            <w:hideMark/>
          </w:tcPr>
          <w:p w14:paraId="4199194E"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751" w:type="dxa"/>
            <w:gridSpan w:val="2"/>
            <w:tcBorders>
              <w:top w:val="single" w:sz="4" w:space="0" w:color="auto"/>
              <w:left w:val="nil"/>
              <w:bottom w:val="nil"/>
              <w:right w:val="nil"/>
            </w:tcBorders>
            <w:shd w:val="clear" w:color="auto" w:fill="auto"/>
            <w:noWrap/>
            <w:vAlign w:val="bottom"/>
            <w:hideMark/>
          </w:tcPr>
          <w:p w14:paraId="296C95D0"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69D0AFB5" w14:textId="77777777" w:rsidTr="00115466">
        <w:trPr>
          <w:trHeight w:val="259"/>
        </w:trPr>
        <w:tc>
          <w:tcPr>
            <w:tcW w:w="2460" w:type="dxa"/>
            <w:tcBorders>
              <w:top w:val="nil"/>
              <w:left w:val="nil"/>
              <w:bottom w:val="nil"/>
              <w:right w:val="nil"/>
            </w:tcBorders>
            <w:shd w:val="clear" w:color="auto" w:fill="auto"/>
            <w:noWrap/>
            <w:vAlign w:val="bottom"/>
            <w:hideMark/>
          </w:tcPr>
          <w:p w14:paraId="58D30BD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Age</w:t>
            </w:r>
          </w:p>
        </w:tc>
        <w:tc>
          <w:tcPr>
            <w:tcW w:w="1735" w:type="dxa"/>
            <w:tcBorders>
              <w:top w:val="nil"/>
              <w:left w:val="nil"/>
              <w:bottom w:val="nil"/>
              <w:right w:val="nil"/>
            </w:tcBorders>
            <w:shd w:val="clear" w:color="auto" w:fill="auto"/>
            <w:noWrap/>
            <w:vAlign w:val="bottom"/>
          </w:tcPr>
          <w:p w14:paraId="337B5622"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38.34</w:t>
            </w:r>
          </w:p>
        </w:tc>
        <w:tc>
          <w:tcPr>
            <w:tcW w:w="1735" w:type="dxa"/>
            <w:tcBorders>
              <w:top w:val="nil"/>
              <w:left w:val="nil"/>
              <w:bottom w:val="nil"/>
              <w:right w:val="nil"/>
            </w:tcBorders>
            <w:shd w:val="clear" w:color="auto" w:fill="auto"/>
            <w:noWrap/>
            <w:vAlign w:val="bottom"/>
          </w:tcPr>
          <w:p w14:paraId="1DA43450"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39.17*</w:t>
            </w:r>
          </w:p>
        </w:tc>
        <w:tc>
          <w:tcPr>
            <w:tcW w:w="1735" w:type="dxa"/>
            <w:tcBorders>
              <w:top w:val="nil"/>
              <w:left w:val="nil"/>
              <w:bottom w:val="nil"/>
              <w:right w:val="nil"/>
            </w:tcBorders>
            <w:shd w:val="clear" w:color="auto" w:fill="auto"/>
            <w:noWrap/>
            <w:vAlign w:val="bottom"/>
          </w:tcPr>
          <w:p w14:paraId="3F77B25C"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38.76</w:t>
            </w:r>
          </w:p>
        </w:tc>
        <w:tc>
          <w:tcPr>
            <w:tcW w:w="1751" w:type="dxa"/>
            <w:gridSpan w:val="2"/>
            <w:tcBorders>
              <w:top w:val="nil"/>
              <w:left w:val="nil"/>
              <w:bottom w:val="nil"/>
              <w:right w:val="nil"/>
            </w:tcBorders>
            <w:shd w:val="clear" w:color="auto" w:fill="auto"/>
            <w:noWrap/>
            <w:vAlign w:val="bottom"/>
          </w:tcPr>
          <w:p w14:paraId="6E02505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20,070</w:t>
            </w:r>
          </w:p>
        </w:tc>
      </w:tr>
      <w:tr w:rsidR="004D7DD4" w:rsidRPr="004D7DD4" w14:paraId="406125A8" w14:textId="77777777" w:rsidTr="00115466">
        <w:trPr>
          <w:trHeight w:val="259"/>
        </w:trPr>
        <w:tc>
          <w:tcPr>
            <w:tcW w:w="2460" w:type="dxa"/>
            <w:tcBorders>
              <w:top w:val="nil"/>
              <w:left w:val="nil"/>
              <w:bottom w:val="nil"/>
              <w:right w:val="nil"/>
            </w:tcBorders>
            <w:shd w:val="clear" w:color="auto" w:fill="auto"/>
            <w:noWrap/>
            <w:vAlign w:val="bottom"/>
            <w:hideMark/>
          </w:tcPr>
          <w:p w14:paraId="05F1A31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Female</w:t>
            </w:r>
          </w:p>
        </w:tc>
        <w:tc>
          <w:tcPr>
            <w:tcW w:w="1735" w:type="dxa"/>
            <w:tcBorders>
              <w:top w:val="nil"/>
              <w:left w:val="nil"/>
              <w:bottom w:val="nil"/>
              <w:right w:val="nil"/>
            </w:tcBorders>
            <w:shd w:val="clear" w:color="auto" w:fill="auto"/>
            <w:noWrap/>
            <w:vAlign w:val="bottom"/>
          </w:tcPr>
          <w:p w14:paraId="2209CE18"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55.42</w:t>
            </w:r>
          </w:p>
        </w:tc>
        <w:tc>
          <w:tcPr>
            <w:tcW w:w="1735" w:type="dxa"/>
            <w:tcBorders>
              <w:top w:val="nil"/>
              <w:left w:val="nil"/>
              <w:bottom w:val="nil"/>
              <w:right w:val="nil"/>
            </w:tcBorders>
            <w:shd w:val="clear" w:color="auto" w:fill="auto"/>
            <w:noWrap/>
            <w:vAlign w:val="bottom"/>
          </w:tcPr>
          <w:p w14:paraId="6D343F6A"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46.30*</w:t>
            </w:r>
          </w:p>
        </w:tc>
        <w:tc>
          <w:tcPr>
            <w:tcW w:w="1735" w:type="dxa"/>
            <w:tcBorders>
              <w:top w:val="nil"/>
              <w:left w:val="nil"/>
              <w:bottom w:val="nil"/>
              <w:right w:val="nil"/>
            </w:tcBorders>
            <w:shd w:val="clear" w:color="auto" w:fill="auto"/>
            <w:noWrap/>
            <w:vAlign w:val="bottom"/>
          </w:tcPr>
          <w:p w14:paraId="0871B76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50.78</w:t>
            </w:r>
          </w:p>
        </w:tc>
        <w:tc>
          <w:tcPr>
            <w:tcW w:w="1751" w:type="dxa"/>
            <w:gridSpan w:val="2"/>
            <w:tcBorders>
              <w:top w:val="nil"/>
              <w:left w:val="nil"/>
              <w:bottom w:val="nil"/>
              <w:right w:val="nil"/>
            </w:tcBorders>
            <w:shd w:val="clear" w:color="auto" w:fill="auto"/>
            <w:noWrap/>
            <w:vAlign w:val="bottom"/>
          </w:tcPr>
          <w:p w14:paraId="0D95A17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11,058</w:t>
            </w:r>
          </w:p>
        </w:tc>
      </w:tr>
      <w:tr w:rsidR="004D7DD4" w:rsidRPr="004D7DD4" w14:paraId="43A6A264" w14:textId="77777777" w:rsidTr="00115466">
        <w:trPr>
          <w:trHeight w:val="259"/>
        </w:trPr>
        <w:tc>
          <w:tcPr>
            <w:tcW w:w="2460" w:type="dxa"/>
            <w:tcBorders>
              <w:top w:val="nil"/>
              <w:left w:val="nil"/>
              <w:bottom w:val="nil"/>
              <w:right w:val="nil"/>
            </w:tcBorders>
            <w:shd w:val="clear" w:color="auto" w:fill="auto"/>
            <w:noWrap/>
            <w:vAlign w:val="bottom"/>
            <w:hideMark/>
          </w:tcPr>
          <w:p w14:paraId="69EE716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Male</w:t>
            </w:r>
          </w:p>
        </w:tc>
        <w:tc>
          <w:tcPr>
            <w:tcW w:w="1735" w:type="dxa"/>
            <w:tcBorders>
              <w:top w:val="nil"/>
              <w:left w:val="nil"/>
              <w:bottom w:val="nil"/>
              <w:right w:val="nil"/>
            </w:tcBorders>
            <w:shd w:val="clear" w:color="auto" w:fill="auto"/>
            <w:noWrap/>
            <w:vAlign w:val="bottom"/>
          </w:tcPr>
          <w:p w14:paraId="7B8242CD"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44.58</w:t>
            </w:r>
          </w:p>
        </w:tc>
        <w:tc>
          <w:tcPr>
            <w:tcW w:w="1735" w:type="dxa"/>
            <w:tcBorders>
              <w:top w:val="nil"/>
              <w:left w:val="nil"/>
              <w:bottom w:val="nil"/>
              <w:right w:val="nil"/>
            </w:tcBorders>
            <w:shd w:val="clear" w:color="auto" w:fill="auto"/>
            <w:noWrap/>
            <w:vAlign w:val="bottom"/>
          </w:tcPr>
          <w:p w14:paraId="4F49BB5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53.70*</w:t>
            </w:r>
          </w:p>
        </w:tc>
        <w:tc>
          <w:tcPr>
            <w:tcW w:w="1735" w:type="dxa"/>
            <w:tcBorders>
              <w:top w:val="nil"/>
              <w:left w:val="nil"/>
              <w:bottom w:val="nil"/>
              <w:right w:val="nil"/>
            </w:tcBorders>
            <w:shd w:val="clear" w:color="auto" w:fill="auto"/>
            <w:noWrap/>
            <w:vAlign w:val="bottom"/>
          </w:tcPr>
          <w:p w14:paraId="5AA5D99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49.22</w:t>
            </w:r>
          </w:p>
        </w:tc>
        <w:tc>
          <w:tcPr>
            <w:tcW w:w="1751" w:type="dxa"/>
            <w:gridSpan w:val="2"/>
            <w:tcBorders>
              <w:top w:val="nil"/>
              <w:left w:val="nil"/>
              <w:bottom w:val="nil"/>
              <w:right w:val="nil"/>
            </w:tcBorders>
            <w:shd w:val="clear" w:color="auto" w:fill="auto"/>
            <w:noWrap/>
            <w:vAlign w:val="bottom"/>
          </w:tcPr>
          <w:p w14:paraId="27996AE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9,012</w:t>
            </w:r>
          </w:p>
        </w:tc>
      </w:tr>
      <w:tr w:rsidR="004D7DD4" w:rsidRPr="004D7DD4" w14:paraId="3355D818" w14:textId="77777777" w:rsidTr="00115466">
        <w:trPr>
          <w:trHeight w:val="259"/>
        </w:trPr>
        <w:tc>
          <w:tcPr>
            <w:tcW w:w="2460" w:type="dxa"/>
            <w:tcBorders>
              <w:top w:val="nil"/>
              <w:left w:val="nil"/>
              <w:bottom w:val="nil"/>
              <w:right w:val="nil"/>
            </w:tcBorders>
            <w:shd w:val="clear" w:color="auto" w:fill="auto"/>
            <w:noWrap/>
            <w:vAlign w:val="bottom"/>
            <w:hideMark/>
          </w:tcPr>
          <w:p w14:paraId="6AB0AFF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Household Income </w:t>
            </w:r>
          </w:p>
        </w:tc>
        <w:tc>
          <w:tcPr>
            <w:tcW w:w="1735" w:type="dxa"/>
            <w:tcBorders>
              <w:top w:val="nil"/>
              <w:left w:val="nil"/>
              <w:bottom w:val="nil"/>
              <w:right w:val="nil"/>
            </w:tcBorders>
            <w:shd w:val="clear" w:color="auto" w:fill="auto"/>
            <w:noWrap/>
            <w:vAlign w:val="bottom"/>
          </w:tcPr>
          <w:p w14:paraId="175A93A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35" w:type="dxa"/>
            <w:tcBorders>
              <w:top w:val="nil"/>
              <w:left w:val="nil"/>
              <w:bottom w:val="nil"/>
              <w:right w:val="nil"/>
            </w:tcBorders>
            <w:shd w:val="clear" w:color="auto" w:fill="auto"/>
            <w:noWrap/>
            <w:vAlign w:val="bottom"/>
          </w:tcPr>
          <w:p w14:paraId="08E05FF8"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35" w:type="dxa"/>
            <w:tcBorders>
              <w:top w:val="nil"/>
              <w:left w:val="nil"/>
              <w:bottom w:val="nil"/>
              <w:right w:val="nil"/>
            </w:tcBorders>
            <w:shd w:val="clear" w:color="auto" w:fill="auto"/>
            <w:noWrap/>
            <w:vAlign w:val="bottom"/>
          </w:tcPr>
          <w:p w14:paraId="22CE53D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51" w:type="dxa"/>
            <w:gridSpan w:val="2"/>
            <w:tcBorders>
              <w:top w:val="nil"/>
              <w:left w:val="nil"/>
              <w:bottom w:val="nil"/>
              <w:right w:val="nil"/>
            </w:tcBorders>
            <w:shd w:val="clear" w:color="auto" w:fill="auto"/>
            <w:noWrap/>
            <w:vAlign w:val="bottom"/>
          </w:tcPr>
          <w:p w14:paraId="6072E8B2"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r>
      <w:tr w:rsidR="004D7DD4" w:rsidRPr="004D7DD4" w14:paraId="09AE66D2" w14:textId="77777777" w:rsidTr="00115466">
        <w:trPr>
          <w:trHeight w:val="259"/>
        </w:trPr>
        <w:tc>
          <w:tcPr>
            <w:tcW w:w="2460" w:type="dxa"/>
            <w:tcBorders>
              <w:top w:val="nil"/>
              <w:left w:val="nil"/>
              <w:bottom w:val="nil"/>
              <w:right w:val="nil"/>
            </w:tcBorders>
            <w:shd w:val="clear" w:color="auto" w:fill="auto"/>
            <w:noWrap/>
            <w:vAlign w:val="bottom"/>
          </w:tcPr>
          <w:p w14:paraId="7F4FEBF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&lt;$25k</w:t>
            </w:r>
          </w:p>
        </w:tc>
        <w:tc>
          <w:tcPr>
            <w:tcW w:w="1735" w:type="dxa"/>
            <w:tcBorders>
              <w:top w:val="nil"/>
              <w:left w:val="nil"/>
              <w:bottom w:val="nil"/>
              <w:right w:val="nil"/>
            </w:tcBorders>
            <w:shd w:val="clear" w:color="auto" w:fill="auto"/>
            <w:noWrap/>
            <w:vAlign w:val="bottom"/>
          </w:tcPr>
          <w:p w14:paraId="381CDF2A" w14:textId="77777777" w:rsidR="00881024" w:rsidRPr="004D7DD4" w:rsidRDefault="00881024" w:rsidP="00115466">
            <w:pPr>
              <w:spacing w:after="0" w:line="240" w:lineRule="auto"/>
              <w:jc w:val="right"/>
              <w:rPr>
                <w:rFonts w:ascii="Times New Roman" w:hAnsi="Times New Roman" w:cs="Times New Roman"/>
                <w:sz w:val="20"/>
                <w:szCs w:val="20"/>
              </w:rPr>
            </w:pPr>
            <w:r w:rsidRPr="004D7DD4">
              <w:rPr>
                <w:rFonts w:ascii="Times New Roman" w:hAnsi="Times New Roman" w:cs="Times New Roman"/>
                <w:sz w:val="20"/>
                <w:szCs w:val="20"/>
              </w:rPr>
              <w:t>18.05</w:t>
            </w:r>
          </w:p>
        </w:tc>
        <w:tc>
          <w:tcPr>
            <w:tcW w:w="1735" w:type="dxa"/>
            <w:tcBorders>
              <w:top w:val="nil"/>
              <w:left w:val="nil"/>
              <w:bottom w:val="nil"/>
              <w:right w:val="nil"/>
            </w:tcBorders>
            <w:shd w:val="clear" w:color="auto" w:fill="auto"/>
            <w:noWrap/>
            <w:vAlign w:val="bottom"/>
          </w:tcPr>
          <w:p w14:paraId="46AA2626" w14:textId="77777777" w:rsidR="00881024" w:rsidRPr="004D7DD4" w:rsidRDefault="00881024" w:rsidP="00115466">
            <w:pPr>
              <w:spacing w:after="0" w:line="240" w:lineRule="auto"/>
              <w:jc w:val="right"/>
              <w:rPr>
                <w:rFonts w:ascii="Times New Roman" w:hAnsi="Times New Roman" w:cs="Times New Roman"/>
                <w:sz w:val="20"/>
                <w:szCs w:val="20"/>
              </w:rPr>
            </w:pPr>
            <w:r w:rsidRPr="004D7DD4">
              <w:rPr>
                <w:rFonts w:ascii="Times New Roman" w:hAnsi="Times New Roman" w:cs="Times New Roman"/>
                <w:sz w:val="20"/>
                <w:szCs w:val="20"/>
              </w:rPr>
              <w:t>21.36*</w:t>
            </w:r>
          </w:p>
        </w:tc>
        <w:tc>
          <w:tcPr>
            <w:tcW w:w="1735" w:type="dxa"/>
            <w:tcBorders>
              <w:top w:val="nil"/>
              <w:left w:val="nil"/>
              <w:bottom w:val="nil"/>
              <w:right w:val="nil"/>
            </w:tcBorders>
            <w:shd w:val="clear" w:color="auto" w:fill="auto"/>
            <w:noWrap/>
            <w:vAlign w:val="bottom"/>
          </w:tcPr>
          <w:p w14:paraId="08865C1F" w14:textId="77777777" w:rsidR="00881024" w:rsidRPr="004D7DD4" w:rsidRDefault="00881024" w:rsidP="00115466">
            <w:pPr>
              <w:spacing w:after="0" w:line="240" w:lineRule="auto"/>
              <w:jc w:val="right"/>
              <w:rPr>
                <w:rFonts w:ascii="Times New Roman" w:hAnsi="Times New Roman" w:cs="Times New Roman"/>
                <w:sz w:val="20"/>
                <w:szCs w:val="20"/>
              </w:rPr>
            </w:pPr>
            <w:r w:rsidRPr="004D7DD4">
              <w:rPr>
                <w:rFonts w:ascii="Times New Roman" w:hAnsi="Times New Roman" w:cs="Times New Roman"/>
                <w:sz w:val="20"/>
                <w:szCs w:val="20"/>
              </w:rPr>
              <w:t>19.74</w:t>
            </w:r>
          </w:p>
        </w:tc>
        <w:tc>
          <w:tcPr>
            <w:tcW w:w="1751" w:type="dxa"/>
            <w:gridSpan w:val="2"/>
            <w:tcBorders>
              <w:top w:val="nil"/>
              <w:left w:val="nil"/>
              <w:bottom w:val="nil"/>
              <w:right w:val="nil"/>
            </w:tcBorders>
            <w:shd w:val="clear" w:color="auto" w:fill="auto"/>
            <w:noWrap/>
            <w:vAlign w:val="bottom"/>
          </w:tcPr>
          <w:p w14:paraId="2588BC59" w14:textId="77777777" w:rsidR="00881024" w:rsidRPr="004D7DD4" w:rsidRDefault="00881024" w:rsidP="00115466">
            <w:pPr>
              <w:spacing w:after="0" w:line="240" w:lineRule="auto"/>
              <w:jc w:val="right"/>
              <w:rPr>
                <w:rFonts w:ascii="Times New Roman" w:hAnsi="Times New Roman" w:cs="Times New Roman"/>
                <w:sz w:val="20"/>
                <w:szCs w:val="20"/>
              </w:rPr>
            </w:pPr>
            <w:r w:rsidRPr="004D7DD4">
              <w:rPr>
                <w:rFonts w:ascii="Times New Roman" w:hAnsi="Times New Roman" w:cs="Times New Roman"/>
                <w:sz w:val="20"/>
                <w:szCs w:val="20"/>
              </w:rPr>
              <w:t>4,212</w:t>
            </w:r>
          </w:p>
        </w:tc>
      </w:tr>
      <w:tr w:rsidR="004D7DD4" w:rsidRPr="004D7DD4" w14:paraId="2DF3F8F5" w14:textId="77777777" w:rsidTr="00115466">
        <w:trPr>
          <w:trHeight w:val="259"/>
        </w:trPr>
        <w:tc>
          <w:tcPr>
            <w:tcW w:w="2460" w:type="dxa"/>
            <w:tcBorders>
              <w:top w:val="nil"/>
              <w:left w:val="nil"/>
              <w:bottom w:val="nil"/>
              <w:right w:val="nil"/>
            </w:tcBorders>
            <w:shd w:val="clear" w:color="auto" w:fill="auto"/>
            <w:noWrap/>
            <w:vAlign w:val="bottom"/>
            <w:hideMark/>
          </w:tcPr>
          <w:p w14:paraId="02AB3A8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$25k to 49.99k</w:t>
            </w:r>
          </w:p>
        </w:tc>
        <w:tc>
          <w:tcPr>
            <w:tcW w:w="1735" w:type="dxa"/>
            <w:tcBorders>
              <w:top w:val="nil"/>
              <w:left w:val="nil"/>
              <w:bottom w:val="nil"/>
              <w:right w:val="nil"/>
            </w:tcBorders>
            <w:shd w:val="clear" w:color="auto" w:fill="auto"/>
            <w:noWrap/>
            <w:vAlign w:val="bottom"/>
          </w:tcPr>
          <w:p w14:paraId="7DF0A49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23.23</w:t>
            </w:r>
          </w:p>
        </w:tc>
        <w:tc>
          <w:tcPr>
            <w:tcW w:w="1735" w:type="dxa"/>
            <w:tcBorders>
              <w:top w:val="nil"/>
              <w:left w:val="nil"/>
              <w:bottom w:val="nil"/>
              <w:right w:val="nil"/>
            </w:tcBorders>
            <w:shd w:val="clear" w:color="auto" w:fill="auto"/>
            <w:noWrap/>
            <w:vAlign w:val="bottom"/>
          </w:tcPr>
          <w:p w14:paraId="13E6BEAD"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25.69*</w:t>
            </w:r>
          </w:p>
        </w:tc>
        <w:tc>
          <w:tcPr>
            <w:tcW w:w="1735" w:type="dxa"/>
            <w:tcBorders>
              <w:top w:val="nil"/>
              <w:left w:val="nil"/>
              <w:bottom w:val="nil"/>
              <w:right w:val="nil"/>
            </w:tcBorders>
            <w:shd w:val="clear" w:color="auto" w:fill="auto"/>
            <w:noWrap/>
            <w:vAlign w:val="bottom"/>
          </w:tcPr>
          <w:p w14:paraId="162DB576"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24.48</w:t>
            </w:r>
          </w:p>
        </w:tc>
        <w:tc>
          <w:tcPr>
            <w:tcW w:w="1751" w:type="dxa"/>
            <w:gridSpan w:val="2"/>
            <w:tcBorders>
              <w:top w:val="nil"/>
              <w:left w:val="nil"/>
              <w:bottom w:val="nil"/>
              <w:right w:val="nil"/>
            </w:tcBorders>
            <w:shd w:val="clear" w:color="auto" w:fill="auto"/>
            <w:noWrap/>
            <w:vAlign w:val="bottom"/>
          </w:tcPr>
          <w:p w14:paraId="729735B3"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4,761</w:t>
            </w:r>
          </w:p>
        </w:tc>
      </w:tr>
      <w:tr w:rsidR="004D7DD4" w:rsidRPr="004D7DD4" w14:paraId="46A4FCB1" w14:textId="77777777" w:rsidTr="00115466">
        <w:trPr>
          <w:trHeight w:val="259"/>
        </w:trPr>
        <w:tc>
          <w:tcPr>
            <w:tcW w:w="2460" w:type="dxa"/>
            <w:tcBorders>
              <w:top w:val="nil"/>
              <w:left w:val="nil"/>
              <w:bottom w:val="nil"/>
              <w:right w:val="nil"/>
            </w:tcBorders>
            <w:shd w:val="clear" w:color="auto" w:fill="auto"/>
            <w:noWrap/>
            <w:vAlign w:val="bottom"/>
            <w:hideMark/>
          </w:tcPr>
          <w:p w14:paraId="03A29C4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$50k to 99.99k</w:t>
            </w:r>
          </w:p>
        </w:tc>
        <w:tc>
          <w:tcPr>
            <w:tcW w:w="1735" w:type="dxa"/>
            <w:tcBorders>
              <w:top w:val="nil"/>
              <w:left w:val="nil"/>
              <w:bottom w:val="nil"/>
              <w:right w:val="nil"/>
            </w:tcBorders>
            <w:shd w:val="clear" w:color="auto" w:fill="auto"/>
            <w:noWrap/>
            <w:vAlign w:val="bottom"/>
          </w:tcPr>
          <w:p w14:paraId="10514DD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33.54</w:t>
            </w:r>
          </w:p>
        </w:tc>
        <w:tc>
          <w:tcPr>
            <w:tcW w:w="1735" w:type="dxa"/>
            <w:tcBorders>
              <w:top w:val="nil"/>
              <w:left w:val="nil"/>
              <w:bottom w:val="nil"/>
              <w:right w:val="nil"/>
            </w:tcBorders>
            <w:shd w:val="clear" w:color="auto" w:fill="auto"/>
            <w:noWrap/>
            <w:vAlign w:val="bottom"/>
          </w:tcPr>
          <w:p w14:paraId="1A2518D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32.56</w:t>
            </w:r>
          </w:p>
        </w:tc>
        <w:tc>
          <w:tcPr>
            <w:tcW w:w="1735" w:type="dxa"/>
            <w:tcBorders>
              <w:top w:val="nil"/>
              <w:left w:val="nil"/>
              <w:bottom w:val="nil"/>
              <w:right w:val="nil"/>
            </w:tcBorders>
            <w:shd w:val="clear" w:color="auto" w:fill="auto"/>
            <w:noWrap/>
            <w:vAlign w:val="bottom"/>
          </w:tcPr>
          <w:p w14:paraId="1C36A5C2"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33.04</w:t>
            </w:r>
          </w:p>
        </w:tc>
        <w:tc>
          <w:tcPr>
            <w:tcW w:w="1751" w:type="dxa"/>
            <w:gridSpan w:val="2"/>
            <w:tcBorders>
              <w:top w:val="nil"/>
              <w:left w:val="nil"/>
              <w:bottom w:val="nil"/>
              <w:right w:val="nil"/>
            </w:tcBorders>
            <w:shd w:val="clear" w:color="auto" w:fill="auto"/>
            <w:noWrap/>
            <w:vAlign w:val="bottom"/>
          </w:tcPr>
          <w:p w14:paraId="7781B90C"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6,505</w:t>
            </w:r>
          </w:p>
        </w:tc>
      </w:tr>
      <w:tr w:rsidR="004D7DD4" w:rsidRPr="004D7DD4" w14:paraId="038CEB16" w14:textId="77777777" w:rsidTr="00115466">
        <w:trPr>
          <w:trHeight w:val="259"/>
        </w:trPr>
        <w:tc>
          <w:tcPr>
            <w:tcW w:w="2460" w:type="dxa"/>
            <w:tcBorders>
              <w:top w:val="nil"/>
              <w:left w:val="nil"/>
              <w:bottom w:val="nil"/>
              <w:right w:val="nil"/>
            </w:tcBorders>
            <w:shd w:val="clear" w:color="auto" w:fill="auto"/>
            <w:noWrap/>
            <w:vAlign w:val="bottom"/>
            <w:hideMark/>
          </w:tcPr>
          <w:p w14:paraId="427EEB8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$100k+</w:t>
            </w:r>
          </w:p>
        </w:tc>
        <w:tc>
          <w:tcPr>
            <w:tcW w:w="1735" w:type="dxa"/>
            <w:tcBorders>
              <w:top w:val="nil"/>
              <w:left w:val="nil"/>
              <w:bottom w:val="nil"/>
              <w:right w:val="nil"/>
            </w:tcBorders>
            <w:shd w:val="clear" w:color="auto" w:fill="auto"/>
            <w:noWrap/>
            <w:vAlign w:val="bottom"/>
          </w:tcPr>
          <w:p w14:paraId="1A1EF3CA"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24.26</w:t>
            </w:r>
          </w:p>
        </w:tc>
        <w:tc>
          <w:tcPr>
            <w:tcW w:w="1735" w:type="dxa"/>
            <w:tcBorders>
              <w:top w:val="nil"/>
              <w:left w:val="nil"/>
              <w:bottom w:val="nil"/>
              <w:right w:val="nil"/>
            </w:tcBorders>
            <w:shd w:val="clear" w:color="auto" w:fill="auto"/>
            <w:noWrap/>
            <w:vAlign w:val="bottom"/>
          </w:tcPr>
          <w:p w14:paraId="307B3A0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19.36*</w:t>
            </w:r>
          </w:p>
        </w:tc>
        <w:tc>
          <w:tcPr>
            <w:tcW w:w="1735" w:type="dxa"/>
            <w:tcBorders>
              <w:top w:val="nil"/>
              <w:left w:val="nil"/>
              <w:bottom w:val="nil"/>
              <w:right w:val="nil"/>
            </w:tcBorders>
            <w:shd w:val="clear" w:color="auto" w:fill="auto"/>
            <w:noWrap/>
            <w:vAlign w:val="bottom"/>
          </w:tcPr>
          <w:p w14:paraId="026D76A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21.77</w:t>
            </w:r>
          </w:p>
        </w:tc>
        <w:tc>
          <w:tcPr>
            <w:tcW w:w="1751" w:type="dxa"/>
            <w:gridSpan w:val="2"/>
            <w:tcBorders>
              <w:top w:val="nil"/>
              <w:left w:val="nil"/>
              <w:bottom w:val="nil"/>
              <w:right w:val="nil"/>
            </w:tcBorders>
            <w:shd w:val="clear" w:color="auto" w:fill="auto"/>
            <w:noWrap/>
            <w:vAlign w:val="bottom"/>
          </w:tcPr>
          <w:p w14:paraId="3C6ED923"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4,357</w:t>
            </w:r>
          </w:p>
        </w:tc>
      </w:tr>
      <w:tr w:rsidR="004D7DD4" w:rsidRPr="004D7DD4" w14:paraId="69E1E612" w14:textId="77777777" w:rsidTr="00115466">
        <w:trPr>
          <w:trHeight w:val="259"/>
        </w:trPr>
        <w:tc>
          <w:tcPr>
            <w:tcW w:w="2460" w:type="dxa"/>
            <w:tcBorders>
              <w:top w:val="nil"/>
              <w:left w:val="nil"/>
              <w:bottom w:val="nil"/>
              <w:right w:val="nil"/>
            </w:tcBorders>
            <w:shd w:val="clear" w:color="auto" w:fill="auto"/>
            <w:noWrap/>
            <w:vAlign w:val="bottom"/>
            <w:hideMark/>
          </w:tcPr>
          <w:p w14:paraId="50236D8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Racial/Ethnic Group</w:t>
            </w:r>
          </w:p>
        </w:tc>
        <w:tc>
          <w:tcPr>
            <w:tcW w:w="1735" w:type="dxa"/>
            <w:tcBorders>
              <w:top w:val="nil"/>
              <w:left w:val="nil"/>
              <w:bottom w:val="nil"/>
              <w:right w:val="nil"/>
            </w:tcBorders>
            <w:shd w:val="clear" w:color="auto" w:fill="auto"/>
            <w:noWrap/>
            <w:vAlign w:val="bottom"/>
          </w:tcPr>
          <w:p w14:paraId="7A2DB94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35" w:type="dxa"/>
            <w:tcBorders>
              <w:top w:val="nil"/>
              <w:left w:val="nil"/>
              <w:bottom w:val="nil"/>
              <w:right w:val="nil"/>
            </w:tcBorders>
            <w:shd w:val="clear" w:color="auto" w:fill="auto"/>
            <w:noWrap/>
            <w:vAlign w:val="bottom"/>
          </w:tcPr>
          <w:p w14:paraId="4729751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35" w:type="dxa"/>
            <w:tcBorders>
              <w:top w:val="nil"/>
              <w:left w:val="nil"/>
              <w:bottom w:val="nil"/>
              <w:right w:val="nil"/>
            </w:tcBorders>
            <w:shd w:val="clear" w:color="auto" w:fill="auto"/>
            <w:noWrap/>
            <w:vAlign w:val="bottom"/>
          </w:tcPr>
          <w:p w14:paraId="1C7ECCDA"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51" w:type="dxa"/>
            <w:gridSpan w:val="2"/>
            <w:tcBorders>
              <w:top w:val="nil"/>
              <w:left w:val="nil"/>
              <w:bottom w:val="nil"/>
              <w:right w:val="nil"/>
            </w:tcBorders>
            <w:shd w:val="clear" w:color="auto" w:fill="auto"/>
            <w:noWrap/>
            <w:vAlign w:val="bottom"/>
          </w:tcPr>
          <w:p w14:paraId="47858F93"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r>
      <w:tr w:rsidR="004D7DD4" w:rsidRPr="004D7DD4" w14:paraId="18D3C710" w14:textId="77777777" w:rsidTr="00115466">
        <w:trPr>
          <w:trHeight w:val="259"/>
        </w:trPr>
        <w:tc>
          <w:tcPr>
            <w:tcW w:w="2460" w:type="dxa"/>
            <w:tcBorders>
              <w:top w:val="nil"/>
              <w:left w:val="nil"/>
              <w:bottom w:val="nil"/>
              <w:right w:val="nil"/>
            </w:tcBorders>
            <w:shd w:val="clear" w:color="auto" w:fill="auto"/>
            <w:noWrap/>
            <w:vAlign w:val="bottom"/>
            <w:hideMark/>
          </w:tcPr>
          <w:p w14:paraId="1A44416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White </w:t>
            </w:r>
            <w:proofErr w:type="spellStart"/>
            <w:r w:rsidRPr="004D7DD4">
              <w:rPr>
                <w:rFonts w:ascii="Times New Roman" w:eastAsia="Times New Roman" w:hAnsi="Times New Roman" w:cs="Times New Roman"/>
                <w:sz w:val="20"/>
                <w:szCs w:val="20"/>
              </w:rPr>
              <w:t>NonHispanic</w:t>
            </w:r>
            <w:proofErr w:type="spellEnd"/>
          </w:p>
        </w:tc>
        <w:tc>
          <w:tcPr>
            <w:tcW w:w="1735" w:type="dxa"/>
            <w:tcBorders>
              <w:top w:val="nil"/>
              <w:left w:val="nil"/>
              <w:bottom w:val="nil"/>
              <w:right w:val="nil"/>
            </w:tcBorders>
            <w:shd w:val="clear" w:color="auto" w:fill="auto"/>
            <w:noWrap/>
            <w:vAlign w:val="bottom"/>
          </w:tcPr>
          <w:p w14:paraId="478E6988"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61.92</w:t>
            </w:r>
          </w:p>
        </w:tc>
        <w:tc>
          <w:tcPr>
            <w:tcW w:w="1735" w:type="dxa"/>
            <w:tcBorders>
              <w:top w:val="nil"/>
              <w:left w:val="nil"/>
              <w:bottom w:val="nil"/>
              <w:right w:val="nil"/>
            </w:tcBorders>
            <w:shd w:val="clear" w:color="auto" w:fill="auto"/>
            <w:noWrap/>
            <w:vAlign w:val="bottom"/>
          </w:tcPr>
          <w:p w14:paraId="3D736112"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69.59*</w:t>
            </w:r>
          </w:p>
        </w:tc>
        <w:tc>
          <w:tcPr>
            <w:tcW w:w="1735" w:type="dxa"/>
            <w:tcBorders>
              <w:top w:val="nil"/>
              <w:left w:val="nil"/>
              <w:bottom w:val="nil"/>
              <w:right w:val="nil"/>
            </w:tcBorders>
            <w:shd w:val="clear" w:color="auto" w:fill="auto"/>
            <w:noWrap/>
            <w:vAlign w:val="bottom"/>
          </w:tcPr>
          <w:p w14:paraId="0E5FC12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65.83</w:t>
            </w:r>
          </w:p>
        </w:tc>
        <w:tc>
          <w:tcPr>
            <w:tcW w:w="1751" w:type="dxa"/>
            <w:gridSpan w:val="2"/>
            <w:tcBorders>
              <w:top w:val="nil"/>
              <w:left w:val="nil"/>
              <w:bottom w:val="nil"/>
              <w:right w:val="nil"/>
            </w:tcBorders>
            <w:shd w:val="clear" w:color="auto" w:fill="auto"/>
            <w:noWrap/>
            <w:vAlign w:val="bottom"/>
          </w:tcPr>
          <w:p w14:paraId="0A812E2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13,163</w:t>
            </w:r>
          </w:p>
        </w:tc>
      </w:tr>
      <w:tr w:rsidR="004D7DD4" w:rsidRPr="004D7DD4" w14:paraId="1772FD0B" w14:textId="77777777" w:rsidTr="00115466">
        <w:trPr>
          <w:trHeight w:val="259"/>
        </w:trPr>
        <w:tc>
          <w:tcPr>
            <w:tcW w:w="2460" w:type="dxa"/>
            <w:tcBorders>
              <w:top w:val="nil"/>
              <w:left w:val="nil"/>
              <w:bottom w:val="nil"/>
              <w:right w:val="nil"/>
            </w:tcBorders>
            <w:shd w:val="clear" w:color="auto" w:fill="auto"/>
            <w:noWrap/>
            <w:vAlign w:val="bottom"/>
            <w:hideMark/>
          </w:tcPr>
          <w:p w14:paraId="0F887C3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Black </w:t>
            </w:r>
            <w:proofErr w:type="spellStart"/>
            <w:r w:rsidRPr="004D7DD4">
              <w:rPr>
                <w:rFonts w:ascii="Times New Roman" w:eastAsia="Times New Roman" w:hAnsi="Times New Roman" w:cs="Times New Roman"/>
                <w:sz w:val="20"/>
                <w:szCs w:val="20"/>
              </w:rPr>
              <w:t>NonHispanic</w:t>
            </w:r>
            <w:proofErr w:type="spellEnd"/>
          </w:p>
        </w:tc>
        <w:tc>
          <w:tcPr>
            <w:tcW w:w="1735" w:type="dxa"/>
            <w:tcBorders>
              <w:top w:val="nil"/>
              <w:left w:val="nil"/>
              <w:bottom w:val="nil"/>
              <w:right w:val="nil"/>
            </w:tcBorders>
            <w:shd w:val="clear" w:color="auto" w:fill="auto"/>
            <w:noWrap/>
            <w:vAlign w:val="bottom"/>
          </w:tcPr>
          <w:p w14:paraId="0211334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10.14</w:t>
            </w:r>
          </w:p>
        </w:tc>
        <w:tc>
          <w:tcPr>
            <w:tcW w:w="1735" w:type="dxa"/>
            <w:tcBorders>
              <w:top w:val="nil"/>
              <w:left w:val="nil"/>
              <w:bottom w:val="nil"/>
              <w:right w:val="nil"/>
            </w:tcBorders>
            <w:shd w:val="clear" w:color="auto" w:fill="auto"/>
            <w:noWrap/>
            <w:vAlign w:val="bottom"/>
          </w:tcPr>
          <w:p w14:paraId="68E9E018"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13.25*</w:t>
            </w:r>
          </w:p>
        </w:tc>
        <w:tc>
          <w:tcPr>
            <w:tcW w:w="1735" w:type="dxa"/>
            <w:tcBorders>
              <w:top w:val="nil"/>
              <w:left w:val="nil"/>
              <w:bottom w:val="nil"/>
              <w:right w:val="nil"/>
            </w:tcBorders>
            <w:shd w:val="clear" w:color="auto" w:fill="auto"/>
            <w:noWrap/>
            <w:vAlign w:val="bottom"/>
          </w:tcPr>
          <w:p w14:paraId="6F46F1BA"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11.72</w:t>
            </w:r>
          </w:p>
        </w:tc>
        <w:tc>
          <w:tcPr>
            <w:tcW w:w="1751" w:type="dxa"/>
            <w:gridSpan w:val="2"/>
            <w:tcBorders>
              <w:top w:val="nil"/>
              <w:left w:val="nil"/>
              <w:bottom w:val="nil"/>
              <w:right w:val="nil"/>
            </w:tcBorders>
            <w:shd w:val="clear" w:color="auto" w:fill="auto"/>
            <w:noWrap/>
            <w:vAlign w:val="bottom"/>
          </w:tcPr>
          <w:p w14:paraId="0FB46AD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2,704</w:t>
            </w:r>
          </w:p>
        </w:tc>
      </w:tr>
      <w:tr w:rsidR="004D7DD4" w:rsidRPr="004D7DD4" w14:paraId="45CE43AC" w14:textId="77777777" w:rsidTr="00115466">
        <w:trPr>
          <w:trHeight w:val="259"/>
        </w:trPr>
        <w:tc>
          <w:tcPr>
            <w:tcW w:w="2460" w:type="dxa"/>
            <w:tcBorders>
              <w:top w:val="nil"/>
              <w:left w:val="nil"/>
              <w:bottom w:val="nil"/>
              <w:right w:val="nil"/>
            </w:tcBorders>
            <w:shd w:val="clear" w:color="auto" w:fill="auto"/>
            <w:noWrap/>
            <w:vAlign w:val="bottom"/>
            <w:hideMark/>
          </w:tcPr>
          <w:p w14:paraId="3162410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Asian </w:t>
            </w:r>
            <w:proofErr w:type="spellStart"/>
            <w:r w:rsidRPr="004D7DD4">
              <w:rPr>
                <w:rFonts w:ascii="Times New Roman" w:eastAsia="Times New Roman" w:hAnsi="Times New Roman" w:cs="Times New Roman"/>
                <w:sz w:val="20"/>
                <w:szCs w:val="20"/>
              </w:rPr>
              <w:t>NonHispanic</w:t>
            </w:r>
            <w:proofErr w:type="spellEnd"/>
          </w:p>
        </w:tc>
        <w:tc>
          <w:tcPr>
            <w:tcW w:w="1735" w:type="dxa"/>
            <w:tcBorders>
              <w:top w:val="nil"/>
              <w:left w:val="nil"/>
              <w:bottom w:val="nil"/>
              <w:right w:val="nil"/>
            </w:tcBorders>
            <w:shd w:val="clear" w:color="auto" w:fill="auto"/>
            <w:noWrap/>
            <w:vAlign w:val="bottom"/>
          </w:tcPr>
          <w:p w14:paraId="2166501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4.95</w:t>
            </w:r>
          </w:p>
        </w:tc>
        <w:tc>
          <w:tcPr>
            <w:tcW w:w="1735" w:type="dxa"/>
            <w:tcBorders>
              <w:top w:val="nil"/>
              <w:left w:val="nil"/>
              <w:bottom w:val="nil"/>
              <w:right w:val="nil"/>
            </w:tcBorders>
            <w:shd w:val="clear" w:color="auto" w:fill="auto"/>
            <w:noWrap/>
            <w:vAlign w:val="bottom"/>
          </w:tcPr>
          <w:p w14:paraId="6D1B36F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4.51</w:t>
            </w:r>
          </w:p>
        </w:tc>
        <w:tc>
          <w:tcPr>
            <w:tcW w:w="1735" w:type="dxa"/>
            <w:tcBorders>
              <w:top w:val="nil"/>
              <w:left w:val="nil"/>
              <w:bottom w:val="nil"/>
              <w:right w:val="nil"/>
            </w:tcBorders>
            <w:shd w:val="clear" w:color="auto" w:fill="auto"/>
            <w:noWrap/>
            <w:vAlign w:val="bottom"/>
          </w:tcPr>
          <w:p w14:paraId="48181C1C"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4.73</w:t>
            </w:r>
          </w:p>
        </w:tc>
        <w:tc>
          <w:tcPr>
            <w:tcW w:w="1751" w:type="dxa"/>
            <w:gridSpan w:val="2"/>
            <w:tcBorders>
              <w:top w:val="nil"/>
              <w:left w:val="nil"/>
              <w:bottom w:val="nil"/>
              <w:right w:val="nil"/>
            </w:tcBorders>
            <w:shd w:val="clear" w:color="auto" w:fill="auto"/>
            <w:noWrap/>
            <w:vAlign w:val="bottom"/>
          </w:tcPr>
          <w:p w14:paraId="5FFB468C"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859</w:t>
            </w:r>
          </w:p>
        </w:tc>
      </w:tr>
      <w:tr w:rsidR="004D7DD4" w:rsidRPr="004D7DD4" w14:paraId="1E35BDBD" w14:textId="77777777" w:rsidTr="00115466">
        <w:trPr>
          <w:trHeight w:val="259"/>
        </w:trPr>
        <w:tc>
          <w:tcPr>
            <w:tcW w:w="2460" w:type="dxa"/>
            <w:tcBorders>
              <w:top w:val="nil"/>
              <w:left w:val="nil"/>
              <w:bottom w:val="nil"/>
              <w:right w:val="nil"/>
            </w:tcBorders>
            <w:shd w:val="clear" w:color="auto" w:fill="auto"/>
            <w:noWrap/>
            <w:vAlign w:val="bottom"/>
            <w:hideMark/>
          </w:tcPr>
          <w:p w14:paraId="1506FD0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Other </w:t>
            </w:r>
            <w:proofErr w:type="spellStart"/>
            <w:r w:rsidRPr="004D7DD4">
              <w:rPr>
                <w:rFonts w:ascii="Times New Roman" w:eastAsia="Times New Roman" w:hAnsi="Times New Roman" w:cs="Times New Roman"/>
                <w:sz w:val="20"/>
                <w:szCs w:val="20"/>
              </w:rPr>
              <w:t>NonHispanic</w:t>
            </w:r>
            <w:proofErr w:type="spellEnd"/>
          </w:p>
        </w:tc>
        <w:tc>
          <w:tcPr>
            <w:tcW w:w="1735" w:type="dxa"/>
            <w:tcBorders>
              <w:top w:val="nil"/>
              <w:left w:val="nil"/>
              <w:bottom w:val="nil"/>
              <w:right w:val="nil"/>
            </w:tcBorders>
            <w:shd w:val="clear" w:color="auto" w:fill="auto"/>
            <w:noWrap/>
            <w:vAlign w:val="bottom"/>
          </w:tcPr>
          <w:p w14:paraId="482572F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1.82</w:t>
            </w:r>
          </w:p>
        </w:tc>
        <w:tc>
          <w:tcPr>
            <w:tcW w:w="1735" w:type="dxa"/>
            <w:tcBorders>
              <w:top w:val="nil"/>
              <w:left w:val="nil"/>
              <w:bottom w:val="nil"/>
              <w:right w:val="nil"/>
            </w:tcBorders>
            <w:shd w:val="clear" w:color="auto" w:fill="auto"/>
            <w:noWrap/>
            <w:vAlign w:val="bottom"/>
          </w:tcPr>
          <w:p w14:paraId="5FB973B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1.68</w:t>
            </w:r>
          </w:p>
        </w:tc>
        <w:tc>
          <w:tcPr>
            <w:tcW w:w="1735" w:type="dxa"/>
            <w:tcBorders>
              <w:top w:val="nil"/>
              <w:left w:val="nil"/>
              <w:bottom w:val="nil"/>
              <w:right w:val="nil"/>
            </w:tcBorders>
            <w:shd w:val="clear" w:color="auto" w:fill="auto"/>
            <w:noWrap/>
            <w:vAlign w:val="bottom"/>
          </w:tcPr>
          <w:p w14:paraId="6899B7A1"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1.75</w:t>
            </w:r>
          </w:p>
        </w:tc>
        <w:tc>
          <w:tcPr>
            <w:tcW w:w="1751" w:type="dxa"/>
            <w:gridSpan w:val="2"/>
            <w:tcBorders>
              <w:top w:val="nil"/>
              <w:left w:val="nil"/>
              <w:bottom w:val="nil"/>
              <w:right w:val="nil"/>
            </w:tcBorders>
            <w:shd w:val="clear" w:color="auto" w:fill="auto"/>
            <w:noWrap/>
            <w:vAlign w:val="bottom"/>
          </w:tcPr>
          <w:p w14:paraId="6C268E80"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363</w:t>
            </w:r>
          </w:p>
        </w:tc>
      </w:tr>
      <w:tr w:rsidR="004D7DD4" w:rsidRPr="004D7DD4" w14:paraId="38F29F2A" w14:textId="77777777" w:rsidTr="00115466">
        <w:trPr>
          <w:trHeight w:val="259"/>
        </w:trPr>
        <w:tc>
          <w:tcPr>
            <w:tcW w:w="2460" w:type="dxa"/>
            <w:tcBorders>
              <w:top w:val="nil"/>
              <w:left w:val="nil"/>
              <w:bottom w:val="nil"/>
              <w:right w:val="nil"/>
            </w:tcBorders>
            <w:shd w:val="clear" w:color="auto" w:fill="auto"/>
            <w:noWrap/>
            <w:vAlign w:val="bottom"/>
            <w:hideMark/>
          </w:tcPr>
          <w:p w14:paraId="0EBCAB3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Hispanic</w:t>
            </w:r>
          </w:p>
        </w:tc>
        <w:tc>
          <w:tcPr>
            <w:tcW w:w="1735" w:type="dxa"/>
            <w:tcBorders>
              <w:top w:val="nil"/>
              <w:left w:val="nil"/>
              <w:bottom w:val="nil"/>
              <w:right w:val="nil"/>
            </w:tcBorders>
            <w:shd w:val="clear" w:color="auto" w:fill="auto"/>
            <w:noWrap/>
            <w:vAlign w:val="bottom"/>
          </w:tcPr>
          <w:p w14:paraId="77022A1C"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21.16</w:t>
            </w:r>
          </w:p>
        </w:tc>
        <w:tc>
          <w:tcPr>
            <w:tcW w:w="1735" w:type="dxa"/>
            <w:tcBorders>
              <w:top w:val="nil"/>
              <w:left w:val="nil"/>
              <w:bottom w:val="nil"/>
              <w:right w:val="nil"/>
            </w:tcBorders>
            <w:shd w:val="clear" w:color="auto" w:fill="auto"/>
            <w:noWrap/>
            <w:vAlign w:val="bottom"/>
          </w:tcPr>
          <w:p w14:paraId="2916640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10.97*</w:t>
            </w:r>
          </w:p>
        </w:tc>
        <w:tc>
          <w:tcPr>
            <w:tcW w:w="1735" w:type="dxa"/>
            <w:tcBorders>
              <w:top w:val="nil"/>
              <w:left w:val="nil"/>
              <w:bottom w:val="nil"/>
              <w:right w:val="nil"/>
            </w:tcBorders>
            <w:shd w:val="clear" w:color="auto" w:fill="auto"/>
            <w:noWrap/>
            <w:vAlign w:val="bottom"/>
          </w:tcPr>
          <w:p w14:paraId="5B08B4D0"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15.97</w:t>
            </w:r>
          </w:p>
        </w:tc>
        <w:tc>
          <w:tcPr>
            <w:tcW w:w="1751" w:type="dxa"/>
            <w:gridSpan w:val="2"/>
            <w:tcBorders>
              <w:top w:val="nil"/>
              <w:left w:val="nil"/>
              <w:bottom w:val="nil"/>
              <w:right w:val="nil"/>
            </w:tcBorders>
            <w:shd w:val="clear" w:color="auto" w:fill="auto"/>
            <w:noWrap/>
            <w:vAlign w:val="bottom"/>
          </w:tcPr>
          <w:p w14:paraId="780D7FF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2,981</w:t>
            </w:r>
          </w:p>
        </w:tc>
      </w:tr>
      <w:tr w:rsidR="004D7DD4" w:rsidRPr="004D7DD4" w14:paraId="12E5309E" w14:textId="77777777" w:rsidTr="00115466">
        <w:trPr>
          <w:trHeight w:val="259"/>
        </w:trPr>
        <w:tc>
          <w:tcPr>
            <w:tcW w:w="2460" w:type="dxa"/>
            <w:tcBorders>
              <w:top w:val="nil"/>
              <w:left w:val="nil"/>
              <w:bottom w:val="nil"/>
              <w:right w:val="nil"/>
            </w:tcBorders>
            <w:shd w:val="clear" w:color="auto" w:fill="auto"/>
            <w:noWrap/>
            <w:vAlign w:val="bottom"/>
            <w:hideMark/>
          </w:tcPr>
          <w:p w14:paraId="4ED0DAE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Student</w:t>
            </w:r>
          </w:p>
        </w:tc>
        <w:tc>
          <w:tcPr>
            <w:tcW w:w="1735" w:type="dxa"/>
            <w:tcBorders>
              <w:top w:val="nil"/>
              <w:left w:val="nil"/>
              <w:bottom w:val="nil"/>
              <w:right w:val="nil"/>
            </w:tcBorders>
            <w:shd w:val="clear" w:color="auto" w:fill="auto"/>
            <w:noWrap/>
            <w:vAlign w:val="bottom"/>
          </w:tcPr>
          <w:p w14:paraId="3D6AEF8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5.32</w:t>
            </w:r>
          </w:p>
        </w:tc>
        <w:tc>
          <w:tcPr>
            <w:tcW w:w="1735" w:type="dxa"/>
            <w:tcBorders>
              <w:top w:val="nil"/>
              <w:left w:val="nil"/>
              <w:bottom w:val="nil"/>
              <w:right w:val="nil"/>
            </w:tcBorders>
            <w:shd w:val="clear" w:color="auto" w:fill="auto"/>
            <w:noWrap/>
            <w:vAlign w:val="bottom"/>
          </w:tcPr>
          <w:p w14:paraId="4A7370B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11.60*</w:t>
            </w:r>
          </w:p>
        </w:tc>
        <w:tc>
          <w:tcPr>
            <w:tcW w:w="1735" w:type="dxa"/>
            <w:tcBorders>
              <w:top w:val="nil"/>
              <w:left w:val="nil"/>
              <w:bottom w:val="nil"/>
              <w:right w:val="nil"/>
            </w:tcBorders>
            <w:shd w:val="clear" w:color="auto" w:fill="auto"/>
            <w:noWrap/>
            <w:vAlign w:val="bottom"/>
          </w:tcPr>
          <w:p w14:paraId="49B9286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8.52</w:t>
            </w:r>
          </w:p>
        </w:tc>
        <w:tc>
          <w:tcPr>
            <w:tcW w:w="1751" w:type="dxa"/>
            <w:gridSpan w:val="2"/>
            <w:tcBorders>
              <w:top w:val="nil"/>
              <w:left w:val="nil"/>
              <w:bottom w:val="nil"/>
              <w:right w:val="nil"/>
            </w:tcBorders>
            <w:shd w:val="clear" w:color="auto" w:fill="auto"/>
            <w:noWrap/>
            <w:vAlign w:val="bottom"/>
          </w:tcPr>
          <w:p w14:paraId="5F4FC92A"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1,381</w:t>
            </w:r>
          </w:p>
        </w:tc>
      </w:tr>
      <w:tr w:rsidR="004D7DD4" w:rsidRPr="004D7DD4" w14:paraId="5572C220" w14:textId="77777777" w:rsidTr="00115466">
        <w:trPr>
          <w:trHeight w:val="259"/>
        </w:trPr>
        <w:tc>
          <w:tcPr>
            <w:tcW w:w="2460" w:type="dxa"/>
            <w:tcBorders>
              <w:top w:val="nil"/>
              <w:left w:val="nil"/>
              <w:bottom w:val="nil"/>
              <w:right w:val="nil"/>
            </w:tcBorders>
            <w:shd w:val="clear" w:color="auto" w:fill="auto"/>
            <w:noWrap/>
            <w:vAlign w:val="bottom"/>
            <w:hideMark/>
          </w:tcPr>
          <w:p w14:paraId="7D86E78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Education level</w:t>
            </w:r>
          </w:p>
        </w:tc>
        <w:tc>
          <w:tcPr>
            <w:tcW w:w="1735" w:type="dxa"/>
            <w:tcBorders>
              <w:top w:val="nil"/>
              <w:left w:val="nil"/>
              <w:bottom w:val="nil"/>
              <w:right w:val="nil"/>
            </w:tcBorders>
            <w:shd w:val="clear" w:color="auto" w:fill="auto"/>
            <w:noWrap/>
            <w:vAlign w:val="bottom"/>
          </w:tcPr>
          <w:p w14:paraId="3B6C0BF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35" w:type="dxa"/>
            <w:tcBorders>
              <w:top w:val="nil"/>
              <w:left w:val="nil"/>
              <w:bottom w:val="nil"/>
              <w:right w:val="nil"/>
            </w:tcBorders>
            <w:shd w:val="clear" w:color="auto" w:fill="auto"/>
            <w:noWrap/>
            <w:vAlign w:val="bottom"/>
          </w:tcPr>
          <w:p w14:paraId="3B14D7B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35" w:type="dxa"/>
            <w:tcBorders>
              <w:top w:val="nil"/>
              <w:left w:val="nil"/>
              <w:bottom w:val="nil"/>
              <w:right w:val="nil"/>
            </w:tcBorders>
            <w:shd w:val="clear" w:color="auto" w:fill="auto"/>
            <w:noWrap/>
            <w:vAlign w:val="bottom"/>
          </w:tcPr>
          <w:p w14:paraId="29A4ED36"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51" w:type="dxa"/>
            <w:gridSpan w:val="2"/>
            <w:tcBorders>
              <w:top w:val="nil"/>
              <w:left w:val="nil"/>
              <w:bottom w:val="nil"/>
              <w:right w:val="nil"/>
            </w:tcBorders>
            <w:shd w:val="clear" w:color="auto" w:fill="auto"/>
            <w:noWrap/>
            <w:vAlign w:val="bottom"/>
          </w:tcPr>
          <w:p w14:paraId="372D0703"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r>
      <w:tr w:rsidR="004D7DD4" w:rsidRPr="004D7DD4" w14:paraId="418B118A" w14:textId="77777777" w:rsidTr="00115466">
        <w:trPr>
          <w:trHeight w:val="259"/>
        </w:trPr>
        <w:tc>
          <w:tcPr>
            <w:tcW w:w="2460" w:type="dxa"/>
            <w:tcBorders>
              <w:top w:val="nil"/>
              <w:left w:val="nil"/>
              <w:bottom w:val="nil"/>
              <w:right w:val="nil"/>
            </w:tcBorders>
            <w:shd w:val="clear" w:color="auto" w:fill="auto"/>
            <w:noWrap/>
            <w:vAlign w:val="bottom"/>
            <w:hideMark/>
          </w:tcPr>
          <w:p w14:paraId="2E8E1CC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&lt; High school</w:t>
            </w:r>
          </w:p>
        </w:tc>
        <w:tc>
          <w:tcPr>
            <w:tcW w:w="1735" w:type="dxa"/>
            <w:tcBorders>
              <w:top w:val="nil"/>
              <w:left w:val="nil"/>
              <w:bottom w:val="nil"/>
              <w:right w:val="nil"/>
            </w:tcBorders>
            <w:shd w:val="clear" w:color="auto" w:fill="auto"/>
            <w:noWrap/>
            <w:vAlign w:val="bottom"/>
          </w:tcPr>
          <w:p w14:paraId="1CF26E8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11.57</w:t>
            </w:r>
          </w:p>
        </w:tc>
        <w:tc>
          <w:tcPr>
            <w:tcW w:w="1735" w:type="dxa"/>
            <w:tcBorders>
              <w:top w:val="nil"/>
              <w:left w:val="nil"/>
              <w:bottom w:val="nil"/>
              <w:right w:val="nil"/>
            </w:tcBorders>
            <w:shd w:val="clear" w:color="auto" w:fill="auto"/>
            <w:noWrap/>
            <w:vAlign w:val="bottom"/>
          </w:tcPr>
          <w:p w14:paraId="1B88383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7.25*</w:t>
            </w:r>
          </w:p>
        </w:tc>
        <w:tc>
          <w:tcPr>
            <w:tcW w:w="1735" w:type="dxa"/>
            <w:tcBorders>
              <w:top w:val="nil"/>
              <w:left w:val="nil"/>
              <w:bottom w:val="nil"/>
              <w:right w:val="nil"/>
            </w:tcBorders>
            <w:shd w:val="clear" w:color="auto" w:fill="auto"/>
            <w:noWrap/>
            <w:vAlign w:val="bottom"/>
          </w:tcPr>
          <w:p w14:paraId="53E289A0"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9.37</w:t>
            </w:r>
          </w:p>
        </w:tc>
        <w:tc>
          <w:tcPr>
            <w:tcW w:w="1751" w:type="dxa"/>
            <w:gridSpan w:val="2"/>
            <w:tcBorders>
              <w:top w:val="nil"/>
              <w:left w:val="nil"/>
              <w:bottom w:val="nil"/>
              <w:right w:val="nil"/>
            </w:tcBorders>
            <w:shd w:val="clear" w:color="auto" w:fill="auto"/>
            <w:noWrap/>
            <w:vAlign w:val="bottom"/>
          </w:tcPr>
          <w:p w14:paraId="34C69691"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1,616</w:t>
            </w:r>
          </w:p>
        </w:tc>
      </w:tr>
      <w:tr w:rsidR="004D7DD4" w:rsidRPr="004D7DD4" w14:paraId="1FF95521" w14:textId="77777777" w:rsidTr="00115466">
        <w:trPr>
          <w:trHeight w:val="259"/>
        </w:trPr>
        <w:tc>
          <w:tcPr>
            <w:tcW w:w="2460" w:type="dxa"/>
            <w:tcBorders>
              <w:top w:val="nil"/>
              <w:left w:val="nil"/>
              <w:bottom w:val="nil"/>
              <w:right w:val="nil"/>
            </w:tcBorders>
            <w:shd w:val="clear" w:color="auto" w:fill="auto"/>
            <w:noWrap/>
            <w:vAlign w:val="bottom"/>
            <w:hideMark/>
          </w:tcPr>
          <w:p w14:paraId="0F2CC54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High school</w:t>
            </w:r>
          </w:p>
        </w:tc>
        <w:tc>
          <w:tcPr>
            <w:tcW w:w="1735" w:type="dxa"/>
            <w:tcBorders>
              <w:top w:val="nil"/>
              <w:left w:val="nil"/>
              <w:bottom w:val="nil"/>
              <w:right w:val="nil"/>
            </w:tcBorders>
            <w:shd w:val="clear" w:color="auto" w:fill="auto"/>
            <w:noWrap/>
            <w:vAlign w:val="bottom"/>
          </w:tcPr>
          <w:p w14:paraId="439A29F0"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27.57</w:t>
            </w:r>
          </w:p>
        </w:tc>
        <w:tc>
          <w:tcPr>
            <w:tcW w:w="1735" w:type="dxa"/>
            <w:tcBorders>
              <w:top w:val="nil"/>
              <w:left w:val="nil"/>
              <w:bottom w:val="nil"/>
              <w:right w:val="nil"/>
            </w:tcBorders>
            <w:shd w:val="clear" w:color="auto" w:fill="auto"/>
            <w:noWrap/>
            <w:vAlign w:val="bottom"/>
          </w:tcPr>
          <w:p w14:paraId="0C47A58C"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27.88</w:t>
            </w:r>
          </w:p>
        </w:tc>
        <w:tc>
          <w:tcPr>
            <w:tcW w:w="1735" w:type="dxa"/>
            <w:tcBorders>
              <w:top w:val="nil"/>
              <w:left w:val="nil"/>
              <w:bottom w:val="nil"/>
              <w:right w:val="nil"/>
            </w:tcBorders>
            <w:shd w:val="clear" w:color="auto" w:fill="auto"/>
            <w:noWrap/>
            <w:vAlign w:val="bottom"/>
          </w:tcPr>
          <w:p w14:paraId="33A698A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27.72</w:t>
            </w:r>
          </w:p>
        </w:tc>
        <w:tc>
          <w:tcPr>
            <w:tcW w:w="1751" w:type="dxa"/>
            <w:gridSpan w:val="2"/>
            <w:tcBorders>
              <w:top w:val="nil"/>
              <w:left w:val="nil"/>
              <w:bottom w:val="nil"/>
              <w:right w:val="nil"/>
            </w:tcBorders>
            <w:shd w:val="clear" w:color="auto" w:fill="auto"/>
            <w:noWrap/>
            <w:vAlign w:val="bottom"/>
          </w:tcPr>
          <w:p w14:paraId="193BA36D"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4,663</w:t>
            </w:r>
          </w:p>
        </w:tc>
      </w:tr>
      <w:tr w:rsidR="004D7DD4" w:rsidRPr="004D7DD4" w14:paraId="56DFBC81" w14:textId="77777777" w:rsidTr="00115466">
        <w:trPr>
          <w:trHeight w:val="259"/>
        </w:trPr>
        <w:tc>
          <w:tcPr>
            <w:tcW w:w="2460" w:type="dxa"/>
            <w:tcBorders>
              <w:top w:val="nil"/>
              <w:left w:val="nil"/>
              <w:bottom w:val="nil"/>
              <w:right w:val="nil"/>
            </w:tcBorders>
            <w:shd w:val="clear" w:color="auto" w:fill="auto"/>
            <w:noWrap/>
            <w:vAlign w:val="bottom"/>
            <w:hideMark/>
          </w:tcPr>
          <w:p w14:paraId="3B43A63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Some college</w:t>
            </w:r>
          </w:p>
        </w:tc>
        <w:tc>
          <w:tcPr>
            <w:tcW w:w="1735" w:type="dxa"/>
            <w:tcBorders>
              <w:top w:val="nil"/>
              <w:left w:val="nil"/>
              <w:bottom w:val="nil"/>
              <w:right w:val="nil"/>
            </w:tcBorders>
            <w:shd w:val="clear" w:color="auto" w:fill="auto"/>
            <w:noWrap/>
            <w:vAlign w:val="bottom"/>
          </w:tcPr>
          <w:p w14:paraId="2D4D1E12"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25.71</w:t>
            </w:r>
          </w:p>
        </w:tc>
        <w:tc>
          <w:tcPr>
            <w:tcW w:w="1735" w:type="dxa"/>
            <w:tcBorders>
              <w:top w:val="nil"/>
              <w:left w:val="nil"/>
              <w:bottom w:val="nil"/>
              <w:right w:val="nil"/>
            </w:tcBorders>
            <w:shd w:val="clear" w:color="auto" w:fill="auto"/>
            <w:noWrap/>
            <w:vAlign w:val="bottom"/>
          </w:tcPr>
          <w:p w14:paraId="02875CF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28.59*</w:t>
            </w:r>
          </w:p>
        </w:tc>
        <w:tc>
          <w:tcPr>
            <w:tcW w:w="1735" w:type="dxa"/>
            <w:tcBorders>
              <w:top w:val="nil"/>
              <w:left w:val="nil"/>
              <w:bottom w:val="nil"/>
              <w:right w:val="nil"/>
            </w:tcBorders>
            <w:shd w:val="clear" w:color="auto" w:fill="auto"/>
            <w:noWrap/>
            <w:vAlign w:val="bottom"/>
          </w:tcPr>
          <w:p w14:paraId="1E05A9E6"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27.17</w:t>
            </w:r>
          </w:p>
        </w:tc>
        <w:tc>
          <w:tcPr>
            <w:tcW w:w="1751" w:type="dxa"/>
            <w:gridSpan w:val="2"/>
            <w:tcBorders>
              <w:top w:val="nil"/>
              <w:left w:val="nil"/>
              <w:bottom w:val="nil"/>
              <w:right w:val="nil"/>
            </w:tcBorders>
            <w:shd w:val="clear" w:color="auto" w:fill="auto"/>
            <w:noWrap/>
            <w:vAlign w:val="bottom"/>
          </w:tcPr>
          <w:p w14:paraId="5A53AB4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5,777</w:t>
            </w:r>
          </w:p>
        </w:tc>
      </w:tr>
      <w:tr w:rsidR="004D7DD4" w:rsidRPr="004D7DD4" w14:paraId="2C69C57E" w14:textId="77777777" w:rsidTr="00115466">
        <w:trPr>
          <w:trHeight w:val="259"/>
        </w:trPr>
        <w:tc>
          <w:tcPr>
            <w:tcW w:w="2460" w:type="dxa"/>
            <w:tcBorders>
              <w:top w:val="nil"/>
              <w:left w:val="nil"/>
              <w:bottom w:val="nil"/>
              <w:right w:val="nil"/>
            </w:tcBorders>
            <w:shd w:val="clear" w:color="auto" w:fill="auto"/>
            <w:noWrap/>
            <w:vAlign w:val="bottom"/>
            <w:hideMark/>
          </w:tcPr>
          <w:p w14:paraId="604F93A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College degree</w:t>
            </w:r>
          </w:p>
        </w:tc>
        <w:tc>
          <w:tcPr>
            <w:tcW w:w="1735" w:type="dxa"/>
            <w:tcBorders>
              <w:top w:val="nil"/>
              <w:left w:val="nil"/>
              <w:bottom w:val="nil"/>
              <w:right w:val="nil"/>
            </w:tcBorders>
            <w:shd w:val="clear" w:color="auto" w:fill="auto"/>
            <w:noWrap/>
            <w:vAlign w:val="bottom"/>
          </w:tcPr>
          <w:p w14:paraId="67E051F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35.15</w:t>
            </w:r>
          </w:p>
        </w:tc>
        <w:tc>
          <w:tcPr>
            <w:tcW w:w="1735" w:type="dxa"/>
            <w:tcBorders>
              <w:top w:val="nil"/>
              <w:left w:val="nil"/>
              <w:bottom w:val="nil"/>
              <w:right w:val="nil"/>
            </w:tcBorders>
            <w:shd w:val="clear" w:color="auto" w:fill="auto"/>
            <w:noWrap/>
            <w:vAlign w:val="bottom"/>
          </w:tcPr>
          <w:p w14:paraId="23B685C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36.29</w:t>
            </w:r>
          </w:p>
        </w:tc>
        <w:tc>
          <w:tcPr>
            <w:tcW w:w="1735" w:type="dxa"/>
            <w:tcBorders>
              <w:top w:val="nil"/>
              <w:left w:val="nil"/>
              <w:bottom w:val="nil"/>
              <w:right w:val="nil"/>
            </w:tcBorders>
            <w:shd w:val="clear" w:color="auto" w:fill="auto"/>
            <w:noWrap/>
            <w:vAlign w:val="bottom"/>
          </w:tcPr>
          <w:p w14:paraId="2C3794A3"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35.73</w:t>
            </w:r>
          </w:p>
        </w:tc>
        <w:tc>
          <w:tcPr>
            <w:tcW w:w="1751" w:type="dxa"/>
            <w:gridSpan w:val="2"/>
            <w:tcBorders>
              <w:top w:val="nil"/>
              <w:left w:val="nil"/>
              <w:bottom w:val="nil"/>
              <w:right w:val="nil"/>
            </w:tcBorders>
            <w:shd w:val="clear" w:color="auto" w:fill="auto"/>
            <w:noWrap/>
            <w:vAlign w:val="bottom"/>
          </w:tcPr>
          <w:p w14:paraId="6B4E0D86"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8,014</w:t>
            </w:r>
          </w:p>
        </w:tc>
      </w:tr>
      <w:tr w:rsidR="004D7DD4" w:rsidRPr="004D7DD4" w14:paraId="7DC49566" w14:textId="77777777" w:rsidTr="00115466">
        <w:trPr>
          <w:trHeight w:val="259"/>
        </w:trPr>
        <w:tc>
          <w:tcPr>
            <w:tcW w:w="2460" w:type="dxa"/>
            <w:tcBorders>
              <w:top w:val="nil"/>
              <w:left w:val="nil"/>
              <w:bottom w:val="nil"/>
              <w:right w:val="nil"/>
            </w:tcBorders>
            <w:shd w:val="clear" w:color="auto" w:fill="auto"/>
            <w:noWrap/>
            <w:vAlign w:val="bottom"/>
            <w:hideMark/>
          </w:tcPr>
          <w:p w14:paraId="70CA375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Employment status</w:t>
            </w:r>
          </w:p>
        </w:tc>
        <w:tc>
          <w:tcPr>
            <w:tcW w:w="1735" w:type="dxa"/>
            <w:tcBorders>
              <w:top w:val="nil"/>
              <w:left w:val="nil"/>
              <w:bottom w:val="nil"/>
              <w:right w:val="nil"/>
            </w:tcBorders>
            <w:shd w:val="clear" w:color="auto" w:fill="auto"/>
            <w:noWrap/>
            <w:vAlign w:val="bottom"/>
          </w:tcPr>
          <w:p w14:paraId="18B99970"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35" w:type="dxa"/>
            <w:tcBorders>
              <w:top w:val="nil"/>
              <w:left w:val="nil"/>
              <w:bottom w:val="nil"/>
              <w:right w:val="nil"/>
            </w:tcBorders>
            <w:shd w:val="clear" w:color="auto" w:fill="auto"/>
            <w:noWrap/>
            <w:vAlign w:val="bottom"/>
          </w:tcPr>
          <w:p w14:paraId="23402459"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35" w:type="dxa"/>
            <w:tcBorders>
              <w:top w:val="nil"/>
              <w:left w:val="nil"/>
              <w:bottom w:val="nil"/>
              <w:right w:val="nil"/>
            </w:tcBorders>
            <w:shd w:val="clear" w:color="auto" w:fill="auto"/>
            <w:noWrap/>
            <w:vAlign w:val="bottom"/>
          </w:tcPr>
          <w:p w14:paraId="6EBF28D2"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751" w:type="dxa"/>
            <w:gridSpan w:val="2"/>
            <w:tcBorders>
              <w:top w:val="nil"/>
              <w:left w:val="nil"/>
              <w:bottom w:val="nil"/>
              <w:right w:val="nil"/>
            </w:tcBorders>
            <w:shd w:val="clear" w:color="auto" w:fill="auto"/>
            <w:noWrap/>
            <w:vAlign w:val="bottom"/>
          </w:tcPr>
          <w:p w14:paraId="368DECDC"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r>
      <w:tr w:rsidR="004D7DD4" w:rsidRPr="004D7DD4" w14:paraId="3F13303F" w14:textId="77777777" w:rsidTr="00115466">
        <w:trPr>
          <w:trHeight w:val="259"/>
        </w:trPr>
        <w:tc>
          <w:tcPr>
            <w:tcW w:w="2460" w:type="dxa"/>
            <w:tcBorders>
              <w:top w:val="nil"/>
              <w:left w:val="nil"/>
              <w:bottom w:val="nil"/>
              <w:right w:val="nil"/>
            </w:tcBorders>
            <w:shd w:val="clear" w:color="auto" w:fill="auto"/>
            <w:noWrap/>
            <w:vAlign w:val="bottom"/>
            <w:hideMark/>
          </w:tcPr>
          <w:p w14:paraId="79A4765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Full-time employed</w:t>
            </w:r>
          </w:p>
        </w:tc>
        <w:tc>
          <w:tcPr>
            <w:tcW w:w="1735" w:type="dxa"/>
            <w:tcBorders>
              <w:top w:val="nil"/>
              <w:left w:val="nil"/>
              <w:bottom w:val="nil"/>
              <w:right w:val="nil"/>
            </w:tcBorders>
            <w:shd w:val="clear" w:color="auto" w:fill="auto"/>
            <w:noWrap/>
            <w:vAlign w:val="bottom"/>
          </w:tcPr>
          <w:p w14:paraId="355C02D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62.44</w:t>
            </w:r>
          </w:p>
        </w:tc>
        <w:tc>
          <w:tcPr>
            <w:tcW w:w="1735" w:type="dxa"/>
            <w:tcBorders>
              <w:top w:val="nil"/>
              <w:left w:val="nil"/>
              <w:bottom w:val="nil"/>
              <w:right w:val="nil"/>
            </w:tcBorders>
            <w:shd w:val="clear" w:color="auto" w:fill="auto"/>
            <w:noWrap/>
            <w:vAlign w:val="bottom"/>
          </w:tcPr>
          <w:p w14:paraId="25E54D2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63.16</w:t>
            </w:r>
          </w:p>
        </w:tc>
        <w:tc>
          <w:tcPr>
            <w:tcW w:w="1735" w:type="dxa"/>
            <w:tcBorders>
              <w:top w:val="nil"/>
              <w:left w:val="nil"/>
              <w:bottom w:val="nil"/>
              <w:right w:val="nil"/>
            </w:tcBorders>
            <w:shd w:val="clear" w:color="auto" w:fill="auto"/>
            <w:noWrap/>
            <w:vAlign w:val="bottom"/>
          </w:tcPr>
          <w:p w14:paraId="68CE2F6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62.81</w:t>
            </w:r>
          </w:p>
        </w:tc>
        <w:tc>
          <w:tcPr>
            <w:tcW w:w="1751" w:type="dxa"/>
            <w:gridSpan w:val="2"/>
            <w:tcBorders>
              <w:top w:val="nil"/>
              <w:left w:val="nil"/>
              <w:bottom w:val="nil"/>
              <w:right w:val="nil"/>
            </w:tcBorders>
            <w:shd w:val="clear" w:color="auto" w:fill="auto"/>
            <w:noWrap/>
            <w:vAlign w:val="bottom"/>
          </w:tcPr>
          <w:p w14:paraId="48FD78E1"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12,823</w:t>
            </w:r>
          </w:p>
        </w:tc>
      </w:tr>
      <w:tr w:rsidR="004D7DD4" w:rsidRPr="004D7DD4" w14:paraId="3A952585" w14:textId="77777777" w:rsidTr="00115466">
        <w:trPr>
          <w:trHeight w:val="259"/>
        </w:trPr>
        <w:tc>
          <w:tcPr>
            <w:tcW w:w="2460" w:type="dxa"/>
            <w:tcBorders>
              <w:top w:val="nil"/>
              <w:left w:val="nil"/>
              <w:bottom w:val="nil"/>
              <w:right w:val="nil"/>
            </w:tcBorders>
            <w:shd w:val="clear" w:color="auto" w:fill="auto"/>
            <w:noWrap/>
            <w:vAlign w:val="bottom"/>
            <w:hideMark/>
          </w:tcPr>
          <w:p w14:paraId="5E2EB8E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Part-time employed</w:t>
            </w:r>
          </w:p>
        </w:tc>
        <w:tc>
          <w:tcPr>
            <w:tcW w:w="1735" w:type="dxa"/>
            <w:tcBorders>
              <w:top w:val="nil"/>
              <w:left w:val="nil"/>
              <w:bottom w:val="nil"/>
              <w:right w:val="nil"/>
            </w:tcBorders>
            <w:shd w:val="clear" w:color="auto" w:fill="auto"/>
            <w:noWrap/>
            <w:vAlign w:val="bottom"/>
          </w:tcPr>
          <w:p w14:paraId="41794659"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14.08</w:t>
            </w:r>
          </w:p>
        </w:tc>
        <w:tc>
          <w:tcPr>
            <w:tcW w:w="1735" w:type="dxa"/>
            <w:tcBorders>
              <w:top w:val="nil"/>
              <w:left w:val="nil"/>
              <w:bottom w:val="nil"/>
              <w:right w:val="nil"/>
            </w:tcBorders>
            <w:shd w:val="clear" w:color="auto" w:fill="auto"/>
            <w:noWrap/>
            <w:vAlign w:val="bottom"/>
          </w:tcPr>
          <w:p w14:paraId="648C8D89"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13.82</w:t>
            </w:r>
          </w:p>
        </w:tc>
        <w:tc>
          <w:tcPr>
            <w:tcW w:w="1735" w:type="dxa"/>
            <w:tcBorders>
              <w:top w:val="nil"/>
              <w:left w:val="nil"/>
              <w:bottom w:val="nil"/>
              <w:right w:val="nil"/>
            </w:tcBorders>
            <w:shd w:val="clear" w:color="auto" w:fill="auto"/>
            <w:noWrap/>
            <w:vAlign w:val="bottom"/>
          </w:tcPr>
          <w:p w14:paraId="7F1EAC5D"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13.95</w:t>
            </w:r>
          </w:p>
        </w:tc>
        <w:tc>
          <w:tcPr>
            <w:tcW w:w="1751" w:type="dxa"/>
            <w:gridSpan w:val="2"/>
            <w:tcBorders>
              <w:top w:val="nil"/>
              <w:left w:val="nil"/>
              <w:bottom w:val="nil"/>
              <w:right w:val="nil"/>
            </w:tcBorders>
            <w:shd w:val="clear" w:color="auto" w:fill="auto"/>
            <w:noWrap/>
            <w:vAlign w:val="bottom"/>
          </w:tcPr>
          <w:p w14:paraId="56C765B1"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2,663</w:t>
            </w:r>
          </w:p>
        </w:tc>
      </w:tr>
      <w:tr w:rsidR="004D7DD4" w:rsidRPr="004D7DD4" w14:paraId="600F1EC6" w14:textId="77777777" w:rsidTr="00115466">
        <w:trPr>
          <w:trHeight w:val="259"/>
        </w:trPr>
        <w:tc>
          <w:tcPr>
            <w:tcW w:w="2460" w:type="dxa"/>
            <w:tcBorders>
              <w:top w:val="nil"/>
              <w:left w:val="nil"/>
              <w:bottom w:val="nil"/>
              <w:right w:val="nil"/>
            </w:tcBorders>
            <w:shd w:val="clear" w:color="auto" w:fill="auto"/>
            <w:noWrap/>
            <w:vAlign w:val="bottom"/>
            <w:hideMark/>
          </w:tcPr>
          <w:p w14:paraId="06CD409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Unemployed</w:t>
            </w:r>
          </w:p>
        </w:tc>
        <w:tc>
          <w:tcPr>
            <w:tcW w:w="1735" w:type="dxa"/>
            <w:tcBorders>
              <w:top w:val="nil"/>
              <w:left w:val="nil"/>
              <w:bottom w:val="nil"/>
              <w:right w:val="nil"/>
            </w:tcBorders>
            <w:shd w:val="clear" w:color="auto" w:fill="auto"/>
            <w:noWrap/>
            <w:vAlign w:val="bottom"/>
          </w:tcPr>
          <w:p w14:paraId="0B33186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6.39</w:t>
            </w:r>
          </w:p>
        </w:tc>
        <w:tc>
          <w:tcPr>
            <w:tcW w:w="1735" w:type="dxa"/>
            <w:tcBorders>
              <w:top w:val="nil"/>
              <w:left w:val="nil"/>
              <w:bottom w:val="nil"/>
              <w:right w:val="nil"/>
            </w:tcBorders>
            <w:shd w:val="clear" w:color="auto" w:fill="auto"/>
            <w:noWrap/>
            <w:vAlign w:val="bottom"/>
          </w:tcPr>
          <w:p w14:paraId="423BE87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6.98</w:t>
            </w:r>
          </w:p>
        </w:tc>
        <w:tc>
          <w:tcPr>
            <w:tcW w:w="1735" w:type="dxa"/>
            <w:tcBorders>
              <w:top w:val="nil"/>
              <w:left w:val="nil"/>
              <w:bottom w:val="nil"/>
              <w:right w:val="nil"/>
            </w:tcBorders>
            <w:shd w:val="clear" w:color="auto" w:fill="auto"/>
            <w:noWrap/>
            <w:vAlign w:val="bottom"/>
          </w:tcPr>
          <w:p w14:paraId="0F519D7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6.69</w:t>
            </w:r>
          </w:p>
        </w:tc>
        <w:tc>
          <w:tcPr>
            <w:tcW w:w="1751" w:type="dxa"/>
            <w:gridSpan w:val="2"/>
            <w:tcBorders>
              <w:top w:val="nil"/>
              <w:left w:val="nil"/>
              <w:bottom w:val="nil"/>
              <w:right w:val="nil"/>
            </w:tcBorders>
            <w:shd w:val="clear" w:color="auto" w:fill="auto"/>
            <w:noWrap/>
            <w:vAlign w:val="bottom"/>
          </w:tcPr>
          <w:p w14:paraId="491259E2"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1,213</w:t>
            </w:r>
          </w:p>
        </w:tc>
      </w:tr>
      <w:tr w:rsidR="004D7DD4" w:rsidRPr="004D7DD4" w14:paraId="7A4ECEED" w14:textId="77777777" w:rsidTr="00115466">
        <w:trPr>
          <w:trHeight w:val="259"/>
        </w:trPr>
        <w:tc>
          <w:tcPr>
            <w:tcW w:w="2460" w:type="dxa"/>
            <w:tcBorders>
              <w:top w:val="nil"/>
              <w:left w:val="nil"/>
              <w:bottom w:val="nil"/>
              <w:right w:val="nil"/>
            </w:tcBorders>
            <w:shd w:val="clear" w:color="auto" w:fill="auto"/>
            <w:noWrap/>
            <w:vAlign w:val="bottom"/>
            <w:hideMark/>
          </w:tcPr>
          <w:p w14:paraId="3F1C6C7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Not working</w:t>
            </w:r>
          </w:p>
        </w:tc>
        <w:tc>
          <w:tcPr>
            <w:tcW w:w="1735" w:type="dxa"/>
            <w:tcBorders>
              <w:top w:val="nil"/>
              <w:left w:val="nil"/>
              <w:bottom w:val="nil"/>
              <w:right w:val="nil"/>
            </w:tcBorders>
            <w:shd w:val="clear" w:color="auto" w:fill="auto"/>
            <w:noWrap/>
            <w:vAlign w:val="bottom"/>
          </w:tcPr>
          <w:p w14:paraId="40791513"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17.10</w:t>
            </w:r>
          </w:p>
        </w:tc>
        <w:tc>
          <w:tcPr>
            <w:tcW w:w="1735" w:type="dxa"/>
            <w:tcBorders>
              <w:top w:val="nil"/>
              <w:left w:val="nil"/>
              <w:bottom w:val="nil"/>
              <w:right w:val="nil"/>
            </w:tcBorders>
            <w:shd w:val="clear" w:color="auto" w:fill="auto"/>
            <w:noWrap/>
            <w:vAlign w:val="bottom"/>
          </w:tcPr>
          <w:p w14:paraId="002A5492"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16.04</w:t>
            </w:r>
          </w:p>
        </w:tc>
        <w:tc>
          <w:tcPr>
            <w:tcW w:w="1735" w:type="dxa"/>
            <w:tcBorders>
              <w:top w:val="nil"/>
              <w:left w:val="nil"/>
              <w:bottom w:val="nil"/>
              <w:right w:val="nil"/>
            </w:tcBorders>
            <w:shd w:val="clear" w:color="auto" w:fill="auto"/>
            <w:noWrap/>
            <w:vAlign w:val="bottom"/>
          </w:tcPr>
          <w:p w14:paraId="72FB104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16.56</w:t>
            </w:r>
          </w:p>
        </w:tc>
        <w:tc>
          <w:tcPr>
            <w:tcW w:w="1751" w:type="dxa"/>
            <w:gridSpan w:val="2"/>
            <w:tcBorders>
              <w:top w:val="nil"/>
              <w:left w:val="nil"/>
              <w:bottom w:val="nil"/>
              <w:right w:val="nil"/>
            </w:tcBorders>
            <w:shd w:val="clear" w:color="auto" w:fill="auto"/>
            <w:noWrap/>
            <w:vAlign w:val="bottom"/>
          </w:tcPr>
          <w:p w14:paraId="24AC1FD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3,371</w:t>
            </w:r>
          </w:p>
        </w:tc>
      </w:tr>
      <w:tr w:rsidR="004D7DD4" w:rsidRPr="004D7DD4" w14:paraId="016F9E14" w14:textId="77777777" w:rsidTr="00115466">
        <w:trPr>
          <w:trHeight w:val="259"/>
        </w:trPr>
        <w:tc>
          <w:tcPr>
            <w:tcW w:w="2460" w:type="dxa"/>
            <w:tcBorders>
              <w:top w:val="nil"/>
              <w:left w:val="nil"/>
              <w:bottom w:val="nil"/>
              <w:right w:val="nil"/>
            </w:tcBorders>
            <w:shd w:val="clear" w:color="auto" w:fill="auto"/>
            <w:noWrap/>
            <w:vAlign w:val="bottom"/>
            <w:hideMark/>
          </w:tcPr>
          <w:p w14:paraId="3C65470B" w14:textId="1E56B3A5" w:rsidR="00CE73F8" w:rsidRPr="004D7DD4" w:rsidRDefault="00CE73F8" w:rsidP="00CE73F8">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Spouse/partner in the home</w:t>
            </w:r>
          </w:p>
        </w:tc>
        <w:tc>
          <w:tcPr>
            <w:tcW w:w="1735" w:type="dxa"/>
            <w:tcBorders>
              <w:top w:val="nil"/>
              <w:left w:val="nil"/>
              <w:bottom w:val="nil"/>
              <w:right w:val="nil"/>
            </w:tcBorders>
            <w:shd w:val="clear" w:color="auto" w:fill="auto"/>
            <w:noWrap/>
            <w:vAlign w:val="bottom"/>
          </w:tcPr>
          <w:p w14:paraId="14634F09" w14:textId="77777777" w:rsidR="00CE73F8" w:rsidRPr="004D7DD4" w:rsidRDefault="00CE73F8" w:rsidP="00CE73F8">
            <w:pPr>
              <w:spacing w:after="0" w:line="240" w:lineRule="auto"/>
              <w:jc w:val="right"/>
              <w:rPr>
                <w:rFonts w:ascii="Times New Roman" w:eastAsia="Times New Roman" w:hAnsi="Times New Roman" w:cs="Times New Roman"/>
                <w:sz w:val="20"/>
                <w:szCs w:val="20"/>
              </w:rPr>
            </w:pPr>
          </w:p>
        </w:tc>
        <w:tc>
          <w:tcPr>
            <w:tcW w:w="1735" w:type="dxa"/>
            <w:tcBorders>
              <w:top w:val="nil"/>
              <w:left w:val="nil"/>
              <w:bottom w:val="nil"/>
              <w:right w:val="nil"/>
            </w:tcBorders>
            <w:shd w:val="clear" w:color="auto" w:fill="auto"/>
            <w:noWrap/>
            <w:vAlign w:val="bottom"/>
          </w:tcPr>
          <w:p w14:paraId="40DBBE2C" w14:textId="77777777" w:rsidR="00CE73F8" w:rsidRPr="004D7DD4" w:rsidRDefault="00CE73F8" w:rsidP="00CE73F8">
            <w:pPr>
              <w:spacing w:after="0" w:line="240" w:lineRule="auto"/>
              <w:jc w:val="right"/>
              <w:rPr>
                <w:rFonts w:ascii="Times New Roman" w:eastAsia="Times New Roman" w:hAnsi="Times New Roman" w:cs="Times New Roman"/>
                <w:sz w:val="20"/>
                <w:szCs w:val="20"/>
              </w:rPr>
            </w:pPr>
          </w:p>
        </w:tc>
        <w:tc>
          <w:tcPr>
            <w:tcW w:w="1735" w:type="dxa"/>
            <w:tcBorders>
              <w:top w:val="nil"/>
              <w:left w:val="nil"/>
              <w:bottom w:val="nil"/>
              <w:right w:val="nil"/>
            </w:tcBorders>
            <w:shd w:val="clear" w:color="auto" w:fill="auto"/>
            <w:noWrap/>
            <w:vAlign w:val="bottom"/>
          </w:tcPr>
          <w:p w14:paraId="491B76C6" w14:textId="77777777" w:rsidR="00CE73F8" w:rsidRPr="004D7DD4" w:rsidRDefault="00CE73F8" w:rsidP="00CE73F8">
            <w:pPr>
              <w:spacing w:after="0" w:line="240" w:lineRule="auto"/>
              <w:jc w:val="right"/>
              <w:rPr>
                <w:rFonts w:ascii="Times New Roman" w:eastAsia="Times New Roman" w:hAnsi="Times New Roman" w:cs="Times New Roman"/>
                <w:sz w:val="20"/>
                <w:szCs w:val="20"/>
              </w:rPr>
            </w:pPr>
          </w:p>
        </w:tc>
        <w:tc>
          <w:tcPr>
            <w:tcW w:w="1751" w:type="dxa"/>
            <w:gridSpan w:val="2"/>
            <w:tcBorders>
              <w:top w:val="nil"/>
              <w:left w:val="nil"/>
              <w:bottom w:val="nil"/>
              <w:right w:val="nil"/>
            </w:tcBorders>
            <w:shd w:val="clear" w:color="auto" w:fill="auto"/>
            <w:noWrap/>
            <w:vAlign w:val="bottom"/>
          </w:tcPr>
          <w:p w14:paraId="3DA86D23" w14:textId="77777777" w:rsidR="00CE73F8" w:rsidRPr="004D7DD4" w:rsidRDefault="00CE73F8" w:rsidP="00CE73F8">
            <w:pPr>
              <w:spacing w:after="0" w:line="240" w:lineRule="auto"/>
              <w:jc w:val="right"/>
              <w:rPr>
                <w:rFonts w:ascii="Times New Roman" w:eastAsia="Times New Roman" w:hAnsi="Times New Roman" w:cs="Times New Roman"/>
                <w:sz w:val="20"/>
                <w:szCs w:val="20"/>
              </w:rPr>
            </w:pPr>
          </w:p>
        </w:tc>
      </w:tr>
      <w:tr w:rsidR="004D7DD4" w:rsidRPr="004D7DD4" w14:paraId="7426DD4A" w14:textId="77777777" w:rsidTr="00115466">
        <w:trPr>
          <w:trHeight w:val="259"/>
        </w:trPr>
        <w:tc>
          <w:tcPr>
            <w:tcW w:w="4195" w:type="dxa"/>
            <w:gridSpan w:val="2"/>
            <w:tcBorders>
              <w:top w:val="nil"/>
              <w:left w:val="nil"/>
              <w:bottom w:val="nil"/>
              <w:right w:val="nil"/>
            </w:tcBorders>
            <w:shd w:val="clear" w:color="auto" w:fill="auto"/>
            <w:noWrap/>
            <w:vAlign w:val="bottom"/>
            <w:hideMark/>
          </w:tcPr>
          <w:p w14:paraId="615EF1B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i/>
                <w:sz w:val="20"/>
                <w:szCs w:val="20"/>
              </w:rPr>
              <w:t>Household Child Characteristics</w:t>
            </w:r>
          </w:p>
        </w:tc>
        <w:tc>
          <w:tcPr>
            <w:tcW w:w="1735" w:type="dxa"/>
            <w:tcBorders>
              <w:top w:val="nil"/>
              <w:left w:val="nil"/>
              <w:bottom w:val="nil"/>
              <w:right w:val="nil"/>
            </w:tcBorders>
            <w:shd w:val="clear" w:color="auto" w:fill="auto"/>
            <w:noWrap/>
            <w:vAlign w:val="bottom"/>
            <w:hideMark/>
          </w:tcPr>
          <w:p w14:paraId="126C6D73"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735" w:type="dxa"/>
            <w:tcBorders>
              <w:top w:val="nil"/>
              <w:left w:val="nil"/>
              <w:bottom w:val="nil"/>
              <w:right w:val="nil"/>
            </w:tcBorders>
            <w:shd w:val="clear" w:color="auto" w:fill="auto"/>
            <w:noWrap/>
            <w:vAlign w:val="bottom"/>
            <w:hideMark/>
          </w:tcPr>
          <w:p w14:paraId="64AF9870"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751" w:type="dxa"/>
            <w:gridSpan w:val="2"/>
            <w:tcBorders>
              <w:top w:val="nil"/>
              <w:left w:val="nil"/>
              <w:bottom w:val="nil"/>
              <w:right w:val="nil"/>
            </w:tcBorders>
            <w:shd w:val="clear" w:color="auto" w:fill="auto"/>
            <w:noWrap/>
            <w:vAlign w:val="bottom"/>
            <w:hideMark/>
          </w:tcPr>
          <w:p w14:paraId="3F77DB5A"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276131A3" w14:textId="77777777" w:rsidTr="00115466">
        <w:trPr>
          <w:trHeight w:val="259"/>
        </w:trPr>
        <w:tc>
          <w:tcPr>
            <w:tcW w:w="2460" w:type="dxa"/>
            <w:tcBorders>
              <w:top w:val="nil"/>
              <w:left w:val="nil"/>
              <w:bottom w:val="nil"/>
              <w:right w:val="nil"/>
            </w:tcBorders>
            <w:shd w:val="clear" w:color="auto" w:fill="auto"/>
            <w:noWrap/>
            <w:vAlign w:val="bottom"/>
            <w:hideMark/>
          </w:tcPr>
          <w:p w14:paraId="120458A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Youngest child 0 - 4</w:t>
            </w:r>
          </w:p>
        </w:tc>
        <w:tc>
          <w:tcPr>
            <w:tcW w:w="1735" w:type="dxa"/>
            <w:tcBorders>
              <w:top w:val="nil"/>
              <w:left w:val="nil"/>
              <w:bottom w:val="nil"/>
              <w:right w:val="nil"/>
            </w:tcBorders>
            <w:shd w:val="clear" w:color="auto" w:fill="auto"/>
            <w:noWrap/>
            <w:vAlign w:val="bottom"/>
          </w:tcPr>
          <w:p w14:paraId="4BCA6A78"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42.09</w:t>
            </w:r>
          </w:p>
        </w:tc>
        <w:tc>
          <w:tcPr>
            <w:tcW w:w="1735" w:type="dxa"/>
            <w:tcBorders>
              <w:top w:val="nil"/>
              <w:left w:val="nil"/>
              <w:bottom w:val="nil"/>
              <w:right w:val="nil"/>
            </w:tcBorders>
            <w:shd w:val="clear" w:color="auto" w:fill="auto"/>
            <w:noWrap/>
            <w:vAlign w:val="bottom"/>
          </w:tcPr>
          <w:p w14:paraId="2F6348F9"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t>
            </w:r>
          </w:p>
        </w:tc>
        <w:tc>
          <w:tcPr>
            <w:tcW w:w="1735" w:type="dxa"/>
            <w:tcBorders>
              <w:top w:val="nil"/>
              <w:left w:val="nil"/>
              <w:bottom w:val="nil"/>
              <w:right w:val="nil"/>
            </w:tcBorders>
            <w:shd w:val="clear" w:color="auto" w:fill="auto"/>
            <w:noWrap/>
            <w:vAlign w:val="bottom"/>
          </w:tcPr>
          <w:p w14:paraId="0EF347F6"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t>
            </w:r>
          </w:p>
        </w:tc>
        <w:tc>
          <w:tcPr>
            <w:tcW w:w="1751" w:type="dxa"/>
            <w:gridSpan w:val="2"/>
            <w:tcBorders>
              <w:top w:val="nil"/>
              <w:left w:val="nil"/>
              <w:bottom w:val="nil"/>
              <w:right w:val="nil"/>
            </w:tcBorders>
            <w:shd w:val="clear" w:color="auto" w:fill="auto"/>
            <w:noWrap/>
            <w:vAlign w:val="bottom"/>
          </w:tcPr>
          <w:p w14:paraId="261C5121"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4,895</w:t>
            </w:r>
          </w:p>
        </w:tc>
      </w:tr>
      <w:tr w:rsidR="004D7DD4" w:rsidRPr="004D7DD4" w14:paraId="50D9C61F" w14:textId="77777777" w:rsidTr="00115466">
        <w:trPr>
          <w:trHeight w:val="259"/>
        </w:trPr>
        <w:tc>
          <w:tcPr>
            <w:tcW w:w="2460" w:type="dxa"/>
            <w:tcBorders>
              <w:top w:val="nil"/>
              <w:left w:val="nil"/>
              <w:bottom w:val="nil"/>
              <w:right w:val="nil"/>
            </w:tcBorders>
            <w:shd w:val="clear" w:color="auto" w:fill="auto"/>
            <w:noWrap/>
            <w:vAlign w:val="bottom"/>
            <w:hideMark/>
          </w:tcPr>
          <w:p w14:paraId="56B9FB1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Youngest child 5 - 12</w:t>
            </w:r>
          </w:p>
        </w:tc>
        <w:tc>
          <w:tcPr>
            <w:tcW w:w="1735" w:type="dxa"/>
            <w:tcBorders>
              <w:top w:val="nil"/>
              <w:left w:val="nil"/>
              <w:bottom w:val="nil"/>
              <w:right w:val="nil"/>
            </w:tcBorders>
            <w:shd w:val="clear" w:color="auto" w:fill="auto"/>
            <w:noWrap/>
            <w:vAlign w:val="bottom"/>
          </w:tcPr>
          <w:p w14:paraId="37E2F9D3"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38.42</w:t>
            </w:r>
          </w:p>
        </w:tc>
        <w:tc>
          <w:tcPr>
            <w:tcW w:w="1735" w:type="dxa"/>
            <w:tcBorders>
              <w:top w:val="nil"/>
              <w:left w:val="nil"/>
              <w:bottom w:val="nil"/>
              <w:right w:val="nil"/>
            </w:tcBorders>
            <w:shd w:val="clear" w:color="auto" w:fill="auto"/>
            <w:noWrap/>
            <w:vAlign w:val="bottom"/>
          </w:tcPr>
          <w:p w14:paraId="1996E44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t>
            </w:r>
          </w:p>
        </w:tc>
        <w:tc>
          <w:tcPr>
            <w:tcW w:w="1735" w:type="dxa"/>
            <w:tcBorders>
              <w:top w:val="nil"/>
              <w:left w:val="nil"/>
              <w:bottom w:val="nil"/>
              <w:right w:val="nil"/>
            </w:tcBorders>
            <w:shd w:val="clear" w:color="auto" w:fill="auto"/>
            <w:noWrap/>
            <w:vAlign w:val="bottom"/>
          </w:tcPr>
          <w:p w14:paraId="4CC03C5A"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t>
            </w:r>
          </w:p>
        </w:tc>
        <w:tc>
          <w:tcPr>
            <w:tcW w:w="1751" w:type="dxa"/>
            <w:gridSpan w:val="2"/>
            <w:tcBorders>
              <w:top w:val="nil"/>
              <w:left w:val="nil"/>
              <w:bottom w:val="nil"/>
              <w:right w:val="nil"/>
            </w:tcBorders>
            <w:shd w:val="clear" w:color="auto" w:fill="auto"/>
            <w:noWrap/>
            <w:vAlign w:val="bottom"/>
          </w:tcPr>
          <w:p w14:paraId="05D82A41"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4,986</w:t>
            </w:r>
          </w:p>
        </w:tc>
      </w:tr>
      <w:tr w:rsidR="004D7DD4" w:rsidRPr="004D7DD4" w14:paraId="7024BC98" w14:textId="77777777" w:rsidTr="00115466">
        <w:trPr>
          <w:trHeight w:val="259"/>
        </w:trPr>
        <w:tc>
          <w:tcPr>
            <w:tcW w:w="2460" w:type="dxa"/>
            <w:tcBorders>
              <w:top w:val="nil"/>
              <w:left w:val="nil"/>
              <w:bottom w:val="nil"/>
              <w:right w:val="nil"/>
            </w:tcBorders>
            <w:shd w:val="clear" w:color="auto" w:fill="auto"/>
            <w:noWrap/>
            <w:vAlign w:val="bottom"/>
            <w:hideMark/>
          </w:tcPr>
          <w:p w14:paraId="4D926A2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Youngest child 13 - 17</w:t>
            </w:r>
          </w:p>
        </w:tc>
        <w:tc>
          <w:tcPr>
            <w:tcW w:w="1735" w:type="dxa"/>
            <w:tcBorders>
              <w:top w:val="nil"/>
              <w:left w:val="nil"/>
              <w:bottom w:val="nil"/>
              <w:right w:val="nil"/>
            </w:tcBorders>
            <w:shd w:val="clear" w:color="auto" w:fill="auto"/>
            <w:noWrap/>
            <w:vAlign w:val="bottom"/>
          </w:tcPr>
          <w:p w14:paraId="0500352A"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19.49</w:t>
            </w:r>
          </w:p>
        </w:tc>
        <w:tc>
          <w:tcPr>
            <w:tcW w:w="1735" w:type="dxa"/>
            <w:tcBorders>
              <w:top w:val="nil"/>
              <w:left w:val="nil"/>
              <w:bottom w:val="nil"/>
              <w:right w:val="nil"/>
            </w:tcBorders>
            <w:shd w:val="clear" w:color="auto" w:fill="auto"/>
            <w:noWrap/>
            <w:vAlign w:val="bottom"/>
          </w:tcPr>
          <w:p w14:paraId="7404468D"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t>
            </w:r>
          </w:p>
        </w:tc>
        <w:tc>
          <w:tcPr>
            <w:tcW w:w="1735" w:type="dxa"/>
            <w:tcBorders>
              <w:top w:val="nil"/>
              <w:left w:val="nil"/>
              <w:bottom w:val="nil"/>
              <w:right w:val="nil"/>
            </w:tcBorders>
            <w:shd w:val="clear" w:color="auto" w:fill="auto"/>
            <w:noWrap/>
            <w:vAlign w:val="bottom"/>
          </w:tcPr>
          <w:p w14:paraId="63137533"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t>
            </w:r>
          </w:p>
        </w:tc>
        <w:tc>
          <w:tcPr>
            <w:tcW w:w="1751" w:type="dxa"/>
            <w:gridSpan w:val="2"/>
            <w:tcBorders>
              <w:top w:val="nil"/>
              <w:left w:val="nil"/>
              <w:bottom w:val="nil"/>
              <w:right w:val="nil"/>
            </w:tcBorders>
            <w:shd w:val="clear" w:color="auto" w:fill="auto"/>
            <w:noWrap/>
            <w:vAlign w:val="bottom"/>
          </w:tcPr>
          <w:p w14:paraId="7C84079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2,010</w:t>
            </w:r>
          </w:p>
        </w:tc>
      </w:tr>
      <w:tr w:rsidR="004D7DD4" w:rsidRPr="004D7DD4" w14:paraId="50EF4707" w14:textId="77777777" w:rsidTr="00115466">
        <w:trPr>
          <w:trHeight w:val="259"/>
        </w:trPr>
        <w:tc>
          <w:tcPr>
            <w:tcW w:w="2460" w:type="dxa"/>
            <w:tcBorders>
              <w:top w:val="nil"/>
              <w:left w:val="nil"/>
              <w:bottom w:val="nil"/>
              <w:right w:val="nil"/>
            </w:tcBorders>
            <w:shd w:val="clear" w:color="auto" w:fill="auto"/>
            <w:noWrap/>
            <w:vAlign w:val="bottom"/>
            <w:hideMark/>
          </w:tcPr>
          <w:p w14:paraId="4C63F3A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Number of children </w:t>
            </w:r>
          </w:p>
        </w:tc>
        <w:tc>
          <w:tcPr>
            <w:tcW w:w="1735" w:type="dxa"/>
            <w:tcBorders>
              <w:top w:val="nil"/>
              <w:left w:val="nil"/>
              <w:bottom w:val="nil"/>
              <w:right w:val="nil"/>
            </w:tcBorders>
            <w:shd w:val="clear" w:color="auto" w:fill="auto"/>
            <w:noWrap/>
            <w:vAlign w:val="bottom"/>
          </w:tcPr>
          <w:p w14:paraId="31871ED1"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1.81</w:t>
            </w:r>
          </w:p>
        </w:tc>
        <w:tc>
          <w:tcPr>
            <w:tcW w:w="1735" w:type="dxa"/>
            <w:tcBorders>
              <w:top w:val="nil"/>
              <w:left w:val="nil"/>
              <w:bottom w:val="nil"/>
              <w:right w:val="nil"/>
            </w:tcBorders>
            <w:shd w:val="clear" w:color="auto" w:fill="auto"/>
            <w:noWrap/>
            <w:vAlign w:val="bottom"/>
          </w:tcPr>
          <w:p w14:paraId="27B606E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t>
            </w:r>
          </w:p>
        </w:tc>
        <w:tc>
          <w:tcPr>
            <w:tcW w:w="1735" w:type="dxa"/>
            <w:tcBorders>
              <w:top w:val="nil"/>
              <w:left w:val="nil"/>
              <w:bottom w:val="nil"/>
              <w:right w:val="nil"/>
            </w:tcBorders>
            <w:shd w:val="clear" w:color="auto" w:fill="auto"/>
            <w:noWrap/>
            <w:vAlign w:val="bottom"/>
          </w:tcPr>
          <w:p w14:paraId="0D3390A1"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t>
            </w:r>
          </w:p>
        </w:tc>
        <w:tc>
          <w:tcPr>
            <w:tcW w:w="1751" w:type="dxa"/>
            <w:gridSpan w:val="2"/>
            <w:tcBorders>
              <w:top w:val="nil"/>
              <w:left w:val="nil"/>
              <w:bottom w:val="nil"/>
              <w:right w:val="nil"/>
            </w:tcBorders>
            <w:shd w:val="clear" w:color="auto" w:fill="auto"/>
            <w:noWrap/>
            <w:vAlign w:val="bottom"/>
          </w:tcPr>
          <w:p w14:paraId="0E40399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11,888</w:t>
            </w:r>
          </w:p>
        </w:tc>
      </w:tr>
      <w:tr w:rsidR="004D7DD4" w:rsidRPr="004D7DD4" w14:paraId="177E9072" w14:textId="77777777" w:rsidTr="00115466">
        <w:trPr>
          <w:trHeight w:val="259"/>
        </w:trPr>
        <w:tc>
          <w:tcPr>
            <w:tcW w:w="2460" w:type="dxa"/>
            <w:tcBorders>
              <w:top w:val="nil"/>
              <w:left w:val="nil"/>
              <w:bottom w:val="nil"/>
              <w:right w:val="nil"/>
            </w:tcBorders>
            <w:shd w:val="clear" w:color="auto" w:fill="auto"/>
            <w:noWrap/>
            <w:vAlign w:val="bottom"/>
            <w:hideMark/>
          </w:tcPr>
          <w:p w14:paraId="0684AF3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N respondents</w:t>
            </w:r>
          </w:p>
        </w:tc>
        <w:tc>
          <w:tcPr>
            <w:tcW w:w="1735" w:type="dxa"/>
            <w:tcBorders>
              <w:top w:val="nil"/>
              <w:left w:val="nil"/>
              <w:bottom w:val="nil"/>
              <w:right w:val="nil"/>
            </w:tcBorders>
            <w:shd w:val="clear" w:color="auto" w:fill="auto"/>
            <w:noWrap/>
            <w:vAlign w:val="bottom"/>
          </w:tcPr>
          <w:p w14:paraId="2B42720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11,888</w:t>
            </w:r>
          </w:p>
        </w:tc>
        <w:tc>
          <w:tcPr>
            <w:tcW w:w="1735" w:type="dxa"/>
            <w:tcBorders>
              <w:top w:val="nil"/>
              <w:left w:val="nil"/>
              <w:bottom w:val="nil"/>
              <w:right w:val="nil"/>
            </w:tcBorders>
            <w:shd w:val="clear" w:color="auto" w:fill="auto"/>
            <w:noWrap/>
            <w:vAlign w:val="bottom"/>
          </w:tcPr>
          <w:p w14:paraId="2F1D2DF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8,182</w:t>
            </w:r>
          </w:p>
        </w:tc>
        <w:tc>
          <w:tcPr>
            <w:tcW w:w="1735" w:type="dxa"/>
            <w:tcBorders>
              <w:top w:val="nil"/>
              <w:left w:val="nil"/>
              <w:bottom w:val="nil"/>
              <w:right w:val="nil"/>
            </w:tcBorders>
            <w:shd w:val="clear" w:color="auto" w:fill="auto"/>
            <w:noWrap/>
            <w:vAlign w:val="bottom"/>
          </w:tcPr>
          <w:p w14:paraId="0D7A2CA3"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20,070</w:t>
            </w:r>
          </w:p>
        </w:tc>
        <w:tc>
          <w:tcPr>
            <w:tcW w:w="1751" w:type="dxa"/>
            <w:gridSpan w:val="2"/>
            <w:tcBorders>
              <w:top w:val="nil"/>
              <w:left w:val="nil"/>
              <w:bottom w:val="nil"/>
              <w:right w:val="nil"/>
            </w:tcBorders>
            <w:shd w:val="clear" w:color="auto" w:fill="auto"/>
            <w:noWrap/>
            <w:vAlign w:val="bottom"/>
          </w:tcPr>
          <w:p w14:paraId="230F2802"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t>
            </w:r>
          </w:p>
        </w:tc>
      </w:tr>
      <w:tr w:rsidR="004D7DD4" w:rsidRPr="004D7DD4" w14:paraId="5F137684" w14:textId="77777777" w:rsidTr="00115466">
        <w:trPr>
          <w:trHeight w:val="259"/>
        </w:trPr>
        <w:tc>
          <w:tcPr>
            <w:tcW w:w="2460" w:type="dxa"/>
            <w:tcBorders>
              <w:top w:val="nil"/>
              <w:left w:val="nil"/>
              <w:bottom w:val="single" w:sz="4" w:space="0" w:color="auto"/>
              <w:right w:val="nil"/>
            </w:tcBorders>
            <w:shd w:val="clear" w:color="auto" w:fill="auto"/>
            <w:noWrap/>
            <w:vAlign w:val="bottom"/>
            <w:hideMark/>
          </w:tcPr>
          <w:p w14:paraId="6D78365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Proportion of sample</w:t>
            </w:r>
          </w:p>
        </w:tc>
        <w:tc>
          <w:tcPr>
            <w:tcW w:w="1735" w:type="dxa"/>
            <w:tcBorders>
              <w:top w:val="nil"/>
              <w:left w:val="nil"/>
              <w:bottom w:val="single" w:sz="4" w:space="0" w:color="auto"/>
              <w:right w:val="nil"/>
            </w:tcBorders>
            <w:shd w:val="clear" w:color="auto" w:fill="auto"/>
            <w:noWrap/>
            <w:vAlign w:val="bottom"/>
          </w:tcPr>
          <w:p w14:paraId="37C961AD"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59</w:t>
            </w:r>
          </w:p>
        </w:tc>
        <w:tc>
          <w:tcPr>
            <w:tcW w:w="1735" w:type="dxa"/>
            <w:tcBorders>
              <w:top w:val="nil"/>
              <w:left w:val="nil"/>
              <w:bottom w:val="single" w:sz="4" w:space="0" w:color="auto"/>
              <w:right w:val="nil"/>
            </w:tcBorders>
            <w:shd w:val="clear" w:color="auto" w:fill="auto"/>
            <w:noWrap/>
            <w:vAlign w:val="bottom"/>
          </w:tcPr>
          <w:p w14:paraId="43B4FAF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41</w:t>
            </w:r>
          </w:p>
        </w:tc>
        <w:tc>
          <w:tcPr>
            <w:tcW w:w="1735" w:type="dxa"/>
            <w:tcBorders>
              <w:top w:val="nil"/>
              <w:left w:val="nil"/>
              <w:bottom w:val="single" w:sz="4" w:space="0" w:color="auto"/>
              <w:right w:val="nil"/>
            </w:tcBorders>
            <w:shd w:val="clear" w:color="auto" w:fill="auto"/>
            <w:noWrap/>
            <w:vAlign w:val="bottom"/>
          </w:tcPr>
          <w:p w14:paraId="110DD79D"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100</w:t>
            </w:r>
          </w:p>
        </w:tc>
        <w:tc>
          <w:tcPr>
            <w:tcW w:w="1751" w:type="dxa"/>
            <w:gridSpan w:val="2"/>
            <w:tcBorders>
              <w:top w:val="nil"/>
              <w:left w:val="nil"/>
              <w:bottom w:val="single" w:sz="4" w:space="0" w:color="auto"/>
              <w:right w:val="nil"/>
            </w:tcBorders>
            <w:shd w:val="clear" w:color="auto" w:fill="auto"/>
            <w:noWrap/>
            <w:vAlign w:val="bottom"/>
          </w:tcPr>
          <w:p w14:paraId="5B1566B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t>
            </w:r>
          </w:p>
        </w:tc>
      </w:tr>
    </w:tbl>
    <w:p w14:paraId="08B68A96" w14:textId="25907AAB" w:rsidR="00881024" w:rsidRPr="004D7DD4" w:rsidRDefault="00881024" w:rsidP="00881024">
      <w:pPr>
        <w:rPr>
          <w:rFonts w:ascii="Times New Roman" w:eastAsia="Calibri" w:hAnsi="Times New Roman" w:cs="Times New Roman"/>
          <w:sz w:val="20"/>
          <w:szCs w:val="20"/>
        </w:rPr>
        <w:sectPr w:rsidR="00881024" w:rsidRPr="004D7DD4">
          <w:pgSz w:w="12240" w:h="15840"/>
          <w:pgMar w:top="1440" w:right="1440" w:bottom="1440" w:left="1440" w:header="720" w:footer="720" w:gutter="0"/>
          <w:cols w:space="720"/>
          <w:docGrid w:linePitch="360"/>
        </w:sectPr>
      </w:pPr>
      <w:r w:rsidRPr="004D7DD4">
        <w:rPr>
          <w:rFonts w:ascii="Times New Roman" w:eastAsia="Calibri" w:hAnsi="Times New Roman" w:cs="Times New Roman"/>
          <w:i/>
          <w:sz w:val="20"/>
          <w:szCs w:val="20"/>
        </w:rPr>
        <w:t>Note:</w:t>
      </w:r>
      <w:r w:rsidRPr="004D7DD4">
        <w:rPr>
          <w:rFonts w:ascii="Times New Roman" w:eastAsia="Calibri" w:hAnsi="Times New Roman" w:cs="Times New Roman"/>
          <w:sz w:val="20"/>
          <w:szCs w:val="20"/>
        </w:rPr>
        <w:t xml:space="preserve"> </w:t>
      </w:r>
      <w:r w:rsidR="00F3636D" w:rsidRPr="004D7DD4">
        <w:rPr>
          <w:rFonts w:ascii="Times New Roman" w:eastAsia="Calibri" w:hAnsi="Times New Roman" w:cs="Times New Roman"/>
          <w:sz w:val="20"/>
          <w:szCs w:val="20"/>
        </w:rPr>
        <w:t xml:space="preserve">Estimates based on the 2010, 2012 and 2013 ATUS Well-being sample. </w:t>
      </w:r>
      <w:r w:rsidRPr="004D7DD4">
        <w:rPr>
          <w:rFonts w:ascii="Times New Roman" w:eastAsia="Calibri" w:hAnsi="Times New Roman" w:cs="Times New Roman"/>
          <w:sz w:val="20"/>
          <w:szCs w:val="20"/>
        </w:rPr>
        <w:t xml:space="preserve">Estimates for region, metropolitan area, student status, season, and survey year not shown. Standard deviations are reported in parentheses. </w:t>
      </w:r>
      <w:r w:rsidR="00503F27" w:rsidRPr="004D7DD4">
        <w:rPr>
          <w:rFonts w:ascii="Times New Roman" w:eastAsia="Calibri" w:hAnsi="Times New Roman" w:cs="Times New Roman"/>
          <w:sz w:val="20"/>
          <w:szCs w:val="20"/>
        </w:rPr>
        <w:t xml:space="preserve">N’s represent complete cases. </w:t>
      </w:r>
      <w:r w:rsidRPr="004D7DD4">
        <w:rPr>
          <w:rFonts w:ascii="Times New Roman" w:eastAsia="Calibri" w:hAnsi="Times New Roman" w:cs="Times New Roman"/>
          <w:sz w:val="20"/>
          <w:szCs w:val="20"/>
        </w:rPr>
        <w:t xml:space="preserve">N’s are </w:t>
      </w:r>
      <w:proofErr w:type="spellStart"/>
      <w:r w:rsidRPr="004D7DD4">
        <w:rPr>
          <w:rFonts w:ascii="Times New Roman" w:eastAsia="Calibri" w:hAnsi="Times New Roman" w:cs="Times New Roman"/>
          <w:sz w:val="20"/>
          <w:szCs w:val="20"/>
        </w:rPr>
        <w:t>unweighted</w:t>
      </w:r>
      <w:proofErr w:type="spellEnd"/>
      <w:r w:rsidRPr="004D7DD4">
        <w:rPr>
          <w:rFonts w:ascii="Times New Roman" w:eastAsia="Calibri" w:hAnsi="Times New Roman" w:cs="Times New Roman"/>
          <w:sz w:val="20"/>
          <w:szCs w:val="20"/>
        </w:rPr>
        <w:t xml:space="preserve">, means and percentages are weighted. * Differences between parents and </w:t>
      </w:r>
      <w:r w:rsidR="00A62C99" w:rsidRPr="004D7DD4">
        <w:rPr>
          <w:rFonts w:ascii="Times New Roman" w:eastAsia="Calibri" w:hAnsi="Times New Roman" w:cs="Times New Roman"/>
          <w:sz w:val="20"/>
          <w:szCs w:val="20"/>
        </w:rPr>
        <w:t>Nonparents</w:t>
      </w:r>
      <w:r w:rsidRPr="004D7DD4">
        <w:rPr>
          <w:rFonts w:ascii="Times New Roman" w:eastAsia="Calibri" w:hAnsi="Times New Roman" w:cs="Times New Roman"/>
          <w:sz w:val="20"/>
          <w:szCs w:val="20"/>
        </w:rPr>
        <w:t xml:space="preserve"> are statistically significant at least at p&lt;.05</w:t>
      </w:r>
    </w:p>
    <w:p w14:paraId="5DEF4DCB" w14:textId="77777777" w:rsidR="00881024" w:rsidRPr="004D7DD4" w:rsidRDefault="00881024" w:rsidP="00881024">
      <w:pPr>
        <w:spacing w:after="0" w:line="240" w:lineRule="auto"/>
        <w:rPr>
          <w:rFonts w:ascii="Times New Roman" w:eastAsia="Times New Roman" w:hAnsi="Times New Roman" w:cs="Times New Roman"/>
          <w:sz w:val="20"/>
          <w:szCs w:val="20"/>
        </w:rPr>
      </w:pPr>
    </w:p>
    <w:tbl>
      <w:tblPr>
        <w:tblW w:w="6523" w:type="dxa"/>
        <w:tblLook w:val="04A0" w:firstRow="1" w:lastRow="0" w:firstColumn="1" w:lastColumn="0" w:noHBand="0" w:noVBand="1"/>
      </w:tblPr>
      <w:tblGrid>
        <w:gridCol w:w="1987"/>
        <w:gridCol w:w="1512"/>
        <w:gridCol w:w="1512"/>
        <w:gridCol w:w="1512"/>
      </w:tblGrid>
      <w:tr w:rsidR="004D7DD4" w:rsidRPr="004D7DD4" w14:paraId="48D26FC3" w14:textId="77777777" w:rsidTr="00115466">
        <w:trPr>
          <w:trHeight w:val="259"/>
        </w:trPr>
        <w:tc>
          <w:tcPr>
            <w:tcW w:w="6523" w:type="dxa"/>
            <w:gridSpan w:val="4"/>
            <w:tcBorders>
              <w:top w:val="single" w:sz="4" w:space="0" w:color="auto"/>
              <w:left w:val="nil"/>
              <w:bottom w:val="single" w:sz="4" w:space="0" w:color="auto"/>
              <w:right w:val="nil"/>
            </w:tcBorders>
            <w:shd w:val="clear" w:color="auto" w:fill="auto"/>
            <w:noWrap/>
            <w:vAlign w:val="bottom"/>
            <w:hideMark/>
          </w:tcPr>
          <w:p w14:paraId="40885284" w14:textId="7D5F21C7" w:rsidR="00881024" w:rsidRPr="004D7DD4" w:rsidRDefault="00881024" w:rsidP="007050AF">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Table </w:t>
            </w:r>
            <w:r w:rsidR="007050AF" w:rsidRPr="004D7DD4">
              <w:rPr>
                <w:rFonts w:ascii="Times New Roman" w:eastAsia="Times New Roman" w:hAnsi="Times New Roman" w:cs="Times New Roman"/>
                <w:sz w:val="20"/>
                <w:szCs w:val="20"/>
              </w:rPr>
              <w:t>C</w:t>
            </w:r>
            <w:r w:rsidRPr="004D7DD4">
              <w:rPr>
                <w:rFonts w:ascii="Times New Roman" w:eastAsia="Times New Roman" w:hAnsi="Times New Roman" w:cs="Times New Roman"/>
                <w:sz w:val="20"/>
                <w:szCs w:val="20"/>
              </w:rPr>
              <w:t xml:space="preserve">-2. Activity-level Weighted Means of </w:t>
            </w:r>
            <w:r w:rsidR="00C70C06" w:rsidRPr="004D7DD4">
              <w:rPr>
                <w:rFonts w:ascii="Times New Roman" w:eastAsia="Times New Roman" w:hAnsi="Times New Roman" w:cs="Times New Roman"/>
                <w:sz w:val="20"/>
                <w:szCs w:val="20"/>
              </w:rPr>
              <w:t>Emotional</w:t>
            </w:r>
            <w:r w:rsidRPr="004D7DD4">
              <w:rPr>
                <w:rFonts w:ascii="Times New Roman" w:eastAsia="Times New Roman" w:hAnsi="Times New Roman" w:cs="Times New Roman"/>
                <w:sz w:val="20"/>
                <w:szCs w:val="20"/>
              </w:rPr>
              <w:t xml:space="preserve"> </w:t>
            </w:r>
            <w:r w:rsidR="00DC4BE8" w:rsidRPr="004D7DD4">
              <w:rPr>
                <w:rFonts w:ascii="Times New Roman" w:eastAsia="Times New Roman" w:hAnsi="Times New Roman" w:cs="Times New Roman"/>
                <w:sz w:val="20"/>
                <w:szCs w:val="20"/>
              </w:rPr>
              <w:t>Well-being</w:t>
            </w:r>
            <w:r w:rsidRPr="004D7DD4">
              <w:rPr>
                <w:rFonts w:ascii="Times New Roman" w:eastAsia="Times New Roman" w:hAnsi="Times New Roman" w:cs="Times New Roman"/>
                <w:sz w:val="20"/>
                <w:szCs w:val="20"/>
              </w:rPr>
              <w:t xml:space="preserve"> in </w:t>
            </w:r>
            <w:r w:rsidR="00EB4E7D" w:rsidRPr="004D7DD4">
              <w:rPr>
                <w:rFonts w:ascii="Times New Roman" w:eastAsia="Times New Roman" w:hAnsi="Times New Roman" w:cs="Times New Roman"/>
                <w:sz w:val="20"/>
                <w:szCs w:val="20"/>
              </w:rPr>
              <w:t>All-time</w:t>
            </w:r>
            <w:r w:rsidRPr="004D7DD4">
              <w:rPr>
                <w:rFonts w:ascii="Times New Roman" w:eastAsia="Times New Roman" w:hAnsi="Times New Roman" w:cs="Times New Roman"/>
                <w:sz w:val="20"/>
                <w:szCs w:val="20"/>
              </w:rPr>
              <w:t xml:space="preserve"> for Parents, </w:t>
            </w:r>
            <w:r w:rsidR="00A62C99" w:rsidRPr="004D7DD4">
              <w:rPr>
                <w:rFonts w:ascii="Times New Roman" w:eastAsia="Times New Roman" w:hAnsi="Times New Roman" w:cs="Times New Roman"/>
                <w:sz w:val="20"/>
                <w:szCs w:val="20"/>
              </w:rPr>
              <w:t>Nonparents</w:t>
            </w:r>
            <w:r w:rsidRPr="004D7DD4">
              <w:rPr>
                <w:rFonts w:ascii="Times New Roman" w:eastAsia="Times New Roman" w:hAnsi="Times New Roman" w:cs="Times New Roman"/>
                <w:sz w:val="20"/>
                <w:szCs w:val="20"/>
              </w:rPr>
              <w:t xml:space="preserve"> and Full Sample (Sample aged 21-58)</w:t>
            </w:r>
          </w:p>
        </w:tc>
      </w:tr>
      <w:tr w:rsidR="004D7DD4" w:rsidRPr="004D7DD4" w14:paraId="1B78ADFB" w14:textId="77777777" w:rsidTr="00115466">
        <w:trPr>
          <w:trHeight w:val="259"/>
        </w:trPr>
        <w:tc>
          <w:tcPr>
            <w:tcW w:w="1987" w:type="dxa"/>
            <w:tcBorders>
              <w:top w:val="single" w:sz="4" w:space="0" w:color="auto"/>
              <w:left w:val="nil"/>
              <w:right w:val="nil"/>
            </w:tcBorders>
            <w:shd w:val="clear" w:color="auto" w:fill="auto"/>
            <w:noWrap/>
            <w:vAlign w:val="bottom"/>
            <w:hideMark/>
          </w:tcPr>
          <w:p w14:paraId="4C167590"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512" w:type="dxa"/>
            <w:tcBorders>
              <w:left w:val="nil"/>
              <w:bottom w:val="single" w:sz="4" w:space="0" w:color="auto"/>
              <w:right w:val="nil"/>
            </w:tcBorders>
            <w:shd w:val="clear" w:color="auto" w:fill="auto"/>
            <w:noWrap/>
            <w:vAlign w:val="bottom"/>
            <w:hideMark/>
          </w:tcPr>
          <w:p w14:paraId="14A8FA78"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Parents</w:t>
            </w:r>
          </w:p>
        </w:tc>
        <w:tc>
          <w:tcPr>
            <w:tcW w:w="1512" w:type="dxa"/>
            <w:tcBorders>
              <w:left w:val="nil"/>
              <w:bottom w:val="single" w:sz="4" w:space="0" w:color="auto"/>
              <w:right w:val="nil"/>
            </w:tcBorders>
            <w:shd w:val="clear" w:color="auto" w:fill="auto"/>
            <w:noWrap/>
            <w:vAlign w:val="bottom"/>
            <w:hideMark/>
          </w:tcPr>
          <w:p w14:paraId="319D8950" w14:textId="23503B80" w:rsidR="00881024" w:rsidRPr="004D7DD4" w:rsidRDefault="00A62C99"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Nonparents</w:t>
            </w:r>
          </w:p>
        </w:tc>
        <w:tc>
          <w:tcPr>
            <w:tcW w:w="1512" w:type="dxa"/>
            <w:tcBorders>
              <w:left w:val="nil"/>
              <w:bottom w:val="single" w:sz="4" w:space="0" w:color="auto"/>
              <w:right w:val="nil"/>
            </w:tcBorders>
            <w:shd w:val="clear" w:color="auto" w:fill="auto"/>
            <w:noWrap/>
            <w:vAlign w:val="bottom"/>
            <w:hideMark/>
          </w:tcPr>
          <w:p w14:paraId="03A992FD"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Full sample</w:t>
            </w:r>
          </w:p>
        </w:tc>
      </w:tr>
      <w:tr w:rsidR="004D7DD4" w:rsidRPr="004D7DD4" w14:paraId="20B30951" w14:textId="77777777" w:rsidTr="00115466">
        <w:trPr>
          <w:trHeight w:val="259"/>
        </w:trPr>
        <w:tc>
          <w:tcPr>
            <w:tcW w:w="1987" w:type="dxa"/>
            <w:tcBorders>
              <w:left w:val="nil"/>
              <w:bottom w:val="single" w:sz="4" w:space="0" w:color="auto"/>
              <w:right w:val="nil"/>
            </w:tcBorders>
            <w:shd w:val="clear" w:color="auto" w:fill="auto"/>
            <w:noWrap/>
            <w:vAlign w:val="bottom"/>
            <w:hideMark/>
          </w:tcPr>
          <w:p w14:paraId="7FB74741"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512" w:type="dxa"/>
            <w:tcBorders>
              <w:top w:val="single" w:sz="4" w:space="0" w:color="auto"/>
              <w:left w:val="nil"/>
              <w:bottom w:val="single" w:sz="4" w:space="0" w:color="auto"/>
              <w:right w:val="nil"/>
            </w:tcBorders>
            <w:shd w:val="clear" w:color="auto" w:fill="auto"/>
            <w:noWrap/>
            <w:vAlign w:val="bottom"/>
            <w:hideMark/>
          </w:tcPr>
          <w:p w14:paraId="353576FC"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 / (SD)</w:t>
            </w:r>
          </w:p>
        </w:tc>
        <w:tc>
          <w:tcPr>
            <w:tcW w:w="1512" w:type="dxa"/>
            <w:tcBorders>
              <w:top w:val="single" w:sz="4" w:space="0" w:color="auto"/>
              <w:left w:val="nil"/>
              <w:bottom w:val="single" w:sz="4" w:space="0" w:color="auto"/>
              <w:right w:val="nil"/>
            </w:tcBorders>
            <w:shd w:val="clear" w:color="auto" w:fill="auto"/>
            <w:noWrap/>
            <w:vAlign w:val="bottom"/>
            <w:hideMark/>
          </w:tcPr>
          <w:p w14:paraId="5F226A73"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 / (SD)</w:t>
            </w:r>
          </w:p>
        </w:tc>
        <w:tc>
          <w:tcPr>
            <w:tcW w:w="1512" w:type="dxa"/>
            <w:tcBorders>
              <w:top w:val="single" w:sz="4" w:space="0" w:color="auto"/>
              <w:left w:val="nil"/>
              <w:bottom w:val="single" w:sz="4" w:space="0" w:color="auto"/>
              <w:right w:val="nil"/>
            </w:tcBorders>
            <w:shd w:val="clear" w:color="auto" w:fill="auto"/>
            <w:noWrap/>
            <w:vAlign w:val="bottom"/>
            <w:hideMark/>
          </w:tcPr>
          <w:p w14:paraId="465AB3DD"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 / (SD)</w:t>
            </w:r>
          </w:p>
        </w:tc>
      </w:tr>
      <w:tr w:rsidR="004D7DD4" w:rsidRPr="004D7DD4" w14:paraId="148130E9" w14:textId="77777777" w:rsidTr="00115466">
        <w:trPr>
          <w:trHeight w:val="259"/>
        </w:trPr>
        <w:tc>
          <w:tcPr>
            <w:tcW w:w="1987" w:type="dxa"/>
            <w:tcBorders>
              <w:top w:val="single" w:sz="4" w:space="0" w:color="auto"/>
              <w:left w:val="nil"/>
              <w:bottom w:val="nil"/>
              <w:right w:val="nil"/>
            </w:tcBorders>
            <w:shd w:val="clear" w:color="auto" w:fill="auto"/>
            <w:noWrap/>
            <w:vAlign w:val="bottom"/>
            <w:hideMark/>
          </w:tcPr>
          <w:p w14:paraId="0F792EB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Happiness </w:t>
            </w:r>
          </w:p>
        </w:tc>
        <w:tc>
          <w:tcPr>
            <w:tcW w:w="1512" w:type="dxa"/>
            <w:tcBorders>
              <w:top w:val="single" w:sz="4" w:space="0" w:color="auto"/>
              <w:left w:val="nil"/>
              <w:bottom w:val="nil"/>
              <w:right w:val="nil"/>
            </w:tcBorders>
            <w:shd w:val="clear" w:color="auto" w:fill="auto"/>
            <w:noWrap/>
            <w:vAlign w:val="bottom"/>
          </w:tcPr>
          <w:p w14:paraId="3701BE21"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4.37</w:t>
            </w:r>
          </w:p>
        </w:tc>
        <w:tc>
          <w:tcPr>
            <w:tcW w:w="1512" w:type="dxa"/>
            <w:tcBorders>
              <w:top w:val="single" w:sz="4" w:space="0" w:color="auto"/>
              <w:left w:val="nil"/>
              <w:bottom w:val="nil"/>
              <w:right w:val="nil"/>
            </w:tcBorders>
            <w:shd w:val="clear" w:color="auto" w:fill="auto"/>
            <w:noWrap/>
            <w:vAlign w:val="bottom"/>
          </w:tcPr>
          <w:p w14:paraId="58E7D2CD"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4.14*</w:t>
            </w:r>
          </w:p>
        </w:tc>
        <w:tc>
          <w:tcPr>
            <w:tcW w:w="1512" w:type="dxa"/>
            <w:tcBorders>
              <w:top w:val="single" w:sz="4" w:space="0" w:color="auto"/>
              <w:left w:val="nil"/>
              <w:bottom w:val="nil"/>
              <w:right w:val="nil"/>
            </w:tcBorders>
            <w:shd w:val="clear" w:color="auto" w:fill="auto"/>
            <w:noWrap/>
            <w:vAlign w:val="bottom"/>
          </w:tcPr>
          <w:p w14:paraId="508EE201"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4.25</w:t>
            </w:r>
          </w:p>
        </w:tc>
      </w:tr>
      <w:tr w:rsidR="004D7DD4" w:rsidRPr="004D7DD4" w14:paraId="5C8097CC" w14:textId="77777777" w:rsidTr="00115466">
        <w:trPr>
          <w:trHeight w:val="259"/>
        </w:trPr>
        <w:tc>
          <w:tcPr>
            <w:tcW w:w="1987" w:type="dxa"/>
            <w:tcBorders>
              <w:top w:val="nil"/>
              <w:left w:val="nil"/>
              <w:bottom w:val="nil"/>
              <w:right w:val="nil"/>
            </w:tcBorders>
            <w:shd w:val="clear" w:color="auto" w:fill="auto"/>
            <w:noWrap/>
            <w:vAlign w:val="bottom"/>
            <w:hideMark/>
          </w:tcPr>
          <w:p w14:paraId="3B3E0761"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tcPr>
          <w:p w14:paraId="55ADD892"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(1.55)</w:t>
            </w:r>
          </w:p>
        </w:tc>
        <w:tc>
          <w:tcPr>
            <w:tcW w:w="1512" w:type="dxa"/>
            <w:tcBorders>
              <w:top w:val="nil"/>
              <w:left w:val="nil"/>
              <w:bottom w:val="nil"/>
              <w:right w:val="nil"/>
            </w:tcBorders>
            <w:shd w:val="clear" w:color="auto" w:fill="auto"/>
            <w:noWrap/>
            <w:vAlign w:val="bottom"/>
          </w:tcPr>
          <w:p w14:paraId="095A4C0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(1.62)</w:t>
            </w:r>
          </w:p>
        </w:tc>
        <w:tc>
          <w:tcPr>
            <w:tcW w:w="1512" w:type="dxa"/>
            <w:tcBorders>
              <w:top w:val="nil"/>
              <w:left w:val="nil"/>
              <w:bottom w:val="nil"/>
              <w:right w:val="nil"/>
            </w:tcBorders>
            <w:shd w:val="clear" w:color="auto" w:fill="auto"/>
            <w:noWrap/>
            <w:vAlign w:val="bottom"/>
          </w:tcPr>
          <w:p w14:paraId="682487F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(1.59)</w:t>
            </w:r>
          </w:p>
        </w:tc>
      </w:tr>
      <w:tr w:rsidR="004D7DD4" w:rsidRPr="004D7DD4" w14:paraId="721CBF19" w14:textId="77777777" w:rsidTr="00115466">
        <w:trPr>
          <w:trHeight w:val="259"/>
        </w:trPr>
        <w:tc>
          <w:tcPr>
            <w:tcW w:w="1987" w:type="dxa"/>
            <w:tcBorders>
              <w:top w:val="nil"/>
              <w:left w:val="nil"/>
              <w:bottom w:val="nil"/>
              <w:right w:val="nil"/>
            </w:tcBorders>
            <w:shd w:val="clear" w:color="auto" w:fill="auto"/>
            <w:noWrap/>
            <w:vAlign w:val="bottom"/>
            <w:hideMark/>
          </w:tcPr>
          <w:p w14:paraId="4C4C462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Meaning</w:t>
            </w:r>
          </w:p>
        </w:tc>
        <w:tc>
          <w:tcPr>
            <w:tcW w:w="1512" w:type="dxa"/>
            <w:tcBorders>
              <w:top w:val="nil"/>
              <w:left w:val="nil"/>
              <w:bottom w:val="nil"/>
              <w:right w:val="nil"/>
            </w:tcBorders>
            <w:shd w:val="clear" w:color="auto" w:fill="auto"/>
            <w:noWrap/>
            <w:vAlign w:val="bottom"/>
          </w:tcPr>
          <w:p w14:paraId="252B0B60"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4.49</w:t>
            </w:r>
          </w:p>
        </w:tc>
        <w:tc>
          <w:tcPr>
            <w:tcW w:w="1512" w:type="dxa"/>
            <w:tcBorders>
              <w:top w:val="nil"/>
              <w:left w:val="nil"/>
              <w:bottom w:val="nil"/>
              <w:right w:val="nil"/>
            </w:tcBorders>
            <w:shd w:val="clear" w:color="auto" w:fill="auto"/>
            <w:noWrap/>
            <w:vAlign w:val="bottom"/>
          </w:tcPr>
          <w:p w14:paraId="7F601BD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4.12*</w:t>
            </w:r>
          </w:p>
        </w:tc>
        <w:tc>
          <w:tcPr>
            <w:tcW w:w="1512" w:type="dxa"/>
            <w:tcBorders>
              <w:top w:val="nil"/>
              <w:left w:val="nil"/>
              <w:bottom w:val="nil"/>
              <w:right w:val="nil"/>
            </w:tcBorders>
            <w:shd w:val="clear" w:color="auto" w:fill="auto"/>
            <w:noWrap/>
            <w:vAlign w:val="bottom"/>
          </w:tcPr>
          <w:p w14:paraId="251A041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4.30</w:t>
            </w:r>
          </w:p>
        </w:tc>
      </w:tr>
      <w:tr w:rsidR="004D7DD4" w:rsidRPr="004D7DD4" w14:paraId="5522BB01" w14:textId="77777777" w:rsidTr="00115466">
        <w:trPr>
          <w:trHeight w:val="259"/>
        </w:trPr>
        <w:tc>
          <w:tcPr>
            <w:tcW w:w="1987" w:type="dxa"/>
            <w:tcBorders>
              <w:top w:val="nil"/>
              <w:left w:val="nil"/>
              <w:bottom w:val="nil"/>
              <w:right w:val="nil"/>
            </w:tcBorders>
            <w:shd w:val="clear" w:color="auto" w:fill="auto"/>
            <w:noWrap/>
            <w:vAlign w:val="bottom"/>
            <w:hideMark/>
          </w:tcPr>
          <w:p w14:paraId="53DC17DE"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tcPr>
          <w:p w14:paraId="3D8C8E2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(1.77)</w:t>
            </w:r>
          </w:p>
        </w:tc>
        <w:tc>
          <w:tcPr>
            <w:tcW w:w="1512" w:type="dxa"/>
            <w:tcBorders>
              <w:top w:val="nil"/>
              <w:left w:val="nil"/>
              <w:bottom w:val="nil"/>
              <w:right w:val="nil"/>
            </w:tcBorders>
            <w:shd w:val="clear" w:color="auto" w:fill="auto"/>
            <w:noWrap/>
            <w:vAlign w:val="bottom"/>
          </w:tcPr>
          <w:p w14:paraId="5436DE63"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(1.88)</w:t>
            </w:r>
          </w:p>
        </w:tc>
        <w:tc>
          <w:tcPr>
            <w:tcW w:w="1512" w:type="dxa"/>
            <w:tcBorders>
              <w:top w:val="nil"/>
              <w:left w:val="nil"/>
              <w:bottom w:val="nil"/>
              <w:right w:val="nil"/>
            </w:tcBorders>
            <w:shd w:val="clear" w:color="auto" w:fill="auto"/>
            <w:noWrap/>
            <w:vAlign w:val="bottom"/>
          </w:tcPr>
          <w:p w14:paraId="57FE62D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(1.84)</w:t>
            </w:r>
          </w:p>
        </w:tc>
      </w:tr>
      <w:tr w:rsidR="004D7DD4" w:rsidRPr="004D7DD4" w14:paraId="4D81643D" w14:textId="77777777" w:rsidTr="00115466">
        <w:trPr>
          <w:trHeight w:val="259"/>
        </w:trPr>
        <w:tc>
          <w:tcPr>
            <w:tcW w:w="1987" w:type="dxa"/>
            <w:tcBorders>
              <w:top w:val="nil"/>
              <w:left w:val="nil"/>
              <w:bottom w:val="nil"/>
              <w:right w:val="nil"/>
            </w:tcBorders>
            <w:shd w:val="clear" w:color="auto" w:fill="auto"/>
            <w:noWrap/>
            <w:vAlign w:val="bottom"/>
            <w:hideMark/>
          </w:tcPr>
          <w:p w14:paraId="306CFA9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Sadness</w:t>
            </w:r>
          </w:p>
        </w:tc>
        <w:tc>
          <w:tcPr>
            <w:tcW w:w="1512" w:type="dxa"/>
            <w:tcBorders>
              <w:top w:val="nil"/>
              <w:left w:val="nil"/>
              <w:bottom w:val="nil"/>
              <w:right w:val="nil"/>
            </w:tcBorders>
            <w:shd w:val="clear" w:color="auto" w:fill="auto"/>
            <w:noWrap/>
            <w:vAlign w:val="bottom"/>
          </w:tcPr>
          <w:p w14:paraId="5FD65BE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0.55</w:t>
            </w:r>
          </w:p>
        </w:tc>
        <w:tc>
          <w:tcPr>
            <w:tcW w:w="1512" w:type="dxa"/>
            <w:tcBorders>
              <w:top w:val="nil"/>
              <w:left w:val="nil"/>
              <w:bottom w:val="nil"/>
              <w:right w:val="nil"/>
            </w:tcBorders>
            <w:shd w:val="clear" w:color="auto" w:fill="auto"/>
            <w:noWrap/>
            <w:vAlign w:val="bottom"/>
          </w:tcPr>
          <w:p w14:paraId="3D90A01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0.68*</w:t>
            </w:r>
          </w:p>
        </w:tc>
        <w:tc>
          <w:tcPr>
            <w:tcW w:w="1512" w:type="dxa"/>
            <w:tcBorders>
              <w:top w:val="nil"/>
              <w:left w:val="nil"/>
              <w:bottom w:val="nil"/>
              <w:right w:val="nil"/>
            </w:tcBorders>
            <w:shd w:val="clear" w:color="auto" w:fill="auto"/>
            <w:noWrap/>
            <w:vAlign w:val="bottom"/>
          </w:tcPr>
          <w:p w14:paraId="705A266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0.62</w:t>
            </w:r>
          </w:p>
        </w:tc>
      </w:tr>
      <w:tr w:rsidR="004D7DD4" w:rsidRPr="004D7DD4" w14:paraId="7141147A" w14:textId="77777777" w:rsidTr="00115466">
        <w:trPr>
          <w:trHeight w:val="259"/>
        </w:trPr>
        <w:tc>
          <w:tcPr>
            <w:tcW w:w="1987" w:type="dxa"/>
            <w:tcBorders>
              <w:top w:val="nil"/>
              <w:left w:val="nil"/>
              <w:bottom w:val="nil"/>
              <w:right w:val="nil"/>
            </w:tcBorders>
            <w:shd w:val="clear" w:color="auto" w:fill="auto"/>
            <w:noWrap/>
            <w:vAlign w:val="bottom"/>
            <w:hideMark/>
          </w:tcPr>
          <w:p w14:paraId="77EF51FF"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tcPr>
          <w:p w14:paraId="33299BAC"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(1.27)</w:t>
            </w:r>
          </w:p>
        </w:tc>
        <w:tc>
          <w:tcPr>
            <w:tcW w:w="1512" w:type="dxa"/>
            <w:tcBorders>
              <w:top w:val="nil"/>
              <w:left w:val="nil"/>
              <w:bottom w:val="nil"/>
              <w:right w:val="nil"/>
            </w:tcBorders>
            <w:shd w:val="clear" w:color="auto" w:fill="auto"/>
            <w:noWrap/>
            <w:vAlign w:val="bottom"/>
          </w:tcPr>
          <w:p w14:paraId="5E45EF06"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(1.39)</w:t>
            </w:r>
          </w:p>
        </w:tc>
        <w:tc>
          <w:tcPr>
            <w:tcW w:w="1512" w:type="dxa"/>
            <w:tcBorders>
              <w:top w:val="nil"/>
              <w:left w:val="nil"/>
              <w:bottom w:val="nil"/>
              <w:right w:val="nil"/>
            </w:tcBorders>
            <w:shd w:val="clear" w:color="auto" w:fill="auto"/>
            <w:noWrap/>
            <w:vAlign w:val="bottom"/>
          </w:tcPr>
          <w:p w14:paraId="3BEF9558"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(1.34)</w:t>
            </w:r>
          </w:p>
        </w:tc>
      </w:tr>
      <w:tr w:rsidR="004D7DD4" w:rsidRPr="004D7DD4" w14:paraId="72CE7843" w14:textId="77777777" w:rsidTr="00115466">
        <w:trPr>
          <w:trHeight w:val="259"/>
        </w:trPr>
        <w:tc>
          <w:tcPr>
            <w:tcW w:w="1987" w:type="dxa"/>
            <w:tcBorders>
              <w:top w:val="nil"/>
              <w:left w:val="nil"/>
              <w:bottom w:val="nil"/>
              <w:right w:val="nil"/>
            </w:tcBorders>
            <w:shd w:val="clear" w:color="auto" w:fill="auto"/>
            <w:noWrap/>
            <w:vAlign w:val="bottom"/>
            <w:hideMark/>
          </w:tcPr>
          <w:p w14:paraId="68BB7F6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Stress</w:t>
            </w:r>
          </w:p>
        </w:tc>
        <w:tc>
          <w:tcPr>
            <w:tcW w:w="1512" w:type="dxa"/>
            <w:tcBorders>
              <w:top w:val="nil"/>
              <w:left w:val="nil"/>
              <w:bottom w:val="nil"/>
              <w:right w:val="nil"/>
            </w:tcBorders>
            <w:shd w:val="clear" w:color="auto" w:fill="auto"/>
            <w:noWrap/>
            <w:vAlign w:val="bottom"/>
          </w:tcPr>
          <w:p w14:paraId="7C13B8F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1.64</w:t>
            </w:r>
          </w:p>
        </w:tc>
        <w:tc>
          <w:tcPr>
            <w:tcW w:w="1512" w:type="dxa"/>
            <w:tcBorders>
              <w:top w:val="nil"/>
              <w:left w:val="nil"/>
              <w:bottom w:val="nil"/>
              <w:right w:val="nil"/>
            </w:tcBorders>
            <w:shd w:val="clear" w:color="auto" w:fill="auto"/>
            <w:noWrap/>
            <w:vAlign w:val="bottom"/>
          </w:tcPr>
          <w:p w14:paraId="1BAC6D39"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1.63</w:t>
            </w:r>
          </w:p>
        </w:tc>
        <w:tc>
          <w:tcPr>
            <w:tcW w:w="1512" w:type="dxa"/>
            <w:tcBorders>
              <w:top w:val="nil"/>
              <w:left w:val="nil"/>
              <w:bottom w:val="nil"/>
              <w:right w:val="nil"/>
            </w:tcBorders>
            <w:shd w:val="clear" w:color="auto" w:fill="auto"/>
            <w:noWrap/>
            <w:vAlign w:val="bottom"/>
          </w:tcPr>
          <w:p w14:paraId="40E6D6E2"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1.64</w:t>
            </w:r>
          </w:p>
        </w:tc>
      </w:tr>
      <w:tr w:rsidR="004D7DD4" w:rsidRPr="004D7DD4" w14:paraId="55E1D52E" w14:textId="77777777" w:rsidTr="00115466">
        <w:trPr>
          <w:trHeight w:val="259"/>
        </w:trPr>
        <w:tc>
          <w:tcPr>
            <w:tcW w:w="1987" w:type="dxa"/>
            <w:tcBorders>
              <w:top w:val="nil"/>
              <w:left w:val="nil"/>
              <w:bottom w:val="nil"/>
              <w:right w:val="nil"/>
            </w:tcBorders>
            <w:shd w:val="clear" w:color="auto" w:fill="auto"/>
            <w:noWrap/>
            <w:vAlign w:val="bottom"/>
            <w:hideMark/>
          </w:tcPr>
          <w:p w14:paraId="75E88C36"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tcPr>
          <w:p w14:paraId="7557E6C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(1.83)</w:t>
            </w:r>
          </w:p>
        </w:tc>
        <w:tc>
          <w:tcPr>
            <w:tcW w:w="1512" w:type="dxa"/>
            <w:tcBorders>
              <w:top w:val="nil"/>
              <w:left w:val="nil"/>
              <w:bottom w:val="nil"/>
              <w:right w:val="nil"/>
            </w:tcBorders>
            <w:shd w:val="clear" w:color="auto" w:fill="auto"/>
            <w:noWrap/>
            <w:vAlign w:val="bottom"/>
          </w:tcPr>
          <w:p w14:paraId="483D678A"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(1.88)</w:t>
            </w:r>
          </w:p>
        </w:tc>
        <w:tc>
          <w:tcPr>
            <w:tcW w:w="1512" w:type="dxa"/>
            <w:tcBorders>
              <w:top w:val="nil"/>
              <w:left w:val="nil"/>
              <w:bottom w:val="nil"/>
              <w:right w:val="nil"/>
            </w:tcBorders>
            <w:shd w:val="clear" w:color="auto" w:fill="auto"/>
            <w:noWrap/>
            <w:vAlign w:val="bottom"/>
          </w:tcPr>
          <w:p w14:paraId="76B9EDB9"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(1.85)</w:t>
            </w:r>
          </w:p>
        </w:tc>
      </w:tr>
      <w:tr w:rsidR="004D7DD4" w:rsidRPr="004D7DD4" w14:paraId="5919679F" w14:textId="77777777" w:rsidTr="00115466">
        <w:trPr>
          <w:trHeight w:val="259"/>
        </w:trPr>
        <w:tc>
          <w:tcPr>
            <w:tcW w:w="1987" w:type="dxa"/>
            <w:tcBorders>
              <w:top w:val="nil"/>
              <w:left w:val="nil"/>
              <w:bottom w:val="nil"/>
              <w:right w:val="nil"/>
            </w:tcBorders>
            <w:shd w:val="clear" w:color="auto" w:fill="auto"/>
            <w:noWrap/>
            <w:vAlign w:val="bottom"/>
            <w:hideMark/>
          </w:tcPr>
          <w:p w14:paraId="53BC330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Fatigue</w:t>
            </w:r>
          </w:p>
        </w:tc>
        <w:tc>
          <w:tcPr>
            <w:tcW w:w="1512" w:type="dxa"/>
            <w:tcBorders>
              <w:top w:val="nil"/>
              <w:left w:val="nil"/>
              <w:bottom w:val="nil"/>
              <w:right w:val="nil"/>
            </w:tcBorders>
            <w:shd w:val="clear" w:color="auto" w:fill="auto"/>
            <w:noWrap/>
            <w:vAlign w:val="bottom"/>
          </w:tcPr>
          <w:p w14:paraId="75FE944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2.45</w:t>
            </w:r>
          </w:p>
        </w:tc>
        <w:tc>
          <w:tcPr>
            <w:tcW w:w="1512" w:type="dxa"/>
            <w:tcBorders>
              <w:top w:val="nil"/>
              <w:left w:val="nil"/>
              <w:bottom w:val="nil"/>
              <w:right w:val="nil"/>
            </w:tcBorders>
            <w:shd w:val="clear" w:color="auto" w:fill="auto"/>
            <w:noWrap/>
            <w:vAlign w:val="bottom"/>
          </w:tcPr>
          <w:p w14:paraId="428AF727"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2.38*</w:t>
            </w:r>
          </w:p>
        </w:tc>
        <w:tc>
          <w:tcPr>
            <w:tcW w:w="1512" w:type="dxa"/>
            <w:tcBorders>
              <w:top w:val="nil"/>
              <w:left w:val="nil"/>
              <w:bottom w:val="nil"/>
              <w:right w:val="nil"/>
            </w:tcBorders>
            <w:shd w:val="clear" w:color="auto" w:fill="auto"/>
            <w:noWrap/>
            <w:vAlign w:val="bottom"/>
          </w:tcPr>
          <w:p w14:paraId="68387625"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2.41</w:t>
            </w:r>
          </w:p>
        </w:tc>
      </w:tr>
      <w:tr w:rsidR="004D7DD4" w:rsidRPr="004D7DD4" w14:paraId="13D7C029" w14:textId="77777777" w:rsidTr="00115466">
        <w:trPr>
          <w:trHeight w:val="259"/>
        </w:trPr>
        <w:tc>
          <w:tcPr>
            <w:tcW w:w="1987" w:type="dxa"/>
            <w:tcBorders>
              <w:top w:val="nil"/>
              <w:left w:val="nil"/>
              <w:bottom w:val="nil"/>
              <w:right w:val="nil"/>
            </w:tcBorders>
            <w:shd w:val="clear" w:color="auto" w:fill="auto"/>
            <w:noWrap/>
            <w:vAlign w:val="bottom"/>
            <w:hideMark/>
          </w:tcPr>
          <w:p w14:paraId="3EA9141B"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tcPr>
          <w:p w14:paraId="77752560"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(1.93)</w:t>
            </w:r>
          </w:p>
        </w:tc>
        <w:tc>
          <w:tcPr>
            <w:tcW w:w="1512" w:type="dxa"/>
            <w:tcBorders>
              <w:top w:val="nil"/>
              <w:left w:val="nil"/>
              <w:bottom w:val="nil"/>
              <w:right w:val="nil"/>
            </w:tcBorders>
            <w:shd w:val="clear" w:color="auto" w:fill="auto"/>
            <w:noWrap/>
            <w:vAlign w:val="bottom"/>
          </w:tcPr>
          <w:p w14:paraId="6427BE59"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(1.92)</w:t>
            </w:r>
          </w:p>
        </w:tc>
        <w:tc>
          <w:tcPr>
            <w:tcW w:w="1512" w:type="dxa"/>
            <w:tcBorders>
              <w:top w:val="nil"/>
              <w:left w:val="nil"/>
              <w:bottom w:val="nil"/>
              <w:right w:val="nil"/>
            </w:tcBorders>
            <w:shd w:val="clear" w:color="auto" w:fill="auto"/>
            <w:noWrap/>
            <w:vAlign w:val="bottom"/>
          </w:tcPr>
          <w:p w14:paraId="63BE3A84"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(1.93)</w:t>
            </w:r>
          </w:p>
        </w:tc>
      </w:tr>
      <w:tr w:rsidR="004D7DD4" w:rsidRPr="004D7DD4" w14:paraId="0CF99B81" w14:textId="77777777" w:rsidTr="00115466">
        <w:trPr>
          <w:trHeight w:val="259"/>
        </w:trPr>
        <w:tc>
          <w:tcPr>
            <w:tcW w:w="1987" w:type="dxa"/>
            <w:tcBorders>
              <w:top w:val="nil"/>
              <w:left w:val="nil"/>
              <w:bottom w:val="single" w:sz="4" w:space="0" w:color="auto"/>
              <w:right w:val="nil"/>
            </w:tcBorders>
            <w:shd w:val="clear" w:color="auto" w:fill="auto"/>
            <w:noWrap/>
            <w:vAlign w:val="bottom"/>
            <w:hideMark/>
          </w:tcPr>
          <w:p w14:paraId="56F38F1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N activities</w:t>
            </w:r>
          </w:p>
        </w:tc>
        <w:tc>
          <w:tcPr>
            <w:tcW w:w="1512" w:type="dxa"/>
            <w:tcBorders>
              <w:top w:val="nil"/>
              <w:left w:val="nil"/>
              <w:bottom w:val="single" w:sz="4" w:space="0" w:color="auto"/>
              <w:right w:val="nil"/>
            </w:tcBorders>
            <w:shd w:val="clear" w:color="auto" w:fill="auto"/>
            <w:noWrap/>
            <w:vAlign w:val="bottom"/>
          </w:tcPr>
          <w:p w14:paraId="58C4D638"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35,402</w:t>
            </w:r>
          </w:p>
        </w:tc>
        <w:tc>
          <w:tcPr>
            <w:tcW w:w="1512" w:type="dxa"/>
            <w:tcBorders>
              <w:top w:val="nil"/>
              <w:left w:val="nil"/>
              <w:bottom w:val="single" w:sz="4" w:space="0" w:color="auto"/>
              <w:right w:val="nil"/>
            </w:tcBorders>
            <w:shd w:val="clear" w:color="auto" w:fill="auto"/>
            <w:noWrap/>
            <w:vAlign w:val="bottom"/>
          </w:tcPr>
          <w:p w14:paraId="125B0806"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24,255</w:t>
            </w:r>
          </w:p>
        </w:tc>
        <w:tc>
          <w:tcPr>
            <w:tcW w:w="1512" w:type="dxa"/>
            <w:tcBorders>
              <w:top w:val="nil"/>
              <w:left w:val="nil"/>
              <w:bottom w:val="single" w:sz="4" w:space="0" w:color="auto"/>
              <w:right w:val="nil"/>
            </w:tcBorders>
            <w:shd w:val="clear" w:color="auto" w:fill="auto"/>
            <w:noWrap/>
            <w:vAlign w:val="bottom"/>
          </w:tcPr>
          <w:p w14:paraId="494F9450" w14:textId="77777777" w:rsidR="00881024" w:rsidRPr="004D7DD4" w:rsidRDefault="00881024" w:rsidP="00115466">
            <w:pPr>
              <w:spacing w:after="0" w:line="240" w:lineRule="auto"/>
              <w:jc w:val="right"/>
              <w:rPr>
                <w:rFonts w:ascii="Times New Roman" w:eastAsia="Times New Roman" w:hAnsi="Times New Roman" w:cs="Times New Roman"/>
                <w:sz w:val="20"/>
                <w:szCs w:val="20"/>
              </w:rPr>
            </w:pPr>
            <w:r w:rsidRPr="004D7DD4">
              <w:rPr>
                <w:rFonts w:ascii="Times New Roman" w:hAnsi="Times New Roman" w:cs="Times New Roman"/>
                <w:sz w:val="20"/>
                <w:szCs w:val="20"/>
              </w:rPr>
              <w:t>59,657</w:t>
            </w:r>
          </w:p>
        </w:tc>
      </w:tr>
    </w:tbl>
    <w:p w14:paraId="5ECF608E" w14:textId="48EE2955" w:rsidR="00881024" w:rsidRPr="004D7DD4" w:rsidRDefault="00881024" w:rsidP="00881024">
      <w:pPr>
        <w:spacing w:after="0" w:line="240" w:lineRule="auto"/>
        <w:rPr>
          <w:rFonts w:ascii="Times New Roman" w:eastAsia="Calibri" w:hAnsi="Times New Roman" w:cs="Times New Roman"/>
          <w:sz w:val="20"/>
          <w:szCs w:val="20"/>
        </w:rPr>
      </w:pPr>
      <w:r w:rsidRPr="004D7DD4">
        <w:rPr>
          <w:rFonts w:ascii="Times New Roman" w:eastAsia="Times New Roman" w:hAnsi="Times New Roman" w:cs="Times New Roman"/>
          <w:i/>
          <w:sz w:val="20"/>
          <w:szCs w:val="20"/>
        </w:rPr>
        <w:t>Note:</w:t>
      </w:r>
      <w:r w:rsidRPr="004D7DD4">
        <w:rPr>
          <w:rFonts w:ascii="Times New Roman" w:eastAsia="Times New Roman" w:hAnsi="Times New Roman" w:cs="Times New Roman"/>
          <w:sz w:val="20"/>
          <w:szCs w:val="20"/>
        </w:rPr>
        <w:t xml:space="preserve"> </w:t>
      </w:r>
      <w:r w:rsidR="00F3636D" w:rsidRPr="004D7DD4">
        <w:rPr>
          <w:rFonts w:ascii="Times New Roman" w:eastAsia="Calibri" w:hAnsi="Times New Roman" w:cs="Times New Roman"/>
          <w:sz w:val="20"/>
          <w:szCs w:val="20"/>
        </w:rPr>
        <w:t xml:space="preserve">Estimates based on the 2010, 2012 and 2013 ATUS Well-being sample. </w:t>
      </w:r>
      <w:r w:rsidR="00393E45" w:rsidRPr="004D7DD4">
        <w:rPr>
          <w:rFonts w:ascii="Times New Roman" w:hAnsi="Times New Roman" w:cs="Times New Roman"/>
          <w:sz w:val="20"/>
          <w:szCs w:val="20"/>
        </w:rPr>
        <w:t xml:space="preserve">No exclusions based on Who file. </w:t>
      </w:r>
      <w:r w:rsidR="0074115A" w:rsidRPr="004D7DD4">
        <w:rPr>
          <w:rFonts w:ascii="Times New Roman" w:eastAsia="Calibri" w:hAnsi="Times New Roman" w:cs="Times New Roman"/>
          <w:sz w:val="20"/>
          <w:szCs w:val="20"/>
        </w:rPr>
        <w:t>“</w:t>
      </w:r>
      <w:r w:rsidR="00EB4E7D" w:rsidRPr="004D7DD4">
        <w:rPr>
          <w:rFonts w:ascii="Times New Roman" w:eastAsia="Calibri" w:hAnsi="Times New Roman" w:cs="Times New Roman"/>
          <w:sz w:val="20"/>
          <w:szCs w:val="20"/>
        </w:rPr>
        <w:t>All-time</w:t>
      </w:r>
      <w:r w:rsidR="0074115A" w:rsidRPr="004D7DD4">
        <w:rPr>
          <w:rFonts w:ascii="Times New Roman" w:eastAsia="Calibri" w:hAnsi="Times New Roman" w:cs="Times New Roman"/>
          <w:sz w:val="20"/>
          <w:szCs w:val="20"/>
        </w:rPr>
        <w:t>” captures all activity reports included in the Well-being module.</w:t>
      </w:r>
      <w:r w:rsidR="0074115A" w:rsidRPr="004D7DD4">
        <w:rPr>
          <w:rFonts w:ascii="Times New Roman" w:eastAsia="Times New Roman" w:hAnsi="Times New Roman" w:cs="Times New Roman"/>
          <w:sz w:val="20"/>
          <w:szCs w:val="20"/>
        </w:rPr>
        <w:t xml:space="preserve"> </w:t>
      </w:r>
      <w:r w:rsidRPr="004D7DD4">
        <w:rPr>
          <w:rFonts w:ascii="Times New Roman" w:eastAsia="Times New Roman" w:hAnsi="Times New Roman" w:cs="Times New Roman"/>
          <w:sz w:val="20"/>
          <w:szCs w:val="20"/>
        </w:rPr>
        <w:t xml:space="preserve">Emotions are measured on a 7-point scale ranging from 0 (not at all) to 6 (very much). </w:t>
      </w:r>
      <w:r w:rsidR="00503F27" w:rsidRPr="004D7DD4">
        <w:rPr>
          <w:rFonts w:ascii="Times New Roman" w:eastAsia="Calibri" w:hAnsi="Times New Roman" w:cs="Times New Roman"/>
          <w:sz w:val="20"/>
          <w:szCs w:val="20"/>
        </w:rPr>
        <w:t xml:space="preserve">N’s represent complete cases. </w:t>
      </w:r>
      <w:r w:rsidRPr="004D7DD4">
        <w:rPr>
          <w:rFonts w:ascii="Times New Roman" w:eastAsia="Times New Roman" w:hAnsi="Times New Roman" w:cs="Times New Roman"/>
          <w:sz w:val="20"/>
          <w:szCs w:val="20"/>
        </w:rPr>
        <w:t xml:space="preserve">N’s are </w:t>
      </w:r>
      <w:proofErr w:type="spellStart"/>
      <w:r w:rsidRPr="004D7DD4">
        <w:rPr>
          <w:rFonts w:ascii="Times New Roman" w:eastAsia="Times New Roman" w:hAnsi="Times New Roman" w:cs="Times New Roman"/>
          <w:sz w:val="20"/>
          <w:szCs w:val="20"/>
        </w:rPr>
        <w:t>unweighted</w:t>
      </w:r>
      <w:proofErr w:type="spellEnd"/>
      <w:r w:rsidRPr="004D7DD4">
        <w:rPr>
          <w:rFonts w:ascii="Times New Roman" w:eastAsia="Times New Roman" w:hAnsi="Times New Roman" w:cs="Times New Roman"/>
          <w:sz w:val="20"/>
          <w:szCs w:val="20"/>
        </w:rPr>
        <w:t xml:space="preserve">, means and percentages are weighted. * Differences between parents and </w:t>
      </w:r>
      <w:r w:rsidR="00A62C99" w:rsidRPr="004D7DD4">
        <w:rPr>
          <w:rFonts w:ascii="Times New Roman" w:eastAsia="Times New Roman" w:hAnsi="Times New Roman" w:cs="Times New Roman"/>
          <w:sz w:val="20"/>
          <w:szCs w:val="20"/>
        </w:rPr>
        <w:t>Nonparents</w:t>
      </w:r>
      <w:r w:rsidRPr="004D7DD4">
        <w:rPr>
          <w:rFonts w:ascii="Times New Roman" w:eastAsia="Times New Roman" w:hAnsi="Times New Roman" w:cs="Times New Roman"/>
          <w:sz w:val="20"/>
          <w:szCs w:val="20"/>
        </w:rPr>
        <w:t xml:space="preserve"> are statistically significant at least at p&lt;.05</w:t>
      </w:r>
    </w:p>
    <w:p w14:paraId="54B8065F" w14:textId="77777777" w:rsidR="00881024" w:rsidRPr="004D7DD4" w:rsidRDefault="00881024" w:rsidP="00881024">
      <w:pPr>
        <w:rPr>
          <w:rFonts w:ascii="Times New Roman" w:hAnsi="Times New Roman" w:cs="Times New Roman"/>
          <w:sz w:val="24"/>
          <w:szCs w:val="24"/>
        </w:rPr>
        <w:sectPr w:rsidR="00881024" w:rsidRPr="004D7DD4" w:rsidSect="00115466">
          <w:pgSz w:w="12240" w:h="15840"/>
          <w:pgMar w:top="1440" w:right="1440" w:bottom="1440" w:left="1440" w:header="720" w:footer="720" w:gutter="0"/>
          <w:cols w:space="720"/>
          <w:docGrid w:linePitch="360"/>
        </w:sectPr>
      </w:pPr>
    </w:p>
    <w:tbl>
      <w:tblPr>
        <w:tblW w:w="9179" w:type="dxa"/>
        <w:tblLook w:val="04A0" w:firstRow="1" w:lastRow="0" w:firstColumn="1" w:lastColumn="0" w:noHBand="0" w:noVBand="1"/>
      </w:tblPr>
      <w:tblGrid>
        <w:gridCol w:w="3223"/>
        <w:gridCol w:w="1160"/>
        <w:gridCol w:w="1316"/>
        <w:gridCol w:w="1160"/>
        <w:gridCol w:w="1160"/>
        <w:gridCol w:w="1160"/>
      </w:tblGrid>
      <w:tr w:rsidR="004D7DD4" w:rsidRPr="004D7DD4" w14:paraId="52D5713D" w14:textId="77777777" w:rsidTr="00115466">
        <w:trPr>
          <w:trHeight w:val="259"/>
        </w:trPr>
        <w:tc>
          <w:tcPr>
            <w:tcW w:w="9179" w:type="dxa"/>
            <w:gridSpan w:val="6"/>
            <w:tcBorders>
              <w:top w:val="single" w:sz="4" w:space="0" w:color="000000"/>
              <w:left w:val="nil"/>
              <w:bottom w:val="nil"/>
              <w:right w:val="nil"/>
            </w:tcBorders>
            <w:shd w:val="clear" w:color="auto" w:fill="auto"/>
            <w:noWrap/>
            <w:vAlign w:val="bottom"/>
          </w:tcPr>
          <w:p w14:paraId="32D93BBC" w14:textId="4216C75C" w:rsidR="00881024" w:rsidRPr="004D7DD4" w:rsidRDefault="00881024" w:rsidP="007050AF">
            <w:pPr>
              <w:spacing w:after="0" w:line="240" w:lineRule="auto"/>
              <w:rPr>
                <w:rFonts w:ascii="Times New Roman" w:eastAsia="Times New Roman" w:hAnsi="Times New Roman" w:cs="Times New Roman"/>
                <w:sz w:val="20"/>
                <w:szCs w:val="20"/>
              </w:rPr>
            </w:pPr>
            <w:r w:rsidRPr="004D7DD4">
              <w:rPr>
                <w:rFonts w:ascii="Times New Roman" w:eastAsia="Calibri" w:hAnsi="Times New Roman" w:cs="Times New Roman"/>
                <w:sz w:val="20"/>
                <w:szCs w:val="20"/>
              </w:rPr>
              <w:lastRenderedPageBreak/>
              <w:t xml:space="preserve">Table </w:t>
            </w:r>
            <w:r w:rsidR="007050AF" w:rsidRPr="004D7DD4">
              <w:rPr>
                <w:rFonts w:ascii="Times New Roman" w:eastAsia="Calibri" w:hAnsi="Times New Roman" w:cs="Times New Roman"/>
                <w:sz w:val="20"/>
                <w:szCs w:val="20"/>
              </w:rPr>
              <w:t>C</w:t>
            </w:r>
            <w:r w:rsidRPr="004D7DD4">
              <w:rPr>
                <w:rFonts w:ascii="Times New Roman" w:eastAsia="Calibri" w:hAnsi="Times New Roman" w:cs="Times New Roman"/>
                <w:sz w:val="20"/>
                <w:szCs w:val="20"/>
              </w:rPr>
              <w:t xml:space="preserve">-3. </w:t>
            </w:r>
            <w:r w:rsidR="00C70C06" w:rsidRPr="004D7DD4">
              <w:rPr>
                <w:rFonts w:ascii="Times New Roman" w:eastAsia="Calibri" w:hAnsi="Times New Roman" w:cs="Times New Roman"/>
                <w:sz w:val="20"/>
                <w:szCs w:val="20"/>
              </w:rPr>
              <w:t>Emotional</w:t>
            </w:r>
            <w:r w:rsidRPr="004D7DD4">
              <w:rPr>
                <w:rFonts w:ascii="Times New Roman" w:eastAsia="Calibri" w:hAnsi="Times New Roman" w:cs="Times New Roman"/>
                <w:sz w:val="20"/>
                <w:szCs w:val="20"/>
              </w:rPr>
              <w:t xml:space="preserve"> </w:t>
            </w:r>
            <w:r w:rsidR="00DC4BE8" w:rsidRPr="004D7DD4">
              <w:rPr>
                <w:rFonts w:ascii="Times New Roman" w:eastAsia="Calibri" w:hAnsi="Times New Roman" w:cs="Times New Roman"/>
                <w:sz w:val="20"/>
                <w:szCs w:val="20"/>
              </w:rPr>
              <w:t>Well-being</w:t>
            </w:r>
            <w:r w:rsidRPr="004D7DD4">
              <w:rPr>
                <w:rFonts w:ascii="Times New Roman" w:eastAsia="Calibri" w:hAnsi="Times New Roman" w:cs="Times New Roman"/>
                <w:sz w:val="20"/>
                <w:szCs w:val="20"/>
              </w:rPr>
              <w:t xml:space="preserve"> Gap between Parents and </w:t>
            </w:r>
            <w:r w:rsidR="00A62C99" w:rsidRPr="004D7DD4">
              <w:rPr>
                <w:rFonts w:ascii="Times New Roman" w:eastAsia="Calibri" w:hAnsi="Times New Roman" w:cs="Times New Roman"/>
                <w:sz w:val="20"/>
                <w:szCs w:val="20"/>
              </w:rPr>
              <w:t>Nonparents</w:t>
            </w:r>
            <w:r w:rsidRPr="004D7DD4">
              <w:rPr>
                <w:rFonts w:ascii="Times New Roman" w:eastAsia="Calibri" w:hAnsi="Times New Roman" w:cs="Times New Roman"/>
                <w:sz w:val="20"/>
                <w:szCs w:val="20"/>
              </w:rPr>
              <w:t xml:space="preserve"> during </w:t>
            </w:r>
            <w:r w:rsidR="00EB4E7D" w:rsidRPr="004D7DD4">
              <w:rPr>
                <w:rFonts w:ascii="Times New Roman" w:eastAsia="Calibri" w:hAnsi="Times New Roman" w:cs="Times New Roman"/>
                <w:sz w:val="20"/>
                <w:szCs w:val="20"/>
              </w:rPr>
              <w:t>All-time</w:t>
            </w:r>
            <w:r w:rsidRPr="004D7DD4">
              <w:rPr>
                <w:rFonts w:ascii="Times New Roman" w:eastAsia="Calibri" w:hAnsi="Times New Roman" w:cs="Times New Roman"/>
                <w:sz w:val="20"/>
                <w:szCs w:val="20"/>
              </w:rPr>
              <w:t xml:space="preserve"> (S</w:t>
            </w:r>
            <w:r w:rsidRPr="004D7DD4">
              <w:rPr>
                <w:rFonts w:ascii="Times New Roman" w:eastAsia="Times New Roman" w:hAnsi="Times New Roman" w:cs="Times New Roman"/>
                <w:sz w:val="20"/>
                <w:szCs w:val="20"/>
              </w:rPr>
              <w:t>ample aged 21-58)</w:t>
            </w:r>
          </w:p>
        </w:tc>
      </w:tr>
      <w:tr w:rsidR="004D7DD4" w:rsidRPr="004D7DD4" w14:paraId="3C3492BE" w14:textId="77777777" w:rsidTr="00115466">
        <w:trPr>
          <w:trHeight w:val="259"/>
        </w:trPr>
        <w:tc>
          <w:tcPr>
            <w:tcW w:w="3223" w:type="dxa"/>
            <w:tcBorders>
              <w:top w:val="single" w:sz="4" w:space="0" w:color="000000"/>
              <w:left w:val="nil"/>
              <w:right w:val="nil"/>
            </w:tcBorders>
            <w:shd w:val="clear" w:color="auto" w:fill="auto"/>
            <w:noWrap/>
            <w:vAlign w:val="bottom"/>
            <w:hideMark/>
          </w:tcPr>
          <w:p w14:paraId="6166181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w:t>
            </w:r>
          </w:p>
        </w:tc>
        <w:tc>
          <w:tcPr>
            <w:tcW w:w="5956" w:type="dxa"/>
            <w:gridSpan w:val="5"/>
            <w:tcBorders>
              <w:top w:val="single" w:sz="4" w:space="0" w:color="000000"/>
              <w:left w:val="nil"/>
              <w:bottom w:val="single" w:sz="4" w:space="0" w:color="auto"/>
              <w:right w:val="nil"/>
            </w:tcBorders>
            <w:shd w:val="clear" w:color="auto" w:fill="auto"/>
            <w:noWrap/>
            <w:vAlign w:val="bottom"/>
          </w:tcPr>
          <w:p w14:paraId="24B7DA0B" w14:textId="1D5D2BAE"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 xml:space="preserve">B (SE) </w:t>
            </w:r>
            <w:r w:rsidR="00C70C06" w:rsidRPr="004D7DD4">
              <w:rPr>
                <w:rFonts w:ascii="Times New Roman" w:eastAsia="Calibri" w:hAnsi="Times New Roman" w:cs="Times New Roman"/>
                <w:sz w:val="20"/>
                <w:szCs w:val="20"/>
              </w:rPr>
              <w:t>Emotional</w:t>
            </w:r>
            <w:r w:rsidRPr="004D7DD4">
              <w:rPr>
                <w:rFonts w:ascii="Times New Roman" w:eastAsia="Calibri" w:hAnsi="Times New Roman" w:cs="Times New Roman"/>
                <w:sz w:val="20"/>
                <w:szCs w:val="20"/>
              </w:rPr>
              <w:t xml:space="preserve"> </w:t>
            </w:r>
            <w:r w:rsidR="00DC4BE8" w:rsidRPr="004D7DD4">
              <w:rPr>
                <w:rFonts w:ascii="Times New Roman" w:eastAsia="Calibri" w:hAnsi="Times New Roman" w:cs="Times New Roman"/>
                <w:sz w:val="20"/>
                <w:szCs w:val="20"/>
              </w:rPr>
              <w:t>Well-being</w:t>
            </w:r>
          </w:p>
        </w:tc>
      </w:tr>
      <w:tr w:rsidR="004D7DD4" w:rsidRPr="004D7DD4" w14:paraId="0FBD5ABF" w14:textId="77777777" w:rsidTr="00115466">
        <w:trPr>
          <w:trHeight w:val="259"/>
        </w:trPr>
        <w:tc>
          <w:tcPr>
            <w:tcW w:w="3223" w:type="dxa"/>
            <w:tcBorders>
              <w:top w:val="nil"/>
              <w:left w:val="nil"/>
              <w:right w:val="nil"/>
            </w:tcBorders>
            <w:shd w:val="clear" w:color="auto" w:fill="auto"/>
            <w:noWrap/>
            <w:vAlign w:val="bottom"/>
            <w:hideMark/>
          </w:tcPr>
          <w:p w14:paraId="47EE4616"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160" w:type="dxa"/>
            <w:tcBorders>
              <w:top w:val="single" w:sz="4" w:space="0" w:color="auto"/>
              <w:left w:val="nil"/>
              <w:bottom w:val="single" w:sz="4" w:space="0" w:color="auto"/>
              <w:right w:val="nil"/>
            </w:tcBorders>
            <w:shd w:val="clear" w:color="auto" w:fill="auto"/>
            <w:noWrap/>
            <w:vAlign w:val="center"/>
            <w:hideMark/>
          </w:tcPr>
          <w:p w14:paraId="1B038346"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Happiness</w:t>
            </w:r>
          </w:p>
        </w:tc>
        <w:tc>
          <w:tcPr>
            <w:tcW w:w="1316" w:type="dxa"/>
            <w:tcBorders>
              <w:top w:val="single" w:sz="4" w:space="0" w:color="auto"/>
              <w:left w:val="nil"/>
              <w:bottom w:val="single" w:sz="4" w:space="0" w:color="auto"/>
              <w:right w:val="nil"/>
            </w:tcBorders>
            <w:shd w:val="clear" w:color="auto" w:fill="auto"/>
            <w:noWrap/>
            <w:vAlign w:val="center"/>
            <w:hideMark/>
          </w:tcPr>
          <w:p w14:paraId="70CFE0A1"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Meaning</w:t>
            </w:r>
          </w:p>
        </w:tc>
        <w:tc>
          <w:tcPr>
            <w:tcW w:w="1160" w:type="dxa"/>
            <w:tcBorders>
              <w:top w:val="single" w:sz="4" w:space="0" w:color="auto"/>
              <w:left w:val="nil"/>
              <w:bottom w:val="single" w:sz="4" w:space="0" w:color="auto"/>
              <w:right w:val="nil"/>
            </w:tcBorders>
            <w:shd w:val="clear" w:color="auto" w:fill="auto"/>
            <w:noWrap/>
            <w:vAlign w:val="center"/>
            <w:hideMark/>
          </w:tcPr>
          <w:p w14:paraId="71E97646"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Sadness</w:t>
            </w:r>
          </w:p>
        </w:tc>
        <w:tc>
          <w:tcPr>
            <w:tcW w:w="1160" w:type="dxa"/>
            <w:tcBorders>
              <w:top w:val="single" w:sz="4" w:space="0" w:color="auto"/>
              <w:left w:val="nil"/>
              <w:bottom w:val="single" w:sz="4" w:space="0" w:color="auto"/>
              <w:right w:val="nil"/>
            </w:tcBorders>
            <w:shd w:val="clear" w:color="auto" w:fill="auto"/>
            <w:noWrap/>
            <w:vAlign w:val="center"/>
            <w:hideMark/>
          </w:tcPr>
          <w:p w14:paraId="246B49F3"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Stress</w:t>
            </w:r>
          </w:p>
        </w:tc>
        <w:tc>
          <w:tcPr>
            <w:tcW w:w="1160" w:type="dxa"/>
            <w:tcBorders>
              <w:top w:val="single" w:sz="4" w:space="0" w:color="auto"/>
              <w:left w:val="nil"/>
              <w:bottom w:val="single" w:sz="4" w:space="0" w:color="auto"/>
              <w:right w:val="nil"/>
            </w:tcBorders>
            <w:shd w:val="clear" w:color="auto" w:fill="auto"/>
            <w:noWrap/>
            <w:vAlign w:val="center"/>
            <w:hideMark/>
          </w:tcPr>
          <w:p w14:paraId="4300C61F"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Fatigue</w:t>
            </w:r>
          </w:p>
        </w:tc>
      </w:tr>
      <w:tr w:rsidR="004D7DD4" w:rsidRPr="004D7DD4" w14:paraId="7A27883F" w14:textId="77777777" w:rsidTr="00115466">
        <w:trPr>
          <w:trHeight w:val="259"/>
        </w:trPr>
        <w:tc>
          <w:tcPr>
            <w:tcW w:w="3223" w:type="dxa"/>
            <w:tcBorders>
              <w:left w:val="nil"/>
              <w:bottom w:val="single" w:sz="4" w:space="0" w:color="auto"/>
              <w:right w:val="nil"/>
            </w:tcBorders>
            <w:shd w:val="clear" w:color="auto" w:fill="auto"/>
            <w:noWrap/>
            <w:vAlign w:val="bottom"/>
            <w:hideMark/>
          </w:tcPr>
          <w:p w14:paraId="6E4F0FC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w:t>
            </w:r>
          </w:p>
        </w:tc>
        <w:tc>
          <w:tcPr>
            <w:tcW w:w="1160" w:type="dxa"/>
            <w:tcBorders>
              <w:top w:val="single" w:sz="4" w:space="0" w:color="auto"/>
              <w:left w:val="nil"/>
              <w:bottom w:val="single" w:sz="4" w:space="0" w:color="auto"/>
              <w:right w:val="nil"/>
            </w:tcBorders>
            <w:shd w:val="clear" w:color="auto" w:fill="auto"/>
            <w:noWrap/>
            <w:vAlign w:val="center"/>
            <w:hideMark/>
          </w:tcPr>
          <w:p w14:paraId="6A1E1113"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(1)</w:t>
            </w:r>
          </w:p>
        </w:tc>
        <w:tc>
          <w:tcPr>
            <w:tcW w:w="1316" w:type="dxa"/>
            <w:tcBorders>
              <w:top w:val="single" w:sz="4" w:space="0" w:color="auto"/>
              <w:left w:val="nil"/>
              <w:bottom w:val="single" w:sz="4" w:space="0" w:color="auto"/>
              <w:right w:val="nil"/>
            </w:tcBorders>
            <w:shd w:val="clear" w:color="auto" w:fill="auto"/>
            <w:noWrap/>
            <w:hideMark/>
          </w:tcPr>
          <w:p w14:paraId="1E81EB6F"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(2)</w:t>
            </w:r>
          </w:p>
        </w:tc>
        <w:tc>
          <w:tcPr>
            <w:tcW w:w="1160" w:type="dxa"/>
            <w:tcBorders>
              <w:top w:val="single" w:sz="4" w:space="0" w:color="auto"/>
              <w:left w:val="nil"/>
              <w:bottom w:val="single" w:sz="4" w:space="0" w:color="auto"/>
              <w:right w:val="nil"/>
            </w:tcBorders>
            <w:shd w:val="clear" w:color="auto" w:fill="auto"/>
            <w:noWrap/>
            <w:hideMark/>
          </w:tcPr>
          <w:p w14:paraId="7931B984"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(3)</w:t>
            </w:r>
          </w:p>
        </w:tc>
        <w:tc>
          <w:tcPr>
            <w:tcW w:w="1160" w:type="dxa"/>
            <w:tcBorders>
              <w:top w:val="single" w:sz="4" w:space="0" w:color="auto"/>
              <w:left w:val="nil"/>
              <w:bottom w:val="single" w:sz="4" w:space="0" w:color="auto"/>
              <w:right w:val="nil"/>
            </w:tcBorders>
            <w:shd w:val="clear" w:color="auto" w:fill="auto"/>
            <w:noWrap/>
            <w:hideMark/>
          </w:tcPr>
          <w:p w14:paraId="03A70600"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(4)</w:t>
            </w:r>
          </w:p>
        </w:tc>
        <w:tc>
          <w:tcPr>
            <w:tcW w:w="1160" w:type="dxa"/>
            <w:tcBorders>
              <w:top w:val="single" w:sz="4" w:space="0" w:color="auto"/>
              <w:left w:val="nil"/>
              <w:bottom w:val="single" w:sz="4" w:space="0" w:color="auto"/>
              <w:right w:val="nil"/>
            </w:tcBorders>
            <w:shd w:val="clear" w:color="auto" w:fill="auto"/>
            <w:noWrap/>
            <w:hideMark/>
          </w:tcPr>
          <w:p w14:paraId="399DEA05"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(5)</w:t>
            </w:r>
          </w:p>
        </w:tc>
      </w:tr>
      <w:tr w:rsidR="004D7DD4" w:rsidRPr="004D7DD4" w14:paraId="1A0983E7" w14:textId="77777777" w:rsidTr="00115466">
        <w:trPr>
          <w:trHeight w:val="259"/>
        </w:trPr>
        <w:tc>
          <w:tcPr>
            <w:tcW w:w="3223" w:type="dxa"/>
            <w:tcBorders>
              <w:top w:val="single" w:sz="4" w:space="0" w:color="auto"/>
              <w:left w:val="nil"/>
              <w:bottom w:val="nil"/>
              <w:right w:val="nil"/>
            </w:tcBorders>
            <w:shd w:val="clear" w:color="auto" w:fill="auto"/>
            <w:vAlign w:val="center"/>
            <w:hideMark/>
          </w:tcPr>
          <w:p w14:paraId="59A2CF32" w14:textId="57721B5A"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Parents (ref. = </w:t>
            </w:r>
            <w:r w:rsidR="00A62C99" w:rsidRPr="004D7DD4">
              <w:rPr>
                <w:rFonts w:ascii="Times New Roman" w:eastAsia="Times New Roman" w:hAnsi="Times New Roman" w:cs="Times New Roman"/>
                <w:sz w:val="20"/>
                <w:szCs w:val="20"/>
              </w:rPr>
              <w:t>Nonparents</w:t>
            </w:r>
            <w:r w:rsidRPr="004D7DD4">
              <w:rPr>
                <w:rFonts w:ascii="Times New Roman" w:eastAsia="Times New Roman" w:hAnsi="Times New Roman" w:cs="Times New Roman"/>
                <w:sz w:val="20"/>
                <w:szCs w:val="20"/>
              </w:rPr>
              <w:t>)</w:t>
            </w:r>
          </w:p>
        </w:tc>
        <w:tc>
          <w:tcPr>
            <w:tcW w:w="1160" w:type="dxa"/>
            <w:tcBorders>
              <w:top w:val="single" w:sz="4" w:space="0" w:color="auto"/>
              <w:left w:val="nil"/>
              <w:bottom w:val="nil"/>
              <w:right w:val="nil"/>
            </w:tcBorders>
            <w:shd w:val="clear" w:color="auto" w:fill="auto"/>
            <w:noWrap/>
            <w:vAlign w:val="bottom"/>
          </w:tcPr>
          <w:p w14:paraId="55F3AA2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0.12***</w:t>
            </w:r>
          </w:p>
        </w:tc>
        <w:tc>
          <w:tcPr>
            <w:tcW w:w="1316" w:type="dxa"/>
            <w:tcBorders>
              <w:top w:val="single" w:sz="4" w:space="0" w:color="auto"/>
              <w:left w:val="nil"/>
              <w:bottom w:val="nil"/>
              <w:right w:val="nil"/>
            </w:tcBorders>
            <w:shd w:val="clear" w:color="auto" w:fill="auto"/>
            <w:noWrap/>
            <w:vAlign w:val="bottom"/>
          </w:tcPr>
          <w:p w14:paraId="7FD4413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0.38***</w:t>
            </w:r>
          </w:p>
        </w:tc>
        <w:tc>
          <w:tcPr>
            <w:tcW w:w="1160" w:type="dxa"/>
            <w:tcBorders>
              <w:top w:val="single" w:sz="4" w:space="0" w:color="auto"/>
              <w:left w:val="nil"/>
              <w:bottom w:val="nil"/>
              <w:right w:val="nil"/>
            </w:tcBorders>
            <w:shd w:val="clear" w:color="auto" w:fill="auto"/>
            <w:noWrap/>
            <w:vAlign w:val="bottom"/>
          </w:tcPr>
          <w:p w14:paraId="0CD7802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c>
          <w:tcPr>
            <w:tcW w:w="1160" w:type="dxa"/>
            <w:tcBorders>
              <w:top w:val="single" w:sz="4" w:space="0" w:color="auto"/>
              <w:left w:val="nil"/>
              <w:bottom w:val="nil"/>
              <w:right w:val="nil"/>
            </w:tcBorders>
            <w:shd w:val="clear" w:color="auto" w:fill="auto"/>
            <w:noWrap/>
            <w:vAlign w:val="bottom"/>
          </w:tcPr>
          <w:p w14:paraId="425D0F0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0.12***</w:t>
            </w:r>
          </w:p>
        </w:tc>
        <w:tc>
          <w:tcPr>
            <w:tcW w:w="1160" w:type="dxa"/>
            <w:tcBorders>
              <w:top w:val="single" w:sz="4" w:space="0" w:color="auto"/>
              <w:left w:val="nil"/>
              <w:bottom w:val="nil"/>
              <w:right w:val="nil"/>
            </w:tcBorders>
            <w:shd w:val="clear" w:color="auto" w:fill="auto"/>
            <w:noWrap/>
            <w:vAlign w:val="bottom"/>
          </w:tcPr>
          <w:p w14:paraId="07170AE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0.08**</w:t>
            </w:r>
          </w:p>
        </w:tc>
      </w:tr>
      <w:tr w:rsidR="004D7DD4" w:rsidRPr="004D7DD4" w14:paraId="29E3E96E" w14:textId="77777777" w:rsidTr="00115466">
        <w:trPr>
          <w:trHeight w:val="259"/>
        </w:trPr>
        <w:tc>
          <w:tcPr>
            <w:tcW w:w="3223" w:type="dxa"/>
            <w:tcBorders>
              <w:top w:val="nil"/>
              <w:left w:val="nil"/>
              <w:bottom w:val="nil"/>
              <w:right w:val="nil"/>
            </w:tcBorders>
            <w:shd w:val="clear" w:color="auto" w:fill="auto"/>
            <w:vAlign w:val="center"/>
            <w:hideMark/>
          </w:tcPr>
          <w:p w14:paraId="7A15FBCC"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3869BAD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316" w:type="dxa"/>
            <w:tcBorders>
              <w:top w:val="nil"/>
              <w:left w:val="nil"/>
              <w:bottom w:val="nil"/>
              <w:right w:val="nil"/>
            </w:tcBorders>
            <w:shd w:val="clear" w:color="auto" w:fill="auto"/>
            <w:noWrap/>
            <w:vAlign w:val="bottom"/>
          </w:tcPr>
          <w:p w14:paraId="4B32B6E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73A0B1F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160" w:type="dxa"/>
            <w:tcBorders>
              <w:top w:val="nil"/>
              <w:left w:val="nil"/>
              <w:bottom w:val="nil"/>
              <w:right w:val="nil"/>
            </w:tcBorders>
            <w:shd w:val="clear" w:color="auto" w:fill="auto"/>
            <w:noWrap/>
            <w:vAlign w:val="bottom"/>
          </w:tcPr>
          <w:p w14:paraId="76D7FA9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160" w:type="dxa"/>
            <w:tcBorders>
              <w:top w:val="nil"/>
              <w:left w:val="nil"/>
              <w:bottom w:val="nil"/>
              <w:right w:val="nil"/>
            </w:tcBorders>
            <w:shd w:val="clear" w:color="auto" w:fill="auto"/>
            <w:noWrap/>
            <w:vAlign w:val="bottom"/>
          </w:tcPr>
          <w:p w14:paraId="56B6478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r>
      <w:tr w:rsidR="004D7DD4" w:rsidRPr="004D7DD4" w14:paraId="10AAF02B" w14:textId="77777777" w:rsidTr="00115466">
        <w:trPr>
          <w:trHeight w:val="259"/>
        </w:trPr>
        <w:tc>
          <w:tcPr>
            <w:tcW w:w="3223" w:type="dxa"/>
            <w:tcBorders>
              <w:top w:val="nil"/>
              <w:left w:val="nil"/>
              <w:bottom w:val="nil"/>
              <w:right w:val="nil"/>
            </w:tcBorders>
            <w:shd w:val="clear" w:color="auto" w:fill="auto"/>
            <w:vAlign w:val="center"/>
            <w:hideMark/>
          </w:tcPr>
          <w:p w14:paraId="277EE87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Age</w:t>
            </w:r>
          </w:p>
        </w:tc>
        <w:tc>
          <w:tcPr>
            <w:tcW w:w="1160" w:type="dxa"/>
            <w:tcBorders>
              <w:top w:val="nil"/>
              <w:left w:val="nil"/>
              <w:bottom w:val="nil"/>
              <w:right w:val="nil"/>
            </w:tcBorders>
            <w:shd w:val="clear" w:color="auto" w:fill="auto"/>
            <w:noWrap/>
            <w:vAlign w:val="bottom"/>
          </w:tcPr>
          <w:p w14:paraId="4AA81BD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316" w:type="dxa"/>
            <w:tcBorders>
              <w:top w:val="nil"/>
              <w:left w:val="nil"/>
              <w:bottom w:val="nil"/>
              <w:right w:val="nil"/>
            </w:tcBorders>
            <w:shd w:val="clear" w:color="auto" w:fill="auto"/>
            <w:noWrap/>
            <w:vAlign w:val="bottom"/>
          </w:tcPr>
          <w:p w14:paraId="2E40799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0.01***</w:t>
            </w:r>
          </w:p>
        </w:tc>
        <w:tc>
          <w:tcPr>
            <w:tcW w:w="1160" w:type="dxa"/>
            <w:tcBorders>
              <w:top w:val="nil"/>
              <w:left w:val="nil"/>
              <w:bottom w:val="nil"/>
              <w:right w:val="nil"/>
            </w:tcBorders>
            <w:shd w:val="clear" w:color="auto" w:fill="auto"/>
            <w:noWrap/>
            <w:vAlign w:val="bottom"/>
          </w:tcPr>
          <w:p w14:paraId="7A8687E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0.01***</w:t>
            </w:r>
          </w:p>
        </w:tc>
        <w:tc>
          <w:tcPr>
            <w:tcW w:w="1160" w:type="dxa"/>
            <w:tcBorders>
              <w:top w:val="nil"/>
              <w:left w:val="nil"/>
              <w:bottom w:val="nil"/>
              <w:right w:val="nil"/>
            </w:tcBorders>
            <w:shd w:val="clear" w:color="auto" w:fill="auto"/>
            <w:noWrap/>
            <w:vAlign w:val="bottom"/>
          </w:tcPr>
          <w:p w14:paraId="16196DA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160" w:type="dxa"/>
            <w:tcBorders>
              <w:top w:val="nil"/>
              <w:left w:val="nil"/>
              <w:bottom w:val="nil"/>
              <w:right w:val="nil"/>
            </w:tcBorders>
            <w:shd w:val="clear" w:color="auto" w:fill="auto"/>
            <w:noWrap/>
            <w:vAlign w:val="bottom"/>
          </w:tcPr>
          <w:p w14:paraId="6890A8D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-0.01***</w:t>
            </w:r>
          </w:p>
        </w:tc>
      </w:tr>
      <w:tr w:rsidR="004D7DD4" w:rsidRPr="004D7DD4" w14:paraId="38F62F69" w14:textId="77777777" w:rsidTr="00115466">
        <w:trPr>
          <w:trHeight w:val="259"/>
        </w:trPr>
        <w:tc>
          <w:tcPr>
            <w:tcW w:w="3223" w:type="dxa"/>
            <w:tcBorders>
              <w:top w:val="nil"/>
              <w:left w:val="nil"/>
              <w:bottom w:val="nil"/>
              <w:right w:val="nil"/>
            </w:tcBorders>
            <w:shd w:val="clear" w:color="auto" w:fill="auto"/>
            <w:vAlign w:val="center"/>
            <w:hideMark/>
          </w:tcPr>
          <w:p w14:paraId="08CC58D9"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22792B4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316" w:type="dxa"/>
            <w:tcBorders>
              <w:top w:val="nil"/>
              <w:left w:val="nil"/>
              <w:bottom w:val="nil"/>
              <w:right w:val="nil"/>
            </w:tcBorders>
            <w:shd w:val="clear" w:color="auto" w:fill="auto"/>
            <w:noWrap/>
            <w:vAlign w:val="bottom"/>
          </w:tcPr>
          <w:p w14:paraId="1D7E810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160" w:type="dxa"/>
            <w:tcBorders>
              <w:top w:val="nil"/>
              <w:left w:val="nil"/>
              <w:bottom w:val="nil"/>
              <w:right w:val="nil"/>
            </w:tcBorders>
            <w:shd w:val="clear" w:color="auto" w:fill="auto"/>
            <w:noWrap/>
            <w:vAlign w:val="bottom"/>
          </w:tcPr>
          <w:p w14:paraId="1929173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160" w:type="dxa"/>
            <w:tcBorders>
              <w:top w:val="nil"/>
              <w:left w:val="nil"/>
              <w:bottom w:val="nil"/>
              <w:right w:val="nil"/>
            </w:tcBorders>
            <w:shd w:val="clear" w:color="auto" w:fill="auto"/>
            <w:noWrap/>
            <w:vAlign w:val="bottom"/>
          </w:tcPr>
          <w:p w14:paraId="586CE78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160" w:type="dxa"/>
            <w:tcBorders>
              <w:top w:val="nil"/>
              <w:left w:val="nil"/>
              <w:bottom w:val="nil"/>
              <w:right w:val="nil"/>
            </w:tcBorders>
            <w:shd w:val="clear" w:color="auto" w:fill="auto"/>
            <w:noWrap/>
            <w:vAlign w:val="bottom"/>
          </w:tcPr>
          <w:p w14:paraId="64FC2A7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r>
      <w:tr w:rsidR="004D7DD4" w:rsidRPr="004D7DD4" w14:paraId="497941B8" w14:textId="77777777" w:rsidTr="00115466">
        <w:trPr>
          <w:trHeight w:val="259"/>
        </w:trPr>
        <w:tc>
          <w:tcPr>
            <w:tcW w:w="3223" w:type="dxa"/>
            <w:tcBorders>
              <w:top w:val="nil"/>
              <w:left w:val="nil"/>
              <w:bottom w:val="nil"/>
              <w:right w:val="nil"/>
            </w:tcBorders>
            <w:shd w:val="clear" w:color="auto" w:fill="auto"/>
            <w:vAlign w:val="center"/>
            <w:hideMark/>
          </w:tcPr>
          <w:p w14:paraId="5785A59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Female (1=yes)</w:t>
            </w:r>
          </w:p>
        </w:tc>
        <w:tc>
          <w:tcPr>
            <w:tcW w:w="1160" w:type="dxa"/>
            <w:tcBorders>
              <w:top w:val="nil"/>
              <w:left w:val="nil"/>
              <w:bottom w:val="nil"/>
              <w:right w:val="nil"/>
            </w:tcBorders>
            <w:shd w:val="clear" w:color="auto" w:fill="auto"/>
            <w:noWrap/>
            <w:vAlign w:val="bottom"/>
          </w:tcPr>
          <w:p w14:paraId="3D2F430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0.10***</w:t>
            </w:r>
          </w:p>
        </w:tc>
        <w:tc>
          <w:tcPr>
            <w:tcW w:w="1316" w:type="dxa"/>
            <w:tcBorders>
              <w:top w:val="nil"/>
              <w:left w:val="nil"/>
              <w:bottom w:val="nil"/>
              <w:right w:val="nil"/>
            </w:tcBorders>
            <w:shd w:val="clear" w:color="auto" w:fill="auto"/>
            <w:noWrap/>
            <w:vAlign w:val="bottom"/>
          </w:tcPr>
          <w:p w14:paraId="592BA9A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0.16***</w:t>
            </w:r>
          </w:p>
        </w:tc>
        <w:tc>
          <w:tcPr>
            <w:tcW w:w="1160" w:type="dxa"/>
            <w:tcBorders>
              <w:top w:val="nil"/>
              <w:left w:val="nil"/>
              <w:bottom w:val="nil"/>
              <w:right w:val="nil"/>
            </w:tcBorders>
            <w:shd w:val="clear" w:color="auto" w:fill="auto"/>
            <w:noWrap/>
            <w:vAlign w:val="bottom"/>
          </w:tcPr>
          <w:p w14:paraId="7B184F6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160" w:type="dxa"/>
            <w:tcBorders>
              <w:top w:val="nil"/>
              <w:left w:val="nil"/>
              <w:bottom w:val="nil"/>
              <w:right w:val="nil"/>
            </w:tcBorders>
            <w:shd w:val="clear" w:color="auto" w:fill="auto"/>
            <w:noWrap/>
            <w:vAlign w:val="bottom"/>
          </w:tcPr>
          <w:p w14:paraId="6EAACCD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0.18***</w:t>
            </w:r>
          </w:p>
        </w:tc>
        <w:tc>
          <w:tcPr>
            <w:tcW w:w="1160" w:type="dxa"/>
            <w:tcBorders>
              <w:top w:val="nil"/>
              <w:left w:val="nil"/>
              <w:bottom w:val="nil"/>
              <w:right w:val="nil"/>
            </w:tcBorders>
            <w:shd w:val="clear" w:color="auto" w:fill="auto"/>
            <w:noWrap/>
            <w:vAlign w:val="bottom"/>
          </w:tcPr>
          <w:p w14:paraId="2980B3A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0.34***</w:t>
            </w:r>
          </w:p>
        </w:tc>
      </w:tr>
      <w:tr w:rsidR="004D7DD4" w:rsidRPr="004D7DD4" w14:paraId="4905907C" w14:textId="77777777" w:rsidTr="00115466">
        <w:trPr>
          <w:trHeight w:val="259"/>
        </w:trPr>
        <w:tc>
          <w:tcPr>
            <w:tcW w:w="3223" w:type="dxa"/>
            <w:tcBorders>
              <w:top w:val="nil"/>
              <w:left w:val="nil"/>
              <w:bottom w:val="nil"/>
              <w:right w:val="nil"/>
            </w:tcBorders>
            <w:shd w:val="clear" w:color="auto" w:fill="auto"/>
            <w:vAlign w:val="center"/>
            <w:hideMark/>
          </w:tcPr>
          <w:p w14:paraId="4BDB1C31"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2FD5504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316" w:type="dxa"/>
            <w:tcBorders>
              <w:top w:val="nil"/>
              <w:left w:val="nil"/>
              <w:bottom w:val="nil"/>
              <w:right w:val="nil"/>
            </w:tcBorders>
            <w:shd w:val="clear" w:color="auto" w:fill="auto"/>
            <w:noWrap/>
            <w:vAlign w:val="bottom"/>
          </w:tcPr>
          <w:p w14:paraId="2576854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160" w:type="dxa"/>
            <w:tcBorders>
              <w:top w:val="nil"/>
              <w:left w:val="nil"/>
              <w:bottom w:val="nil"/>
              <w:right w:val="nil"/>
            </w:tcBorders>
            <w:shd w:val="clear" w:color="auto" w:fill="auto"/>
            <w:noWrap/>
            <w:vAlign w:val="bottom"/>
          </w:tcPr>
          <w:p w14:paraId="4EE3861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160" w:type="dxa"/>
            <w:tcBorders>
              <w:top w:val="nil"/>
              <w:left w:val="nil"/>
              <w:bottom w:val="nil"/>
              <w:right w:val="nil"/>
            </w:tcBorders>
            <w:shd w:val="clear" w:color="auto" w:fill="auto"/>
            <w:noWrap/>
            <w:vAlign w:val="bottom"/>
          </w:tcPr>
          <w:p w14:paraId="099C6BB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160" w:type="dxa"/>
            <w:tcBorders>
              <w:top w:val="nil"/>
              <w:left w:val="nil"/>
              <w:bottom w:val="nil"/>
              <w:right w:val="nil"/>
            </w:tcBorders>
            <w:shd w:val="clear" w:color="auto" w:fill="auto"/>
            <w:noWrap/>
            <w:vAlign w:val="bottom"/>
          </w:tcPr>
          <w:p w14:paraId="50DCFDE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r>
      <w:tr w:rsidR="004D7DD4" w:rsidRPr="004D7DD4" w14:paraId="467FF213" w14:textId="77777777" w:rsidTr="00115466">
        <w:trPr>
          <w:trHeight w:val="259"/>
        </w:trPr>
        <w:tc>
          <w:tcPr>
            <w:tcW w:w="3223" w:type="dxa"/>
            <w:tcBorders>
              <w:top w:val="nil"/>
              <w:left w:val="nil"/>
              <w:bottom w:val="nil"/>
              <w:right w:val="nil"/>
            </w:tcBorders>
            <w:shd w:val="clear" w:color="auto" w:fill="auto"/>
            <w:vAlign w:val="center"/>
            <w:hideMark/>
          </w:tcPr>
          <w:p w14:paraId="7584D1C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Race/ethnicity: (ref. = White NH)</w:t>
            </w:r>
          </w:p>
        </w:tc>
        <w:tc>
          <w:tcPr>
            <w:tcW w:w="1160" w:type="dxa"/>
            <w:tcBorders>
              <w:top w:val="nil"/>
              <w:left w:val="nil"/>
              <w:bottom w:val="nil"/>
              <w:right w:val="nil"/>
            </w:tcBorders>
            <w:shd w:val="clear" w:color="auto" w:fill="auto"/>
            <w:noWrap/>
            <w:vAlign w:val="bottom"/>
          </w:tcPr>
          <w:p w14:paraId="03703B8D"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tcPr>
          <w:p w14:paraId="03A940B5"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0F2400E0"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73424FCA"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51FBDDFC"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6499C045" w14:textId="77777777" w:rsidTr="00115466">
        <w:trPr>
          <w:trHeight w:val="259"/>
        </w:trPr>
        <w:tc>
          <w:tcPr>
            <w:tcW w:w="3223" w:type="dxa"/>
            <w:tcBorders>
              <w:top w:val="nil"/>
              <w:left w:val="nil"/>
              <w:bottom w:val="nil"/>
              <w:right w:val="nil"/>
            </w:tcBorders>
            <w:shd w:val="clear" w:color="auto" w:fill="auto"/>
            <w:vAlign w:val="center"/>
            <w:hideMark/>
          </w:tcPr>
          <w:p w14:paraId="3576A17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Black Non-Hispanic</w:t>
            </w:r>
          </w:p>
        </w:tc>
        <w:tc>
          <w:tcPr>
            <w:tcW w:w="1160" w:type="dxa"/>
            <w:tcBorders>
              <w:top w:val="nil"/>
              <w:left w:val="nil"/>
              <w:bottom w:val="nil"/>
              <w:right w:val="nil"/>
            </w:tcBorders>
            <w:shd w:val="clear" w:color="auto" w:fill="auto"/>
            <w:noWrap/>
            <w:vAlign w:val="bottom"/>
          </w:tcPr>
          <w:p w14:paraId="231D0E8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0.26***</w:t>
            </w:r>
          </w:p>
        </w:tc>
        <w:tc>
          <w:tcPr>
            <w:tcW w:w="1316" w:type="dxa"/>
            <w:tcBorders>
              <w:top w:val="nil"/>
              <w:left w:val="nil"/>
              <w:bottom w:val="nil"/>
              <w:right w:val="nil"/>
            </w:tcBorders>
            <w:shd w:val="clear" w:color="auto" w:fill="auto"/>
            <w:noWrap/>
            <w:vAlign w:val="bottom"/>
          </w:tcPr>
          <w:p w14:paraId="2CC3F32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0.51***</w:t>
            </w:r>
          </w:p>
        </w:tc>
        <w:tc>
          <w:tcPr>
            <w:tcW w:w="1160" w:type="dxa"/>
            <w:tcBorders>
              <w:top w:val="nil"/>
              <w:left w:val="nil"/>
              <w:bottom w:val="nil"/>
              <w:right w:val="nil"/>
            </w:tcBorders>
            <w:shd w:val="clear" w:color="auto" w:fill="auto"/>
            <w:noWrap/>
            <w:vAlign w:val="bottom"/>
          </w:tcPr>
          <w:p w14:paraId="7454781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160" w:type="dxa"/>
            <w:tcBorders>
              <w:top w:val="nil"/>
              <w:left w:val="nil"/>
              <w:bottom w:val="nil"/>
              <w:right w:val="nil"/>
            </w:tcBorders>
            <w:shd w:val="clear" w:color="auto" w:fill="auto"/>
            <w:noWrap/>
            <w:vAlign w:val="bottom"/>
          </w:tcPr>
          <w:p w14:paraId="678FB80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-0.23***</w:t>
            </w:r>
          </w:p>
        </w:tc>
        <w:tc>
          <w:tcPr>
            <w:tcW w:w="1160" w:type="dxa"/>
            <w:tcBorders>
              <w:top w:val="nil"/>
              <w:left w:val="nil"/>
              <w:bottom w:val="nil"/>
              <w:right w:val="nil"/>
            </w:tcBorders>
            <w:shd w:val="clear" w:color="auto" w:fill="auto"/>
            <w:noWrap/>
            <w:vAlign w:val="bottom"/>
          </w:tcPr>
          <w:p w14:paraId="0F95102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-0.22***</w:t>
            </w:r>
          </w:p>
        </w:tc>
      </w:tr>
      <w:tr w:rsidR="004D7DD4" w:rsidRPr="004D7DD4" w14:paraId="748BA889" w14:textId="77777777" w:rsidTr="00115466">
        <w:trPr>
          <w:trHeight w:val="259"/>
        </w:trPr>
        <w:tc>
          <w:tcPr>
            <w:tcW w:w="3223" w:type="dxa"/>
            <w:tcBorders>
              <w:top w:val="nil"/>
              <w:left w:val="nil"/>
              <w:bottom w:val="nil"/>
              <w:right w:val="nil"/>
            </w:tcBorders>
            <w:shd w:val="clear" w:color="auto" w:fill="auto"/>
            <w:vAlign w:val="center"/>
            <w:hideMark/>
          </w:tcPr>
          <w:p w14:paraId="79720CED"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2766D59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316" w:type="dxa"/>
            <w:tcBorders>
              <w:top w:val="nil"/>
              <w:left w:val="nil"/>
              <w:bottom w:val="nil"/>
              <w:right w:val="nil"/>
            </w:tcBorders>
            <w:shd w:val="clear" w:color="auto" w:fill="auto"/>
            <w:noWrap/>
            <w:vAlign w:val="bottom"/>
          </w:tcPr>
          <w:p w14:paraId="2F1CAE2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7A515BF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1E41F81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160" w:type="dxa"/>
            <w:tcBorders>
              <w:top w:val="nil"/>
              <w:left w:val="nil"/>
              <w:bottom w:val="nil"/>
              <w:right w:val="nil"/>
            </w:tcBorders>
            <w:shd w:val="clear" w:color="auto" w:fill="auto"/>
            <w:noWrap/>
            <w:vAlign w:val="bottom"/>
          </w:tcPr>
          <w:p w14:paraId="63D81AD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r>
      <w:tr w:rsidR="004D7DD4" w:rsidRPr="004D7DD4" w14:paraId="2587B1F6" w14:textId="77777777" w:rsidTr="00115466">
        <w:trPr>
          <w:trHeight w:val="259"/>
        </w:trPr>
        <w:tc>
          <w:tcPr>
            <w:tcW w:w="3223" w:type="dxa"/>
            <w:tcBorders>
              <w:top w:val="nil"/>
              <w:left w:val="nil"/>
              <w:bottom w:val="nil"/>
              <w:right w:val="nil"/>
            </w:tcBorders>
            <w:shd w:val="clear" w:color="auto" w:fill="auto"/>
            <w:vAlign w:val="center"/>
            <w:hideMark/>
          </w:tcPr>
          <w:p w14:paraId="2CCD939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Asian Non-Hispanic</w:t>
            </w:r>
          </w:p>
        </w:tc>
        <w:tc>
          <w:tcPr>
            <w:tcW w:w="1160" w:type="dxa"/>
            <w:tcBorders>
              <w:top w:val="nil"/>
              <w:left w:val="nil"/>
              <w:bottom w:val="nil"/>
              <w:right w:val="nil"/>
            </w:tcBorders>
            <w:shd w:val="clear" w:color="auto" w:fill="auto"/>
            <w:noWrap/>
            <w:vAlign w:val="bottom"/>
          </w:tcPr>
          <w:p w14:paraId="65A30EF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0.13**</w:t>
            </w:r>
          </w:p>
        </w:tc>
        <w:tc>
          <w:tcPr>
            <w:tcW w:w="1316" w:type="dxa"/>
            <w:tcBorders>
              <w:top w:val="nil"/>
              <w:left w:val="nil"/>
              <w:bottom w:val="nil"/>
              <w:right w:val="nil"/>
            </w:tcBorders>
            <w:shd w:val="clear" w:color="auto" w:fill="auto"/>
            <w:noWrap/>
            <w:vAlign w:val="bottom"/>
          </w:tcPr>
          <w:p w14:paraId="3B83270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0.34***</w:t>
            </w:r>
          </w:p>
        </w:tc>
        <w:tc>
          <w:tcPr>
            <w:tcW w:w="1160" w:type="dxa"/>
            <w:tcBorders>
              <w:top w:val="nil"/>
              <w:left w:val="nil"/>
              <w:bottom w:val="nil"/>
              <w:right w:val="nil"/>
            </w:tcBorders>
            <w:shd w:val="clear" w:color="auto" w:fill="auto"/>
            <w:noWrap/>
            <w:vAlign w:val="bottom"/>
          </w:tcPr>
          <w:p w14:paraId="317C071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0.16***</w:t>
            </w:r>
          </w:p>
        </w:tc>
        <w:tc>
          <w:tcPr>
            <w:tcW w:w="1160" w:type="dxa"/>
            <w:tcBorders>
              <w:top w:val="nil"/>
              <w:left w:val="nil"/>
              <w:bottom w:val="nil"/>
              <w:right w:val="nil"/>
            </w:tcBorders>
            <w:shd w:val="clear" w:color="auto" w:fill="auto"/>
            <w:noWrap/>
            <w:vAlign w:val="bottom"/>
          </w:tcPr>
          <w:p w14:paraId="7E28B9E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-0.08</w:t>
            </w:r>
          </w:p>
        </w:tc>
        <w:tc>
          <w:tcPr>
            <w:tcW w:w="1160" w:type="dxa"/>
            <w:tcBorders>
              <w:top w:val="nil"/>
              <w:left w:val="nil"/>
              <w:bottom w:val="nil"/>
              <w:right w:val="nil"/>
            </w:tcBorders>
            <w:shd w:val="clear" w:color="auto" w:fill="auto"/>
            <w:noWrap/>
            <w:vAlign w:val="bottom"/>
          </w:tcPr>
          <w:p w14:paraId="7B707D6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-0.20***</w:t>
            </w:r>
          </w:p>
        </w:tc>
      </w:tr>
      <w:tr w:rsidR="004D7DD4" w:rsidRPr="004D7DD4" w14:paraId="4FEA3748" w14:textId="77777777" w:rsidTr="00115466">
        <w:trPr>
          <w:trHeight w:val="259"/>
        </w:trPr>
        <w:tc>
          <w:tcPr>
            <w:tcW w:w="3223" w:type="dxa"/>
            <w:tcBorders>
              <w:top w:val="nil"/>
              <w:left w:val="nil"/>
              <w:bottom w:val="nil"/>
              <w:right w:val="nil"/>
            </w:tcBorders>
            <w:shd w:val="clear" w:color="auto" w:fill="auto"/>
            <w:vAlign w:val="center"/>
            <w:hideMark/>
          </w:tcPr>
          <w:p w14:paraId="61C2E03D"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0C21750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316" w:type="dxa"/>
            <w:tcBorders>
              <w:top w:val="nil"/>
              <w:left w:val="nil"/>
              <w:bottom w:val="nil"/>
              <w:right w:val="nil"/>
            </w:tcBorders>
            <w:shd w:val="clear" w:color="auto" w:fill="auto"/>
            <w:noWrap/>
            <w:vAlign w:val="bottom"/>
          </w:tcPr>
          <w:p w14:paraId="7A926FF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160" w:type="dxa"/>
            <w:tcBorders>
              <w:top w:val="nil"/>
              <w:left w:val="nil"/>
              <w:bottom w:val="nil"/>
              <w:right w:val="nil"/>
            </w:tcBorders>
            <w:shd w:val="clear" w:color="auto" w:fill="auto"/>
            <w:noWrap/>
            <w:vAlign w:val="bottom"/>
          </w:tcPr>
          <w:p w14:paraId="5EDE574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160" w:type="dxa"/>
            <w:tcBorders>
              <w:top w:val="nil"/>
              <w:left w:val="nil"/>
              <w:bottom w:val="nil"/>
              <w:right w:val="nil"/>
            </w:tcBorders>
            <w:shd w:val="clear" w:color="auto" w:fill="auto"/>
            <w:noWrap/>
            <w:vAlign w:val="bottom"/>
          </w:tcPr>
          <w:p w14:paraId="12C83FD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160" w:type="dxa"/>
            <w:tcBorders>
              <w:top w:val="nil"/>
              <w:left w:val="nil"/>
              <w:bottom w:val="nil"/>
              <w:right w:val="nil"/>
            </w:tcBorders>
            <w:shd w:val="clear" w:color="auto" w:fill="auto"/>
            <w:noWrap/>
            <w:vAlign w:val="bottom"/>
          </w:tcPr>
          <w:p w14:paraId="274652F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r>
      <w:tr w:rsidR="004D7DD4" w:rsidRPr="004D7DD4" w14:paraId="0D428CE6" w14:textId="77777777" w:rsidTr="00115466">
        <w:trPr>
          <w:trHeight w:val="259"/>
        </w:trPr>
        <w:tc>
          <w:tcPr>
            <w:tcW w:w="3223" w:type="dxa"/>
            <w:tcBorders>
              <w:top w:val="nil"/>
              <w:left w:val="nil"/>
              <w:bottom w:val="nil"/>
              <w:right w:val="nil"/>
            </w:tcBorders>
            <w:shd w:val="clear" w:color="auto" w:fill="auto"/>
            <w:vAlign w:val="center"/>
            <w:hideMark/>
          </w:tcPr>
          <w:p w14:paraId="6757A5A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Other Non-Hispanic</w:t>
            </w:r>
          </w:p>
        </w:tc>
        <w:tc>
          <w:tcPr>
            <w:tcW w:w="1160" w:type="dxa"/>
            <w:tcBorders>
              <w:top w:val="nil"/>
              <w:left w:val="nil"/>
              <w:bottom w:val="nil"/>
              <w:right w:val="nil"/>
            </w:tcBorders>
            <w:shd w:val="clear" w:color="auto" w:fill="auto"/>
            <w:noWrap/>
            <w:vAlign w:val="bottom"/>
          </w:tcPr>
          <w:p w14:paraId="287B42C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0.08</w:t>
            </w:r>
          </w:p>
        </w:tc>
        <w:tc>
          <w:tcPr>
            <w:tcW w:w="1316" w:type="dxa"/>
            <w:tcBorders>
              <w:top w:val="nil"/>
              <w:left w:val="nil"/>
              <w:bottom w:val="nil"/>
              <w:right w:val="nil"/>
            </w:tcBorders>
            <w:shd w:val="clear" w:color="auto" w:fill="auto"/>
            <w:noWrap/>
            <w:vAlign w:val="bottom"/>
          </w:tcPr>
          <w:p w14:paraId="1BBE765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0.29***</w:t>
            </w:r>
          </w:p>
        </w:tc>
        <w:tc>
          <w:tcPr>
            <w:tcW w:w="1160" w:type="dxa"/>
            <w:tcBorders>
              <w:top w:val="nil"/>
              <w:left w:val="nil"/>
              <w:bottom w:val="nil"/>
              <w:right w:val="nil"/>
            </w:tcBorders>
            <w:shd w:val="clear" w:color="auto" w:fill="auto"/>
            <w:noWrap/>
            <w:vAlign w:val="bottom"/>
          </w:tcPr>
          <w:p w14:paraId="74CF70A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552095B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c>
          <w:tcPr>
            <w:tcW w:w="1160" w:type="dxa"/>
            <w:tcBorders>
              <w:top w:val="nil"/>
              <w:left w:val="nil"/>
              <w:bottom w:val="nil"/>
              <w:right w:val="nil"/>
            </w:tcBorders>
            <w:shd w:val="clear" w:color="auto" w:fill="auto"/>
            <w:noWrap/>
            <w:vAlign w:val="bottom"/>
          </w:tcPr>
          <w:p w14:paraId="5E1CADC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-0.07</w:t>
            </w:r>
          </w:p>
        </w:tc>
      </w:tr>
      <w:tr w:rsidR="004D7DD4" w:rsidRPr="004D7DD4" w14:paraId="5545730C" w14:textId="77777777" w:rsidTr="00115466">
        <w:trPr>
          <w:trHeight w:val="259"/>
        </w:trPr>
        <w:tc>
          <w:tcPr>
            <w:tcW w:w="3223" w:type="dxa"/>
            <w:tcBorders>
              <w:top w:val="nil"/>
              <w:left w:val="nil"/>
              <w:bottom w:val="nil"/>
              <w:right w:val="nil"/>
            </w:tcBorders>
            <w:shd w:val="clear" w:color="auto" w:fill="auto"/>
            <w:vAlign w:val="center"/>
            <w:hideMark/>
          </w:tcPr>
          <w:p w14:paraId="4D24077B"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7A3FCEC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(0.07)</w:t>
            </w:r>
          </w:p>
        </w:tc>
        <w:tc>
          <w:tcPr>
            <w:tcW w:w="1316" w:type="dxa"/>
            <w:tcBorders>
              <w:top w:val="nil"/>
              <w:left w:val="nil"/>
              <w:bottom w:val="nil"/>
              <w:right w:val="nil"/>
            </w:tcBorders>
            <w:shd w:val="clear" w:color="auto" w:fill="auto"/>
            <w:noWrap/>
            <w:vAlign w:val="bottom"/>
          </w:tcPr>
          <w:p w14:paraId="7CED757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(0.08)</w:t>
            </w:r>
          </w:p>
        </w:tc>
        <w:tc>
          <w:tcPr>
            <w:tcW w:w="1160" w:type="dxa"/>
            <w:tcBorders>
              <w:top w:val="nil"/>
              <w:left w:val="nil"/>
              <w:bottom w:val="nil"/>
              <w:right w:val="nil"/>
            </w:tcBorders>
            <w:shd w:val="clear" w:color="auto" w:fill="auto"/>
            <w:noWrap/>
            <w:vAlign w:val="bottom"/>
          </w:tcPr>
          <w:p w14:paraId="3CC1800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c>
          <w:tcPr>
            <w:tcW w:w="1160" w:type="dxa"/>
            <w:tcBorders>
              <w:top w:val="nil"/>
              <w:left w:val="nil"/>
              <w:bottom w:val="nil"/>
              <w:right w:val="nil"/>
            </w:tcBorders>
            <w:shd w:val="clear" w:color="auto" w:fill="auto"/>
            <w:noWrap/>
            <w:vAlign w:val="bottom"/>
          </w:tcPr>
          <w:p w14:paraId="665A306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(0.08)</w:t>
            </w:r>
          </w:p>
        </w:tc>
        <w:tc>
          <w:tcPr>
            <w:tcW w:w="1160" w:type="dxa"/>
            <w:tcBorders>
              <w:top w:val="nil"/>
              <w:left w:val="nil"/>
              <w:bottom w:val="nil"/>
              <w:right w:val="nil"/>
            </w:tcBorders>
            <w:shd w:val="clear" w:color="auto" w:fill="auto"/>
            <w:noWrap/>
            <w:vAlign w:val="bottom"/>
          </w:tcPr>
          <w:p w14:paraId="2CFF329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(0.09)</w:t>
            </w:r>
          </w:p>
        </w:tc>
      </w:tr>
      <w:tr w:rsidR="004D7DD4" w:rsidRPr="004D7DD4" w14:paraId="6106E43B" w14:textId="77777777" w:rsidTr="00115466">
        <w:trPr>
          <w:trHeight w:val="259"/>
        </w:trPr>
        <w:tc>
          <w:tcPr>
            <w:tcW w:w="3223" w:type="dxa"/>
            <w:tcBorders>
              <w:top w:val="nil"/>
              <w:left w:val="nil"/>
              <w:bottom w:val="nil"/>
              <w:right w:val="nil"/>
            </w:tcBorders>
            <w:shd w:val="clear" w:color="auto" w:fill="auto"/>
            <w:vAlign w:val="center"/>
            <w:hideMark/>
          </w:tcPr>
          <w:p w14:paraId="645B6E2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Hispanic </w:t>
            </w:r>
          </w:p>
        </w:tc>
        <w:tc>
          <w:tcPr>
            <w:tcW w:w="1160" w:type="dxa"/>
            <w:tcBorders>
              <w:top w:val="nil"/>
              <w:left w:val="nil"/>
              <w:bottom w:val="nil"/>
              <w:right w:val="nil"/>
            </w:tcBorders>
            <w:shd w:val="clear" w:color="auto" w:fill="auto"/>
            <w:noWrap/>
            <w:vAlign w:val="bottom"/>
          </w:tcPr>
          <w:p w14:paraId="229E6D8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0.30***</w:t>
            </w:r>
          </w:p>
        </w:tc>
        <w:tc>
          <w:tcPr>
            <w:tcW w:w="1316" w:type="dxa"/>
            <w:tcBorders>
              <w:top w:val="nil"/>
              <w:left w:val="nil"/>
              <w:bottom w:val="nil"/>
              <w:right w:val="nil"/>
            </w:tcBorders>
            <w:shd w:val="clear" w:color="auto" w:fill="auto"/>
            <w:noWrap/>
            <w:vAlign w:val="bottom"/>
          </w:tcPr>
          <w:p w14:paraId="32DC517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0.45***</w:t>
            </w:r>
          </w:p>
        </w:tc>
        <w:tc>
          <w:tcPr>
            <w:tcW w:w="1160" w:type="dxa"/>
            <w:tcBorders>
              <w:top w:val="nil"/>
              <w:left w:val="nil"/>
              <w:bottom w:val="nil"/>
              <w:right w:val="nil"/>
            </w:tcBorders>
            <w:shd w:val="clear" w:color="auto" w:fill="auto"/>
            <w:noWrap/>
            <w:vAlign w:val="bottom"/>
          </w:tcPr>
          <w:p w14:paraId="492F483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0.08**</w:t>
            </w:r>
          </w:p>
        </w:tc>
        <w:tc>
          <w:tcPr>
            <w:tcW w:w="1160" w:type="dxa"/>
            <w:tcBorders>
              <w:top w:val="nil"/>
              <w:left w:val="nil"/>
              <w:bottom w:val="nil"/>
              <w:right w:val="nil"/>
            </w:tcBorders>
            <w:shd w:val="clear" w:color="auto" w:fill="auto"/>
            <w:noWrap/>
            <w:vAlign w:val="bottom"/>
          </w:tcPr>
          <w:p w14:paraId="35F2EA2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160" w:type="dxa"/>
            <w:tcBorders>
              <w:top w:val="nil"/>
              <w:left w:val="nil"/>
              <w:bottom w:val="nil"/>
              <w:right w:val="nil"/>
            </w:tcBorders>
            <w:shd w:val="clear" w:color="auto" w:fill="auto"/>
            <w:noWrap/>
            <w:vAlign w:val="bottom"/>
          </w:tcPr>
          <w:p w14:paraId="430CE70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-0.16***</w:t>
            </w:r>
          </w:p>
        </w:tc>
      </w:tr>
      <w:tr w:rsidR="004D7DD4" w:rsidRPr="004D7DD4" w14:paraId="1B64B2D3" w14:textId="77777777" w:rsidTr="00115466">
        <w:trPr>
          <w:trHeight w:val="259"/>
        </w:trPr>
        <w:tc>
          <w:tcPr>
            <w:tcW w:w="3223" w:type="dxa"/>
            <w:tcBorders>
              <w:top w:val="nil"/>
              <w:left w:val="nil"/>
              <w:bottom w:val="nil"/>
              <w:right w:val="nil"/>
            </w:tcBorders>
            <w:shd w:val="clear" w:color="auto" w:fill="auto"/>
            <w:noWrap/>
            <w:vAlign w:val="bottom"/>
            <w:hideMark/>
          </w:tcPr>
          <w:p w14:paraId="606EA797"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102024E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316" w:type="dxa"/>
            <w:tcBorders>
              <w:top w:val="nil"/>
              <w:left w:val="nil"/>
              <w:bottom w:val="nil"/>
              <w:right w:val="nil"/>
            </w:tcBorders>
            <w:shd w:val="clear" w:color="auto" w:fill="auto"/>
            <w:noWrap/>
            <w:vAlign w:val="bottom"/>
          </w:tcPr>
          <w:p w14:paraId="3C3350C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17AE02D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09AF95D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301471F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r>
      <w:tr w:rsidR="004D7DD4" w:rsidRPr="004D7DD4" w14:paraId="3BA7D9C4" w14:textId="77777777" w:rsidTr="00115466">
        <w:trPr>
          <w:trHeight w:val="259"/>
        </w:trPr>
        <w:tc>
          <w:tcPr>
            <w:tcW w:w="3223" w:type="dxa"/>
            <w:tcBorders>
              <w:top w:val="nil"/>
              <w:left w:val="nil"/>
              <w:bottom w:val="nil"/>
              <w:right w:val="nil"/>
            </w:tcBorders>
            <w:shd w:val="clear" w:color="auto" w:fill="auto"/>
            <w:vAlign w:val="center"/>
            <w:hideMark/>
          </w:tcPr>
          <w:p w14:paraId="012D14E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Employment status (ref. = Full-time)</w:t>
            </w:r>
          </w:p>
        </w:tc>
        <w:tc>
          <w:tcPr>
            <w:tcW w:w="1160" w:type="dxa"/>
            <w:tcBorders>
              <w:top w:val="nil"/>
              <w:left w:val="nil"/>
              <w:bottom w:val="nil"/>
              <w:right w:val="nil"/>
            </w:tcBorders>
            <w:shd w:val="clear" w:color="auto" w:fill="auto"/>
            <w:noWrap/>
            <w:vAlign w:val="bottom"/>
          </w:tcPr>
          <w:p w14:paraId="3988C4DB"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tcPr>
          <w:p w14:paraId="4EF4C998"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1FE6AED4"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6FCDAFFD"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40E566DC"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34626B4C" w14:textId="77777777" w:rsidTr="00115466">
        <w:trPr>
          <w:trHeight w:val="259"/>
        </w:trPr>
        <w:tc>
          <w:tcPr>
            <w:tcW w:w="3223" w:type="dxa"/>
            <w:tcBorders>
              <w:top w:val="nil"/>
              <w:left w:val="nil"/>
              <w:bottom w:val="nil"/>
              <w:right w:val="nil"/>
            </w:tcBorders>
            <w:shd w:val="clear" w:color="auto" w:fill="auto"/>
            <w:vAlign w:val="center"/>
            <w:hideMark/>
          </w:tcPr>
          <w:p w14:paraId="315A17D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Part-time work</w:t>
            </w:r>
          </w:p>
        </w:tc>
        <w:tc>
          <w:tcPr>
            <w:tcW w:w="1160" w:type="dxa"/>
            <w:tcBorders>
              <w:top w:val="nil"/>
              <w:left w:val="nil"/>
              <w:bottom w:val="nil"/>
              <w:right w:val="nil"/>
            </w:tcBorders>
            <w:shd w:val="clear" w:color="auto" w:fill="auto"/>
            <w:noWrap/>
            <w:vAlign w:val="bottom"/>
          </w:tcPr>
          <w:p w14:paraId="68521CB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316" w:type="dxa"/>
            <w:tcBorders>
              <w:top w:val="nil"/>
              <w:left w:val="nil"/>
              <w:bottom w:val="nil"/>
              <w:right w:val="nil"/>
            </w:tcBorders>
            <w:shd w:val="clear" w:color="auto" w:fill="auto"/>
            <w:noWrap/>
            <w:vAlign w:val="bottom"/>
          </w:tcPr>
          <w:p w14:paraId="3124E23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6F06246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160" w:type="dxa"/>
            <w:tcBorders>
              <w:top w:val="nil"/>
              <w:left w:val="nil"/>
              <w:bottom w:val="nil"/>
              <w:right w:val="nil"/>
            </w:tcBorders>
            <w:shd w:val="clear" w:color="auto" w:fill="auto"/>
            <w:noWrap/>
            <w:vAlign w:val="bottom"/>
          </w:tcPr>
          <w:p w14:paraId="59AE680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160" w:type="dxa"/>
            <w:tcBorders>
              <w:top w:val="nil"/>
              <w:left w:val="nil"/>
              <w:bottom w:val="nil"/>
              <w:right w:val="nil"/>
            </w:tcBorders>
            <w:shd w:val="clear" w:color="auto" w:fill="auto"/>
            <w:noWrap/>
            <w:vAlign w:val="bottom"/>
          </w:tcPr>
          <w:p w14:paraId="12D9461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-0.15***</w:t>
            </w:r>
          </w:p>
        </w:tc>
      </w:tr>
      <w:tr w:rsidR="004D7DD4" w:rsidRPr="004D7DD4" w14:paraId="7904997A" w14:textId="77777777" w:rsidTr="00115466">
        <w:trPr>
          <w:trHeight w:val="259"/>
        </w:trPr>
        <w:tc>
          <w:tcPr>
            <w:tcW w:w="3223" w:type="dxa"/>
            <w:tcBorders>
              <w:top w:val="nil"/>
              <w:left w:val="nil"/>
              <w:bottom w:val="nil"/>
              <w:right w:val="nil"/>
            </w:tcBorders>
            <w:shd w:val="clear" w:color="auto" w:fill="auto"/>
            <w:vAlign w:val="center"/>
            <w:hideMark/>
          </w:tcPr>
          <w:p w14:paraId="3EBB0A04"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287C194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316" w:type="dxa"/>
            <w:tcBorders>
              <w:top w:val="nil"/>
              <w:left w:val="nil"/>
              <w:bottom w:val="nil"/>
              <w:right w:val="nil"/>
            </w:tcBorders>
            <w:shd w:val="clear" w:color="auto" w:fill="auto"/>
            <w:noWrap/>
            <w:vAlign w:val="bottom"/>
          </w:tcPr>
          <w:p w14:paraId="3BE2091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69828FF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160" w:type="dxa"/>
            <w:tcBorders>
              <w:top w:val="nil"/>
              <w:left w:val="nil"/>
              <w:bottom w:val="nil"/>
              <w:right w:val="nil"/>
            </w:tcBorders>
            <w:shd w:val="clear" w:color="auto" w:fill="auto"/>
            <w:noWrap/>
            <w:vAlign w:val="bottom"/>
          </w:tcPr>
          <w:p w14:paraId="50D9D8D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505F747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r>
      <w:tr w:rsidR="004D7DD4" w:rsidRPr="004D7DD4" w14:paraId="5B543E12" w14:textId="77777777" w:rsidTr="00115466">
        <w:trPr>
          <w:trHeight w:val="259"/>
        </w:trPr>
        <w:tc>
          <w:tcPr>
            <w:tcW w:w="3223" w:type="dxa"/>
            <w:tcBorders>
              <w:top w:val="nil"/>
              <w:left w:val="nil"/>
              <w:bottom w:val="nil"/>
              <w:right w:val="nil"/>
            </w:tcBorders>
            <w:shd w:val="clear" w:color="auto" w:fill="auto"/>
            <w:vAlign w:val="center"/>
            <w:hideMark/>
          </w:tcPr>
          <w:p w14:paraId="4080D4C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Unemployed</w:t>
            </w:r>
          </w:p>
        </w:tc>
        <w:tc>
          <w:tcPr>
            <w:tcW w:w="1160" w:type="dxa"/>
            <w:tcBorders>
              <w:top w:val="nil"/>
              <w:left w:val="nil"/>
              <w:bottom w:val="nil"/>
              <w:right w:val="nil"/>
            </w:tcBorders>
            <w:shd w:val="clear" w:color="auto" w:fill="auto"/>
            <w:noWrap/>
            <w:vAlign w:val="bottom"/>
          </w:tcPr>
          <w:p w14:paraId="296EDEA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-0.09*</w:t>
            </w:r>
          </w:p>
        </w:tc>
        <w:tc>
          <w:tcPr>
            <w:tcW w:w="1316" w:type="dxa"/>
            <w:tcBorders>
              <w:top w:val="nil"/>
              <w:left w:val="nil"/>
              <w:bottom w:val="nil"/>
              <w:right w:val="nil"/>
            </w:tcBorders>
            <w:shd w:val="clear" w:color="auto" w:fill="auto"/>
            <w:noWrap/>
            <w:vAlign w:val="bottom"/>
          </w:tcPr>
          <w:p w14:paraId="1D5FC39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160" w:type="dxa"/>
            <w:tcBorders>
              <w:top w:val="nil"/>
              <w:left w:val="nil"/>
              <w:bottom w:val="nil"/>
              <w:right w:val="nil"/>
            </w:tcBorders>
            <w:shd w:val="clear" w:color="auto" w:fill="auto"/>
            <w:noWrap/>
            <w:vAlign w:val="bottom"/>
          </w:tcPr>
          <w:p w14:paraId="7DE06B4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0.22***</w:t>
            </w:r>
          </w:p>
        </w:tc>
        <w:tc>
          <w:tcPr>
            <w:tcW w:w="1160" w:type="dxa"/>
            <w:tcBorders>
              <w:top w:val="nil"/>
              <w:left w:val="nil"/>
              <w:bottom w:val="nil"/>
              <w:right w:val="nil"/>
            </w:tcBorders>
            <w:shd w:val="clear" w:color="auto" w:fill="auto"/>
            <w:noWrap/>
            <w:vAlign w:val="bottom"/>
          </w:tcPr>
          <w:p w14:paraId="2580455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0.22***</w:t>
            </w:r>
          </w:p>
        </w:tc>
        <w:tc>
          <w:tcPr>
            <w:tcW w:w="1160" w:type="dxa"/>
            <w:tcBorders>
              <w:top w:val="nil"/>
              <w:left w:val="nil"/>
              <w:bottom w:val="nil"/>
              <w:right w:val="nil"/>
            </w:tcBorders>
            <w:shd w:val="clear" w:color="auto" w:fill="auto"/>
            <w:noWrap/>
            <w:vAlign w:val="bottom"/>
          </w:tcPr>
          <w:p w14:paraId="44F08CB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-0.51***</w:t>
            </w:r>
          </w:p>
        </w:tc>
      </w:tr>
      <w:tr w:rsidR="004D7DD4" w:rsidRPr="004D7DD4" w14:paraId="1CCF1205" w14:textId="77777777" w:rsidTr="00115466">
        <w:trPr>
          <w:trHeight w:val="297"/>
        </w:trPr>
        <w:tc>
          <w:tcPr>
            <w:tcW w:w="3223" w:type="dxa"/>
            <w:tcBorders>
              <w:top w:val="nil"/>
              <w:left w:val="nil"/>
              <w:bottom w:val="nil"/>
              <w:right w:val="nil"/>
            </w:tcBorders>
            <w:shd w:val="clear" w:color="auto" w:fill="auto"/>
            <w:vAlign w:val="center"/>
            <w:hideMark/>
          </w:tcPr>
          <w:p w14:paraId="49DE2BB4"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6B3F793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316" w:type="dxa"/>
            <w:tcBorders>
              <w:top w:val="nil"/>
              <w:left w:val="nil"/>
              <w:bottom w:val="nil"/>
              <w:right w:val="nil"/>
            </w:tcBorders>
            <w:shd w:val="clear" w:color="auto" w:fill="auto"/>
            <w:noWrap/>
            <w:vAlign w:val="bottom"/>
          </w:tcPr>
          <w:p w14:paraId="7D19671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160" w:type="dxa"/>
            <w:tcBorders>
              <w:top w:val="nil"/>
              <w:left w:val="nil"/>
              <w:bottom w:val="nil"/>
              <w:right w:val="nil"/>
            </w:tcBorders>
            <w:shd w:val="clear" w:color="auto" w:fill="auto"/>
            <w:noWrap/>
            <w:vAlign w:val="bottom"/>
          </w:tcPr>
          <w:p w14:paraId="5294441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160" w:type="dxa"/>
            <w:tcBorders>
              <w:top w:val="nil"/>
              <w:left w:val="nil"/>
              <w:bottom w:val="nil"/>
              <w:right w:val="nil"/>
            </w:tcBorders>
            <w:shd w:val="clear" w:color="auto" w:fill="auto"/>
            <w:noWrap/>
            <w:vAlign w:val="bottom"/>
          </w:tcPr>
          <w:p w14:paraId="1D05918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c>
          <w:tcPr>
            <w:tcW w:w="1160" w:type="dxa"/>
            <w:tcBorders>
              <w:top w:val="nil"/>
              <w:left w:val="nil"/>
              <w:bottom w:val="nil"/>
              <w:right w:val="nil"/>
            </w:tcBorders>
            <w:shd w:val="clear" w:color="auto" w:fill="auto"/>
            <w:noWrap/>
            <w:vAlign w:val="bottom"/>
          </w:tcPr>
          <w:p w14:paraId="79ADD4F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r>
      <w:tr w:rsidR="004D7DD4" w:rsidRPr="004D7DD4" w14:paraId="5411678A" w14:textId="77777777" w:rsidTr="00115466">
        <w:trPr>
          <w:trHeight w:val="259"/>
        </w:trPr>
        <w:tc>
          <w:tcPr>
            <w:tcW w:w="3223" w:type="dxa"/>
            <w:tcBorders>
              <w:top w:val="nil"/>
              <w:left w:val="nil"/>
              <w:bottom w:val="nil"/>
              <w:right w:val="nil"/>
            </w:tcBorders>
            <w:shd w:val="clear" w:color="auto" w:fill="auto"/>
            <w:vAlign w:val="center"/>
            <w:hideMark/>
          </w:tcPr>
          <w:p w14:paraId="4EF3160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No paid work</w:t>
            </w:r>
          </w:p>
        </w:tc>
        <w:tc>
          <w:tcPr>
            <w:tcW w:w="1160" w:type="dxa"/>
            <w:tcBorders>
              <w:top w:val="nil"/>
              <w:left w:val="nil"/>
              <w:bottom w:val="nil"/>
              <w:right w:val="nil"/>
            </w:tcBorders>
            <w:shd w:val="clear" w:color="auto" w:fill="auto"/>
            <w:noWrap/>
            <w:vAlign w:val="bottom"/>
          </w:tcPr>
          <w:p w14:paraId="5EA08D3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-0.12***</w:t>
            </w:r>
          </w:p>
        </w:tc>
        <w:tc>
          <w:tcPr>
            <w:tcW w:w="1316" w:type="dxa"/>
            <w:tcBorders>
              <w:top w:val="nil"/>
              <w:left w:val="nil"/>
              <w:bottom w:val="nil"/>
              <w:right w:val="nil"/>
            </w:tcBorders>
            <w:shd w:val="clear" w:color="auto" w:fill="auto"/>
            <w:noWrap/>
            <w:vAlign w:val="bottom"/>
          </w:tcPr>
          <w:p w14:paraId="50574BA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-0.11***</w:t>
            </w:r>
          </w:p>
        </w:tc>
        <w:tc>
          <w:tcPr>
            <w:tcW w:w="1160" w:type="dxa"/>
            <w:tcBorders>
              <w:top w:val="nil"/>
              <w:left w:val="nil"/>
              <w:bottom w:val="nil"/>
              <w:right w:val="nil"/>
            </w:tcBorders>
            <w:shd w:val="clear" w:color="auto" w:fill="auto"/>
            <w:noWrap/>
            <w:vAlign w:val="bottom"/>
          </w:tcPr>
          <w:p w14:paraId="3FFF28F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0.24***</w:t>
            </w:r>
          </w:p>
        </w:tc>
        <w:tc>
          <w:tcPr>
            <w:tcW w:w="1160" w:type="dxa"/>
            <w:tcBorders>
              <w:top w:val="nil"/>
              <w:left w:val="nil"/>
              <w:bottom w:val="nil"/>
              <w:right w:val="nil"/>
            </w:tcBorders>
            <w:shd w:val="clear" w:color="auto" w:fill="auto"/>
            <w:noWrap/>
            <w:vAlign w:val="bottom"/>
          </w:tcPr>
          <w:p w14:paraId="3AD3E5B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0.19***</w:t>
            </w:r>
          </w:p>
        </w:tc>
        <w:tc>
          <w:tcPr>
            <w:tcW w:w="1160" w:type="dxa"/>
            <w:tcBorders>
              <w:top w:val="nil"/>
              <w:left w:val="nil"/>
              <w:bottom w:val="nil"/>
              <w:right w:val="nil"/>
            </w:tcBorders>
            <w:shd w:val="clear" w:color="auto" w:fill="auto"/>
            <w:noWrap/>
            <w:vAlign w:val="bottom"/>
          </w:tcPr>
          <w:p w14:paraId="6E1FC69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r>
      <w:tr w:rsidR="004D7DD4" w:rsidRPr="004D7DD4" w14:paraId="79B31203" w14:textId="77777777" w:rsidTr="00115466">
        <w:trPr>
          <w:trHeight w:val="259"/>
        </w:trPr>
        <w:tc>
          <w:tcPr>
            <w:tcW w:w="3223" w:type="dxa"/>
            <w:tcBorders>
              <w:top w:val="nil"/>
              <w:left w:val="nil"/>
              <w:bottom w:val="nil"/>
              <w:right w:val="nil"/>
            </w:tcBorders>
            <w:shd w:val="clear" w:color="auto" w:fill="auto"/>
            <w:noWrap/>
            <w:vAlign w:val="bottom"/>
            <w:hideMark/>
          </w:tcPr>
          <w:p w14:paraId="3ABE0242"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266971C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316" w:type="dxa"/>
            <w:tcBorders>
              <w:top w:val="nil"/>
              <w:left w:val="nil"/>
              <w:bottom w:val="nil"/>
              <w:right w:val="nil"/>
            </w:tcBorders>
            <w:shd w:val="clear" w:color="auto" w:fill="auto"/>
            <w:noWrap/>
            <w:vAlign w:val="bottom"/>
          </w:tcPr>
          <w:p w14:paraId="363D891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71C06BD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7DF57A4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4D60128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r>
      <w:tr w:rsidR="004D7DD4" w:rsidRPr="004D7DD4" w14:paraId="3C629253" w14:textId="77777777" w:rsidTr="00115466">
        <w:trPr>
          <w:trHeight w:val="259"/>
        </w:trPr>
        <w:tc>
          <w:tcPr>
            <w:tcW w:w="3223" w:type="dxa"/>
            <w:tcBorders>
              <w:top w:val="nil"/>
              <w:left w:val="nil"/>
              <w:bottom w:val="nil"/>
              <w:right w:val="nil"/>
            </w:tcBorders>
            <w:shd w:val="clear" w:color="auto" w:fill="auto"/>
            <w:noWrap/>
            <w:vAlign w:val="bottom"/>
            <w:hideMark/>
          </w:tcPr>
          <w:p w14:paraId="65C708E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Student (1=yes)</w:t>
            </w:r>
          </w:p>
        </w:tc>
        <w:tc>
          <w:tcPr>
            <w:tcW w:w="1160" w:type="dxa"/>
            <w:tcBorders>
              <w:top w:val="nil"/>
              <w:left w:val="nil"/>
              <w:bottom w:val="nil"/>
              <w:right w:val="nil"/>
            </w:tcBorders>
            <w:shd w:val="clear" w:color="auto" w:fill="auto"/>
            <w:noWrap/>
            <w:vAlign w:val="bottom"/>
          </w:tcPr>
          <w:p w14:paraId="1FAD840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-0.10**</w:t>
            </w:r>
          </w:p>
        </w:tc>
        <w:tc>
          <w:tcPr>
            <w:tcW w:w="1316" w:type="dxa"/>
            <w:tcBorders>
              <w:top w:val="nil"/>
              <w:left w:val="nil"/>
              <w:bottom w:val="nil"/>
              <w:right w:val="nil"/>
            </w:tcBorders>
            <w:shd w:val="clear" w:color="auto" w:fill="auto"/>
            <w:noWrap/>
            <w:vAlign w:val="bottom"/>
          </w:tcPr>
          <w:p w14:paraId="5EAEA88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6D85294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0.01</w:t>
            </w:r>
          </w:p>
        </w:tc>
        <w:tc>
          <w:tcPr>
            <w:tcW w:w="1160" w:type="dxa"/>
            <w:tcBorders>
              <w:top w:val="nil"/>
              <w:left w:val="nil"/>
              <w:bottom w:val="nil"/>
              <w:right w:val="nil"/>
            </w:tcBorders>
            <w:shd w:val="clear" w:color="auto" w:fill="auto"/>
            <w:noWrap/>
            <w:vAlign w:val="bottom"/>
          </w:tcPr>
          <w:p w14:paraId="288D4C8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0.22***</w:t>
            </w:r>
          </w:p>
        </w:tc>
        <w:tc>
          <w:tcPr>
            <w:tcW w:w="1160" w:type="dxa"/>
            <w:tcBorders>
              <w:top w:val="nil"/>
              <w:left w:val="nil"/>
              <w:bottom w:val="nil"/>
              <w:right w:val="nil"/>
            </w:tcBorders>
            <w:shd w:val="clear" w:color="auto" w:fill="auto"/>
            <w:noWrap/>
            <w:vAlign w:val="bottom"/>
          </w:tcPr>
          <w:p w14:paraId="4FBDB8A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0.20***</w:t>
            </w:r>
          </w:p>
        </w:tc>
      </w:tr>
      <w:tr w:rsidR="004D7DD4" w:rsidRPr="004D7DD4" w14:paraId="4071F851" w14:textId="77777777" w:rsidTr="00115466">
        <w:trPr>
          <w:trHeight w:val="259"/>
        </w:trPr>
        <w:tc>
          <w:tcPr>
            <w:tcW w:w="3223" w:type="dxa"/>
            <w:tcBorders>
              <w:top w:val="nil"/>
              <w:left w:val="nil"/>
              <w:bottom w:val="nil"/>
              <w:right w:val="nil"/>
            </w:tcBorders>
            <w:shd w:val="clear" w:color="auto" w:fill="auto"/>
            <w:noWrap/>
            <w:vAlign w:val="bottom"/>
            <w:hideMark/>
          </w:tcPr>
          <w:p w14:paraId="2C944CF3"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5058D51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316" w:type="dxa"/>
            <w:tcBorders>
              <w:top w:val="nil"/>
              <w:left w:val="nil"/>
              <w:bottom w:val="nil"/>
              <w:right w:val="nil"/>
            </w:tcBorders>
            <w:shd w:val="clear" w:color="auto" w:fill="auto"/>
            <w:noWrap/>
            <w:vAlign w:val="bottom"/>
          </w:tcPr>
          <w:p w14:paraId="7AF4239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160" w:type="dxa"/>
            <w:tcBorders>
              <w:top w:val="nil"/>
              <w:left w:val="nil"/>
              <w:bottom w:val="nil"/>
              <w:right w:val="nil"/>
            </w:tcBorders>
            <w:shd w:val="clear" w:color="auto" w:fill="auto"/>
            <w:noWrap/>
            <w:vAlign w:val="bottom"/>
          </w:tcPr>
          <w:p w14:paraId="0305DC8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12E8FE8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160" w:type="dxa"/>
            <w:tcBorders>
              <w:top w:val="nil"/>
              <w:left w:val="nil"/>
              <w:bottom w:val="nil"/>
              <w:right w:val="nil"/>
            </w:tcBorders>
            <w:shd w:val="clear" w:color="auto" w:fill="auto"/>
            <w:noWrap/>
            <w:vAlign w:val="bottom"/>
          </w:tcPr>
          <w:p w14:paraId="0F796DB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(0.05)</w:t>
            </w:r>
          </w:p>
        </w:tc>
      </w:tr>
      <w:tr w:rsidR="004D7DD4" w:rsidRPr="004D7DD4" w14:paraId="7C0D4A38" w14:textId="77777777" w:rsidTr="00115466">
        <w:trPr>
          <w:trHeight w:val="259"/>
        </w:trPr>
        <w:tc>
          <w:tcPr>
            <w:tcW w:w="3223" w:type="dxa"/>
            <w:tcBorders>
              <w:top w:val="nil"/>
              <w:left w:val="nil"/>
              <w:bottom w:val="nil"/>
              <w:right w:val="nil"/>
            </w:tcBorders>
            <w:shd w:val="clear" w:color="auto" w:fill="auto"/>
            <w:noWrap/>
            <w:vAlign w:val="bottom"/>
            <w:hideMark/>
          </w:tcPr>
          <w:p w14:paraId="6F500D2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Spouse present (1=yes)</w:t>
            </w:r>
          </w:p>
        </w:tc>
        <w:tc>
          <w:tcPr>
            <w:tcW w:w="1160" w:type="dxa"/>
            <w:tcBorders>
              <w:top w:val="nil"/>
              <w:left w:val="nil"/>
              <w:bottom w:val="nil"/>
              <w:right w:val="nil"/>
            </w:tcBorders>
            <w:shd w:val="clear" w:color="auto" w:fill="auto"/>
            <w:noWrap/>
            <w:vAlign w:val="bottom"/>
          </w:tcPr>
          <w:p w14:paraId="6D16315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0.26***</w:t>
            </w:r>
          </w:p>
        </w:tc>
        <w:tc>
          <w:tcPr>
            <w:tcW w:w="1316" w:type="dxa"/>
            <w:tcBorders>
              <w:top w:val="nil"/>
              <w:left w:val="nil"/>
              <w:bottom w:val="nil"/>
              <w:right w:val="nil"/>
            </w:tcBorders>
            <w:shd w:val="clear" w:color="auto" w:fill="auto"/>
            <w:noWrap/>
            <w:vAlign w:val="bottom"/>
          </w:tcPr>
          <w:p w14:paraId="076FC73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0.20***</w:t>
            </w:r>
          </w:p>
        </w:tc>
        <w:tc>
          <w:tcPr>
            <w:tcW w:w="1160" w:type="dxa"/>
            <w:tcBorders>
              <w:top w:val="nil"/>
              <w:left w:val="nil"/>
              <w:bottom w:val="nil"/>
              <w:right w:val="nil"/>
            </w:tcBorders>
            <w:shd w:val="clear" w:color="auto" w:fill="auto"/>
            <w:noWrap/>
            <w:vAlign w:val="bottom"/>
          </w:tcPr>
          <w:p w14:paraId="663AAFD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-0.18***</w:t>
            </w:r>
          </w:p>
        </w:tc>
        <w:tc>
          <w:tcPr>
            <w:tcW w:w="1160" w:type="dxa"/>
            <w:tcBorders>
              <w:top w:val="nil"/>
              <w:left w:val="nil"/>
              <w:bottom w:val="nil"/>
              <w:right w:val="nil"/>
            </w:tcBorders>
            <w:shd w:val="clear" w:color="auto" w:fill="auto"/>
            <w:noWrap/>
            <w:vAlign w:val="bottom"/>
          </w:tcPr>
          <w:p w14:paraId="7478DF0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-0.15***</w:t>
            </w:r>
          </w:p>
        </w:tc>
        <w:tc>
          <w:tcPr>
            <w:tcW w:w="1160" w:type="dxa"/>
            <w:tcBorders>
              <w:top w:val="nil"/>
              <w:left w:val="nil"/>
              <w:bottom w:val="nil"/>
              <w:right w:val="nil"/>
            </w:tcBorders>
            <w:shd w:val="clear" w:color="auto" w:fill="auto"/>
            <w:noWrap/>
            <w:vAlign w:val="bottom"/>
          </w:tcPr>
          <w:p w14:paraId="5C10655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-0.07*</w:t>
            </w:r>
          </w:p>
        </w:tc>
      </w:tr>
      <w:tr w:rsidR="004D7DD4" w:rsidRPr="004D7DD4" w14:paraId="36544035" w14:textId="77777777" w:rsidTr="00115466">
        <w:trPr>
          <w:trHeight w:val="259"/>
        </w:trPr>
        <w:tc>
          <w:tcPr>
            <w:tcW w:w="3223" w:type="dxa"/>
            <w:tcBorders>
              <w:top w:val="nil"/>
              <w:left w:val="nil"/>
              <w:bottom w:val="nil"/>
              <w:right w:val="nil"/>
            </w:tcBorders>
            <w:shd w:val="clear" w:color="auto" w:fill="auto"/>
            <w:noWrap/>
            <w:vAlign w:val="bottom"/>
            <w:hideMark/>
          </w:tcPr>
          <w:p w14:paraId="24E53158"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07A2BF2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316" w:type="dxa"/>
            <w:tcBorders>
              <w:top w:val="nil"/>
              <w:left w:val="nil"/>
              <w:bottom w:val="nil"/>
              <w:right w:val="nil"/>
            </w:tcBorders>
            <w:shd w:val="clear" w:color="auto" w:fill="auto"/>
            <w:noWrap/>
            <w:vAlign w:val="bottom"/>
          </w:tcPr>
          <w:p w14:paraId="098B3DB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3DCC52F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160" w:type="dxa"/>
            <w:tcBorders>
              <w:top w:val="nil"/>
              <w:left w:val="nil"/>
              <w:bottom w:val="nil"/>
              <w:right w:val="nil"/>
            </w:tcBorders>
            <w:shd w:val="clear" w:color="auto" w:fill="auto"/>
            <w:noWrap/>
            <w:vAlign w:val="bottom"/>
          </w:tcPr>
          <w:p w14:paraId="6297259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5B891E1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r>
      <w:tr w:rsidR="004D7DD4" w:rsidRPr="004D7DD4" w14:paraId="39C90A21" w14:textId="77777777" w:rsidTr="00115466">
        <w:trPr>
          <w:trHeight w:val="259"/>
        </w:trPr>
        <w:tc>
          <w:tcPr>
            <w:tcW w:w="3223" w:type="dxa"/>
            <w:tcBorders>
              <w:top w:val="nil"/>
              <w:left w:val="nil"/>
              <w:bottom w:val="nil"/>
              <w:right w:val="nil"/>
            </w:tcBorders>
            <w:shd w:val="clear" w:color="auto" w:fill="auto"/>
            <w:vAlign w:val="center"/>
            <w:hideMark/>
          </w:tcPr>
          <w:p w14:paraId="593001A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Household income: (ref. = &lt;$25k)</w:t>
            </w:r>
          </w:p>
        </w:tc>
        <w:tc>
          <w:tcPr>
            <w:tcW w:w="1160" w:type="dxa"/>
            <w:tcBorders>
              <w:top w:val="nil"/>
              <w:left w:val="nil"/>
              <w:bottom w:val="nil"/>
              <w:right w:val="nil"/>
            </w:tcBorders>
            <w:shd w:val="clear" w:color="auto" w:fill="auto"/>
            <w:noWrap/>
            <w:vAlign w:val="bottom"/>
          </w:tcPr>
          <w:p w14:paraId="21BC39B0"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tcPr>
          <w:p w14:paraId="4CFDDC7E"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4200B985"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30DA04CD"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36F6EC03"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6DCDE103" w14:textId="77777777" w:rsidTr="00115466">
        <w:trPr>
          <w:trHeight w:val="259"/>
        </w:trPr>
        <w:tc>
          <w:tcPr>
            <w:tcW w:w="3223" w:type="dxa"/>
            <w:tcBorders>
              <w:top w:val="nil"/>
              <w:left w:val="nil"/>
              <w:bottom w:val="nil"/>
              <w:right w:val="nil"/>
            </w:tcBorders>
            <w:shd w:val="clear" w:color="auto" w:fill="auto"/>
            <w:vAlign w:val="center"/>
            <w:hideMark/>
          </w:tcPr>
          <w:p w14:paraId="7096621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$25 k to $49.99 k</w:t>
            </w:r>
          </w:p>
        </w:tc>
        <w:tc>
          <w:tcPr>
            <w:tcW w:w="1160" w:type="dxa"/>
            <w:tcBorders>
              <w:top w:val="nil"/>
              <w:left w:val="nil"/>
              <w:bottom w:val="nil"/>
              <w:right w:val="nil"/>
            </w:tcBorders>
            <w:shd w:val="clear" w:color="auto" w:fill="auto"/>
            <w:noWrap/>
            <w:vAlign w:val="bottom"/>
          </w:tcPr>
          <w:p w14:paraId="543CE3F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316" w:type="dxa"/>
            <w:tcBorders>
              <w:top w:val="nil"/>
              <w:left w:val="nil"/>
              <w:bottom w:val="nil"/>
              <w:right w:val="nil"/>
            </w:tcBorders>
            <w:shd w:val="clear" w:color="auto" w:fill="auto"/>
            <w:noWrap/>
            <w:vAlign w:val="bottom"/>
          </w:tcPr>
          <w:p w14:paraId="3F035B9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c>
          <w:tcPr>
            <w:tcW w:w="1160" w:type="dxa"/>
            <w:tcBorders>
              <w:top w:val="nil"/>
              <w:left w:val="nil"/>
              <w:bottom w:val="nil"/>
              <w:right w:val="nil"/>
            </w:tcBorders>
            <w:shd w:val="clear" w:color="auto" w:fill="auto"/>
            <w:noWrap/>
            <w:vAlign w:val="bottom"/>
          </w:tcPr>
          <w:p w14:paraId="7EDCB0C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-0.17***</w:t>
            </w:r>
          </w:p>
        </w:tc>
        <w:tc>
          <w:tcPr>
            <w:tcW w:w="1160" w:type="dxa"/>
            <w:tcBorders>
              <w:top w:val="nil"/>
              <w:left w:val="nil"/>
              <w:bottom w:val="nil"/>
              <w:right w:val="nil"/>
            </w:tcBorders>
            <w:shd w:val="clear" w:color="auto" w:fill="auto"/>
            <w:noWrap/>
            <w:vAlign w:val="bottom"/>
          </w:tcPr>
          <w:p w14:paraId="737699B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-0.20***</w:t>
            </w:r>
          </w:p>
        </w:tc>
        <w:tc>
          <w:tcPr>
            <w:tcW w:w="1160" w:type="dxa"/>
            <w:tcBorders>
              <w:top w:val="nil"/>
              <w:left w:val="nil"/>
              <w:bottom w:val="nil"/>
              <w:right w:val="nil"/>
            </w:tcBorders>
            <w:shd w:val="clear" w:color="auto" w:fill="auto"/>
            <w:noWrap/>
            <w:vAlign w:val="bottom"/>
          </w:tcPr>
          <w:p w14:paraId="27F49A3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-0.16***</w:t>
            </w:r>
          </w:p>
        </w:tc>
      </w:tr>
      <w:tr w:rsidR="004D7DD4" w:rsidRPr="004D7DD4" w14:paraId="5C0AEB01" w14:textId="77777777" w:rsidTr="00115466">
        <w:trPr>
          <w:trHeight w:val="259"/>
        </w:trPr>
        <w:tc>
          <w:tcPr>
            <w:tcW w:w="3223" w:type="dxa"/>
            <w:tcBorders>
              <w:top w:val="nil"/>
              <w:left w:val="nil"/>
              <w:bottom w:val="nil"/>
              <w:right w:val="nil"/>
            </w:tcBorders>
            <w:shd w:val="clear" w:color="auto" w:fill="auto"/>
            <w:vAlign w:val="center"/>
            <w:hideMark/>
          </w:tcPr>
          <w:p w14:paraId="0E3E1B8A"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7FB342E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316" w:type="dxa"/>
            <w:tcBorders>
              <w:top w:val="nil"/>
              <w:left w:val="nil"/>
              <w:bottom w:val="nil"/>
              <w:right w:val="nil"/>
            </w:tcBorders>
            <w:shd w:val="clear" w:color="auto" w:fill="auto"/>
            <w:noWrap/>
            <w:vAlign w:val="bottom"/>
          </w:tcPr>
          <w:p w14:paraId="1B1A02C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4FE9D0D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57FD3FD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2987DBE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r>
      <w:tr w:rsidR="004D7DD4" w:rsidRPr="004D7DD4" w14:paraId="2F226D66" w14:textId="77777777" w:rsidTr="00115466">
        <w:trPr>
          <w:trHeight w:val="259"/>
        </w:trPr>
        <w:tc>
          <w:tcPr>
            <w:tcW w:w="3223" w:type="dxa"/>
            <w:tcBorders>
              <w:top w:val="nil"/>
              <w:left w:val="nil"/>
              <w:bottom w:val="nil"/>
              <w:right w:val="nil"/>
            </w:tcBorders>
            <w:shd w:val="clear" w:color="auto" w:fill="auto"/>
            <w:vAlign w:val="center"/>
            <w:hideMark/>
          </w:tcPr>
          <w:p w14:paraId="29E65BE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$50 k to $99.99 k</w:t>
            </w:r>
          </w:p>
        </w:tc>
        <w:tc>
          <w:tcPr>
            <w:tcW w:w="1160" w:type="dxa"/>
            <w:tcBorders>
              <w:top w:val="nil"/>
              <w:left w:val="nil"/>
              <w:bottom w:val="nil"/>
              <w:right w:val="nil"/>
            </w:tcBorders>
            <w:shd w:val="clear" w:color="auto" w:fill="auto"/>
            <w:noWrap/>
            <w:vAlign w:val="bottom"/>
          </w:tcPr>
          <w:p w14:paraId="0560A54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0.01</w:t>
            </w:r>
          </w:p>
        </w:tc>
        <w:tc>
          <w:tcPr>
            <w:tcW w:w="1316" w:type="dxa"/>
            <w:tcBorders>
              <w:top w:val="nil"/>
              <w:left w:val="nil"/>
              <w:bottom w:val="nil"/>
              <w:right w:val="nil"/>
            </w:tcBorders>
            <w:shd w:val="clear" w:color="auto" w:fill="auto"/>
            <w:noWrap/>
            <w:vAlign w:val="bottom"/>
          </w:tcPr>
          <w:p w14:paraId="67B07D8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-0.11**</w:t>
            </w:r>
          </w:p>
        </w:tc>
        <w:tc>
          <w:tcPr>
            <w:tcW w:w="1160" w:type="dxa"/>
            <w:tcBorders>
              <w:top w:val="nil"/>
              <w:left w:val="nil"/>
              <w:bottom w:val="nil"/>
              <w:right w:val="nil"/>
            </w:tcBorders>
            <w:shd w:val="clear" w:color="auto" w:fill="auto"/>
            <w:noWrap/>
            <w:vAlign w:val="bottom"/>
          </w:tcPr>
          <w:p w14:paraId="78CBEEB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-0.21***</w:t>
            </w:r>
          </w:p>
        </w:tc>
        <w:tc>
          <w:tcPr>
            <w:tcW w:w="1160" w:type="dxa"/>
            <w:tcBorders>
              <w:top w:val="nil"/>
              <w:left w:val="nil"/>
              <w:bottom w:val="nil"/>
              <w:right w:val="nil"/>
            </w:tcBorders>
            <w:shd w:val="clear" w:color="auto" w:fill="auto"/>
            <w:noWrap/>
            <w:vAlign w:val="bottom"/>
          </w:tcPr>
          <w:p w14:paraId="4290EFE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-0.22***</w:t>
            </w:r>
          </w:p>
        </w:tc>
        <w:tc>
          <w:tcPr>
            <w:tcW w:w="1160" w:type="dxa"/>
            <w:tcBorders>
              <w:top w:val="nil"/>
              <w:left w:val="nil"/>
              <w:bottom w:val="nil"/>
              <w:right w:val="nil"/>
            </w:tcBorders>
            <w:shd w:val="clear" w:color="auto" w:fill="auto"/>
            <w:noWrap/>
            <w:vAlign w:val="bottom"/>
          </w:tcPr>
          <w:p w14:paraId="4D50C85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-0.17***</w:t>
            </w:r>
          </w:p>
        </w:tc>
      </w:tr>
      <w:tr w:rsidR="004D7DD4" w:rsidRPr="004D7DD4" w14:paraId="4842CD77" w14:textId="77777777" w:rsidTr="00115466">
        <w:trPr>
          <w:trHeight w:val="259"/>
        </w:trPr>
        <w:tc>
          <w:tcPr>
            <w:tcW w:w="3223" w:type="dxa"/>
            <w:tcBorders>
              <w:top w:val="nil"/>
              <w:left w:val="nil"/>
              <w:bottom w:val="nil"/>
              <w:right w:val="nil"/>
            </w:tcBorders>
            <w:shd w:val="clear" w:color="auto" w:fill="auto"/>
            <w:vAlign w:val="center"/>
            <w:hideMark/>
          </w:tcPr>
          <w:p w14:paraId="56CBB9F2"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60A9553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316" w:type="dxa"/>
            <w:tcBorders>
              <w:top w:val="nil"/>
              <w:left w:val="nil"/>
              <w:bottom w:val="nil"/>
              <w:right w:val="nil"/>
            </w:tcBorders>
            <w:shd w:val="clear" w:color="auto" w:fill="auto"/>
            <w:noWrap/>
            <w:vAlign w:val="bottom"/>
          </w:tcPr>
          <w:p w14:paraId="5B37638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76F1A9C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300BF81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5638488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r>
      <w:tr w:rsidR="004D7DD4" w:rsidRPr="004D7DD4" w14:paraId="68A175B9" w14:textId="77777777" w:rsidTr="00115466">
        <w:trPr>
          <w:trHeight w:val="259"/>
        </w:trPr>
        <w:tc>
          <w:tcPr>
            <w:tcW w:w="3223" w:type="dxa"/>
            <w:tcBorders>
              <w:top w:val="nil"/>
              <w:left w:val="nil"/>
              <w:bottom w:val="nil"/>
              <w:right w:val="nil"/>
            </w:tcBorders>
            <w:shd w:val="clear" w:color="auto" w:fill="auto"/>
            <w:vAlign w:val="center"/>
            <w:hideMark/>
          </w:tcPr>
          <w:p w14:paraId="45D11C1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 xml:space="preserve">  &gt; $100 k</w:t>
            </w:r>
          </w:p>
        </w:tc>
        <w:tc>
          <w:tcPr>
            <w:tcW w:w="1160" w:type="dxa"/>
            <w:tcBorders>
              <w:top w:val="nil"/>
              <w:left w:val="nil"/>
              <w:bottom w:val="nil"/>
              <w:right w:val="nil"/>
            </w:tcBorders>
            <w:shd w:val="clear" w:color="auto" w:fill="auto"/>
            <w:noWrap/>
            <w:vAlign w:val="bottom"/>
          </w:tcPr>
          <w:p w14:paraId="022F20E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316" w:type="dxa"/>
            <w:tcBorders>
              <w:top w:val="nil"/>
              <w:left w:val="nil"/>
              <w:bottom w:val="nil"/>
              <w:right w:val="nil"/>
            </w:tcBorders>
            <w:shd w:val="clear" w:color="auto" w:fill="auto"/>
            <w:noWrap/>
            <w:vAlign w:val="bottom"/>
          </w:tcPr>
          <w:p w14:paraId="650E1E8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-0.18***</w:t>
            </w:r>
          </w:p>
        </w:tc>
        <w:tc>
          <w:tcPr>
            <w:tcW w:w="1160" w:type="dxa"/>
            <w:tcBorders>
              <w:top w:val="nil"/>
              <w:left w:val="nil"/>
              <w:bottom w:val="nil"/>
              <w:right w:val="nil"/>
            </w:tcBorders>
            <w:shd w:val="clear" w:color="auto" w:fill="auto"/>
            <w:noWrap/>
            <w:vAlign w:val="bottom"/>
          </w:tcPr>
          <w:p w14:paraId="69B4F38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-0.26***</w:t>
            </w:r>
          </w:p>
        </w:tc>
        <w:tc>
          <w:tcPr>
            <w:tcW w:w="1160" w:type="dxa"/>
            <w:tcBorders>
              <w:top w:val="nil"/>
              <w:left w:val="nil"/>
              <w:bottom w:val="nil"/>
              <w:right w:val="nil"/>
            </w:tcBorders>
            <w:shd w:val="clear" w:color="auto" w:fill="auto"/>
            <w:noWrap/>
            <w:vAlign w:val="bottom"/>
          </w:tcPr>
          <w:p w14:paraId="5DEEBF5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-0.22***</w:t>
            </w:r>
          </w:p>
        </w:tc>
        <w:tc>
          <w:tcPr>
            <w:tcW w:w="1160" w:type="dxa"/>
            <w:tcBorders>
              <w:top w:val="nil"/>
              <w:left w:val="nil"/>
              <w:bottom w:val="nil"/>
              <w:right w:val="nil"/>
            </w:tcBorders>
            <w:shd w:val="clear" w:color="auto" w:fill="auto"/>
            <w:noWrap/>
            <w:vAlign w:val="bottom"/>
          </w:tcPr>
          <w:p w14:paraId="2B2FECF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-0.28***</w:t>
            </w:r>
          </w:p>
        </w:tc>
      </w:tr>
      <w:tr w:rsidR="004D7DD4" w:rsidRPr="004D7DD4" w14:paraId="3C2AD4E5" w14:textId="77777777" w:rsidTr="00115466">
        <w:trPr>
          <w:trHeight w:val="259"/>
        </w:trPr>
        <w:tc>
          <w:tcPr>
            <w:tcW w:w="3223" w:type="dxa"/>
            <w:tcBorders>
              <w:top w:val="nil"/>
              <w:left w:val="nil"/>
              <w:bottom w:val="nil"/>
              <w:right w:val="nil"/>
            </w:tcBorders>
            <w:shd w:val="clear" w:color="auto" w:fill="auto"/>
            <w:noWrap/>
            <w:vAlign w:val="bottom"/>
            <w:hideMark/>
          </w:tcPr>
          <w:p w14:paraId="152E1F70"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2578CE6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316" w:type="dxa"/>
            <w:tcBorders>
              <w:top w:val="nil"/>
              <w:left w:val="nil"/>
              <w:bottom w:val="nil"/>
              <w:right w:val="nil"/>
            </w:tcBorders>
            <w:shd w:val="clear" w:color="auto" w:fill="auto"/>
            <w:noWrap/>
            <w:vAlign w:val="bottom"/>
          </w:tcPr>
          <w:p w14:paraId="269205A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160" w:type="dxa"/>
            <w:tcBorders>
              <w:top w:val="nil"/>
              <w:left w:val="nil"/>
              <w:bottom w:val="nil"/>
              <w:right w:val="nil"/>
            </w:tcBorders>
            <w:shd w:val="clear" w:color="auto" w:fill="auto"/>
            <w:noWrap/>
            <w:vAlign w:val="bottom"/>
          </w:tcPr>
          <w:p w14:paraId="4AF09EA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0C03609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c>
          <w:tcPr>
            <w:tcW w:w="1160" w:type="dxa"/>
            <w:tcBorders>
              <w:top w:val="nil"/>
              <w:left w:val="nil"/>
              <w:bottom w:val="nil"/>
              <w:right w:val="nil"/>
            </w:tcBorders>
            <w:shd w:val="clear" w:color="auto" w:fill="auto"/>
            <w:noWrap/>
            <w:vAlign w:val="bottom"/>
          </w:tcPr>
          <w:p w14:paraId="789D0DE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(0.04)</w:t>
            </w:r>
          </w:p>
        </w:tc>
      </w:tr>
      <w:tr w:rsidR="004D7DD4" w:rsidRPr="004D7DD4" w14:paraId="1289A7C1" w14:textId="77777777" w:rsidTr="00115466">
        <w:trPr>
          <w:trHeight w:val="259"/>
        </w:trPr>
        <w:tc>
          <w:tcPr>
            <w:tcW w:w="3223" w:type="dxa"/>
            <w:tcBorders>
              <w:top w:val="nil"/>
              <w:left w:val="nil"/>
              <w:bottom w:val="nil"/>
              <w:right w:val="nil"/>
            </w:tcBorders>
            <w:shd w:val="clear" w:color="auto" w:fill="auto"/>
            <w:noWrap/>
            <w:vAlign w:val="bottom"/>
            <w:hideMark/>
          </w:tcPr>
          <w:p w14:paraId="523632C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Act at home (1=yes)</w:t>
            </w:r>
          </w:p>
        </w:tc>
        <w:tc>
          <w:tcPr>
            <w:tcW w:w="1160" w:type="dxa"/>
            <w:tcBorders>
              <w:top w:val="nil"/>
              <w:left w:val="nil"/>
              <w:bottom w:val="nil"/>
              <w:right w:val="nil"/>
            </w:tcBorders>
            <w:shd w:val="clear" w:color="auto" w:fill="auto"/>
            <w:noWrap/>
            <w:vAlign w:val="bottom"/>
          </w:tcPr>
          <w:p w14:paraId="0446D11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316" w:type="dxa"/>
            <w:tcBorders>
              <w:top w:val="nil"/>
              <w:left w:val="nil"/>
              <w:bottom w:val="nil"/>
              <w:right w:val="nil"/>
            </w:tcBorders>
            <w:shd w:val="clear" w:color="auto" w:fill="auto"/>
            <w:noWrap/>
            <w:vAlign w:val="bottom"/>
          </w:tcPr>
          <w:p w14:paraId="2BD110B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0.01</w:t>
            </w:r>
          </w:p>
        </w:tc>
        <w:tc>
          <w:tcPr>
            <w:tcW w:w="1160" w:type="dxa"/>
            <w:tcBorders>
              <w:top w:val="nil"/>
              <w:left w:val="nil"/>
              <w:bottom w:val="nil"/>
              <w:right w:val="nil"/>
            </w:tcBorders>
            <w:shd w:val="clear" w:color="auto" w:fill="auto"/>
            <w:noWrap/>
            <w:vAlign w:val="bottom"/>
          </w:tcPr>
          <w:p w14:paraId="0E7A10E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c>
          <w:tcPr>
            <w:tcW w:w="1160" w:type="dxa"/>
            <w:tcBorders>
              <w:top w:val="nil"/>
              <w:left w:val="nil"/>
              <w:bottom w:val="nil"/>
              <w:right w:val="nil"/>
            </w:tcBorders>
            <w:shd w:val="clear" w:color="auto" w:fill="auto"/>
            <w:noWrap/>
            <w:vAlign w:val="bottom"/>
          </w:tcPr>
          <w:p w14:paraId="7BE6FCA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-0.19***</w:t>
            </w:r>
          </w:p>
        </w:tc>
        <w:tc>
          <w:tcPr>
            <w:tcW w:w="1160" w:type="dxa"/>
            <w:tcBorders>
              <w:top w:val="nil"/>
              <w:left w:val="nil"/>
              <w:bottom w:val="nil"/>
              <w:right w:val="nil"/>
            </w:tcBorders>
            <w:shd w:val="clear" w:color="auto" w:fill="auto"/>
            <w:noWrap/>
            <w:vAlign w:val="bottom"/>
          </w:tcPr>
          <w:p w14:paraId="677870B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0.38***</w:t>
            </w:r>
          </w:p>
        </w:tc>
      </w:tr>
      <w:tr w:rsidR="004D7DD4" w:rsidRPr="004D7DD4" w14:paraId="3F2F3A0B" w14:textId="77777777" w:rsidTr="00115466">
        <w:trPr>
          <w:trHeight w:val="259"/>
        </w:trPr>
        <w:tc>
          <w:tcPr>
            <w:tcW w:w="3223" w:type="dxa"/>
            <w:tcBorders>
              <w:top w:val="nil"/>
              <w:left w:val="nil"/>
              <w:bottom w:val="nil"/>
              <w:right w:val="nil"/>
            </w:tcBorders>
            <w:shd w:val="clear" w:color="auto" w:fill="auto"/>
            <w:noWrap/>
            <w:vAlign w:val="bottom"/>
            <w:hideMark/>
          </w:tcPr>
          <w:p w14:paraId="45F54738"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6DB9FA5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(0.01)</w:t>
            </w:r>
          </w:p>
        </w:tc>
        <w:tc>
          <w:tcPr>
            <w:tcW w:w="1316" w:type="dxa"/>
            <w:tcBorders>
              <w:top w:val="nil"/>
              <w:left w:val="nil"/>
              <w:bottom w:val="nil"/>
              <w:right w:val="nil"/>
            </w:tcBorders>
            <w:shd w:val="clear" w:color="auto" w:fill="auto"/>
            <w:noWrap/>
            <w:vAlign w:val="bottom"/>
          </w:tcPr>
          <w:p w14:paraId="12C5FB5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1160" w:type="dxa"/>
            <w:tcBorders>
              <w:top w:val="nil"/>
              <w:left w:val="nil"/>
              <w:bottom w:val="nil"/>
              <w:right w:val="nil"/>
            </w:tcBorders>
            <w:shd w:val="clear" w:color="auto" w:fill="auto"/>
            <w:noWrap/>
            <w:vAlign w:val="bottom"/>
          </w:tcPr>
          <w:p w14:paraId="50488F6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(0.01)</w:t>
            </w:r>
          </w:p>
        </w:tc>
        <w:tc>
          <w:tcPr>
            <w:tcW w:w="1160" w:type="dxa"/>
            <w:tcBorders>
              <w:top w:val="nil"/>
              <w:left w:val="nil"/>
              <w:bottom w:val="nil"/>
              <w:right w:val="nil"/>
            </w:tcBorders>
            <w:shd w:val="clear" w:color="auto" w:fill="auto"/>
            <w:noWrap/>
            <w:vAlign w:val="bottom"/>
          </w:tcPr>
          <w:p w14:paraId="0AB3196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(0.01)</w:t>
            </w:r>
          </w:p>
        </w:tc>
        <w:tc>
          <w:tcPr>
            <w:tcW w:w="1160" w:type="dxa"/>
            <w:tcBorders>
              <w:top w:val="nil"/>
              <w:left w:val="nil"/>
              <w:bottom w:val="nil"/>
              <w:right w:val="nil"/>
            </w:tcBorders>
            <w:shd w:val="clear" w:color="auto" w:fill="auto"/>
            <w:noWrap/>
            <w:vAlign w:val="bottom"/>
          </w:tcPr>
          <w:p w14:paraId="13E1240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(0.01)</w:t>
            </w:r>
          </w:p>
        </w:tc>
      </w:tr>
      <w:tr w:rsidR="004D7DD4" w:rsidRPr="004D7DD4" w14:paraId="0FF4FFD8" w14:textId="77777777" w:rsidTr="00115466">
        <w:trPr>
          <w:trHeight w:val="259"/>
        </w:trPr>
        <w:tc>
          <w:tcPr>
            <w:tcW w:w="3223" w:type="dxa"/>
            <w:tcBorders>
              <w:top w:val="nil"/>
              <w:left w:val="nil"/>
              <w:bottom w:val="nil"/>
              <w:right w:val="nil"/>
            </w:tcBorders>
            <w:shd w:val="clear" w:color="auto" w:fill="auto"/>
            <w:noWrap/>
            <w:vAlign w:val="bottom"/>
            <w:hideMark/>
          </w:tcPr>
          <w:p w14:paraId="11D27F4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Act duration (minutes/day)</w:t>
            </w:r>
          </w:p>
        </w:tc>
        <w:tc>
          <w:tcPr>
            <w:tcW w:w="1160" w:type="dxa"/>
            <w:tcBorders>
              <w:top w:val="nil"/>
              <w:left w:val="nil"/>
              <w:bottom w:val="nil"/>
              <w:right w:val="nil"/>
            </w:tcBorders>
            <w:shd w:val="clear" w:color="auto" w:fill="auto"/>
            <w:noWrap/>
            <w:vAlign w:val="bottom"/>
          </w:tcPr>
          <w:p w14:paraId="5368B07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316" w:type="dxa"/>
            <w:tcBorders>
              <w:top w:val="nil"/>
              <w:left w:val="nil"/>
              <w:bottom w:val="nil"/>
              <w:right w:val="nil"/>
            </w:tcBorders>
            <w:shd w:val="clear" w:color="auto" w:fill="auto"/>
            <w:noWrap/>
            <w:vAlign w:val="bottom"/>
          </w:tcPr>
          <w:p w14:paraId="7247770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160" w:type="dxa"/>
            <w:tcBorders>
              <w:top w:val="nil"/>
              <w:left w:val="nil"/>
              <w:bottom w:val="nil"/>
              <w:right w:val="nil"/>
            </w:tcBorders>
            <w:shd w:val="clear" w:color="auto" w:fill="auto"/>
            <w:noWrap/>
            <w:vAlign w:val="bottom"/>
          </w:tcPr>
          <w:p w14:paraId="3AAD927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160" w:type="dxa"/>
            <w:tcBorders>
              <w:top w:val="nil"/>
              <w:left w:val="nil"/>
              <w:bottom w:val="nil"/>
              <w:right w:val="nil"/>
            </w:tcBorders>
            <w:shd w:val="clear" w:color="auto" w:fill="auto"/>
            <w:noWrap/>
            <w:vAlign w:val="bottom"/>
          </w:tcPr>
          <w:p w14:paraId="2FD9D4E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160" w:type="dxa"/>
            <w:tcBorders>
              <w:top w:val="nil"/>
              <w:left w:val="nil"/>
              <w:bottom w:val="nil"/>
              <w:right w:val="nil"/>
            </w:tcBorders>
            <w:shd w:val="clear" w:color="auto" w:fill="auto"/>
            <w:noWrap/>
            <w:vAlign w:val="bottom"/>
          </w:tcPr>
          <w:p w14:paraId="52C94F5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r>
      <w:tr w:rsidR="004D7DD4" w:rsidRPr="004D7DD4" w14:paraId="02B56537" w14:textId="77777777" w:rsidTr="00115466">
        <w:trPr>
          <w:trHeight w:val="259"/>
        </w:trPr>
        <w:tc>
          <w:tcPr>
            <w:tcW w:w="3223" w:type="dxa"/>
            <w:tcBorders>
              <w:top w:val="nil"/>
              <w:left w:val="nil"/>
              <w:bottom w:val="nil"/>
              <w:right w:val="nil"/>
            </w:tcBorders>
            <w:shd w:val="clear" w:color="auto" w:fill="auto"/>
            <w:noWrap/>
            <w:vAlign w:val="bottom"/>
            <w:hideMark/>
          </w:tcPr>
          <w:p w14:paraId="4507A908"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51EC6E2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316" w:type="dxa"/>
            <w:tcBorders>
              <w:top w:val="nil"/>
              <w:left w:val="nil"/>
              <w:bottom w:val="nil"/>
              <w:right w:val="nil"/>
            </w:tcBorders>
            <w:shd w:val="clear" w:color="auto" w:fill="auto"/>
            <w:noWrap/>
            <w:vAlign w:val="bottom"/>
          </w:tcPr>
          <w:p w14:paraId="764A844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160" w:type="dxa"/>
            <w:tcBorders>
              <w:top w:val="nil"/>
              <w:left w:val="nil"/>
              <w:bottom w:val="nil"/>
              <w:right w:val="nil"/>
            </w:tcBorders>
            <w:shd w:val="clear" w:color="auto" w:fill="auto"/>
            <w:noWrap/>
            <w:vAlign w:val="bottom"/>
          </w:tcPr>
          <w:p w14:paraId="23C1041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160" w:type="dxa"/>
            <w:tcBorders>
              <w:top w:val="nil"/>
              <w:left w:val="nil"/>
              <w:bottom w:val="nil"/>
              <w:right w:val="nil"/>
            </w:tcBorders>
            <w:shd w:val="clear" w:color="auto" w:fill="auto"/>
            <w:noWrap/>
            <w:vAlign w:val="bottom"/>
          </w:tcPr>
          <w:p w14:paraId="3EC6A2A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c>
          <w:tcPr>
            <w:tcW w:w="1160" w:type="dxa"/>
            <w:tcBorders>
              <w:top w:val="nil"/>
              <w:left w:val="nil"/>
              <w:bottom w:val="nil"/>
              <w:right w:val="nil"/>
            </w:tcBorders>
            <w:shd w:val="clear" w:color="auto" w:fill="auto"/>
            <w:noWrap/>
            <w:vAlign w:val="bottom"/>
          </w:tcPr>
          <w:p w14:paraId="655B82C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r>
      <w:tr w:rsidR="004D7DD4" w:rsidRPr="004D7DD4" w14:paraId="54C30744" w14:textId="77777777" w:rsidTr="00115466">
        <w:trPr>
          <w:trHeight w:val="259"/>
        </w:trPr>
        <w:tc>
          <w:tcPr>
            <w:tcW w:w="3223" w:type="dxa"/>
            <w:tcBorders>
              <w:top w:val="nil"/>
              <w:left w:val="nil"/>
              <w:bottom w:val="nil"/>
              <w:right w:val="nil"/>
            </w:tcBorders>
            <w:shd w:val="clear" w:color="auto" w:fill="auto"/>
            <w:noWrap/>
            <w:vAlign w:val="bottom"/>
            <w:hideMark/>
          </w:tcPr>
          <w:p w14:paraId="03F89CB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Constant</w:t>
            </w:r>
          </w:p>
        </w:tc>
        <w:tc>
          <w:tcPr>
            <w:tcW w:w="1160" w:type="dxa"/>
            <w:tcBorders>
              <w:top w:val="nil"/>
              <w:left w:val="nil"/>
              <w:bottom w:val="nil"/>
              <w:right w:val="nil"/>
            </w:tcBorders>
            <w:shd w:val="clear" w:color="auto" w:fill="auto"/>
            <w:noWrap/>
            <w:vAlign w:val="bottom"/>
          </w:tcPr>
          <w:p w14:paraId="739FDE2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4.12***</w:t>
            </w:r>
          </w:p>
        </w:tc>
        <w:tc>
          <w:tcPr>
            <w:tcW w:w="1316" w:type="dxa"/>
            <w:tcBorders>
              <w:top w:val="nil"/>
              <w:left w:val="nil"/>
              <w:bottom w:val="nil"/>
              <w:right w:val="nil"/>
            </w:tcBorders>
            <w:shd w:val="clear" w:color="auto" w:fill="auto"/>
            <w:noWrap/>
            <w:vAlign w:val="bottom"/>
          </w:tcPr>
          <w:p w14:paraId="5719B92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3.17***</w:t>
            </w:r>
          </w:p>
        </w:tc>
        <w:tc>
          <w:tcPr>
            <w:tcW w:w="1160" w:type="dxa"/>
            <w:tcBorders>
              <w:top w:val="nil"/>
              <w:left w:val="nil"/>
              <w:bottom w:val="nil"/>
              <w:right w:val="nil"/>
            </w:tcBorders>
            <w:shd w:val="clear" w:color="auto" w:fill="auto"/>
            <w:noWrap/>
            <w:vAlign w:val="bottom"/>
          </w:tcPr>
          <w:p w14:paraId="10E0CCA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0.51***</w:t>
            </w:r>
          </w:p>
        </w:tc>
        <w:tc>
          <w:tcPr>
            <w:tcW w:w="1160" w:type="dxa"/>
            <w:tcBorders>
              <w:top w:val="nil"/>
              <w:left w:val="nil"/>
              <w:bottom w:val="nil"/>
              <w:right w:val="nil"/>
            </w:tcBorders>
            <w:shd w:val="clear" w:color="auto" w:fill="auto"/>
            <w:noWrap/>
            <w:vAlign w:val="bottom"/>
          </w:tcPr>
          <w:p w14:paraId="1B1736E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1.30***</w:t>
            </w:r>
          </w:p>
        </w:tc>
        <w:tc>
          <w:tcPr>
            <w:tcW w:w="1160" w:type="dxa"/>
            <w:tcBorders>
              <w:top w:val="nil"/>
              <w:left w:val="nil"/>
              <w:bottom w:val="nil"/>
              <w:right w:val="nil"/>
            </w:tcBorders>
            <w:shd w:val="clear" w:color="auto" w:fill="auto"/>
            <w:noWrap/>
            <w:vAlign w:val="bottom"/>
          </w:tcPr>
          <w:p w14:paraId="64A2CDE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2.55***</w:t>
            </w:r>
          </w:p>
        </w:tc>
      </w:tr>
      <w:tr w:rsidR="004D7DD4" w:rsidRPr="004D7DD4" w14:paraId="74BE8E7E" w14:textId="77777777" w:rsidTr="00115466">
        <w:trPr>
          <w:trHeight w:val="259"/>
        </w:trPr>
        <w:tc>
          <w:tcPr>
            <w:tcW w:w="3223" w:type="dxa"/>
            <w:tcBorders>
              <w:top w:val="nil"/>
              <w:left w:val="nil"/>
              <w:bottom w:val="nil"/>
              <w:right w:val="nil"/>
            </w:tcBorders>
            <w:shd w:val="clear" w:color="auto" w:fill="auto"/>
            <w:noWrap/>
            <w:vAlign w:val="bottom"/>
            <w:hideMark/>
          </w:tcPr>
          <w:p w14:paraId="58FA9371"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tcPr>
          <w:p w14:paraId="1FF74AC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(0.10)</w:t>
            </w:r>
          </w:p>
        </w:tc>
        <w:tc>
          <w:tcPr>
            <w:tcW w:w="1316" w:type="dxa"/>
            <w:tcBorders>
              <w:top w:val="nil"/>
              <w:left w:val="nil"/>
              <w:bottom w:val="nil"/>
              <w:right w:val="nil"/>
            </w:tcBorders>
            <w:shd w:val="clear" w:color="auto" w:fill="auto"/>
            <w:noWrap/>
            <w:vAlign w:val="bottom"/>
          </w:tcPr>
          <w:p w14:paraId="6CFD011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(0.11)</w:t>
            </w:r>
          </w:p>
        </w:tc>
        <w:tc>
          <w:tcPr>
            <w:tcW w:w="1160" w:type="dxa"/>
            <w:tcBorders>
              <w:top w:val="nil"/>
              <w:left w:val="nil"/>
              <w:bottom w:val="nil"/>
              <w:right w:val="nil"/>
            </w:tcBorders>
            <w:shd w:val="clear" w:color="auto" w:fill="auto"/>
            <w:noWrap/>
            <w:vAlign w:val="bottom"/>
          </w:tcPr>
          <w:p w14:paraId="411EF9A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(0.08)</w:t>
            </w:r>
          </w:p>
        </w:tc>
        <w:tc>
          <w:tcPr>
            <w:tcW w:w="1160" w:type="dxa"/>
            <w:tcBorders>
              <w:top w:val="nil"/>
              <w:left w:val="nil"/>
              <w:bottom w:val="nil"/>
              <w:right w:val="nil"/>
            </w:tcBorders>
            <w:shd w:val="clear" w:color="auto" w:fill="auto"/>
            <w:noWrap/>
            <w:vAlign w:val="bottom"/>
          </w:tcPr>
          <w:p w14:paraId="5C5BC3D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(0.11)</w:t>
            </w:r>
          </w:p>
        </w:tc>
        <w:tc>
          <w:tcPr>
            <w:tcW w:w="1160" w:type="dxa"/>
            <w:tcBorders>
              <w:top w:val="nil"/>
              <w:left w:val="nil"/>
              <w:bottom w:val="nil"/>
              <w:right w:val="nil"/>
            </w:tcBorders>
            <w:shd w:val="clear" w:color="auto" w:fill="auto"/>
            <w:noWrap/>
            <w:vAlign w:val="bottom"/>
          </w:tcPr>
          <w:p w14:paraId="4775294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(0.12)</w:t>
            </w:r>
          </w:p>
        </w:tc>
      </w:tr>
      <w:tr w:rsidR="004D7DD4" w:rsidRPr="004D7DD4" w14:paraId="138F2970" w14:textId="77777777" w:rsidTr="00115466">
        <w:trPr>
          <w:trHeight w:val="259"/>
        </w:trPr>
        <w:tc>
          <w:tcPr>
            <w:tcW w:w="3223" w:type="dxa"/>
            <w:tcBorders>
              <w:top w:val="nil"/>
              <w:left w:val="nil"/>
              <w:bottom w:val="nil"/>
              <w:right w:val="nil"/>
            </w:tcBorders>
            <w:shd w:val="clear" w:color="auto" w:fill="auto"/>
            <w:vAlign w:val="center"/>
            <w:hideMark/>
          </w:tcPr>
          <w:p w14:paraId="4D6D6CF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N activities</w:t>
            </w:r>
          </w:p>
        </w:tc>
        <w:tc>
          <w:tcPr>
            <w:tcW w:w="1160" w:type="dxa"/>
            <w:tcBorders>
              <w:top w:val="nil"/>
              <w:left w:val="nil"/>
              <w:bottom w:val="nil"/>
              <w:right w:val="nil"/>
            </w:tcBorders>
            <w:shd w:val="clear" w:color="auto" w:fill="auto"/>
            <w:noWrap/>
            <w:vAlign w:val="bottom"/>
          </w:tcPr>
          <w:p w14:paraId="79F9F68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58,961</w:t>
            </w:r>
          </w:p>
        </w:tc>
        <w:tc>
          <w:tcPr>
            <w:tcW w:w="1316" w:type="dxa"/>
            <w:tcBorders>
              <w:top w:val="nil"/>
              <w:left w:val="nil"/>
              <w:bottom w:val="nil"/>
              <w:right w:val="nil"/>
            </w:tcBorders>
            <w:shd w:val="clear" w:color="auto" w:fill="auto"/>
            <w:noWrap/>
            <w:vAlign w:val="bottom"/>
          </w:tcPr>
          <w:p w14:paraId="0572843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58,811</w:t>
            </w:r>
          </w:p>
        </w:tc>
        <w:tc>
          <w:tcPr>
            <w:tcW w:w="1160" w:type="dxa"/>
            <w:tcBorders>
              <w:top w:val="nil"/>
              <w:left w:val="nil"/>
              <w:bottom w:val="nil"/>
              <w:right w:val="nil"/>
            </w:tcBorders>
            <w:shd w:val="clear" w:color="auto" w:fill="auto"/>
            <w:noWrap/>
            <w:vAlign w:val="bottom"/>
          </w:tcPr>
          <w:p w14:paraId="1547D5D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59,055</w:t>
            </w:r>
          </w:p>
        </w:tc>
        <w:tc>
          <w:tcPr>
            <w:tcW w:w="1160" w:type="dxa"/>
            <w:tcBorders>
              <w:top w:val="nil"/>
              <w:left w:val="nil"/>
              <w:bottom w:val="nil"/>
              <w:right w:val="nil"/>
            </w:tcBorders>
            <w:shd w:val="clear" w:color="auto" w:fill="auto"/>
            <w:noWrap/>
            <w:vAlign w:val="bottom"/>
          </w:tcPr>
          <w:p w14:paraId="7FE2EC4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59,071</w:t>
            </w:r>
          </w:p>
        </w:tc>
        <w:tc>
          <w:tcPr>
            <w:tcW w:w="1160" w:type="dxa"/>
            <w:tcBorders>
              <w:top w:val="nil"/>
              <w:left w:val="nil"/>
              <w:bottom w:val="nil"/>
              <w:right w:val="nil"/>
            </w:tcBorders>
            <w:shd w:val="clear" w:color="auto" w:fill="auto"/>
            <w:noWrap/>
            <w:vAlign w:val="bottom"/>
          </w:tcPr>
          <w:p w14:paraId="3F9007F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59,054</w:t>
            </w:r>
          </w:p>
        </w:tc>
      </w:tr>
      <w:tr w:rsidR="004D7DD4" w:rsidRPr="004D7DD4" w14:paraId="536DA705" w14:textId="77777777" w:rsidTr="00115466">
        <w:trPr>
          <w:trHeight w:val="259"/>
        </w:trPr>
        <w:tc>
          <w:tcPr>
            <w:tcW w:w="3223" w:type="dxa"/>
            <w:tcBorders>
              <w:top w:val="nil"/>
              <w:left w:val="nil"/>
              <w:bottom w:val="single" w:sz="8" w:space="0" w:color="auto"/>
              <w:right w:val="nil"/>
            </w:tcBorders>
            <w:shd w:val="clear" w:color="auto" w:fill="auto"/>
            <w:vAlign w:val="center"/>
            <w:hideMark/>
          </w:tcPr>
          <w:p w14:paraId="76356DD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N respondents</w:t>
            </w:r>
          </w:p>
        </w:tc>
        <w:tc>
          <w:tcPr>
            <w:tcW w:w="1160" w:type="dxa"/>
            <w:tcBorders>
              <w:top w:val="nil"/>
              <w:left w:val="nil"/>
              <w:bottom w:val="single" w:sz="4" w:space="0" w:color="000000"/>
              <w:right w:val="nil"/>
            </w:tcBorders>
            <w:shd w:val="clear" w:color="auto" w:fill="auto"/>
            <w:noWrap/>
            <w:vAlign w:val="bottom"/>
          </w:tcPr>
          <w:p w14:paraId="7AC3241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19,870</w:t>
            </w:r>
          </w:p>
        </w:tc>
        <w:tc>
          <w:tcPr>
            <w:tcW w:w="1316" w:type="dxa"/>
            <w:tcBorders>
              <w:top w:val="nil"/>
              <w:left w:val="nil"/>
              <w:bottom w:val="single" w:sz="4" w:space="0" w:color="000000"/>
              <w:right w:val="nil"/>
            </w:tcBorders>
            <w:shd w:val="clear" w:color="auto" w:fill="auto"/>
            <w:noWrap/>
            <w:vAlign w:val="bottom"/>
          </w:tcPr>
          <w:p w14:paraId="2B4BC07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19,846</w:t>
            </w:r>
          </w:p>
        </w:tc>
        <w:tc>
          <w:tcPr>
            <w:tcW w:w="1160" w:type="dxa"/>
            <w:tcBorders>
              <w:top w:val="nil"/>
              <w:left w:val="nil"/>
              <w:bottom w:val="single" w:sz="4" w:space="0" w:color="000000"/>
              <w:right w:val="nil"/>
            </w:tcBorders>
            <w:shd w:val="clear" w:color="auto" w:fill="auto"/>
            <w:noWrap/>
            <w:vAlign w:val="bottom"/>
          </w:tcPr>
          <w:p w14:paraId="1422C3A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19,878</w:t>
            </w:r>
          </w:p>
        </w:tc>
        <w:tc>
          <w:tcPr>
            <w:tcW w:w="1160" w:type="dxa"/>
            <w:tcBorders>
              <w:top w:val="nil"/>
              <w:left w:val="nil"/>
              <w:bottom w:val="single" w:sz="4" w:space="0" w:color="000000"/>
              <w:right w:val="nil"/>
            </w:tcBorders>
            <w:shd w:val="clear" w:color="auto" w:fill="auto"/>
            <w:noWrap/>
            <w:vAlign w:val="bottom"/>
          </w:tcPr>
          <w:p w14:paraId="14B7FF1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19,881</w:t>
            </w:r>
          </w:p>
        </w:tc>
        <w:tc>
          <w:tcPr>
            <w:tcW w:w="1160" w:type="dxa"/>
            <w:tcBorders>
              <w:top w:val="nil"/>
              <w:left w:val="nil"/>
              <w:bottom w:val="single" w:sz="4" w:space="0" w:color="000000"/>
              <w:right w:val="nil"/>
            </w:tcBorders>
            <w:shd w:val="clear" w:color="auto" w:fill="auto"/>
            <w:noWrap/>
            <w:vAlign w:val="bottom"/>
          </w:tcPr>
          <w:p w14:paraId="71C2A62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19,880</w:t>
            </w:r>
          </w:p>
        </w:tc>
      </w:tr>
    </w:tbl>
    <w:p w14:paraId="30AD5E22" w14:textId="4FDC5C6A" w:rsidR="00881024" w:rsidRPr="00B3524F" w:rsidRDefault="00881024" w:rsidP="00881024">
      <w:pPr>
        <w:rPr>
          <w:rFonts w:ascii="Times New Roman" w:eastAsia="Calibri" w:hAnsi="Times New Roman" w:cs="Times New Roman"/>
          <w:sz w:val="18"/>
          <w:szCs w:val="18"/>
        </w:rPr>
        <w:sectPr w:rsidR="00881024" w:rsidRPr="00B3524F" w:rsidSect="00115466">
          <w:pgSz w:w="12240" w:h="15840"/>
          <w:pgMar w:top="1440" w:right="1440" w:bottom="1440" w:left="1440" w:header="720" w:footer="720" w:gutter="0"/>
          <w:cols w:space="720"/>
          <w:docGrid w:linePitch="360"/>
        </w:sectPr>
      </w:pPr>
      <w:r w:rsidRPr="00B3524F">
        <w:rPr>
          <w:rFonts w:ascii="Times New Roman" w:eastAsia="Calibri" w:hAnsi="Times New Roman" w:cs="Times New Roman"/>
          <w:i/>
          <w:sz w:val="18"/>
          <w:szCs w:val="18"/>
        </w:rPr>
        <w:t>Note:</w:t>
      </w:r>
      <w:r w:rsidRPr="00B3524F">
        <w:rPr>
          <w:rFonts w:ascii="Times New Roman" w:eastAsia="Calibri" w:hAnsi="Times New Roman" w:cs="Times New Roman"/>
          <w:sz w:val="18"/>
          <w:szCs w:val="18"/>
        </w:rPr>
        <w:t xml:space="preserve"> </w:t>
      </w:r>
      <w:r w:rsidR="00F3636D" w:rsidRPr="00B3524F">
        <w:rPr>
          <w:rFonts w:ascii="Times New Roman" w:eastAsia="Calibri" w:hAnsi="Times New Roman" w:cs="Times New Roman"/>
          <w:sz w:val="18"/>
          <w:szCs w:val="18"/>
        </w:rPr>
        <w:t xml:space="preserve">Estimates based on the 2010, 2012 and 2013 ATUS Well-being sample. </w:t>
      </w:r>
      <w:r w:rsidR="00393E45" w:rsidRPr="00B3524F">
        <w:rPr>
          <w:rFonts w:ascii="Times New Roman" w:eastAsia="Calibri" w:hAnsi="Times New Roman" w:cs="Times New Roman"/>
          <w:sz w:val="18"/>
          <w:szCs w:val="18"/>
        </w:rPr>
        <w:t xml:space="preserve">No exclusions based on Who file. </w:t>
      </w:r>
      <w:r w:rsidR="0074115A" w:rsidRPr="00B3524F">
        <w:rPr>
          <w:rFonts w:ascii="Times New Roman" w:eastAsia="Calibri" w:hAnsi="Times New Roman" w:cs="Times New Roman"/>
          <w:sz w:val="18"/>
          <w:szCs w:val="18"/>
        </w:rPr>
        <w:t>“</w:t>
      </w:r>
      <w:r w:rsidR="00EB4E7D" w:rsidRPr="00B3524F">
        <w:rPr>
          <w:rFonts w:ascii="Times New Roman" w:eastAsia="Calibri" w:hAnsi="Times New Roman" w:cs="Times New Roman"/>
          <w:sz w:val="18"/>
          <w:szCs w:val="18"/>
        </w:rPr>
        <w:t>All-time</w:t>
      </w:r>
      <w:r w:rsidR="0074115A" w:rsidRPr="00B3524F">
        <w:rPr>
          <w:rFonts w:ascii="Times New Roman" w:eastAsia="Calibri" w:hAnsi="Times New Roman" w:cs="Times New Roman"/>
          <w:sz w:val="18"/>
          <w:szCs w:val="18"/>
        </w:rPr>
        <w:t>” captures all activity reports included in the Well-being module.</w:t>
      </w:r>
      <w:r w:rsidR="0074115A" w:rsidRPr="00B3524F">
        <w:rPr>
          <w:rFonts w:ascii="Times New Roman" w:hAnsi="Times New Roman" w:cs="Times New Roman"/>
          <w:sz w:val="18"/>
          <w:szCs w:val="18"/>
        </w:rPr>
        <w:t xml:space="preserve"> Nonparent is the reference group in all analyses. </w:t>
      </w:r>
      <w:r w:rsidRPr="00B3524F">
        <w:rPr>
          <w:rFonts w:ascii="Times New Roman" w:eastAsia="Calibri" w:hAnsi="Times New Roman" w:cs="Times New Roman"/>
          <w:sz w:val="18"/>
          <w:szCs w:val="18"/>
        </w:rPr>
        <w:t xml:space="preserve">Results from random effect models. Controls for education level, survey year, weekday, summer, holiday, metropolitan area, region, and order in which questions about subjective </w:t>
      </w:r>
      <w:r w:rsidR="00DC4BE8" w:rsidRPr="00B3524F">
        <w:rPr>
          <w:rFonts w:ascii="Times New Roman" w:eastAsia="Calibri" w:hAnsi="Times New Roman" w:cs="Times New Roman"/>
          <w:sz w:val="18"/>
          <w:szCs w:val="18"/>
        </w:rPr>
        <w:t>well-being</w:t>
      </w:r>
      <w:r w:rsidRPr="00B3524F">
        <w:rPr>
          <w:rFonts w:ascii="Times New Roman" w:eastAsia="Calibri" w:hAnsi="Times New Roman" w:cs="Times New Roman"/>
          <w:sz w:val="18"/>
          <w:szCs w:val="18"/>
        </w:rPr>
        <w:t xml:space="preserve"> were asked are not shown (full results available upon request). </w:t>
      </w:r>
      <w:r w:rsidR="004B1FDC" w:rsidRPr="00B3524F">
        <w:rPr>
          <w:rFonts w:ascii="Times New Roman" w:eastAsia="Calibri" w:hAnsi="Times New Roman" w:cs="Times New Roman"/>
          <w:sz w:val="18"/>
          <w:szCs w:val="18"/>
        </w:rPr>
        <w:t xml:space="preserve">N’s represent complete cases. </w:t>
      </w:r>
      <w:r w:rsidR="004B1FDC" w:rsidRPr="00B3524F">
        <w:rPr>
          <w:rFonts w:ascii="Times New Roman" w:eastAsia="Times New Roman" w:hAnsi="Times New Roman" w:cs="Times New Roman"/>
          <w:sz w:val="18"/>
          <w:szCs w:val="18"/>
        </w:rPr>
        <w:t xml:space="preserve">N’s are </w:t>
      </w:r>
      <w:proofErr w:type="spellStart"/>
      <w:r w:rsidR="004B1FDC" w:rsidRPr="00B3524F">
        <w:rPr>
          <w:rFonts w:ascii="Times New Roman" w:eastAsia="Times New Roman" w:hAnsi="Times New Roman" w:cs="Times New Roman"/>
          <w:sz w:val="18"/>
          <w:szCs w:val="18"/>
        </w:rPr>
        <w:t>unweighted</w:t>
      </w:r>
      <w:proofErr w:type="spellEnd"/>
      <w:r w:rsidR="004B1FDC" w:rsidRPr="00B3524F">
        <w:rPr>
          <w:rFonts w:ascii="Times New Roman" w:eastAsia="Times New Roman" w:hAnsi="Times New Roman" w:cs="Times New Roman"/>
          <w:sz w:val="18"/>
          <w:szCs w:val="18"/>
        </w:rPr>
        <w:t xml:space="preserve">. </w:t>
      </w:r>
      <w:r w:rsidRPr="00B3524F">
        <w:rPr>
          <w:rFonts w:ascii="Times New Roman" w:eastAsia="Calibri" w:hAnsi="Times New Roman" w:cs="Times New Roman"/>
          <w:sz w:val="18"/>
          <w:szCs w:val="18"/>
        </w:rPr>
        <w:t>Significant at: *** p&lt;0.001. **p&lt;0.01, * p&lt;0.05. Ref. = reference group.</w:t>
      </w:r>
    </w:p>
    <w:tbl>
      <w:tblPr>
        <w:tblW w:w="7077" w:type="dxa"/>
        <w:tblLook w:val="04A0" w:firstRow="1" w:lastRow="0" w:firstColumn="1" w:lastColumn="0" w:noHBand="0" w:noVBand="1"/>
      </w:tblPr>
      <w:tblGrid>
        <w:gridCol w:w="2549"/>
        <w:gridCol w:w="2146"/>
        <w:gridCol w:w="236"/>
        <w:gridCol w:w="2146"/>
      </w:tblGrid>
      <w:tr w:rsidR="004D7DD4" w:rsidRPr="004D7DD4" w14:paraId="706C1F9A" w14:textId="77777777" w:rsidTr="00115466">
        <w:trPr>
          <w:trHeight w:val="259"/>
        </w:trPr>
        <w:tc>
          <w:tcPr>
            <w:tcW w:w="7077" w:type="dxa"/>
            <w:gridSpan w:val="4"/>
            <w:tcBorders>
              <w:top w:val="single" w:sz="4" w:space="0" w:color="auto"/>
              <w:left w:val="nil"/>
              <w:bottom w:val="single" w:sz="4" w:space="0" w:color="auto"/>
              <w:right w:val="nil"/>
            </w:tcBorders>
            <w:shd w:val="clear" w:color="auto" w:fill="auto"/>
            <w:noWrap/>
            <w:vAlign w:val="bottom"/>
            <w:hideMark/>
          </w:tcPr>
          <w:p w14:paraId="060106BC" w14:textId="6F8012F3" w:rsidR="00881024" w:rsidRPr="004D7DD4" w:rsidRDefault="00881024" w:rsidP="007050AF">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lastRenderedPageBreak/>
              <w:t xml:space="preserve">Table </w:t>
            </w:r>
            <w:r w:rsidR="007050AF" w:rsidRPr="004D7DD4">
              <w:rPr>
                <w:rFonts w:ascii="Times New Roman" w:eastAsia="Times New Roman" w:hAnsi="Times New Roman" w:cs="Times New Roman"/>
                <w:sz w:val="20"/>
                <w:szCs w:val="20"/>
              </w:rPr>
              <w:t>C</w:t>
            </w:r>
            <w:r w:rsidRPr="004D7DD4">
              <w:rPr>
                <w:rFonts w:ascii="Times New Roman" w:eastAsia="Times New Roman" w:hAnsi="Times New Roman" w:cs="Times New Roman"/>
                <w:sz w:val="20"/>
                <w:szCs w:val="20"/>
              </w:rPr>
              <w:t xml:space="preserve">-4. </w:t>
            </w:r>
            <w:r w:rsidR="00C70C06" w:rsidRPr="004D7DD4">
              <w:rPr>
                <w:rFonts w:ascii="Times New Roman" w:eastAsia="Times New Roman" w:hAnsi="Times New Roman" w:cs="Times New Roman"/>
                <w:sz w:val="20"/>
                <w:szCs w:val="20"/>
              </w:rPr>
              <w:t>Emotional</w:t>
            </w:r>
            <w:r w:rsidRPr="004D7DD4">
              <w:rPr>
                <w:rFonts w:ascii="Times New Roman" w:eastAsia="Times New Roman" w:hAnsi="Times New Roman" w:cs="Times New Roman"/>
                <w:sz w:val="20"/>
                <w:szCs w:val="20"/>
              </w:rPr>
              <w:t xml:space="preserve"> </w:t>
            </w:r>
            <w:r w:rsidR="00DC4BE8" w:rsidRPr="004D7DD4">
              <w:rPr>
                <w:rFonts w:ascii="Times New Roman" w:eastAsia="Times New Roman" w:hAnsi="Times New Roman" w:cs="Times New Roman"/>
                <w:sz w:val="20"/>
                <w:szCs w:val="20"/>
              </w:rPr>
              <w:t>Well-being</w:t>
            </w:r>
            <w:r w:rsidRPr="004D7DD4">
              <w:rPr>
                <w:rFonts w:ascii="Times New Roman" w:eastAsia="Times New Roman" w:hAnsi="Times New Roman" w:cs="Times New Roman"/>
                <w:sz w:val="20"/>
                <w:szCs w:val="20"/>
              </w:rPr>
              <w:t xml:space="preserve"> Gap between Parents and </w:t>
            </w:r>
            <w:r w:rsidR="00A62C99" w:rsidRPr="004D7DD4">
              <w:rPr>
                <w:rFonts w:ascii="Times New Roman" w:eastAsia="Times New Roman" w:hAnsi="Times New Roman" w:cs="Times New Roman"/>
                <w:sz w:val="20"/>
                <w:szCs w:val="20"/>
              </w:rPr>
              <w:t>Nonparents</w:t>
            </w:r>
            <w:r w:rsidRPr="004D7DD4">
              <w:rPr>
                <w:rFonts w:ascii="Times New Roman" w:eastAsia="Times New Roman" w:hAnsi="Times New Roman" w:cs="Times New Roman"/>
                <w:sz w:val="20"/>
                <w:szCs w:val="20"/>
              </w:rPr>
              <w:t xml:space="preserve"> by </w:t>
            </w:r>
            <w:r w:rsidR="006D6740" w:rsidRPr="004D7DD4">
              <w:rPr>
                <w:rFonts w:ascii="Times New Roman" w:eastAsia="Times New Roman" w:hAnsi="Times New Roman" w:cs="Times New Roman"/>
                <w:sz w:val="20"/>
                <w:szCs w:val="20"/>
              </w:rPr>
              <w:t>Who was Present in the Room</w:t>
            </w:r>
            <w:r w:rsidRPr="004D7DD4">
              <w:rPr>
                <w:rFonts w:ascii="Times New Roman" w:eastAsia="Times New Roman" w:hAnsi="Times New Roman" w:cs="Times New Roman"/>
                <w:sz w:val="20"/>
                <w:szCs w:val="20"/>
              </w:rPr>
              <w:t xml:space="preserve"> (Sample aged 21-58)</w:t>
            </w:r>
          </w:p>
        </w:tc>
      </w:tr>
      <w:tr w:rsidR="004D7DD4" w:rsidRPr="004D7DD4" w14:paraId="2B6EBAEF" w14:textId="77777777" w:rsidTr="00115466">
        <w:trPr>
          <w:trHeight w:val="259"/>
        </w:trPr>
        <w:tc>
          <w:tcPr>
            <w:tcW w:w="2549" w:type="dxa"/>
            <w:tcBorders>
              <w:top w:val="single" w:sz="4" w:space="0" w:color="auto"/>
              <w:left w:val="nil"/>
              <w:right w:val="nil"/>
            </w:tcBorders>
            <w:shd w:val="clear" w:color="auto" w:fill="auto"/>
            <w:noWrap/>
            <w:vAlign w:val="bottom"/>
            <w:hideMark/>
          </w:tcPr>
          <w:p w14:paraId="7F0557D2"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single" w:sz="4" w:space="0" w:color="auto"/>
              <w:left w:val="nil"/>
              <w:bottom w:val="single" w:sz="4" w:space="0" w:color="auto"/>
              <w:right w:val="nil"/>
            </w:tcBorders>
            <w:shd w:val="clear" w:color="auto" w:fill="auto"/>
            <w:noWrap/>
            <w:vAlign w:val="bottom"/>
            <w:hideMark/>
          </w:tcPr>
          <w:p w14:paraId="456B2F97" w14:textId="77777777" w:rsidR="006D6740" w:rsidRPr="004D7DD4" w:rsidRDefault="006D6740" w:rsidP="006D6740">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Who?</w:t>
            </w:r>
          </w:p>
          <w:p w14:paraId="0B06FD51" w14:textId="0DE7F704" w:rsidR="00881024" w:rsidRPr="004D7DD4" w:rsidRDefault="006D6740" w:rsidP="006D6740">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No Exclusion</w:t>
            </w:r>
          </w:p>
        </w:tc>
        <w:tc>
          <w:tcPr>
            <w:tcW w:w="236" w:type="dxa"/>
            <w:tcBorders>
              <w:top w:val="single" w:sz="4" w:space="0" w:color="auto"/>
              <w:left w:val="nil"/>
              <w:bottom w:val="single" w:sz="4" w:space="0" w:color="auto"/>
              <w:right w:val="nil"/>
            </w:tcBorders>
            <w:shd w:val="clear" w:color="auto" w:fill="auto"/>
            <w:vAlign w:val="bottom"/>
          </w:tcPr>
          <w:p w14:paraId="2630C0CD"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2146" w:type="dxa"/>
            <w:tcBorders>
              <w:top w:val="single" w:sz="4" w:space="0" w:color="auto"/>
              <w:left w:val="nil"/>
              <w:bottom w:val="single" w:sz="4" w:space="0" w:color="auto"/>
              <w:right w:val="nil"/>
            </w:tcBorders>
            <w:shd w:val="clear" w:color="auto" w:fill="auto"/>
            <w:noWrap/>
            <w:vAlign w:val="bottom"/>
            <w:hideMark/>
          </w:tcPr>
          <w:p w14:paraId="7DB009F8" w14:textId="77777777" w:rsidR="007E6E62" w:rsidRDefault="006D6740" w:rsidP="007E6E62">
            <w:pPr>
              <w:spacing w:after="0" w:line="240" w:lineRule="auto"/>
              <w:jc w:val="cente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Who?</w:t>
            </w:r>
            <w:r w:rsidR="007E6E62">
              <w:rPr>
                <w:rFonts w:ascii="Times New Roman" w:eastAsia="Times New Roman" w:hAnsi="Times New Roman" w:cs="Times New Roman"/>
                <w:sz w:val="20"/>
                <w:szCs w:val="20"/>
              </w:rPr>
              <w:t xml:space="preserve"> </w:t>
            </w:r>
          </w:p>
          <w:p w14:paraId="3761510A" w14:textId="32051AED" w:rsidR="00881024" w:rsidRPr="004D7DD4" w:rsidRDefault="007E6E62" w:rsidP="007E6E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Child</w:t>
            </w:r>
            <w:r w:rsidR="006D6740" w:rsidRPr="004D7DD4">
              <w:rPr>
                <w:rFonts w:ascii="Times New Roman" w:eastAsia="Times New Roman" w:hAnsi="Times New Roman" w:cs="Times New Roman"/>
                <w:sz w:val="20"/>
                <w:szCs w:val="20"/>
              </w:rPr>
              <w:t xml:space="preserve"> Excluded</w:t>
            </w:r>
          </w:p>
        </w:tc>
      </w:tr>
      <w:tr w:rsidR="004D7DD4" w:rsidRPr="004D7DD4" w14:paraId="7E644F6E" w14:textId="77777777" w:rsidTr="00115466">
        <w:trPr>
          <w:trHeight w:val="259"/>
        </w:trPr>
        <w:tc>
          <w:tcPr>
            <w:tcW w:w="2549" w:type="dxa"/>
            <w:tcBorders>
              <w:left w:val="nil"/>
              <w:bottom w:val="single" w:sz="4" w:space="0" w:color="auto"/>
              <w:right w:val="nil"/>
            </w:tcBorders>
            <w:shd w:val="clear" w:color="auto" w:fill="auto"/>
            <w:noWrap/>
            <w:vAlign w:val="bottom"/>
            <w:hideMark/>
          </w:tcPr>
          <w:p w14:paraId="5206358B" w14:textId="7E37214D"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Parents (Ref=</w:t>
            </w:r>
            <w:r w:rsidR="00A62C99" w:rsidRPr="004D7DD4">
              <w:rPr>
                <w:rFonts w:ascii="Times New Roman" w:eastAsia="Times New Roman" w:hAnsi="Times New Roman" w:cs="Times New Roman"/>
                <w:sz w:val="20"/>
                <w:szCs w:val="20"/>
              </w:rPr>
              <w:t>Nonparents</w:t>
            </w:r>
            <w:r w:rsidRPr="004D7DD4">
              <w:rPr>
                <w:rFonts w:ascii="Times New Roman" w:eastAsia="Times New Roman" w:hAnsi="Times New Roman" w:cs="Times New Roman"/>
                <w:sz w:val="20"/>
                <w:szCs w:val="20"/>
              </w:rPr>
              <w:t>)</w:t>
            </w:r>
          </w:p>
        </w:tc>
        <w:tc>
          <w:tcPr>
            <w:tcW w:w="2146" w:type="dxa"/>
            <w:tcBorders>
              <w:top w:val="single" w:sz="4" w:space="0" w:color="auto"/>
              <w:left w:val="nil"/>
              <w:bottom w:val="single" w:sz="4" w:space="0" w:color="auto"/>
              <w:right w:val="nil"/>
            </w:tcBorders>
            <w:shd w:val="clear" w:color="auto" w:fill="auto"/>
            <w:noWrap/>
            <w:hideMark/>
          </w:tcPr>
          <w:p w14:paraId="534103B7"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(1)</w:t>
            </w:r>
          </w:p>
        </w:tc>
        <w:tc>
          <w:tcPr>
            <w:tcW w:w="236" w:type="dxa"/>
            <w:tcBorders>
              <w:top w:val="single" w:sz="4" w:space="0" w:color="auto"/>
              <w:left w:val="nil"/>
              <w:bottom w:val="single" w:sz="4" w:space="0" w:color="auto"/>
              <w:right w:val="nil"/>
            </w:tcBorders>
            <w:shd w:val="clear" w:color="auto" w:fill="auto"/>
            <w:noWrap/>
            <w:hideMark/>
          </w:tcPr>
          <w:p w14:paraId="003864BE"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2146" w:type="dxa"/>
            <w:tcBorders>
              <w:top w:val="single" w:sz="4" w:space="0" w:color="auto"/>
              <w:left w:val="nil"/>
              <w:bottom w:val="single" w:sz="4" w:space="0" w:color="auto"/>
              <w:right w:val="nil"/>
            </w:tcBorders>
            <w:shd w:val="clear" w:color="auto" w:fill="auto"/>
            <w:noWrap/>
            <w:hideMark/>
          </w:tcPr>
          <w:p w14:paraId="0E7D77A9"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r w:rsidRPr="004D7DD4">
              <w:rPr>
                <w:rFonts w:ascii="Times New Roman" w:eastAsia="Calibri" w:hAnsi="Times New Roman" w:cs="Times New Roman"/>
                <w:sz w:val="20"/>
                <w:szCs w:val="20"/>
              </w:rPr>
              <w:t>(2)</w:t>
            </w:r>
          </w:p>
        </w:tc>
      </w:tr>
      <w:tr w:rsidR="004D7DD4" w:rsidRPr="004D7DD4" w14:paraId="6D386793" w14:textId="77777777" w:rsidTr="00115466">
        <w:trPr>
          <w:trHeight w:val="259"/>
        </w:trPr>
        <w:tc>
          <w:tcPr>
            <w:tcW w:w="2549" w:type="dxa"/>
            <w:tcBorders>
              <w:top w:val="single" w:sz="4" w:space="0" w:color="auto"/>
              <w:left w:val="nil"/>
              <w:bottom w:val="nil"/>
              <w:right w:val="nil"/>
            </w:tcBorders>
            <w:shd w:val="clear" w:color="auto" w:fill="auto"/>
            <w:noWrap/>
            <w:vAlign w:val="bottom"/>
            <w:hideMark/>
          </w:tcPr>
          <w:p w14:paraId="694830A4" w14:textId="7F3E9514" w:rsidR="00881024" w:rsidRPr="004D7DD4" w:rsidRDefault="00EB4E7D" w:rsidP="00115466">
            <w:pPr>
              <w:spacing w:after="0" w:line="240" w:lineRule="auto"/>
              <w:rPr>
                <w:rFonts w:ascii="Times New Roman" w:eastAsia="Times New Roman" w:hAnsi="Times New Roman" w:cs="Times New Roman"/>
                <w:i/>
                <w:sz w:val="20"/>
                <w:szCs w:val="20"/>
              </w:rPr>
            </w:pPr>
            <w:r w:rsidRPr="004D7DD4">
              <w:rPr>
                <w:rFonts w:ascii="Times New Roman" w:eastAsia="Times New Roman" w:hAnsi="Times New Roman" w:cs="Times New Roman"/>
                <w:i/>
                <w:sz w:val="20"/>
                <w:szCs w:val="20"/>
              </w:rPr>
              <w:t>All-time</w:t>
            </w:r>
          </w:p>
        </w:tc>
        <w:tc>
          <w:tcPr>
            <w:tcW w:w="2146" w:type="dxa"/>
            <w:tcBorders>
              <w:top w:val="single" w:sz="4" w:space="0" w:color="auto"/>
              <w:left w:val="nil"/>
              <w:bottom w:val="nil"/>
              <w:right w:val="nil"/>
            </w:tcBorders>
            <w:shd w:val="clear" w:color="auto" w:fill="auto"/>
            <w:noWrap/>
            <w:vAlign w:val="bottom"/>
            <w:hideMark/>
          </w:tcPr>
          <w:p w14:paraId="117EF566"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36" w:type="dxa"/>
            <w:tcBorders>
              <w:top w:val="single" w:sz="4" w:space="0" w:color="auto"/>
              <w:left w:val="nil"/>
              <w:bottom w:val="nil"/>
              <w:right w:val="nil"/>
            </w:tcBorders>
            <w:shd w:val="clear" w:color="auto" w:fill="auto"/>
            <w:noWrap/>
            <w:vAlign w:val="bottom"/>
            <w:hideMark/>
          </w:tcPr>
          <w:p w14:paraId="4E98FA28"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single" w:sz="4" w:space="0" w:color="auto"/>
              <w:left w:val="nil"/>
              <w:bottom w:val="nil"/>
              <w:right w:val="nil"/>
            </w:tcBorders>
            <w:shd w:val="clear" w:color="auto" w:fill="auto"/>
            <w:noWrap/>
            <w:vAlign w:val="bottom"/>
            <w:hideMark/>
          </w:tcPr>
          <w:p w14:paraId="5DC1C1E5"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6044DC39" w14:textId="77777777" w:rsidTr="00115466">
        <w:trPr>
          <w:trHeight w:val="259"/>
        </w:trPr>
        <w:tc>
          <w:tcPr>
            <w:tcW w:w="2549" w:type="dxa"/>
            <w:tcBorders>
              <w:top w:val="nil"/>
              <w:left w:val="nil"/>
              <w:bottom w:val="nil"/>
              <w:right w:val="nil"/>
            </w:tcBorders>
            <w:shd w:val="clear" w:color="auto" w:fill="auto"/>
            <w:noWrap/>
            <w:vAlign w:val="bottom"/>
            <w:hideMark/>
          </w:tcPr>
          <w:p w14:paraId="27EA562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Happiness</w:t>
            </w:r>
          </w:p>
        </w:tc>
        <w:tc>
          <w:tcPr>
            <w:tcW w:w="2146" w:type="dxa"/>
            <w:tcBorders>
              <w:top w:val="nil"/>
              <w:left w:val="nil"/>
              <w:bottom w:val="nil"/>
              <w:right w:val="nil"/>
            </w:tcBorders>
            <w:shd w:val="clear" w:color="auto" w:fill="auto"/>
            <w:noWrap/>
            <w:vAlign w:val="bottom"/>
          </w:tcPr>
          <w:p w14:paraId="63F7273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0.12***</w:t>
            </w:r>
          </w:p>
        </w:tc>
        <w:tc>
          <w:tcPr>
            <w:tcW w:w="236" w:type="dxa"/>
            <w:tcBorders>
              <w:top w:val="nil"/>
              <w:left w:val="nil"/>
              <w:bottom w:val="nil"/>
              <w:right w:val="nil"/>
            </w:tcBorders>
            <w:shd w:val="clear" w:color="auto" w:fill="auto"/>
            <w:noWrap/>
            <w:vAlign w:val="center"/>
          </w:tcPr>
          <w:p w14:paraId="1BA7A8FF"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0A0AED7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-0.10***</w:t>
            </w:r>
          </w:p>
        </w:tc>
      </w:tr>
      <w:tr w:rsidR="004D7DD4" w:rsidRPr="004D7DD4" w14:paraId="21A6B381" w14:textId="77777777" w:rsidTr="00115466">
        <w:trPr>
          <w:trHeight w:val="259"/>
        </w:trPr>
        <w:tc>
          <w:tcPr>
            <w:tcW w:w="2549" w:type="dxa"/>
            <w:tcBorders>
              <w:top w:val="nil"/>
              <w:left w:val="nil"/>
              <w:bottom w:val="nil"/>
              <w:right w:val="nil"/>
            </w:tcBorders>
            <w:shd w:val="clear" w:color="auto" w:fill="auto"/>
            <w:noWrap/>
            <w:vAlign w:val="bottom"/>
            <w:hideMark/>
          </w:tcPr>
          <w:p w14:paraId="4CC1696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Meaning</w:t>
            </w:r>
          </w:p>
        </w:tc>
        <w:tc>
          <w:tcPr>
            <w:tcW w:w="2146" w:type="dxa"/>
            <w:tcBorders>
              <w:top w:val="nil"/>
              <w:left w:val="nil"/>
              <w:bottom w:val="nil"/>
              <w:right w:val="nil"/>
            </w:tcBorders>
            <w:shd w:val="clear" w:color="auto" w:fill="auto"/>
            <w:noWrap/>
            <w:vAlign w:val="bottom"/>
          </w:tcPr>
          <w:p w14:paraId="32F6319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0.38***</w:t>
            </w:r>
          </w:p>
        </w:tc>
        <w:tc>
          <w:tcPr>
            <w:tcW w:w="236" w:type="dxa"/>
            <w:tcBorders>
              <w:top w:val="nil"/>
              <w:left w:val="nil"/>
              <w:bottom w:val="nil"/>
              <w:right w:val="nil"/>
            </w:tcBorders>
            <w:shd w:val="clear" w:color="auto" w:fill="auto"/>
            <w:noWrap/>
            <w:vAlign w:val="bottom"/>
          </w:tcPr>
          <w:p w14:paraId="29D97A7F"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173D31A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0.07*</w:t>
            </w:r>
          </w:p>
        </w:tc>
      </w:tr>
      <w:tr w:rsidR="004D7DD4" w:rsidRPr="004D7DD4" w14:paraId="7C66F6DE" w14:textId="77777777" w:rsidTr="00115466">
        <w:trPr>
          <w:trHeight w:val="259"/>
        </w:trPr>
        <w:tc>
          <w:tcPr>
            <w:tcW w:w="2549" w:type="dxa"/>
            <w:tcBorders>
              <w:top w:val="nil"/>
              <w:left w:val="nil"/>
              <w:bottom w:val="nil"/>
              <w:right w:val="nil"/>
            </w:tcBorders>
            <w:shd w:val="clear" w:color="auto" w:fill="auto"/>
            <w:noWrap/>
            <w:vAlign w:val="bottom"/>
            <w:hideMark/>
          </w:tcPr>
          <w:p w14:paraId="13411B8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Sadness</w:t>
            </w:r>
          </w:p>
        </w:tc>
        <w:tc>
          <w:tcPr>
            <w:tcW w:w="2146" w:type="dxa"/>
            <w:tcBorders>
              <w:top w:val="nil"/>
              <w:left w:val="nil"/>
              <w:bottom w:val="nil"/>
              <w:right w:val="nil"/>
            </w:tcBorders>
            <w:shd w:val="clear" w:color="auto" w:fill="auto"/>
            <w:noWrap/>
            <w:vAlign w:val="bottom"/>
          </w:tcPr>
          <w:p w14:paraId="43CAD93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-0.06**</w:t>
            </w:r>
          </w:p>
        </w:tc>
        <w:tc>
          <w:tcPr>
            <w:tcW w:w="236" w:type="dxa"/>
            <w:tcBorders>
              <w:top w:val="nil"/>
              <w:left w:val="nil"/>
              <w:bottom w:val="nil"/>
              <w:right w:val="nil"/>
            </w:tcBorders>
            <w:shd w:val="clear" w:color="auto" w:fill="auto"/>
            <w:noWrap/>
            <w:vAlign w:val="bottom"/>
          </w:tcPr>
          <w:p w14:paraId="57FB3F5C"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5CBA915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r>
      <w:tr w:rsidR="004D7DD4" w:rsidRPr="004D7DD4" w14:paraId="173AFBDB" w14:textId="77777777" w:rsidTr="00115466">
        <w:trPr>
          <w:trHeight w:val="259"/>
        </w:trPr>
        <w:tc>
          <w:tcPr>
            <w:tcW w:w="2549" w:type="dxa"/>
            <w:tcBorders>
              <w:top w:val="nil"/>
              <w:left w:val="nil"/>
              <w:bottom w:val="nil"/>
              <w:right w:val="nil"/>
            </w:tcBorders>
            <w:shd w:val="clear" w:color="auto" w:fill="auto"/>
            <w:noWrap/>
            <w:vAlign w:val="bottom"/>
            <w:hideMark/>
          </w:tcPr>
          <w:p w14:paraId="1519A64D"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Stress</w:t>
            </w:r>
          </w:p>
        </w:tc>
        <w:tc>
          <w:tcPr>
            <w:tcW w:w="2146" w:type="dxa"/>
            <w:tcBorders>
              <w:top w:val="nil"/>
              <w:left w:val="nil"/>
              <w:bottom w:val="nil"/>
              <w:right w:val="nil"/>
            </w:tcBorders>
            <w:shd w:val="clear" w:color="auto" w:fill="auto"/>
            <w:noWrap/>
            <w:vAlign w:val="bottom"/>
          </w:tcPr>
          <w:p w14:paraId="140D90F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0.12***</w:t>
            </w:r>
          </w:p>
        </w:tc>
        <w:tc>
          <w:tcPr>
            <w:tcW w:w="236" w:type="dxa"/>
            <w:tcBorders>
              <w:top w:val="nil"/>
              <w:left w:val="nil"/>
              <w:bottom w:val="nil"/>
              <w:right w:val="nil"/>
            </w:tcBorders>
            <w:shd w:val="clear" w:color="auto" w:fill="auto"/>
            <w:noWrap/>
            <w:vAlign w:val="bottom"/>
          </w:tcPr>
          <w:p w14:paraId="678042E1"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3E928D1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0.18***</w:t>
            </w:r>
          </w:p>
        </w:tc>
      </w:tr>
      <w:tr w:rsidR="004D7DD4" w:rsidRPr="004D7DD4" w14:paraId="6B0DECC9" w14:textId="77777777" w:rsidTr="00115466">
        <w:trPr>
          <w:trHeight w:val="259"/>
        </w:trPr>
        <w:tc>
          <w:tcPr>
            <w:tcW w:w="2549" w:type="dxa"/>
            <w:tcBorders>
              <w:top w:val="nil"/>
              <w:left w:val="nil"/>
              <w:bottom w:val="nil"/>
              <w:right w:val="nil"/>
            </w:tcBorders>
            <w:shd w:val="clear" w:color="auto" w:fill="auto"/>
            <w:noWrap/>
            <w:vAlign w:val="bottom"/>
            <w:hideMark/>
          </w:tcPr>
          <w:p w14:paraId="4CDCADE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Fatigue</w:t>
            </w:r>
          </w:p>
        </w:tc>
        <w:tc>
          <w:tcPr>
            <w:tcW w:w="2146" w:type="dxa"/>
            <w:tcBorders>
              <w:top w:val="nil"/>
              <w:left w:val="nil"/>
              <w:bottom w:val="nil"/>
              <w:right w:val="nil"/>
            </w:tcBorders>
            <w:shd w:val="clear" w:color="auto" w:fill="auto"/>
            <w:noWrap/>
            <w:vAlign w:val="bottom"/>
          </w:tcPr>
          <w:p w14:paraId="4907D98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0.08**</w:t>
            </w:r>
          </w:p>
        </w:tc>
        <w:tc>
          <w:tcPr>
            <w:tcW w:w="236" w:type="dxa"/>
            <w:tcBorders>
              <w:top w:val="nil"/>
              <w:left w:val="nil"/>
              <w:bottom w:val="nil"/>
              <w:right w:val="nil"/>
            </w:tcBorders>
            <w:shd w:val="clear" w:color="auto" w:fill="auto"/>
            <w:noWrap/>
            <w:vAlign w:val="bottom"/>
          </w:tcPr>
          <w:p w14:paraId="4D31A1E8"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041D172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0.10***</w:t>
            </w:r>
          </w:p>
        </w:tc>
      </w:tr>
      <w:tr w:rsidR="004D7DD4" w:rsidRPr="004D7DD4" w14:paraId="08831617" w14:textId="77777777" w:rsidTr="00115466">
        <w:trPr>
          <w:trHeight w:val="259"/>
        </w:trPr>
        <w:tc>
          <w:tcPr>
            <w:tcW w:w="2549" w:type="dxa"/>
            <w:tcBorders>
              <w:top w:val="nil"/>
              <w:left w:val="nil"/>
              <w:bottom w:val="nil"/>
              <w:right w:val="nil"/>
            </w:tcBorders>
            <w:shd w:val="clear" w:color="auto" w:fill="auto"/>
            <w:noWrap/>
            <w:vAlign w:val="bottom"/>
            <w:hideMark/>
          </w:tcPr>
          <w:p w14:paraId="1041CF03"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47AF6075"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14:paraId="2E145573"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5D1EFAA9"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6AB00603" w14:textId="77777777" w:rsidTr="00115466">
        <w:trPr>
          <w:trHeight w:val="259"/>
        </w:trPr>
        <w:tc>
          <w:tcPr>
            <w:tcW w:w="2549" w:type="dxa"/>
            <w:tcBorders>
              <w:top w:val="nil"/>
              <w:left w:val="nil"/>
              <w:bottom w:val="nil"/>
              <w:right w:val="nil"/>
            </w:tcBorders>
            <w:shd w:val="clear" w:color="auto" w:fill="auto"/>
            <w:noWrap/>
            <w:vAlign w:val="bottom"/>
            <w:hideMark/>
          </w:tcPr>
          <w:p w14:paraId="27F32B07" w14:textId="77777777" w:rsidR="00881024" w:rsidRPr="004D7DD4" w:rsidRDefault="00881024" w:rsidP="00115466">
            <w:pPr>
              <w:spacing w:after="0" w:line="240" w:lineRule="auto"/>
              <w:rPr>
                <w:rFonts w:ascii="Times New Roman" w:eastAsia="Times New Roman" w:hAnsi="Times New Roman" w:cs="Times New Roman"/>
                <w:i/>
                <w:sz w:val="20"/>
                <w:szCs w:val="20"/>
              </w:rPr>
            </w:pPr>
            <w:r w:rsidRPr="004D7DD4">
              <w:rPr>
                <w:rFonts w:ascii="Times New Roman" w:eastAsia="Times New Roman" w:hAnsi="Times New Roman" w:cs="Times New Roman"/>
                <w:i/>
                <w:sz w:val="20"/>
                <w:szCs w:val="20"/>
              </w:rPr>
              <w:t>Market work</w:t>
            </w:r>
          </w:p>
        </w:tc>
        <w:tc>
          <w:tcPr>
            <w:tcW w:w="2146" w:type="dxa"/>
            <w:tcBorders>
              <w:top w:val="nil"/>
              <w:left w:val="nil"/>
              <w:bottom w:val="nil"/>
              <w:right w:val="nil"/>
            </w:tcBorders>
            <w:shd w:val="clear" w:color="auto" w:fill="auto"/>
            <w:vAlign w:val="bottom"/>
          </w:tcPr>
          <w:p w14:paraId="36C667A3"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14:paraId="7482A59D"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53186A3A"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44B76336" w14:textId="77777777" w:rsidTr="00115466">
        <w:trPr>
          <w:trHeight w:val="259"/>
        </w:trPr>
        <w:tc>
          <w:tcPr>
            <w:tcW w:w="2549" w:type="dxa"/>
            <w:tcBorders>
              <w:top w:val="nil"/>
              <w:left w:val="nil"/>
              <w:bottom w:val="nil"/>
              <w:right w:val="nil"/>
            </w:tcBorders>
            <w:shd w:val="clear" w:color="auto" w:fill="auto"/>
            <w:noWrap/>
            <w:vAlign w:val="bottom"/>
            <w:hideMark/>
          </w:tcPr>
          <w:p w14:paraId="7DE3A43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Happiness</w:t>
            </w:r>
          </w:p>
        </w:tc>
        <w:tc>
          <w:tcPr>
            <w:tcW w:w="2146" w:type="dxa"/>
            <w:tcBorders>
              <w:top w:val="nil"/>
              <w:left w:val="nil"/>
              <w:bottom w:val="nil"/>
              <w:right w:val="nil"/>
            </w:tcBorders>
            <w:shd w:val="clear" w:color="auto" w:fill="auto"/>
            <w:noWrap/>
            <w:vAlign w:val="bottom"/>
          </w:tcPr>
          <w:p w14:paraId="211FA6E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0.08</w:t>
            </w:r>
          </w:p>
        </w:tc>
        <w:tc>
          <w:tcPr>
            <w:tcW w:w="236" w:type="dxa"/>
            <w:tcBorders>
              <w:top w:val="nil"/>
              <w:left w:val="nil"/>
              <w:bottom w:val="nil"/>
              <w:right w:val="nil"/>
            </w:tcBorders>
            <w:shd w:val="clear" w:color="auto" w:fill="auto"/>
            <w:noWrap/>
            <w:vAlign w:val="bottom"/>
          </w:tcPr>
          <w:p w14:paraId="5651B192"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171611D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0.07</w:t>
            </w:r>
          </w:p>
        </w:tc>
      </w:tr>
      <w:tr w:rsidR="004D7DD4" w:rsidRPr="004D7DD4" w14:paraId="290D71C3" w14:textId="77777777" w:rsidTr="00115466">
        <w:trPr>
          <w:trHeight w:val="259"/>
        </w:trPr>
        <w:tc>
          <w:tcPr>
            <w:tcW w:w="2549" w:type="dxa"/>
            <w:tcBorders>
              <w:top w:val="nil"/>
              <w:left w:val="nil"/>
              <w:bottom w:val="nil"/>
              <w:right w:val="nil"/>
            </w:tcBorders>
            <w:shd w:val="clear" w:color="auto" w:fill="auto"/>
            <w:noWrap/>
            <w:vAlign w:val="bottom"/>
            <w:hideMark/>
          </w:tcPr>
          <w:p w14:paraId="4A65DCF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Meaning</w:t>
            </w:r>
          </w:p>
        </w:tc>
        <w:tc>
          <w:tcPr>
            <w:tcW w:w="2146" w:type="dxa"/>
            <w:tcBorders>
              <w:top w:val="nil"/>
              <w:left w:val="nil"/>
              <w:bottom w:val="nil"/>
              <w:right w:val="nil"/>
            </w:tcBorders>
            <w:shd w:val="clear" w:color="auto" w:fill="auto"/>
            <w:noWrap/>
            <w:vAlign w:val="bottom"/>
          </w:tcPr>
          <w:p w14:paraId="40DBD5F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0.13*</w:t>
            </w:r>
          </w:p>
        </w:tc>
        <w:tc>
          <w:tcPr>
            <w:tcW w:w="236" w:type="dxa"/>
            <w:tcBorders>
              <w:top w:val="nil"/>
              <w:left w:val="nil"/>
              <w:bottom w:val="nil"/>
              <w:right w:val="nil"/>
            </w:tcBorders>
            <w:shd w:val="clear" w:color="auto" w:fill="auto"/>
            <w:noWrap/>
            <w:vAlign w:val="bottom"/>
          </w:tcPr>
          <w:p w14:paraId="4CAC2877"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03993ED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0.12+</w:t>
            </w:r>
          </w:p>
        </w:tc>
      </w:tr>
      <w:tr w:rsidR="004D7DD4" w:rsidRPr="004D7DD4" w14:paraId="77501911" w14:textId="77777777" w:rsidTr="00115466">
        <w:trPr>
          <w:trHeight w:val="259"/>
        </w:trPr>
        <w:tc>
          <w:tcPr>
            <w:tcW w:w="2549" w:type="dxa"/>
            <w:tcBorders>
              <w:top w:val="nil"/>
              <w:left w:val="nil"/>
              <w:bottom w:val="nil"/>
              <w:right w:val="nil"/>
            </w:tcBorders>
            <w:shd w:val="clear" w:color="auto" w:fill="auto"/>
            <w:noWrap/>
            <w:vAlign w:val="bottom"/>
            <w:hideMark/>
          </w:tcPr>
          <w:p w14:paraId="03D218A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Sadness</w:t>
            </w:r>
          </w:p>
        </w:tc>
        <w:tc>
          <w:tcPr>
            <w:tcW w:w="2146" w:type="dxa"/>
            <w:tcBorders>
              <w:top w:val="nil"/>
              <w:left w:val="nil"/>
              <w:bottom w:val="nil"/>
              <w:right w:val="nil"/>
            </w:tcBorders>
            <w:shd w:val="clear" w:color="auto" w:fill="auto"/>
            <w:noWrap/>
            <w:vAlign w:val="bottom"/>
          </w:tcPr>
          <w:p w14:paraId="2E07F40A"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236" w:type="dxa"/>
            <w:tcBorders>
              <w:top w:val="nil"/>
              <w:left w:val="nil"/>
              <w:bottom w:val="nil"/>
              <w:right w:val="nil"/>
            </w:tcBorders>
            <w:shd w:val="clear" w:color="auto" w:fill="auto"/>
            <w:noWrap/>
            <w:vAlign w:val="bottom"/>
          </w:tcPr>
          <w:p w14:paraId="022A00C6"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206C56F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r>
      <w:tr w:rsidR="004D7DD4" w:rsidRPr="004D7DD4" w14:paraId="76FA9E6E" w14:textId="77777777" w:rsidTr="00115466">
        <w:trPr>
          <w:trHeight w:val="259"/>
        </w:trPr>
        <w:tc>
          <w:tcPr>
            <w:tcW w:w="2549" w:type="dxa"/>
            <w:tcBorders>
              <w:top w:val="nil"/>
              <w:left w:val="nil"/>
              <w:bottom w:val="nil"/>
              <w:right w:val="nil"/>
            </w:tcBorders>
            <w:shd w:val="clear" w:color="auto" w:fill="auto"/>
            <w:noWrap/>
            <w:vAlign w:val="bottom"/>
            <w:hideMark/>
          </w:tcPr>
          <w:p w14:paraId="56DE96E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Stress</w:t>
            </w:r>
          </w:p>
        </w:tc>
        <w:tc>
          <w:tcPr>
            <w:tcW w:w="2146" w:type="dxa"/>
            <w:tcBorders>
              <w:top w:val="nil"/>
              <w:left w:val="nil"/>
              <w:bottom w:val="nil"/>
              <w:right w:val="nil"/>
            </w:tcBorders>
            <w:shd w:val="clear" w:color="auto" w:fill="auto"/>
            <w:noWrap/>
            <w:vAlign w:val="bottom"/>
          </w:tcPr>
          <w:p w14:paraId="344F6A1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0.02</w:t>
            </w:r>
          </w:p>
        </w:tc>
        <w:tc>
          <w:tcPr>
            <w:tcW w:w="236" w:type="dxa"/>
            <w:tcBorders>
              <w:top w:val="nil"/>
              <w:left w:val="nil"/>
              <w:bottom w:val="nil"/>
              <w:right w:val="nil"/>
            </w:tcBorders>
            <w:shd w:val="clear" w:color="auto" w:fill="auto"/>
            <w:noWrap/>
            <w:vAlign w:val="bottom"/>
          </w:tcPr>
          <w:p w14:paraId="65A5D636"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2617B80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r>
      <w:tr w:rsidR="004D7DD4" w:rsidRPr="004D7DD4" w14:paraId="59051C7B" w14:textId="77777777" w:rsidTr="00115466">
        <w:trPr>
          <w:trHeight w:val="259"/>
        </w:trPr>
        <w:tc>
          <w:tcPr>
            <w:tcW w:w="2549" w:type="dxa"/>
            <w:tcBorders>
              <w:top w:val="nil"/>
              <w:left w:val="nil"/>
              <w:bottom w:val="nil"/>
              <w:right w:val="nil"/>
            </w:tcBorders>
            <w:shd w:val="clear" w:color="auto" w:fill="auto"/>
            <w:noWrap/>
            <w:vAlign w:val="bottom"/>
            <w:hideMark/>
          </w:tcPr>
          <w:p w14:paraId="079CD84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Fatigue</w:t>
            </w:r>
          </w:p>
        </w:tc>
        <w:tc>
          <w:tcPr>
            <w:tcW w:w="2146" w:type="dxa"/>
            <w:tcBorders>
              <w:top w:val="nil"/>
              <w:left w:val="nil"/>
              <w:bottom w:val="nil"/>
              <w:right w:val="nil"/>
            </w:tcBorders>
            <w:shd w:val="clear" w:color="auto" w:fill="auto"/>
            <w:noWrap/>
            <w:vAlign w:val="bottom"/>
          </w:tcPr>
          <w:p w14:paraId="2721C81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0.09</w:t>
            </w:r>
          </w:p>
        </w:tc>
        <w:tc>
          <w:tcPr>
            <w:tcW w:w="236" w:type="dxa"/>
            <w:tcBorders>
              <w:top w:val="nil"/>
              <w:left w:val="nil"/>
              <w:bottom w:val="nil"/>
              <w:right w:val="nil"/>
            </w:tcBorders>
            <w:shd w:val="clear" w:color="auto" w:fill="auto"/>
            <w:noWrap/>
            <w:vAlign w:val="bottom"/>
          </w:tcPr>
          <w:p w14:paraId="56056827"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2879858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0.09</w:t>
            </w:r>
          </w:p>
        </w:tc>
      </w:tr>
      <w:tr w:rsidR="004D7DD4" w:rsidRPr="004D7DD4" w14:paraId="58572A3A" w14:textId="77777777" w:rsidTr="00115466">
        <w:trPr>
          <w:trHeight w:val="259"/>
        </w:trPr>
        <w:tc>
          <w:tcPr>
            <w:tcW w:w="2549" w:type="dxa"/>
            <w:tcBorders>
              <w:top w:val="nil"/>
              <w:left w:val="nil"/>
              <w:bottom w:val="nil"/>
              <w:right w:val="nil"/>
            </w:tcBorders>
            <w:shd w:val="clear" w:color="auto" w:fill="auto"/>
            <w:noWrap/>
            <w:vAlign w:val="bottom"/>
            <w:hideMark/>
          </w:tcPr>
          <w:p w14:paraId="3422859B"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2B6C6CDE"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14:paraId="79994727"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084BA074"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4424E680" w14:textId="77777777" w:rsidTr="00115466">
        <w:trPr>
          <w:trHeight w:val="259"/>
        </w:trPr>
        <w:tc>
          <w:tcPr>
            <w:tcW w:w="2549" w:type="dxa"/>
            <w:tcBorders>
              <w:top w:val="nil"/>
              <w:left w:val="nil"/>
              <w:bottom w:val="nil"/>
              <w:right w:val="nil"/>
            </w:tcBorders>
            <w:shd w:val="clear" w:color="auto" w:fill="auto"/>
            <w:noWrap/>
            <w:vAlign w:val="bottom"/>
            <w:hideMark/>
          </w:tcPr>
          <w:p w14:paraId="22FBD3BB" w14:textId="07E7E9C2" w:rsidR="00881024" w:rsidRPr="004D7DD4" w:rsidRDefault="00467538" w:rsidP="00115466">
            <w:pPr>
              <w:spacing w:after="0" w:line="240" w:lineRule="auto"/>
              <w:rPr>
                <w:rFonts w:ascii="Times New Roman" w:eastAsia="Times New Roman" w:hAnsi="Times New Roman" w:cs="Times New Roman"/>
                <w:i/>
                <w:sz w:val="20"/>
                <w:szCs w:val="20"/>
              </w:rPr>
            </w:pPr>
            <w:r w:rsidRPr="004D7DD4">
              <w:rPr>
                <w:rFonts w:ascii="Times New Roman" w:eastAsia="Times New Roman" w:hAnsi="Times New Roman" w:cs="Times New Roman"/>
                <w:i/>
                <w:sz w:val="20"/>
                <w:szCs w:val="20"/>
              </w:rPr>
              <w:t>Housework</w:t>
            </w:r>
          </w:p>
        </w:tc>
        <w:tc>
          <w:tcPr>
            <w:tcW w:w="2146" w:type="dxa"/>
            <w:tcBorders>
              <w:top w:val="nil"/>
              <w:left w:val="nil"/>
              <w:bottom w:val="nil"/>
              <w:right w:val="nil"/>
            </w:tcBorders>
            <w:shd w:val="clear" w:color="auto" w:fill="auto"/>
            <w:vAlign w:val="bottom"/>
          </w:tcPr>
          <w:p w14:paraId="31F66C8D"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14:paraId="55AF18DD"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3959C69A"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61A069B5" w14:textId="77777777" w:rsidTr="00115466">
        <w:trPr>
          <w:trHeight w:val="259"/>
        </w:trPr>
        <w:tc>
          <w:tcPr>
            <w:tcW w:w="2549" w:type="dxa"/>
            <w:tcBorders>
              <w:top w:val="nil"/>
              <w:left w:val="nil"/>
              <w:bottom w:val="nil"/>
              <w:right w:val="nil"/>
            </w:tcBorders>
            <w:shd w:val="clear" w:color="auto" w:fill="auto"/>
            <w:noWrap/>
            <w:vAlign w:val="bottom"/>
            <w:hideMark/>
          </w:tcPr>
          <w:p w14:paraId="56AB8D32"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Happiness</w:t>
            </w:r>
          </w:p>
        </w:tc>
        <w:tc>
          <w:tcPr>
            <w:tcW w:w="2146" w:type="dxa"/>
            <w:tcBorders>
              <w:top w:val="nil"/>
              <w:left w:val="nil"/>
              <w:bottom w:val="nil"/>
              <w:right w:val="nil"/>
            </w:tcBorders>
            <w:shd w:val="clear" w:color="auto" w:fill="auto"/>
            <w:noWrap/>
            <w:vAlign w:val="bottom"/>
          </w:tcPr>
          <w:p w14:paraId="0E54A90F" w14:textId="393E9888" w:rsidR="00881024" w:rsidRPr="004D7DD4" w:rsidRDefault="00881024" w:rsidP="00183878">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w:t>
            </w:r>
            <w:r w:rsidR="00183878" w:rsidRPr="004D7DD4">
              <w:rPr>
                <w:rFonts w:ascii="Times New Roman" w:hAnsi="Times New Roman" w:cs="Times New Roman"/>
                <w:sz w:val="20"/>
                <w:szCs w:val="20"/>
              </w:rPr>
              <w:t>02</w:t>
            </w:r>
          </w:p>
        </w:tc>
        <w:tc>
          <w:tcPr>
            <w:tcW w:w="236" w:type="dxa"/>
            <w:tcBorders>
              <w:top w:val="nil"/>
              <w:left w:val="nil"/>
              <w:bottom w:val="nil"/>
              <w:right w:val="nil"/>
            </w:tcBorders>
            <w:shd w:val="clear" w:color="auto" w:fill="auto"/>
            <w:noWrap/>
            <w:vAlign w:val="bottom"/>
          </w:tcPr>
          <w:p w14:paraId="60E65B85"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0051EA91" w14:textId="316E79C4" w:rsidR="00881024" w:rsidRPr="004D7DD4" w:rsidRDefault="00881024" w:rsidP="00183878">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w:t>
            </w:r>
            <w:r w:rsidR="00183878" w:rsidRPr="004D7DD4">
              <w:rPr>
                <w:rFonts w:ascii="Times New Roman" w:hAnsi="Times New Roman" w:cs="Times New Roman"/>
                <w:sz w:val="20"/>
                <w:szCs w:val="20"/>
              </w:rPr>
              <w:t>09*</w:t>
            </w:r>
          </w:p>
        </w:tc>
      </w:tr>
      <w:tr w:rsidR="004D7DD4" w:rsidRPr="004D7DD4" w14:paraId="59A41A16" w14:textId="77777777" w:rsidTr="00115466">
        <w:trPr>
          <w:trHeight w:val="259"/>
        </w:trPr>
        <w:tc>
          <w:tcPr>
            <w:tcW w:w="2549" w:type="dxa"/>
            <w:tcBorders>
              <w:top w:val="nil"/>
              <w:left w:val="nil"/>
              <w:bottom w:val="nil"/>
              <w:right w:val="nil"/>
            </w:tcBorders>
            <w:shd w:val="clear" w:color="auto" w:fill="auto"/>
            <w:noWrap/>
            <w:vAlign w:val="bottom"/>
            <w:hideMark/>
          </w:tcPr>
          <w:p w14:paraId="620424F6"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Meaning</w:t>
            </w:r>
          </w:p>
        </w:tc>
        <w:tc>
          <w:tcPr>
            <w:tcW w:w="2146" w:type="dxa"/>
            <w:tcBorders>
              <w:top w:val="nil"/>
              <w:left w:val="nil"/>
              <w:bottom w:val="nil"/>
              <w:right w:val="nil"/>
            </w:tcBorders>
            <w:shd w:val="clear" w:color="auto" w:fill="auto"/>
            <w:noWrap/>
            <w:vAlign w:val="bottom"/>
          </w:tcPr>
          <w:p w14:paraId="540AE249"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0.13**</w:t>
            </w:r>
          </w:p>
        </w:tc>
        <w:tc>
          <w:tcPr>
            <w:tcW w:w="236" w:type="dxa"/>
            <w:tcBorders>
              <w:top w:val="nil"/>
              <w:left w:val="nil"/>
              <w:bottom w:val="nil"/>
              <w:right w:val="nil"/>
            </w:tcBorders>
            <w:shd w:val="clear" w:color="auto" w:fill="auto"/>
            <w:noWrap/>
            <w:vAlign w:val="bottom"/>
          </w:tcPr>
          <w:p w14:paraId="4097DA18"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1C96A0D0" w14:textId="76421E4E" w:rsidR="00881024" w:rsidRPr="004D7DD4" w:rsidRDefault="00881024" w:rsidP="00183878">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w:t>
            </w:r>
            <w:r w:rsidR="00183878" w:rsidRPr="004D7DD4">
              <w:rPr>
                <w:rFonts w:ascii="Times New Roman" w:hAnsi="Times New Roman" w:cs="Times New Roman"/>
                <w:sz w:val="20"/>
                <w:szCs w:val="20"/>
              </w:rPr>
              <w:t>01</w:t>
            </w:r>
          </w:p>
        </w:tc>
      </w:tr>
      <w:tr w:rsidR="004D7DD4" w:rsidRPr="004D7DD4" w14:paraId="447AC27D" w14:textId="77777777" w:rsidTr="00115466">
        <w:trPr>
          <w:trHeight w:val="259"/>
        </w:trPr>
        <w:tc>
          <w:tcPr>
            <w:tcW w:w="2549" w:type="dxa"/>
            <w:tcBorders>
              <w:top w:val="nil"/>
              <w:left w:val="nil"/>
              <w:bottom w:val="nil"/>
              <w:right w:val="nil"/>
            </w:tcBorders>
            <w:shd w:val="clear" w:color="auto" w:fill="auto"/>
            <w:noWrap/>
            <w:vAlign w:val="bottom"/>
            <w:hideMark/>
          </w:tcPr>
          <w:p w14:paraId="0789A59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Sadness</w:t>
            </w:r>
          </w:p>
        </w:tc>
        <w:tc>
          <w:tcPr>
            <w:tcW w:w="2146" w:type="dxa"/>
            <w:tcBorders>
              <w:top w:val="nil"/>
              <w:left w:val="nil"/>
              <w:bottom w:val="nil"/>
              <w:right w:val="nil"/>
            </w:tcBorders>
            <w:shd w:val="clear" w:color="auto" w:fill="auto"/>
            <w:noWrap/>
            <w:vAlign w:val="bottom"/>
          </w:tcPr>
          <w:p w14:paraId="46A38041" w14:textId="619188D3" w:rsidR="00881024" w:rsidRPr="004D7DD4" w:rsidRDefault="00881024" w:rsidP="00183878">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w:t>
            </w:r>
            <w:r w:rsidR="00183878" w:rsidRPr="004D7DD4">
              <w:rPr>
                <w:rFonts w:ascii="Times New Roman" w:hAnsi="Times New Roman" w:cs="Times New Roman"/>
                <w:sz w:val="20"/>
                <w:szCs w:val="20"/>
              </w:rPr>
              <w:t>01</w:t>
            </w:r>
          </w:p>
        </w:tc>
        <w:tc>
          <w:tcPr>
            <w:tcW w:w="236" w:type="dxa"/>
            <w:tcBorders>
              <w:top w:val="nil"/>
              <w:left w:val="nil"/>
              <w:bottom w:val="nil"/>
              <w:right w:val="nil"/>
            </w:tcBorders>
            <w:shd w:val="clear" w:color="auto" w:fill="auto"/>
            <w:noWrap/>
            <w:vAlign w:val="bottom"/>
          </w:tcPr>
          <w:p w14:paraId="097C1FFF"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79E44011" w14:textId="273AF579" w:rsidR="00881024" w:rsidRPr="004D7DD4" w:rsidRDefault="00881024" w:rsidP="00183878">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w:t>
            </w:r>
            <w:r w:rsidR="00183878" w:rsidRPr="004D7DD4">
              <w:rPr>
                <w:rFonts w:ascii="Times New Roman" w:hAnsi="Times New Roman" w:cs="Times New Roman"/>
                <w:sz w:val="20"/>
                <w:szCs w:val="20"/>
              </w:rPr>
              <w:t>01</w:t>
            </w:r>
          </w:p>
        </w:tc>
      </w:tr>
      <w:tr w:rsidR="004D7DD4" w:rsidRPr="004D7DD4" w14:paraId="2DF6BE87" w14:textId="77777777" w:rsidTr="00115466">
        <w:trPr>
          <w:trHeight w:val="259"/>
        </w:trPr>
        <w:tc>
          <w:tcPr>
            <w:tcW w:w="2549" w:type="dxa"/>
            <w:tcBorders>
              <w:top w:val="nil"/>
              <w:left w:val="nil"/>
              <w:bottom w:val="nil"/>
              <w:right w:val="nil"/>
            </w:tcBorders>
            <w:shd w:val="clear" w:color="auto" w:fill="auto"/>
            <w:noWrap/>
            <w:vAlign w:val="bottom"/>
            <w:hideMark/>
          </w:tcPr>
          <w:p w14:paraId="3484080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Stress</w:t>
            </w:r>
          </w:p>
        </w:tc>
        <w:tc>
          <w:tcPr>
            <w:tcW w:w="2146" w:type="dxa"/>
            <w:tcBorders>
              <w:top w:val="nil"/>
              <w:left w:val="nil"/>
              <w:bottom w:val="nil"/>
              <w:right w:val="nil"/>
            </w:tcBorders>
            <w:shd w:val="clear" w:color="auto" w:fill="auto"/>
            <w:noWrap/>
            <w:vAlign w:val="bottom"/>
          </w:tcPr>
          <w:p w14:paraId="4835E856" w14:textId="1BE7EF3D" w:rsidR="00881024" w:rsidRPr="004D7DD4" w:rsidRDefault="00881024" w:rsidP="00183878">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w:t>
            </w:r>
            <w:r w:rsidR="00183878" w:rsidRPr="004D7DD4">
              <w:rPr>
                <w:rFonts w:ascii="Times New Roman" w:hAnsi="Times New Roman" w:cs="Times New Roman"/>
                <w:sz w:val="20"/>
                <w:szCs w:val="20"/>
              </w:rPr>
              <w:t>19</w:t>
            </w:r>
            <w:r w:rsidRPr="004D7DD4">
              <w:rPr>
                <w:rFonts w:ascii="Times New Roman" w:hAnsi="Times New Roman" w:cs="Times New Roman"/>
                <w:sz w:val="20"/>
                <w:szCs w:val="20"/>
              </w:rPr>
              <w:t>***</w:t>
            </w:r>
          </w:p>
        </w:tc>
        <w:tc>
          <w:tcPr>
            <w:tcW w:w="236" w:type="dxa"/>
            <w:tcBorders>
              <w:top w:val="nil"/>
              <w:left w:val="nil"/>
              <w:bottom w:val="nil"/>
              <w:right w:val="nil"/>
            </w:tcBorders>
            <w:shd w:val="clear" w:color="auto" w:fill="auto"/>
            <w:noWrap/>
            <w:vAlign w:val="bottom"/>
          </w:tcPr>
          <w:p w14:paraId="571F109E"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5DCD7462" w14:textId="2BD1A731" w:rsidR="00881024" w:rsidRPr="004D7DD4" w:rsidRDefault="00881024" w:rsidP="00183878">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w:t>
            </w:r>
            <w:r w:rsidR="00183878" w:rsidRPr="004D7DD4">
              <w:rPr>
                <w:rFonts w:ascii="Times New Roman" w:hAnsi="Times New Roman" w:cs="Times New Roman"/>
                <w:sz w:val="20"/>
                <w:szCs w:val="20"/>
              </w:rPr>
              <w:t>14*</w:t>
            </w:r>
            <w:r w:rsidRPr="004D7DD4">
              <w:rPr>
                <w:rFonts w:ascii="Times New Roman" w:hAnsi="Times New Roman" w:cs="Times New Roman"/>
                <w:sz w:val="20"/>
                <w:szCs w:val="20"/>
              </w:rPr>
              <w:t>*</w:t>
            </w:r>
          </w:p>
        </w:tc>
      </w:tr>
      <w:tr w:rsidR="004D7DD4" w:rsidRPr="004D7DD4" w14:paraId="0F41832E" w14:textId="77777777" w:rsidTr="00115466">
        <w:trPr>
          <w:trHeight w:val="259"/>
        </w:trPr>
        <w:tc>
          <w:tcPr>
            <w:tcW w:w="2549" w:type="dxa"/>
            <w:tcBorders>
              <w:top w:val="nil"/>
              <w:left w:val="nil"/>
              <w:bottom w:val="nil"/>
              <w:right w:val="nil"/>
            </w:tcBorders>
            <w:shd w:val="clear" w:color="auto" w:fill="auto"/>
            <w:noWrap/>
            <w:vAlign w:val="bottom"/>
            <w:hideMark/>
          </w:tcPr>
          <w:p w14:paraId="6DF7FC3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Fatigue</w:t>
            </w:r>
          </w:p>
        </w:tc>
        <w:tc>
          <w:tcPr>
            <w:tcW w:w="2146" w:type="dxa"/>
            <w:tcBorders>
              <w:top w:val="nil"/>
              <w:left w:val="nil"/>
              <w:bottom w:val="nil"/>
              <w:right w:val="nil"/>
            </w:tcBorders>
            <w:shd w:val="clear" w:color="auto" w:fill="auto"/>
            <w:noWrap/>
            <w:vAlign w:val="bottom"/>
          </w:tcPr>
          <w:p w14:paraId="5D9476AB"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0.11*</w:t>
            </w:r>
          </w:p>
        </w:tc>
        <w:tc>
          <w:tcPr>
            <w:tcW w:w="236" w:type="dxa"/>
            <w:tcBorders>
              <w:top w:val="nil"/>
              <w:left w:val="nil"/>
              <w:bottom w:val="nil"/>
              <w:right w:val="nil"/>
            </w:tcBorders>
            <w:shd w:val="clear" w:color="auto" w:fill="auto"/>
            <w:noWrap/>
            <w:vAlign w:val="bottom"/>
          </w:tcPr>
          <w:p w14:paraId="2399551D"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4C630EF4" w14:textId="2507C6D6" w:rsidR="00881024" w:rsidRPr="004D7DD4" w:rsidRDefault="00881024" w:rsidP="00345E6B">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w:t>
            </w:r>
            <w:r w:rsidR="00345E6B" w:rsidRPr="004D7DD4">
              <w:rPr>
                <w:rFonts w:ascii="Times New Roman" w:hAnsi="Times New Roman" w:cs="Times New Roman"/>
                <w:sz w:val="20"/>
                <w:szCs w:val="20"/>
              </w:rPr>
              <w:t>.07</w:t>
            </w:r>
          </w:p>
        </w:tc>
      </w:tr>
      <w:tr w:rsidR="004D7DD4" w:rsidRPr="004D7DD4" w14:paraId="5455A395" w14:textId="77777777" w:rsidTr="00115466">
        <w:trPr>
          <w:trHeight w:val="259"/>
        </w:trPr>
        <w:tc>
          <w:tcPr>
            <w:tcW w:w="2549" w:type="dxa"/>
            <w:tcBorders>
              <w:top w:val="nil"/>
              <w:left w:val="nil"/>
              <w:bottom w:val="nil"/>
              <w:right w:val="nil"/>
            </w:tcBorders>
            <w:shd w:val="clear" w:color="auto" w:fill="auto"/>
            <w:noWrap/>
            <w:vAlign w:val="bottom"/>
            <w:hideMark/>
          </w:tcPr>
          <w:p w14:paraId="5F523BB3" w14:textId="77777777" w:rsidR="00881024" w:rsidRPr="004D7DD4" w:rsidRDefault="00881024" w:rsidP="00115466">
            <w:pPr>
              <w:spacing w:after="0" w:line="240" w:lineRule="auto"/>
              <w:jc w:val="center"/>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70C92082"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14:paraId="6EF11D4D"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32FDF967"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3B62EF4E" w14:textId="77777777" w:rsidTr="00115466">
        <w:trPr>
          <w:trHeight w:val="259"/>
        </w:trPr>
        <w:tc>
          <w:tcPr>
            <w:tcW w:w="2549" w:type="dxa"/>
            <w:tcBorders>
              <w:top w:val="nil"/>
              <w:left w:val="nil"/>
              <w:bottom w:val="nil"/>
              <w:right w:val="nil"/>
            </w:tcBorders>
            <w:shd w:val="clear" w:color="auto" w:fill="auto"/>
            <w:noWrap/>
            <w:vAlign w:val="bottom"/>
            <w:hideMark/>
          </w:tcPr>
          <w:p w14:paraId="747169AF" w14:textId="77777777" w:rsidR="00881024" w:rsidRPr="004D7DD4" w:rsidRDefault="00881024" w:rsidP="00115466">
            <w:pPr>
              <w:spacing w:after="0" w:line="240" w:lineRule="auto"/>
              <w:rPr>
                <w:rFonts w:ascii="Times New Roman" w:eastAsia="Times New Roman" w:hAnsi="Times New Roman" w:cs="Times New Roman"/>
                <w:i/>
                <w:sz w:val="20"/>
                <w:szCs w:val="20"/>
              </w:rPr>
            </w:pPr>
            <w:r w:rsidRPr="004D7DD4">
              <w:rPr>
                <w:rFonts w:ascii="Times New Roman" w:eastAsia="Times New Roman" w:hAnsi="Times New Roman" w:cs="Times New Roman"/>
                <w:i/>
                <w:sz w:val="20"/>
                <w:szCs w:val="20"/>
              </w:rPr>
              <w:t>Leisure</w:t>
            </w:r>
          </w:p>
        </w:tc>
        <w:tc>
          <w:tcPr>
            <w:tcW w:w="2146" w:type="dxa"/>
            <w:tcBorders>
              <w:top w:val="nil"/>
              <w:left w:val="nil"/>
              <w:bottom w:val="nil"/>
              <w:right w:val="nil"/>
            </w:tcBorders>
            <w:shd w:val="clear" w:color="auto" w:fill="auto"/>
            <w:noWrap/>
            <w:vAlign w:val="bottom"/>
          </w:tcPr>
          <w:p w14:paraId="3DF0679E"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14:paraId="4AC3FAC7"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5B789116" w14:textId="77777777" w:rsidR="00881024" w:rsidRPr="004D7DD4" w:rsidRDefault="00881024" w:rsidP="00115466">
            <w:pPr>
              <w:spacing w:after="0" w:line="240" w:lineRule="auto"/>
              <w:rPr>
                <w:rFonts w:ascii="Times New Roman" w:eastAsia="Times New Roman" w:hAnsi="Times New Roman" w:cs="Times New Roman"/>
                <w:sz w:val="20"/>
                <w:szCs w:val="20"/>
              </w:rPr>
            </w:pPr>
          </w:p>
        </w:tc>
      </w:tr>
      <w:tr w:rsidR="004D7DD4" w:rsidRPr="004D7DD4" w14:paraId="443EE0A5" w14:textId="77777777" w:rsidTr="00115466">
        <w:trPr>
          <w:trHeight w:val="259"/>
        </w:trPr>
        <w:tc>
          <w:tcPr>
            <w:tcW w:w="2549" w:type="dxa"/>
            <w:tcBorders>
              <w:top w:val="nil"/>
              <w:left w:val="nil"/>
              <w:bottom w:val="nil"/>
              <w:right w:val="nil"/>
            </w:tcBorders>
            <w:shd w:val="clear" w:color="auto" w:fill="auto"/>
            <w:noWrap/>
            <w:vAlign w:val="bottom"/>
            <w:hideMark/>
          </w:tcPr>
          <w:p w14:paraId="5D8355E8"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Happiness</w:t>
            </w:r>
          </w:p>
        </w:tc>
        <w:tc>
          <w:tcPr>
            <w:tcW w:w="2146" w:type="dxa"/>
            <w:tcBorders>
              <w:top w:val="nil"/>
              <w:left w:val="nil"/>
              <w:bottom w:val="nil"/>
              <w:right w:val="nil"/>
            </w:tcBorders>
            <w:shd w:val="clear" w:color="auto" w:fill="auto"/>
            <w:noWrap/>
            <w:vAlign w:val="bottom"/>
          </w:tcPr>
          <w:p w14:paraId="1283859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0.17***</w:t>
            </w:r>
          </w:p>
        </w:tc>
        <w:tc>
          <w:tcPr>
            <w:tcW w:w="236" w:type="dxa"/>
            <w:tcBorders>
              <w:top w:val="nil"/>
              <w:left w:val="nil"/>
              <w:bottom w:val="nil"/>
              <w:right w:val="nil"/>
            </w:tcBorders>
            <w:shd w:val="clear" w:color="auto" w:fill="auto"/>
            <w:noWrap/>
            <w:vAlign w:val="bottom"/>
          </w:tcPr>
          <w:p w14:paraId="5AA7CECF"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72B5D1CF"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-0.09*</w:t>
            </w:r>
          </w:p>
        </w:tc>
      </w:tr>
      <w:tr w:rsidR="004D7DD4" w:rsidRPr="004D7DD4" w14:paraId="353DC046" w14:textId="77777777" w:rsidTr="00115466">
        <w:trPr>
          <w:trHeight w:val="259"/>
        </w:trPr>
        <w:tc>
          <w:tcPr>
            <w:tcW w:w="2549" w:type="dxa"/>
            <w:tcBorders>
              <w:top w:val="nil"/>
              <w:left w:val="nil"/>
              <w:bottom w:val="nil"/>
              <w:right w:val="nil"/>
            </w:tcBorders>
            <w:shd w:val="clear" w:color="auto" w:fill="auto"/>
            <w:noWrap/>
            <w:vAlign w:val="bottom"/>
            <w:hideMark/>
          </w:tcPr>
          <w:p w14:paraId="3B3CE9E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Meaning</w:t>
            </w:r>
          </w:p>
        </w:tc>
        <w:tc>
          <w:tcPr>
            <w:tcW w:w="2146" w:type="dxa"/>
            <w:tcBorders>
              <w:top w:val="nil"/>
              <w:left w:val="nil"/>
              <w:bottom w:val="nil"/>
              <w:right w:val="nil"/>
            </w:tcBorders>
            <w:shd w:val="clear" w:color="auto" w:fill="auto"/>
            <w:noWrap/>
            <w:vAlign w:val="bottom"/>
          </w:tcPr>
          <w:p w14:paraId="2AE5A267"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0.37***</w:t>
            </w:r>
          </w:p>
        </w:tc>
        <w:tc>
          <w:tcPr>
            <w:tcW w:w="236" w:type="dxa"/>
            <w:tcBorders>
              <w:top w:val="nil"/>
              <w:left w:val="nil"/>
              <w:bottom w:val="nil"/>
              <w:right w:val="nil"/>
            </w:tcBorders>
            <w:shd w:val="clear" w:color="auto" w:fill="auto"/>
            <w:noWrap/>
            <w:vAlign w:val="bottom"/>
          </w:tcPr>
          <w:p w14:paraId="46940356"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3750E3B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-0.03</w:t>
            </w:r>
          </w:p>
        </w:tc>
      </w:tr>
      <w:tr w:rsidR="004D7DD4" w:rsidRPr="004D7DD4" w14:paraId="25E2AE94" w14:textId="77777777" w:rsidTr="00115466">
        <w:trPr>
          <w:trHeight w:val="259"/>
        </w:trPr>
        <w:tc>
          <w:tcPr>
            <w:tcW w:w="2549" w:type="dxa"/>
            <w:tcBorders>
              <w:top w:val="nil"/>
              <w:left w:val="nil"/>
              <w:bottom w:val="nil"/>
              <w:right w:val="nil"/>
            </w:tcBorders>
            <w:shd w:val="clear" w:color="auto" w:fill="auto"/>
            <w:noWrap/>
            <w:vAlign w:val="bottom"/>
            <w:hideMark/>
          </w:tcPr>
          <w:p w14:paraId="1D060583"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Sadness</w:t>
            </w:r>
          </w:p>
        </w:tc>
        <w:tc>
          <w:tcPr>
            <w:tcW w:w="2146" w:type="dxa"/>
            <w:tcBorders>
              <w:top w:val="nil"/>
              <w:left w:val="nil"/>
              <w:bottom w:val="nil"/>
              <w:right w:val="nil"/>
            </w:tcBorders>
            <w:shd w:val="clear" w:color="auto" w:fill="auto"/>
            <w:noWrap/>
            <w:vAlign w:val="bottom"/>
          </w:tcPr>
          <w:p w14:paraId="0B0E4264"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-0.09***</w:t>
            </w:r>
          </w:p>
        </w:tc>
        <w:tc>
          <w:tcPr>
            <w:tcW w:w="236" w:type="dxa"/>
            <w:tcBorders>
              <w:top w:val="nil"/>
              <w:left w:val="nil"/>
              <w:bottom w:val="nil"/>
              <w:right w:val="nil"/>
            </w:tcBorders>
            <w:shd w:val="clear" w:color="auto" w:fill="auto"/>
            <w:noWrap/>
            <w:vAlign w:val="bottom"/>
          </w:tcPr>
          <w:p w14:paraId="3D15BAF7"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05B257E5"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0.00</w:t>
            </w:r>
          </w:p>
        </w:tc>
      </w:tr>
      <w:tr w:rsidR="004D7DD4" w:rsidRPr="004D7DD4" w14:paraId="16235CB3" w14:textId="77777777" w:rsidTr="00115466">
        <w:trPr>
          <w:trHeight w:val="259"/>
        </w:trPr>
        <w:tc>
          <w:tcPr>
            <w:tcW w:w="2549" w:type="dxa"/>
            <w:tcBorders>
              <w:top w:val="nil"/>
              <w:left w:val="nil"/>
              <w:bottom w:val="nil"/>
              <w:right w:val="nil"/>
            </w:tcBorders>
            <w:shd w:val="clear" w:color="auto" w:fill="auto"/>
            <w:noWrap/>
            <w:vAlign w:val="bottom"/>
            <w:hideMark/>
          </w:tcPr>
          <w:p w14:paraId="04503B10"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Stress</w:t>
            </w:r>
          </w:p>
        </w:tc>
        <w:tc>
          <w:tcPr>
            <w:tcW w:w="2146" w:type="dxa"/>
            <w:tcBorders>
              <w:top w:val="nil"/>
              <w:left w:val="nil"/>
              <w:bottom w:val="nil"/>
              <w:right w:val="nil"/>
            </w:tcBorders>
            <w:shd w:val="clear" w:color="auto" w:fill="auto"/>
            <w:noWrap/>
            <w:vAlign w:val="bottom"/>
          </w:tcPr>
          <w:p w14:paraId="14F6796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0.07*</w:t>
            </w:r>
          </w:p>
        </w:tc>
        <w:tc>
          <w:tcPr>
            <w:tcW w:w="236" w:type="dxa"/>
            <w:tcBorders>
              <w:top w:val="nil"/>
              <w:left w:val="nil"/>
              <w:bottom w:val="nil"/>
              <w:right w:val="nil"/>
            </w:tcBorders>
            <w:shd w:val="clear" w:color="auto" w:fill="auto"/>
            <w:noWrap/>
            <w:vAlign w:val="bottom"/>
          </w:tcPr>
          <w:p w14:paraId="4E9B4A4A"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tcPr>
          <w:p w14:paraId="367DE0BC"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0.15***</w:t>
            </w:r>
          </w:p>
        </w:tc>
      </w:tr>
      <w:tr w:rsidR="004D7DD4" w:rsidRPr="004D7DD4" w14:paraId="079E08F1" w14:textId="77777777" w:rsidTr="00115466">
        <w:trPr>
          <w:trHeight w:val="259"/>
        </w:trPr>
        <w:tc>
          <w:tcPr>
            <w:tcW w:w="2549" w:type="dxa"/>
            <w:tcBorders>
              <w:top w:val="nil"/>
              <w:left w:val="nil"/>
              <w:bottom w:val="single" w:sz="4" w:space="0" w:color="auto"/>
              <w:right w:val="nil"/>
            </w:tcBorders>
            <w:shd w:val="clear" w:color="auto" w:fill="auto"/>
            <w:noWrap/>
            <w:vAlign w:val="bottom"/>
            <w:hideMark/>
          </w:tcPr>
          <w:p w14:paraId="65A7EEA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t>Fatigue</w:t>
            </w:r>
          </w:p>
        </w:tc>
        <w:tc>
          <w:tcPr>
            <w:tcW w:w="2146" w:type="dxa"/>
            <w:tcBorders>
              <w:top w:val="nil"/>
              <w:left w:val="nil"/>
              <w:bottom w:val="single" w:sz="4" w:space="0" w:color="auto"/>
              <w:right w:val="nil"/>
            </w:tcBorders>
            <w:shd w:val="clear" w:color="auto" w:fill="auto"/>
            <w:noWrap/>
            <w:vAlign w:val="bottom"/>
          </w:tcPr>
          <w:p w14:paraId="767C7721"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0.09*</w:t>
            </w:r>
          </w:p>
        </w:tc>
        <w:tc>
          <w:tcPr>
            <w:tcW w:w="236" w:type="dxa"/>
            <w:tcBorders>
              <w:top w:val="nil"/>
              <w:left w:val="nil"/>
              <w:bottom w:val="single" w:sz="4" w:space="0" w:color="auto"/>
              <w:right w:val="nil"/>
            </w:tcBorders>
            <w:shd w:val="clear" w:color="auto" w:fill="auto"/>
            <w:noWrap/>
            <w:vAlign w:val="bottom"/>
          </w:tcPr>
          <w:p w14:paraId="1FF318BD" w14:textId="77777777" w:rsidR="00881024" w:rsidRPr="004D7DD4" w:rsidRDefault="00881024" w:rsidP="00115466">
            <w:pPr>
              <w:spacing w:after="0" w:line="240" w:lineRule="auto"/>
              <w:rPr>
                <w:rFonts w:ascii="Times New Roman" w:eastAsia="Times New Roman" w:hAnsi="Times New Roman" w:cs="Times New Roman"/>
                <w:sz w:val="20"/>
                <w:szCs w:val="20"/>
              </w:rPr>
            </w:pPr>
          </w:p>
        </w:tc>
        <w:tc>
          <w:tcPr>
            <w:tcW w:w="2146" w:type="dxa"/>
            <w:tcBorders>
              <w:top w:val="nil"/>
              <w:left w:val="nil"/>
              <w:bottom w:val="single" w:sz="4" w:space="0" w:color="auto"/>
              <w:right w:val="nil"/>
            </w:tcBorders>
            <w:shd w:val="clear" w:color="auto" w:fill="auto"/>
            <w:noWrap/>
            <w:vAlign w:val="bottom"/>
          </w:tcPr>
          <w:p w14:paraId="4C08C5EE" w14:textId="77777777" w:rsidR="00881024" w:rsidRPr="004D7DD4" w:rsidRDefault="00881024" w:rsidP="00115466">
            <w:pPr>
              <w:spacing w:after="0" w:line="240" w:lineRule="auto"/>
              <w:rPr>
                <w:rFonts w:ascii="Times New Roman" w:eastAsia="Times New Roman" w:hAnsi="Times New Roman" w:cs="Times New Roman"/>
                <w:sz w:val="20"/>
                <w:szCs w:val="20"/>
              </w:rPr>
            </w:pPr>
            <w:r w:rsidRPr="004D7DD4">
              <w:rPr>
                <w:rFonts w:ascii="Times New Roman" w:hAnsi="Times New Roman" w:cs="Times New Roman"/>
                <w:sz w:val="20"/>
                <w:szCs w:val="20"/>
              </w:rPr>
              <w:t>0.16***</w:t>
            </w:r>
          </w:p>
        </w:tc>
      </w:tr>
    </w:tbl>
    <w:p w14:paraId="54C9B1FB" w14:textId="44CFDD88" w:rsidR="00881024" w:rsidRPr="004D7DD4" w:rsidRDefault="00881024" w:rsidP="008C3467">
      <w:pPr>
        <w:spacing w:line="256" w:lineRule="auto"/>
        <w:rPr>
          <w:rFonts w:ascii="Times New Roman" w:eastAsia="Calibri" w:hAnsi="Times New Roman" w:cs="Times New Roman"/>
          <w:sz w:val="20"/>
          <w:szCs w:val="24"/>
        </w:rPr>
      </w:pPr>
      <w:r w:rsidRPr="004D7DD4">
        <w:rPr>
          <w:rFonts w:ascii="Times New Roman" w:eastAsia="Calibri" w:hAnsi="Times New Roman" w:cs="Times New Roman"/>
          <w:i/>
          <w:sz w:val="20"/>
          <w:szCs w:val="24"/>
        </w:rPr>
        <w:t>Note:</w:t>
      </w:r>
      <w:r w:rsidRPr="004D7DD4">
        <w:rPr>
          <w:rFonts w:ascii="Times New Roman" w:eastAsia="Calibri" w:hAnsi="Times New Roman" w:cs="Times New Roman"/>
          <w:sz w:val="20"/>
          <w:szCs w:val="24"/>
        </w:rPr>
        <w:t xml:space="preserve"> </w:t>
      </w:r>
      <w:r w:rsidR="0074115A" w:rsidRPr="004D7DD4">
        <w:rPr>
          <w:rFonts w:ascii="Times New Roman" w:eastAsia="Calibri" w:hAnsi="Times New Roman" w:cs="Times New Roman"/>
          <w:sz w:val="20"/>
          <w:szCs w:val="24"/>
        </w:rPr>
        <w:t>Estimates based on the 2010, 2012 and 2013 ATUS Well-being sample. “</w:t>
      </w:r>
      <w:r w:rsidR="00EB4E7D" w:rsidRPr="004D7DD4">
        <w:rPr>
          <w:rFonts w:ascii="Times New Roman" w:eastAsia="Calibri" w:hAnsi="Times New Roman" w:cs="Times New Roman"/>
          <w:sz w:val="20"/>
          <w:szCs w:val="24"/>
        </w:rPr>
        <w:t>All-time</w:t>
      </w:r>
      <w:r w:rsidR="0074115A" w:rsidRPr="004D7DD4">
        <w:rPr>
          <w:rFonts w:ascii="Times New Roman" w:eastAsia="Calibri" w:hAnsi="Times New Roman" w:cs="Times New Roman"/>
          <w:sz w:val="20"/>
          <w:szCs w:val="24"/>
        </w:rPr>
        <w:t>” captures all activity reports included in the Well-being module.</w:t>
      </w:r>
      <w:r w:rsidR="0074115A" w:rsidRPr="004D7DD4">
        <w:t xml:space="preserve"> </w:t>
      </w:r>
      <w:r w:rsidR="0074115A" w:rsidRPr="004D7DD4">
        <w:rPr>
          <w:rFonts w:ascii="Times New Roman" w:eastAsia="Calibri" w:hAnsi="Times New Roman" w:cs="Times New Roman"/>
          <w:sz w:val="20"/>
          <w:szCs w:val="24"/>
        </w:rPr>
        <w:t xml:space="preserve">Nonparent is the reference group in all analyses. </w:t>
      </w:r>
      <w:r w:rsidRPr="004D7DD4">
        <w:rPr>
          <w:rFonts w:ascii="Times New Roman" w:eastAsia="Calibri" w:hAnsi="Times New Roman" w:cs="Times New Roman"/>
          <w:sz w:val="20"/>
          <w:szCs w:val="24"/>
        </w:rPr>
        <w:t xml:space="preserve">Results from random effect models. Controls for individual, household, survey, activity characteristics are not shown (full results available upon request). </w:t>
      </w:r>
      <w:r w:rsidR="0074115A" w:rsidRPr="004D7DD4">
        <w:rPr>
          <w:rFonts w:ascii="Times New Roman" w:hAnsi="Times New Roman" w:cs="Times New Roman"/>
          <w:sz w:val="20"/>
          <w:szCs w:val="20"/>
        </w:rPr>
        <w:t>“</w:t>
      </w:r>
      <w:r w:rsidR="0074115A" w:rsidRPr="004D7DD4">
        <w:rPr>
          <w:rFonts w:ascii="Times New Roman" w:eastAsia="Calibri" w:hAnsi="Times New Roman" w:cs="Times New Roman"/>
          <w:sz w:val="20"/>
          <w:szCs w:val="20"/>
        </w:rPr>
        <w:t xml:space="preserve">Who? No Exclusion” no activities were excluded from the analysis based on the question “Who was with you in the room, who accompanied you?”. </w:t>
      </w:r>
      <w:r w:rsidR="0074115A" w:rsidRPr="004D7DD4">
        <w:rPr>
          <w:rFonts w:ascii="Times New Roman" w:hAnsi="Times New Roman" w:cs="Times New Roman"/>
          <w:sz w:val="20"/>
          <w:szCs w:val="20"/>
        </w:rPr>
        <w:t>“</w:t>
      </w:r>
      <w:r w:rsidR="0074115A" w:rsidRPr="004D7DD4">
        <w:rPr>
          <w:rFonts w:ascii="Times New Roman" w:eastAsia="Calibri" w:hAnsi="Times New Roman" w:cs="Times New Roman"/>
          <w:sz w:val="20"/>
          <w:szCs w:val="20"/>
        </w:rPr>
        <w:t xml:space="preserve">Who? </w:t>
      </w:r>
      <w:r w:rsidR="007E6E62">
        <w:rPr>
          <w:rFonts w:ascii="Times New Roman" w:eastAsia="Calibri" w:hAnsi="Times New Roman" w:cs="Times New Roman"/>
          <w:sz w:val="20"/>
          <w:szCs w:val="20"/>
        </w:rPr>
        <w:t>Child</w:t>
      </w:r>
      <w:r w:rsidR="0074115A" w:rsidRPr="004D7DD4">
        <w:rPr>
          <w:rFonts w:ascii="Times New Roman" w:eastAsia="Calibri" w:hAnsi="Times New Roman" w:cs="Times New Roman"/>
          <w:sz w:val="20"/>
          <w:szCs w:val="20"/>
        </w:rPr>
        <w:t xml:space="preserve"> Excluded”= </w:t>
      </w:r>
      <w:r w:rsidR="0074115A" w:rsidRPr="004D7DD4">
        <w:rPr>
          <w:rFonts w:ascii="Times New Roman" w:hAnsi="Times New Roman" w:cs="Times New Roman"/>
          <w:sz w:val="20"/>
          <w:szCs w:val="20"/>
        </w:rPr>
        <w:t xml:space="preserve">activities when a child was present in the room/accompanied their parent were excluded from the parent sample, for this analysis, based on the “Who file”. </w:t>
      </w:r>
      <w:r w:rsidRPr="004D7DD4">
        <w:rPr>
          <w:rFonts w:ascii="Times New Roman" w:eastAsia="Calibri" w:hAnsi="Times New Roman" w:cs="Times New Roman"/>
          <w:sz w:val="20"/>
          <w:szCs w:val="24"/>
        </w:rPr>
        <w:t xml:space="preserve">Significant at: *** p&lt;0.001. **p&lt;0.01, * p&lt;0.05. Ref. = reference group. </w:t>
      </w:r>
    </w:p>
    <w:p w14:paraId="58BDDF5F" w14:textId="77777777" w:rsidR="00881024" w:rsidRPr="004D7DD4" w:rsidRDefault="00881024" w:rsidP="00881024">
      <w:pPr>
        <w:rPr>
          <w:rFonts w:ascii="Times New Roman" w:eastAsia="Calibri" w:hAnsi="Times New Roman" w:cs="Times New Roman"/>
          <w:sz w:val="20"/>
          <w:szCs w:val="20"/>
        </w:rPr>
      </w:pPr>
    </w:p>
    <w:p w14:paraId="5F53A162" w14:textId="77777777" w:rsidR="006D6740" w:rsidRPr="004D7DD4" w:rsidRDefault="006D6740" w:rsidP="00881024">
      <w:pPr>
        <w:rPr>
          <w:rFonts w:ascii="Times New Roman" w:eastAsia="Calibri" w:hAnsi="Times New Roman" w:cs="Times New Roman"/>
          <w:sz w:val="20"/>
          <w:szCs w:val="20"/>
        </w:rPr>
        <w:sectPr w:rsidR="006D6740" w:rsidRPr="004D7DD4" w:rsidSect="00115466">
          <w:pgSz w:w="12240" w:h="15840"/>
          <w:pgMar w:top="1440" w:right="1440" w:bottom="1440" w:left="1440" w:header="720" w:footer="720" w:gutter="0"/>
          <w:cols w:space="720"/>
          <w:docGrid w:linePitch="360"/>
        </w:sectPr>
      </w:pPr>
    </w:p>
    <w:p w14:paraId="072F1CA7" w14:textId="4B63EFE6" w:rsidR="00881024" w:rsidRPr="004D7DD4" w:rsidRDefault="00881024" w:rsidP="00881024">
      <w:pPr>
        <w:rPr>
          <w:rFonts w:ascii="Times New Roman" w:eastAsia="Times New Roman" w:hAnsi="Times New Roman" w:cs="Times New Roman"/>
          <w:sz w:val="20"/>
          <w:szCs w:val="20"/>
        </w:rPr>
      </w:pPr>
      <w:r w:rsidRPr="004D7DD4">
        <w:rPr>
          <w:rFonts w:ascii="Times New Roman" w:eastAsia="Times New Roman" w:hAnsi="Times New Roman" w:cs="Times New Roman"/>
          <w:sz w:val="20"/>
          <w:szCs w:val="20"/>
        </w:rPr>
        <w:lastRenderedPageBreak/>
        <w:t xml:space="preserve">Figure </w:t>
      </w:r>
      <w:r w:rsidR="007050AF" w:rsidRPr="004D7DD4">
        <w:rPr>
          <w:rFonts w:ascii="Times New Roman" w:eastAsia="Times New Roman" w:hAnsi="Times New Roman" w:cs="Times New Roman"/>
          <w:sz w:val="20"/>
          <w:szCs w:val="20"/>
        </w:rPr>
        <w:t>C</w:t>
      </w:r>
      <w:r w:rsidRPr="004D7DD4">
        <w:rPr>
          <w:rFonts w:ascii="Times New Roman" w:eastAsia="Times New Roman" w:hAnsi="Times New Roman" w:cs="Times New Roman"/>
          <w:sz w:val="20"/>
          <w:szCs w:val="20"/>
        </w:rPr>
        <w:t xml:space="preserve">-1. </w:t>
      </w:r>
      <w:r w:rsidR="00C70C06" w:rsidRPr="004D7DD4">
        <w:rPr>
          <w:rFonts w:ascii="Times New Roman" w:eastAsia="Calibri" w:hAnsi="Times New Roman" w:cs="Times New Roman"/>
          <w:sz w:val="20"/>
          <w:szCs w:val="20"/>
        </w:rPr>
        <w:t>Emotional</w:t>
      </w:r>
      <w:r w:rsidRPr="004D7DD4">
        <w:rPr>
          <w:rFonts w:ascii="Times New Roman" w:eastAsia="Calibri" w:hAnsi="Times New Roman" w:cs="Times New Roman"/>
          <w:sz w:val="20"/>
          <w:szCs w:val="20"/>
        </w:rPr>
        <w:t xml:space="preserve"> </w:t>
      </w:r>
      <w:r w:rsidR="00DC4BE8" w:rsidRPr="004D7DD4">
        <w:rPr>
          <w:rFonts w:ascii="Times New Roman" w:eastAsia="Calibri" w:hAnsi="Times New Roman" w:cs="Times New Roman"/>
          <w:sz w:val="20"/>
          <w:szCs w:val="20"/>
        </w:rPr>
        <w:t>Well-being</w:t>
      </w:r>
      <w:r w:rsidRPr="004D7DD4">
        <w:rPr>
          <w:rFonts w:ascii="Times New Roman" w:eastAsia="Calibri" w:hAnsi="Times New Roman" w:cs="Times New Roman"/>
          <w:sz w:val="20"/>
          <w:szCs w:val="20"/>
        </w:rPr>
        <w:t xml:space="preserve"> Gap between Parents and </w:t>
      </w:r>
      <w:r w:rsidR="00A62C99" w:rsidRPr="004D7DD4">
        <w:rPr>
          <w:rFonts w:ascii="Times New Roman" w:eastAsia="Calibri" w:hAnsi="Times New Roman" w:cs="Times New Roman"/>
          <w:sz w:val="20"/>
          <w:szCs w:val="20"/>
        </w:rPr>
        <w:t>Nonparents</w:t>
      </w:r>
      <w:r w:rsidRPr="004D7DD4">
        <w:rPr>
          <w:rFonts w:ascii="Times New Roman" w:eastAsia="Calibri" w:hAnsi="Times New Roman" w:cs="Times New Roman"/>
          <w:sz w:val="20"/>
          <w:szCs w:val="20"/>
        </w:rPr>
        <w:t xml:space="preserve"> by Activity type </w:t>
      </w:r>
      <w:r w:rsidR="004A11F9" w:rsidRPr="004D7DD4">
        <w:rPr>
          <w:rFonts w:ascii="Times New Roman" w:eastAsia="Calibri" w:hAnsi="Times New Roman" w:cs="Times New Roman"/>
          <w:sz w:val="20"/>
          <w:szCs w:val="20"/>
        </w:rPr>
        <w:t xml:space="preserve">- </w:t>
      </w:r>
      <w:r w:rsidRPr="004D7DD4">
        <w:rPr>
          <w:rFonts w:ascii="Times New Roman" w:eastAsia="Times New Roman" w:hAnsi="Times New Roman" w:cs="Times New Roman"/>
          <w:sz w:val="20"/>
          <w:szCs w:val="20"/>
        </w:rPr>
        <w:t>(Sample aged 21-58)</w:t>
      </w:r>
    </w:p>
    <w:p w14:paraId="356ADDAE" w14:textId="53EE37DA" w:rsidR="00881024" w:rsidRPr="004D7DD4" w:rsidRDefault="00622783" w:rsidP="00881024">
      <w:pPr>
        <w:rPr>
          <w:rFonts w:ascii="Times New Roman" w:eastAsia="Times New Roman" w:hAnsi="Times New Roman" w:cs="Times New Roman"/>
          <w:sz w:val="20"/>
          <w:szCs w:val="20"/>
        </w:rPr>
      </w:pPr>
      <w:r w:rsidRPr="004D7DD4">
        <w:rPr>
          <w:rFonts w:ascii="Times New Roman" w:eastAsia="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3680F80F" wp14:editId="299C5D46">
                <wp:simplePos x="0" y="0"/>
                <wp:positionH relativeFrom="column">
                  <wp:posOffset>2068286</wp:posOffset>
                </wp:positionH>
                <wp:positionV relativeFrom="paragraph">
                  <wp:posOffset>2026921</wp:posOffset>
                </wp:positionV>
                <wp:extent cx="879475" cy="2311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31140"/>
                        </a:xfrm>
                        <a:prstGeom prst="rect">
                          <a:avLst/>
                        </a:prstGeom>
                        <a:solidFill>
                          <a:schemeClr val="bg1"/>
                        </a:solidFill>
                        <a:ln w="9525">
                          <a:noFill/>
                          <a:miter lim="800000"/>
                          <a:headEnd/>
                          <a:tailEnd/>
                        </a:ln>
                      </wps:spPr>
                      <wps:txbx>
                        <w:txbxContent>
                          <w:p w14:paraId="26764A79" w14:textId="66BBBCA1" w:rsidR="000973DE" w:rsidRPr="008C3467" w:rsidRDefault="000973DE">
                            <w:pPr>
                              <w:rPr>
                                <w:rFonts w:ascii="Times New Roman" w:hAnsi="Times New Roman" w:cs="Times New Roman"/>
                                <w:b/>
                                <w:sz w:val="20"/>
                                <w:szCs w:val="20"/>
                              </w:rPr>
                            </w:pPr>
                            <w:r w:rsidRPr="008C3467">
                              <w:rPr>
                                <w:rFonts w:ascii="Times New Roman" w:hAnsi="Times New Roman" w:cs="Times New Roman"/>
                                <w:b/>
                                <w:sz w:val="20"/>
                                <w:szCs w:val="20"/>
                              </w:rPr>
                              <w:t>Housework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62.85pt;margin-top:159.6pt;width:69.25pt;height:1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" fillcolor="white [3212]" stroked="f">
                <v:textbox>
                  <w:txbxContent>
                    <w:p w14:paraId="26764A79" w14:textId="66BBBCA1" w:rsidR="000973DE" w:rsidRPr="008C3467" w:rsidRDefault="000973DE">
                      <w:pPr>
                        <w:rPr>
                          <w:rFonts w:ascii="Times New Roman" w:hAnsi="Times New Roman" w:cs="Times New Roman"/>
                          <w:b/>
                          <w:sz w:val="20"/>
                          <w:szCs w:val="20"/>
                        </w:rPr>
                      </w:pPr>
                      <w:r w:rsidRPr="008C3467">
                        <w:rPr>
                          <w:rFonts w:ascii="Times New Roman" w:hAnsi="Times New Roman" w:cs="Times New Roman"/>
                          <w:b/>
                          <w:sz w:val="20"/>
                          <w:szCs w:val="20"/>
                        </w:rPr>
                        <w:t>Housework</w:t>
                      </w:r>
                    </w:p>
                  </w:txbxContent>
                </v:textbox>
              </v:shape>
            </w:pict>
          </mc:Fallback>
        </mc:AlternateContent>
      </w:r>
      <w:r w:rsidR="007950CE" w:rsidRPr="004D7DD4">
        <w:rPr>
          <w:noProof/>
        </w:rPr>
        <mc:AlternateContent>
          <mc:Choice Requires="wps">
            <w:drawing>
              <wp:anchor distT="0" distB="0" distL="114300" distR="114300" simplePos="0" relativeHeight="251682816" behindDoc="0" locked="0" layoutInCell="1" allowOverlap="1" wp14:anchorId="0CD9D560" wp14:editId="128E607C">
                <wp:simplePos x="0" y="0"/>
                <wp:positionH relativeFrom="column">
                  <wp:posOffset>2804160</wp:posOffset>
                </wp:positionH>
                <wp:positionV relativeFrom="paragraph">
                  <wp:posOffset>793115</wp:posOffset>
                </wp:positionV>
                <wp:extent cx="248920" cy="2165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8920" cy="21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9761B" w14:textId="77777777" w:rsidR="000973DE" w:rsidRPr="0021685E" w:rsidRDefault="000973DE" w:rsidP="007950CE">
                            <w:pPr>
                              <w:rPr>
                                <w:sz w:val="24"/>
                              </w:rPr>
                            </w:pPr>
                            <w:r w:rsidRPr="0021685E">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220.8pt;margin-top:62.45pt;width:19.6pt;height:1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" filled="f" stroked="f" strokeweight=".5pt">
                <v:textbox>
                  <w:txbxContent>
                    <w:p w14:paraId="1AE9761B" w14:textId="77777777" w:rsidR="000973DE" w:rsidRPr="0021685E" w:rsidRDefault="000973DE" w:rsidP="007950CE">
                      <w:pPr>
                        <w:rPr>
                          <w:sz w:val="24"/>
                        </w:rPr>
                      </w:pPr>
                      <w:r w:rsidRPr="0021685E">
                        <w:rPr>
                          <w:sz w:val="24"/>
                        </w:rPr>
                        <w:t>*</w:t>
                      </w:r>
                    </w:p>
                  </w:txbxContent>
                </v:textbox>
              </v:shape>
            </w:pict>
          </mc:Fallback>
        </mc:AlternateContent>
      </w:r>
      <w:r w:rsidR="004A11F9" w:rsidRPr="004D7DD4">
        <w:rPr>
          <w:noProof/>
        </w:rPr>
        <mc:AlternateContent>
          <mc:Choice Requires="wps">
            <w:drawing>
              <wp:anchor distT="0" distB="0" distL="114300" distR="114300" simplePos="0" relativeHeight="251675648" behindDoc="0" locked="0" layoutInCell="1" allowOverlap="1" wp14:anchorId="74D57EC6" wp14:editId="74E17C96">
                <wp:simplePos x="0" y="0"/>
                <wp:positionH relativeFrom="column">
                  <wp:posOffset>3475990</wp:posOffset>
                </wp:positionH>
                <wp:positionV relativeFrom="paragraph">
                  <wp:posOffset>-4445</wp:posOffset>
                </wp:positionV>
                <wp:extent cx="248920" cy="21653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48920" cy="21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8247C" w14:textId="77777777" w:rsidR="000973DE" w:rsidRPr="0021685E" w:rsidRDefault="000973DE" w:rsidP="00881024">
                            <w:pPr>
                              <w:rPr>
                                <w:sz w:val="24"/>
                              </w:rPr>
                            </w:pPr>
                            <w:r w:rsidRPr="0021685E">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6" type="#_x0000_t202" style="position:absolute;margin-left:273.7pt;margin-top:-.35pt;width:19.6pt;height:1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" filled="f" stroked="f" strokeweight=".5pt">
                <v:textbox>
                  <w:txbxContent>
                    <w:p w14:paraId="6118247C" w14:textId="77777777" w:rsidR="000973DE" w:rsidRPr="0021685E" w:rsidRDefault="000973DE" w:rsidP="00881024">
                      <w:pPr>
                        <w:rPr>
                          <w:sz w:val="24"/>
                        </w:rPr>
                      </w:pPr>
                      <w:r w:rsidRPr="0021685E">
                        <w:rPr>
                          <w:sz w:val="24"/>
                        </w:rPr>
                        <w:t>*</w:t>
                      </w:r>
                    </w:p>
                  </w:txbxContent>
                </v:textbox>
              </v:shape>
            </w:pict>
          </mc:Fallback>
        </mc:AlternateContent>
      </w:r>
      <w:r w:rsidR="00881024" w:rsidRPr="004D7DD4">
        <w:rPr>
          <w:noProof/>
        </w:rPr>
        <mc:AlternateContent>
          <mc:Choice Requires="wps">
            <w:drawing>
              <wp:anchor distT="0" distB="0" distL="114300" distR="114300" simplePos="0" relativeHeight="251674624" behindDoc="0" locked="0" layoutInCell="1" allowOverlap="1" wp14:anchorId="2C1384D7" wp14:editId="03DBF28B">
                <wp:simplePos x="0" y="0"/>
                <wp:positionH relativeFrom="column">
                  <wp:posOffset>4036710</wp:posOffset>
                </wp:positionH>
                <wp:positionV relativeFrom="paragraph">
                  <wp:posOffset>836295</wp:posOffset>
                </wp:positionV>
                <wp:extent cx="249382" cy="216724"/>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49382" cy="2167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AB604" w14:textId="77777777" w:rsidR="000973DE" w:rsidRPr="0021685E" w:rsidRDefault="000973DE" w:rsidP="00881024">
                            <w:pPr>
                              <w:rPr>
                                <w:sz w:val="24"/>
                              </w:rPr>
                            </w:pPr>
                            <w:r w:rsidRPr="0021685E">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7" type="#_x0000_t202" style="position:absolute;margin-left:317.85pt;margin-top:65.85pt;width:19.65pt;height:1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" filled="f" stroked="f" strokeweight=".5pt">
                <v:textbox>
                  <w:txbxContent>
                    <w:p w14:paraId="0CBAB604" w14:textId="77777777" w:rsidR="000973DE" w:rsidRPr="0021685E" w:rsidRDefault="000973DE" w:rsidP="00881024">
                      <w:pPr>
                        <w:rPr>
                          <w:sz w:val="24"/>
                        </w:rPr>
                      </w:pPr>
                      <w:r w:rsidRPr="0021685E">
                        <w:rPr>
                          <w:sz w:val="24"/>
                        </w:rPr>
                        <w:t>*</w:t>
                      </w:r>
                    </w:p>
                  </w:txbxContent>
                </v:textbox>
              </v:shape>
            </w:pict>
          </mc:Fallback>
        </mc:AlternateContent>
      </w:r>
      <w:r w:rsidR="00881024" w:rsidRPr="004D7DD4">
        <w:rPr>
          <w:noProof/>
        </w:rPr>
        <mc:AlternateContent>
          <mc:Choice Requires="wps">
            <w:drawing>
              <wp:anchor distT="0" distB="0" distL="114300" distR="114300" simplePos="0" relativeHeight="251672576" behindDoc="0" locked="0" layoutInCell="1" allowOverlap="1" wp14:anchorId="27F46815" wp14:editId="6649C033">
                <wp:simplePos x="0" y="0"/>
                <wp:positionH relativeFrom="column">
                  <wp:posOffset>3862217</wp:posOffset>
                </wp:positionH>
                <wp:positionV relativeFrom="paragraph">
                  <wp:posOffset>931574</wp:posOffset>
                </wp:positionV>
                <wp:extent cx="249382" cy="216724"/>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49382" cy="2167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D6AFF" w14:textId="77777777" w:rsidR="000973DE" w:rsidRPr="0021685E" w:rsidRDefault="000973DE" w:rsidP="00881024">
                            <w:pPr>
                              <w:rPr>
                                <w:sz w:val="24"/>
                              </w:rPr>
                            </w:pPr>
                            <w:r w:rsidRPr="0021685E">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8" type="#_x0000_t202" style="position:absolute;margin-left:304.1pt;margin-top:73.35pt;width:19.65pt;height:1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" filled="f" stroked="f" strokeweight=".5pt">
                <v:textbox>
                  <w:txbxContent>
                    <w:p w14:paraId="0AED6AFF" w14:textId="77777777" w:rsidR="000973DE" w:rsidRPr="0021685E" w:rsidRDefault="000973DE" w:rsidP="00881024">
                      <w:pPr>
                        <w:rPr>
                          <w:sz w:val="24"/>
                        </w:rPr>
                      </w:pPr>
                      <w:r w:rsidRPr="0021685E">
                        <w:rPr>
                          <w:sz w:val="24"/>
                        </w:rPr>
                        <w:t>*</w:t>
                      </w:r>
                    </w:p>
                  </w:txbxContent>
                </v:textbox>
              </v:shape>
            </w:pict>
          </mc:Fallback>
        </mc:AlternateContent>
      </w:r>
      <w:r w:rsidR="00881024" w:rsidRPr="004D7DD4">
        <w:rPr>
          <w:noProof/>
        </w:rPr>
        <mc:AlternateContent>
          <mc:Choice Requires="wps">
            <w:drawing>
              <wp:anchor distT="0" distB="0" distL="114300" distR="114300" simplePos="0" relativeHeight="251671552" behindDoc="0" locked="0" layoutInCell="1" allowOverlap="1" wp14:anchorId="365F44D0" wp14:editId="7FDFA2B2">
                <wp:simplePos x="0" y="0"/>
                <wp:positionH relativeFrom="column">
                  <wp:posOffset>3675513</wp:posOffset>
                </wp:positionH>
                <wp:positionV relativeFrom="paragraph">
                  <wp:posOffset>1654973</wp:posOffset>
                </wp:positionV>
                <wp:extent cx="249382" cy="216724"/>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49382" cy="2167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05FFF" w14:textId="77777777" w:rsidR="000973DE" w:rsidRPr="0021685E" w:rsidRDefault="000973DE" w:rsidP="00881024">
                            <w:pPr>
                              <w:rPr>
                                <w:sz w:val="24"/>
                              </w:rPr>
                            </w:pPr>
                            <w:r w:rsidRPr="0021685E">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9" type="#_x0000_t202" style="position:absolute;margin-left:289.4pt;margin-top:130.3pt;width:19.65pt;height:1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" filled="f" stroked="f" strokeweight=".5pt">
                <v:textbox>
                  <w:txbxContent>
                    <w:p w14:paraId="7D805FFF" w14:textId="77777777" w:rsidR="000973DE" w:rsidRPr="0021685E" w:rsidRDefault="000973DE" w:rsidP="00881024">
                      <w:pPr>
                        <w:rPr>
                          <w:sz w:val="24"/>
                        </w:rPr>
                      </w:pPr>
                      <w:r w:rsidRPr="0021685E">
                        <w:rPr>
                          <w:sz w:val="24"/>
                        </w:rPr>
                        <w:t>*</w:t>
                      </w:r>
                    </w:p>
                  </w:txbxContent>
                </v:textbox>
              </v:shape>
            </w:pict>
          </mc:Fallback>
        </mc:AlternateContent>
      </w:r>
      <w:r w:rsidR="00881024" w:rsidRPr="004D7DD4">
        <w:rPr>
          <w:noProof/>
        </w:rPr>
        <mc:AlternateContent>
          <mc:Choice Requires="wps">
            <w:drawing>
              <wp:anchor distT="0" distB="0" distL="114300" distR="114300" simplePos="0" relativeHeight="251668480" behindDoc="0" locked="0" layoutInCell="1" allowOverlap="1" wp14:anchorId="41717D47" wp14:editId="1BBBE6B5">
                <wp:simplePos x="0" y="0"/>
                <wp:positionH relativeFrom="column">
                  <wp:posOffset>3285165</wp:posOffset>
                </wp:positionH>
                <wp:positionV relativeFrom="paragraph">
                  <wp:posOffset>611948</wp:posOffset>
                </wp:positionV>
                <wp:extent cx="249382" cy="216724"/>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49382" cy="2167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C209F9" w14:textId="77777777" w:rsidR="000973DE" w:rsidRPr="0021685E" w:rsidRDefault="000973DE" w:rsidP="00881024">
                            <w:pPr>
                              <w:rPr>
                                <w:sz w:val="24"/>
                              </w:rPr>
                            </w:pPr>
                            <w:r w:rsidRPr="0021685E">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0" type="#_x0000_t202" style="position:absolute;margin-left:258.65pt;margin-top:48.2pt;width:19.65pt;height:1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" filled="f" stroked="f" strokeweight=".5pt">
                <v:textbox>
                  <w:txbxContent>
                    <w:p w14:paraId="46C209F9" w14:textId="77777777" w:rsidR="000973DE" w:rsidRPr="0021685E" w:rsidRDefault="000973DE" w:rsidP="00881024">
                      <w:pPr>
                        <w:rPr>
                          <w:sz w:val="24"/>
                        </w:rPr>
                      </w:pPr>
                      <w:r w:rsidRPr="0021685E">
                        <w:rPr>
                          <w:sz w:val="24"/>
                        </w:rPr>
                        <w:t>*</w:t>
                      </w:r>
                    </w:p>
                  </w:txbxContent>
                </v:textbox>
              </v:shape>
            </w:pict>
          </mc:Fallback>
        </mc:AlternateContent>
      </w:r>
      <w:r w:rsidR="00881024" w:rsidRPr="004D7DD4">
        <w:rPr>
          <w:noProof/>
        </w:rPr>
        <mc:AlternateContent>
          <mc:Choice Requires="wps">
            <w:drawing>
              <wp:anchor distT="0" distB="0" distL="114300" distR="114300" simplePos="0" relativeHeight="251670528" behindDoc="0" locked="0" layoutInCell="1" allowOverlap="1" wp14:anchorId="5AF9450B" wp14:editId="27DA9DE0">
                <wp:simplePos x="0" y="0"/>
                <wp:positionH relativeFrom="column">
                  <wp:posOffset>2601433</wp:posOffset>
                </wp:positionH>
                <wp:positionV relativeFrom="paragraph">
                  <wp:posOffset>641143</wp:posOffset>
                </wp:positionV>
                <wp:extent cx="249382" cy="216724"/>
                <wp:effectExtent l="0" t="0" r="0" b="0"/>
                <wp:wrapNone/>
                <wp:docPr id="51" name="Text Box 51"/>
                <wp:cNvGraphicFramePr/>
                <a:graphic xmlns:a="http://schemas.openxmlformats.org/drawingml/2006/main">
                  <a:graphicData uri="http://schemas.microsoft.com/office/word/2010/wordprocessingShape">
                    <wps:wsp>
                      <wps:cNvSpPr txBox="1"/>
                      <wps:spPr>
                        <a:xfrm>
                          <a:off x="0" y="0"/>
                          <a:ext cx="249382" cy="2167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44D40" w14:textId="77777777" w:rsidR="000973DE" w:rsidRPr="0021685E" w:rsidRDefault="000973DE" w:rsidP="00881024">
                            <w:pPr>
                              <w:rPr>
                                <w:sz w:val="24"/>
                              </w:rPr>
                            </w:pPr>
                            <w:r w:rsidRPr="0021685E">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1" type="#_x0000_t202" style="position:absolute;margin-left:204.85pt;margin-top:50.5pt;width:19.65pt;height:1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" filled="f" stroked="f" strokeweight=".5pt">
                <v:textbox>
                  <w:txbxContent>
                    <w:p w14:paraId="76E44D40" w14:textId="77777777" w:rsidR="000973DE" w:rsidRPr="0021685E" w:rsidRDefault="000973DE" w:rsidP="00881024">
                      <w:pPr>
                        <w:rPr>
                          <w:sz w:val="24"/>
                        </w:rPr>
                      </w:pPr>
                      <w:r w:rsidRPr="0021685E">
                        <w:rPr>
                          <w:sz w:val="24"/>
                        </w:rPr>
                        <w:t>*</w:t>
                      </w:r>
                    </w:p>
                  </w:txbxContent>
                </v:textbox>
              </v:shape>
            </w:pict>
          </mc:Fallback>
        </mc:AlternateContent>
      </w:r>
      <w:r w:rsidR="00881024" w:rsidRPr="004D7DD4">
        <w:rPr>
          <w:noProof/>
        </w:rPr>
        <mc:AlternateContent>
          <mc:Choice Requires="wps">
            <w:drawing>
              <wp:anchor distT="0" distB="0" distL="114300" distR="114300" simplePos="0" relativeHeight="251669504" behindDoc="0" locked="0" layoutInCell="1" allowOverlap="1" wp14:anchorId="08E75CEA" wp14:editId="2EE43BE0">
                <wp:simplePos x="0" y="0"/>
                <wp:positionH relativeFrom="column">
                  <wp:posOffset>2208368</wp:posOffset>
                </wp:positionH>
                <wp:positionV relativeFrom="paragraph">
                  <wp:posOffset>732258</wp:posOffset>
                </wp:positionV>
                <wp:extent cx="249382" cy="216724"/>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49382" cy="2167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2D429D" w14:textId="77777777" w:rsidR="000973DE" w:rsidRPr="0021685E" w:rsidRDefault="000973DE" w:rsidP="00881024">
                            <w:pPr>
                              <w:rPr>
                                <w:sz w:val="24"/>
                              </w:rPr>
                            </w:pPr>
                            <w:r w:rsidRPr="0021685E">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42" type="#_x0000_t202" style="position:absolute;margin-left:173.9pt;margin-top:57.65pt;width:19.65pt;height:1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" filled="f" stroked="f" strokeweight=".5pt">
                <v:textbox>
                  <w:txbxContent>
                    <w:p w14:paraId="232D429D" w14:textId="77777777" w:rsidR="000973DE" w:rsidRPr="0021685E" w:rsidRDefault="000973DE" w:rsidP="00881024">
                      <w:pPr>
                        <w:rPr>
                          <w:sz w:val="24"/>
                        </w:rPr>
                      </w:pPr>
                      <w:r w:rsidRPr="0021685E">
                        <w:rPr>
                          <w:sz w:val="24"/>
                        </w:rPr>
                        <w:t>*</w:t>
                      </w:r>
                    </w:p>
                  </w:txbxContent>
                </v:textbox>
              </v:shape>
            </w:pict>
          </mc:Fallback>
        </mc:AlternateContent>
      </w:r>
      <w:r w:rsidR="00881024" w:rsidRPr="004D7DD4">
        <w:rPr>
          <w:noProof/>
        </w:rPr>
        <mc:AlternateContent>
          <mc:Choice Requires="wps">
            <w:drawing>
              <wp:anchor distT="0" distB="0" distL="114300" distR="114300" simplePos="0" relativeHeight="251673600" behindDoc="0" locked="0" layoutInCell="1" allowOverlap="1" wp14:anchorId="04D9C311" wp14:editId="311D099E">
                <wp:simplePos x="0" y="0"/>
                <wp:positionH relativeFrom="column">
                  <wp:posOffset>953431</wp:posOffset>
                </wp:positionH>
                <wp:positionV relativeFrom="paragraph">
                  <wp:posOffset>729497</wp:posOffset>
                </wp:positionV>
                <wp:extent cx="285750" cy="320040"/>
                <wp:effectExtent l="0" t="0" r="0" b="3810"/>
                <wp:wrapNone/>
                <wp:docPr id="53" name="Text Box 53"/>
                <wp:cNvGraphicFramePr/>
                <a:graphic xmlns:a="http://schemas.openxmlformats.org/drawingml/2006/main">
                  <a:graphicData uri="http://schemas.microsoft.com/office/word/2010/wordprocessingShape">
                    <wps:wsp>
                      <wps:cNvSpPr txBox="1"/>
                      <wps:spPr>
                        <a:xfrm>
                          <a:off x="0" y="0"/>
                          <a:ext cx="28575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D14198" w14:textId="77777777" w:rsidR="000973DE" w:rsidRPr="0021685E" w:rsidRDefault="000973DE" w:rsidP="00881024">
                            <w:pPr>
                              <w:rPr>
                                <w:sz w:val="24"/>
                              </w:rPr>
                            </w:pPr>
                            <w:r>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3" o:spid="_x0000_s1043" type="#_x0000_t202" style="position:absolute;margin-left:75.05pt;margin-top:57.45pt;width:22.5pt;height:25.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" filled="f" stroked="f" strokeweight=".5pt">
                <v:textbox>
                  <w:txbxContent>
                    <w:p w14:paraId="22D14198" w14:textId="77777777" w:rsidR="000973DE" w:rsidRPr="0021685E" w:rsidRDefault="000973DE" w:rsidP="00881024">
                      <w:pPr>
                        <w:rPr>
                          <w:sz w:val="24"/>
                        </w:rPr>
                      </w:pPr>
                      <w:r>
                        <w:rPr>
                          <w:sz w:val="24"/>
                        </w:rPr>
                        <w:t>*</w:t>
                      </w:r>
                    </w:p>
                  </w:txbxContent>
                </v:textbox>
              </v:shape>
            </w:pict>
          </mc:Fallback>
        </mc:AlternateContent>
      </w:r>
      <w:r w:rsidR="00881024" w:rsidRPr="004D7DD4">
        <w:rPr>
          <w:noProof/>
        </w:rPr>
        <w:drawing>
          <wp:inline distT="0" distB="0" distL="0" distR="0" wp14:anchorId="4206ACD8" wp14:editId="3736D3BA">
            <wp:extent cx="4583430" cy="2594345"/>
            <wp:effectExtent l="0" t="0" r="26670" b="1587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FC719BA" w14:textId="592C1D51" w:rsidR="00881024" w:rsidRPr="004D7DD4" w:rsidRDefault="00881024" w:rsidP="00881024">
      <w:pPr>
        <w:rPr>
          <w:rFonts w:ascii="Times New Roman" w:hAnsi="Times New Roman" w:cs="Times New Roman"/>
          <w:sz w:val="24"/>
          <w:szCs w:val="24"/>
        </w:rPr>
      </w:pPr>
      <w:r w:rsidRPr="004D7DD4">
        <w:rPr>
          <w:rFonts w:ascii="Times New Roman" w:eastAsia="Calibri" w:hAnsi="Times New Roman" w:cs="Times New Roman"/>
          <w:i/>
          <w:sz w:val="20"/>
          <w:szCs w:val="24"/>
        </w:rPr>
        <w:t>Note:</w:t>
      </w:r>
      <w:r w:rsidRPr="004D7DD4">
        <w:rPr>
          <w:rFonts w:ascii="Times New Roman" w:eastAsia="Calibri" w:hAnsi="Times New Roman" w:cs="Times New Roman"/>
          <w:sz w:val="20"/>
          <w:szCs w:val="24"/>
        </w:rPr>
        <w:t xml:space="preserve"> </w:t>
      </w:r>
      <w:r w:rsidR="004A11F9" w:rsidRPr="004D7DD4">
        <w:rPr>
          <w:rFonts w:ascii="Times New Roman" w:eastAsia="Calibri" w:hAnsi="Times New Roman" w:cs="Times New Roman"/>
          <w:sz w:val="20"/>
          <w:szCs w:val="24"/>
        </w:rPr>
        <w:t xml:space="preserve">Estimates based on the 2010, 2012 and 2013 ATUS Well-being sample. </w:t>
      </w:r>
      <w:r w:rsidR="009D3718" w:rsidRPr="004D7DD4">
        <w:rPr>
          <w:rFonts w:ascii="Times New Roman" w:hAnsi="Times New Roman" w:cs="Times New Roman"/>
          <w:sz w:val="20"/>
          <w:szCs w:val="20"/>
        </w:rPr>
        <w:t xml:space="preserve">No exclusions based on Who file. </w:t>
      </w:r>
      <w:r w:rsidRPr="004D7DD4">
        <w:rPr>
          <w:rFonts w:ascii="Times New Roman" w:eastAsia="Calibri" w:hAnsi="Times New Roman" w:cs="Times New Roman"/>
          <w:sz w:val="20"/>
          <w:szCs w:val="20"/>
        </w:rPr>
        <w:t xml:space="preserve">Results present regression coefficients from random effect models for parents (reference group = </w:t>
      </w:r>
      <w:r w:rsidR="00A62C99" w:rsidRPr="004D7DD4">
        <w:rPr>
          <w:rFonts w:ascii="Times New Roman" w:eastAsia="Calibri" w:hAnsi="Times New Roman" w:cs="Times New Roman"/>
          <w:sz w:val="20"/>
          <w:szCs w:val="20"/>
        </w:rPr>
        <w:t>Nonparents</w:t>
      </w:r>
      <w:r w:rsidRPr="004D7DD4">
        <w:rPr>
          <w:rFonts w:ascii="Times New Roman" w:eastAsia="Calibri" w:hAnsi="Times New Roman" w:cs="Times New Roman"/>
          <w:sz w:val="20"/>
          <w:szCs w:val="20"/>
        </w:rPr>
        <w:t xml:space="preserve">). Positive columns indicate that parents report higher levels of that affect compared to </w:t>
      </w:r>
      <w:r w:rsidR="00A62C99" w:rsidRPr="004D7DD4">
        <w:rPr>
          <w:rFonts w:ascii="Times New Roman" w:eastAsia="Calibri" w:hAnsi="Times New Roman" w:cs="Times New Roman"/>
          <w:sz w:val="20"/>
          <w:szCs w:val="20"/>
        </w:rPr>
        <w:t>Nonparents</w:t>
      </w:r>
      <w:r w:rsidRPr="004D7DD4">
        <w:rPr>
          <w:rFonts w:ascii="Times New Roman" w:eastAsia="Calibri" w:hAnsi="Times New Roman" w:cs="Times New Roman"/>
          <w:sz w:val="20"/>
          <w:szCs w:val="20"/>
        </w:rPr>
        <w:t xml:space="preserve"> (reverse for a negative column). All models include full set of controls (individual, household and activity level controls). </w:t>
      </w:r>
      <w:r w:rsidRPr="004D7DD4">
        <w:rPr>
          <w:rFonts w:ascii="Times New Roman" w:eastAsia="Times New Roman" w:hAnsi="Times New Roman" w:cs="Times New Roman"/>
          <w:sz w:val="20"/>
          <w:szCs w:val="20"/>
        </w:rPr>
        <w:t xml:space="preserve">* </w:t>
      </w:r>
      <w:r w:rsidRPr="004D7DD4">
        <w:rPr>
          <w:rFonts w:ascii="Times New Roman" w:eastAsia="Calibri" w:hAnsi="Times New Roman" w:cs="Times New Roman"/>
          <w:sz w:val="20"/>
          <w:szCs w:val="20"/>
        </w:rPr>
        <w:t xml:space="preserve">Difference between parents and </w:t>
      </w:r>
      <w:r w:rsidR="009D3718" w:rsidRPr="004D7DD4">
        <w:rPr>
          <w:rFonts w:ascii="Times New Roman" w:eastAsia="Calibri" w:hAnsi="Times New Roman" w:cs="Times New Roman"/>
          <w:sz w:val="20"/>
          <w:szCs w:val="20"/>
        </w:rPr>
        <w:t>n</w:t>
      </w:r>
      <w:r w:rsidR="00A62C99" w:rsidRPr="004D7DD4">
        <w:rPr>
          <w:rFonts w:ascii="Times New Roman" w:eastAsia="Calibri" w:hAnsi="Times New Roman" w:cs="Times New Roman"/>
          <w:sz w:val="20"/>
          <w:szCs w:val="20"/>
        </w:rPr>
        <w:t>onparents</w:t>
      </w:r>
      <w:r w:rsidRPr="004D7DD4">
        <w:rPr>
          <w:rFonts w:ascii="Times New Roman" w:eastAsia="Calibri" w:hAnsi="Times New Roman" w:cs="Times New Roman"/>
          <w:sz w:val="20"/>
          <w:szCs w:val="20"/>
        </w:rPr>
        <w:t xml:space="preserve"> is significant </w:t>
      </w:r>
      <w:r w:rsidRPr="004D7DD4">
        <w:rPr>
          <w:rFonts w:ascii="Times New Roman" w:eastAsia="Times New Roman" w:hAnsi="Times New Roman" w:cs="Times New Roman"/>
          <w:sz w:val="20"/>
          <w:szCs w:val="20"/>
        </w:rPr>
        <w:t xml:space="preserve">at least at </w:t>
      </w:r>
      <w:r w:rsidRPr="004D7DD4">
        <w:rPr>
          <w:rFonts w:ascii="Times New Roman" w:eastAsia="Calibri" w:hAnsi="Times New Roman" w:cs="Times New Roman"/>
          <w:sz w:val="20"/>
          <w:szCs w:val="20"/>
        </w:rPr>
        <w:t>+ p&lt;.1. *</w:t>
      </w:r>
      <w:r w:rsidRPr="004D7DD4">
        <w:rPr>
          <w:rFonts w:ascii="Times New Roman" w:eastAsia="Times New Roman" w:hAnsi="Times New Roman" w:cs="Times New Roman"/>
          <w:sz w:val="20"/>
          <w:szCs w:val="20"/>
        </w:rPr>
        <w:t xml:space="preserve"> p&lt;.05</w:t>
      </w:r>
    </w:p>
    <w:p w14:paraId="7432D347" w14:textId="77777777" w:rsidR="00881024" w:rsidRPr="004D7DD4" w:rsidRDefault="00881024" w:rsidP="00881024">
      <w:pPr>
        <w:rPr>
          <w:rFonts w:ascii="Times New Roman" w:hAnsi="Times New Roman" w:cs="Times New Roman"/>
          <w:sz w:val="24"/>
          <w:szCs w:val="24"/>
        </w:rPr>
      </w:pPr>
    </w:p>
    <w:p w14:paraId="5CE03B69" w14:textId="77777777" w:rsidR="00881024" w:rsidRPr="004D7DD4" w:rsidRDefault="00881024" w:rsidP="00881024">
      <w:pPr>
        <w:rPr>
          <w:rFonts w:ascii="Times New Roman" w:hAnsi="Times New Roman" w:cs="Times New Roman"/>
          <w:sz w:val="24"/>
          <w:szCs w:val="24"/>
        </w:rPr>
        <w:sectPr w:rsidR="00881024" w:rsidRPr="004D7DD4" w:rsidSect="00115466">
          <w:pgSz w:w="12240" w:h="15840"/>
          <w:pgMar w:top="1440" w:right="1440" w:bottom="1440" w:left="1440" w:header="720" w:footer="720" w:gutter="0"/>
          <w:cols w:space="720"/>
          <w:docGrid w:linePitch="360"/>
        </w:sectPr>
      </w:pPr>
    </w:p>
    <w:p w14:paraId="21540549" w14:textId="17563F67" w:rsidR="00881024" w:rsidRPr="004D7DD4" w:rsidRDefault="00881024" w:rsidP="00881024">
      <w:pPr>
        <w:rPr>
          <w:rFonts w:ascii="Times New Roman" w:eastAsia="Calibri" w:hAnsi="Times New Roman" w:cs="Times New Roman"/>
          <w:sz w:val="20"/>
          <w:szCs w:val="20"/>
        </w:rPr>
      </w:pPr>
      <w:r w:rsidRPr="004D7DD4">
        <w:rPr>
          <w:rFonts w:ascii="Times New Roman" w:eastAsia="Calibri" w:hAnsi="Times New Roman" w:cs="Times New Roman"/>
          <w:sz w:val="20"/>
          <w:szCs w:val="20"/>
        </w:rPr>
        <w:lastRenderedPageBreak/>
        <w:t xml:space="preserve">Figure </w:t>
      </w:r>
      <w:r w:rsidR="007050AF" w:rsidRPr="004D7DD4">
        <w:rPr>
          <w:rFonts w:ascii="Times New Roman" w:eastAsia="Calibri" w:hAnsi="Times New Roman" w:cs="Times New Roman"/>
          <w:sz w:val="20"/>
          <w:szCs w:val="20"/>
        </w:rPr>
        <w:t>C</w:t>
      </w:r>
      <w:r w:rsidRPr="004D7DD4">
        <w:rPr>
          <w:rFonts w:ascii="Times New Roman" w:eastAsia="Calibri" w:hAnsi="Times New Roman" w:cs="Times New Roman"/>
          <w:sz w:val="20"/>
          <w:szCs w:val="20"/>
        </w:rPr>
        <w:t xml:space="preserve">-2. </w:t>
      </w:r>
      <w:r w:rsidR="00C70C06" w:rsidRPr="004D7DD4">
        <w:rPr>
          <w:rFonts w:ascii="Times New Roman" w:eastAsia="Calibri" w:hAnsi="Times New Roman" w:cs="Times New Roman"/>
          <w:sz w:val="20"/>
          <w:szCs w:val="20"/>
        </w:rPr>
        <w:t>Emotional</w:t>
      </w:r>
      <w:r w:rsidRPr="004D7DD4">
        <w:rPr>
          <w:rFonts w:ascii="Times New Roman" w:eastAsia="Calibri" w:hAnsi="Times New Roman" w:cs="Times New Roman"/>
          <w:sz w:val="20"/>
          <w:szCs w:val="20"/>
        </w:rPr>
        <w:t xml:space="preserve"> </w:t>
      </w:r>
      <w:r w:rsidR="00DC4BE8" w:rsidRPr="004D7DD4">
        <w:rPr>
          <w:rFonts w:ascii="Times New Roman" w:eastAsia="Calibri" w:hAnsi="Times New Roman" w:cs="Times New Roman"/>
          <w:sz w:val="20"/>
          <w:szCs w:val="20"/>
        </w:rPr>
        <w:t>Well-being</w:t>
      </w:r>
      <w:r w:rsidRPr="004D7DD4">
        <w:rPr>
          <w:rFonts w:ascii="Times New Roman" w:eastAsia="Calibri" w:hAnsi="Times New Roman" w:cs="Times New Roman"/>
          <w:sz w:val="20"/>
          <w:szCs w:val="20"/>
        </w:rPr>
        <w:t xml:space="preserve"> Gap </w:t>
      </w:r>
      <w:r w:rsidRPr="004D7DD4">
        <w:rPr>
          <w:rFonts w:ascii="Times New Roman" w:eastAsia="Times New Roman" w:hAnsi="Times New Roman" w:cs="Times New Roman"/>
          <w:sz w:val="20"/>
          <w:szCs w:val="20"/>
        </w:rPr>
        <w:t xml:space="preserve">between Parents and </w:t>
      </w:r>
      <w:r w:rsidR="00A62C99" w:rsidRPr="004D7DD4">
        <w:rPr>
          <w:rFonts w:ascii="Times New Roman" w:eastAsia="Times New Roman" w:hAnsi="Times New Roman" w:cs="Times New Roman"/>
          <w:sz w:val="20"/>
          <w:szCs w:val="20"/>
        </w:rPr>
        <w:t>Nonparents</w:t>
      </w:r>
      <w:r w:rsidRPr="004D7DD4">
        <w:rPr>
          <w:rFonts w:ascii="Times New Roman" w:eastAsia="Times New Roman" w:hAnsi="Times New Roman" w:cs="Times New Roman"/>
          <w:sz w:val="20"/>
          <w:szCs w:val="20"/>
        </w:rPr>
        <w:t xml:space="preserve">, by Respondent’s Gender </w:t>
      </w:r>
      <w:r w:rsidR="000438A1" w:rsidRPr="004D7DD4">
        <w:rPr>
          <w:rFonts w:ascii="Times New Roman" w:eastAsia="Times New Roman" w:hAnsi="Times New Roman" w:cs="Times New Roman"/>
          <w:sz w:val="20"/>
          <w:szCs w:val="20"/>
        </w:rPr>
        <w:t>–</w:t>
      </w:r>
      <w:r w:rsidR="004A11F9" w:rsidRPr="004D7DD4">
        <w:rPr>
          <w:rFonts w:ascii="Times New Roman" w:eastAsia="Times New Roman" w:hAnsi="Times New Roman" w:cs="Times New Roman"/>
          <w:sz w:val="20"/>
          <w:szCs w:val="20"/>
        </w:rPr>
        <w:t xml:space="preserve"> </w:t>
      </w:r>
      <w:r w:rsidR="000438A1" w:rsidRPr="004D7DD4">
        <w:rPr>
          <w:rFonts w:ascii="Times New Roman" w:eastAsia="Times New Roman" w:hAnsi="Times New Roman" w:cs="Times New Roman"/>
          <w:sz w:val="20"/>
          <w:szCs w:val="20"/>
        </w:rPr>
        <w:t>(</w:t>
      </w:r>
      <w:r w:rsidRPr="004D7DD4">
        <w:rPr>
          <w:rFonts w:ascii="Times New Roman" w:eastAsia="Times New Roman" w:hAnsi="Times New Roman" w:cs="Times New Roman"/>
          <w:sz w:val="20"/>
          <w:szCs w:val="20"/>
        </w:rPr>
        <w:t>Sample aged 21-58</w:t>
      </w:r>
      <w:r w:rsidR="000438A1" w:rsidRPr="004D7DD4">
        <w:rPr>
          <w:rFonts w:ascii="Times New Roman" w:eastAsia="Times New Roman" w:hAnsi="Times New Roman" w:cs="Times New Roman"/>
          <w:sz w:val="20"/>
          <w:szCs w:val="20"/>
        </w:rPr>
        <w:t>)</w:t>
      </w:r>
    </w:p>
    <w:p w14:paraId="2F5B88B4" w14:textId="77777777" w:rsidR="00881024" w:rsidRPr="004D7DD4" w:rsidRDefault="00881024" w:rsidP="00881024">
      <w:pPr>
        <w:rPr>
          <w:rFonts w:ascii="Times New Roman" w:eastAsia="Calibri" w:hAnsi="Times New Roman" w:cs="Times New Roman"/>
          <w:sz w:val="20"/>
          <w:szCs w:val="20"/>
        </w:rPr>
      </w:pPr>
      <w:r w:rsidRPr="004D7DD4">
        <w:rPr>
          <w:noProof/>
        </w:rPr>
        <w:drawing>
          <wp:inline distT="0" distB="0" distL="0" distR="0" wp14:anchorId="4737A195" wp14:editId="7777E2D5">
            <wp:extent cx="3360717" cy="2743200"/>
            <wp:effectExtent l="0" t="0" r="11430" b="19050"/>
            <wp:docPr id="55" name="Chart 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xmlns:mv="urn:schemas-microsoft-com:mac:vml" xmlns:mo="http://schemas.microsoft.com/office/mac/office/2008/main" id="{154BFAE6-01D5-42C0-8F14-681AF5B09D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4D7DD4">
        <w:rPr>
          <w:noProof/>
        </w:rPr>
        <w:drawing>
          <wp:inline distT="0" distB="0" distL="0" distR="0" wp14:anchorId="48ED17E4" wp14:editId="4ABA53AE">
            <wp:extent cx="3384467" cy="2743200"/>
            <wp:effectExtent l="0" t="0" r="6985" b="0"/>
            <wp:docPr id="56" name="Chart 5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xmlns:mv="urn:schemas-microsoft-com:mac:vml" xmlns:mo="http://schemas.microsoft.com/office/mac/office/2008/main" id="{3DADE3C5-4A5B-4C87-8D0B-0CE542EE74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5982A4B" w14:textId="77777777" w:rsidR="00881024" w:rsidRPr="004D7DD4" w:rsidRDefault="00881024" w:rsidP="00881024">
      <w:pPr>
        <w:rPr>
          <w:rFonts w:ascii="Times New Roman" w:eastAsia="Calibri" w:hAnsi="Times New Roman" w:cs="Times New Roman"/>
          <w:sz w:val="20"/>
          <w:szCs w:val="20"/>
        </w:rPr>
      </w:pPr>
      <w:r w:rsidRPr="004D7DD4">
        <w:rPr>
          <w:noProof/>
        </w:rPr>
        <w:drawing>
          <wp:inline distT="0" distB="0" distL="0" distR="0" wp14:anchorId="6929097C" wp14:editId="2112BE25">
            <wp:extent cx="3360717" cy="2743200"/>
            <wp:effectExtent l="0" t="0" r="11430" b="19050"/>
            <wp:docPr id="57" name="Chart 5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xmlns:mv="urn:schemas-microsoft-com:mac:vml" xmlns:mo="http://schemas.microsoft.com/office/mac/office/2008/main" id="{BB8EB620-A995-4390-B671-FEDE4EC658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4D7DD4">
        <w:rPr>
          <w:noProof/>
        </w:rPr>
        <w:drawing>
          <wp:inline distT="0" distB="0" distL="0" distR="0" wp14:anchorId="34CD9180" wp14:editId="4D539B43">
            <wp:extent cx="3431968" cy="2743200"/>
            <wp:effectExtent l="0" t="0" r="16510" b="0"/>
            <wp:docPr id="58" name="Chart 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xmlns:mv="urn:schemas-microsoft-com:mac:vml" xmlns:mo="http://schemas.microsoft.com/office/mac/office/2008/main" id="{4508159A-E104-449A-ACA3-C407DDF0F2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B7240C6" w14:textId="77777777" w:rsidR="00EB6884" w:rsidRPr="004D7DD4" w:rsidRDefault="00881024">
      <w:pPr>
        <w:rPr>
          <w:rFonts w:ascii="Times New Roman" w:eastAsia="Times New Roman" w:hAnsi="Times New Roman" w:cs="Times New Roman"/>
          <w:sz w:val="20"/>
          <w:szCs w:val="20"/>
        </w:rPr>
        <w:sectPr w:rsidR="00EB6884" w:rsidRPr="004D7DD4" w:rsidSect="00476AB9">
          <w:pgSz w:w="12240" w:h="15840"/>
          <w:pgMar w:top="720" w:right="720" w:bottom="720" w:left="720" w:header="720" w:footer="720" w:gutter="0"/>
          <w:cols w:space="720"/>
          <w:docGrid w:linePitch="360"/>
        </w:sectPr>
      </w:pPr>
      <w:r w:rsidRPr="004D7DD4">
        <w:rPr>
          <w:rFonts w:ascii="Times New Roman" w:eastAsia="Calibri" w:hAnsi="Times New Roman" w:cs="Times New Roman"/>
          <w:i/>
          <w:sz w:val="20"/>
          <w:szCs w:val="20"/>
        </w:rPr>
        <w:t>Note:</w:t>
      </w:r>
      <w:r w:rsidRPr="004D7DD4">
        <w:rPr>
          <w:rFonts w:ascii="Times New Roman" w:eastAsia="Calibri" w:hAnsi="Times New Roman" w:cs="Times New Roman"/>
          <w:sz w:val="20"/>
          <w:szCs w:val="20"/>
        </w:rPr>
        <w:t xml:space="preserve"> </w:t>
      </w:r>
      <w:r w:rsidR="004A11F9" w:rsidRPr="004D7DD4">
        <w:rPr>
          <w:rFonts w:ascii="Times New Roman" w:eastAsia="Calibri" w:hAnsi="Times New Roman" w:cs="Times New Roman"/>
          <w:sz w:val="20"/>
          <w:szCs w:val="24"/>
        </w:rPr>
        <w:t xml:space="preserve">Estimates based on the 2010, 2012 and 2013 ATUS Well-being sample. </w:t>
      </w:r>
      <w:r w:rsidR="009D3718" w:rsidRPr="004D7DD4">
        <w:rPr>
          <w:rFonts w:ascii="Times New Roman" w:hAnsi="Times New Roman" w:cs="Times New Roman"/>
          <w:sz w:val="20"/>
          <w:szCs w:val="20"/>
        </w:rPr>
        <w:t xml:space="preserve">No exclusions based on Who file. </w:t>
      </w:r>
      <w:r w:rsidR="004A11F9" w:rsidRPr="004D7DD4">
        <w:rPr>
          <w:rFonts w:ascii="Times New Roman" w:eastAsia="Calibri" w:hAnsi="Times New Roman" w:cs="Times New Roman"/>
          <w:sz w:val="20"/>
          <w:szCs w:val="24"/>
        </w:rPr>
        <w:t>“</w:t>
      </w:r>
      <w:r w:rsidR="00EB4E7D" w:rsidRPr="004D7DD4">
        <w:rPr>
          <w:rFonts w:ascii="Times New Roman" w:eastAsia="Calibri" w:hAnsi="Times New Roman" w:cs="Times New Roman"/>
          <w:sz w:val="20"/>
          <w:szCs w:val="24"/>
        </w:rPr>
        <w:t>All-time</w:t>
      </w:r>
      <w:r w:rsidR="004A11F9" w:rsidRPr="004D7DD4">
        <w:rPr>
          <w:rFonts w:ascii="Times New Roman" w:eastAsia="Calibri" w:hAnsi="Times New Roman" w:cs="Times New Roman"/>
          <w:sz w:val="20"/>
          <w:szCs w:val="24"/>
        </w:rPr>
        <w:t>” captures all activity reports included in the Well-being module.</w:t>
      </w:r>
      <w:r w:rsidR="004A11F9" w:rsidRPr="004D7DD4">
        <w:t xml:space="preserve"> </w:t>
      </w:r>
      <w:r w:rsidR="004A11F9" w:rsidRPr="004D7DD4">
        <w:rPr>
          <w:rFonts w:ascii="Times New Roman" w:eastAsia="Calibri" w:hAnsi="Times New Roman" w:cs="Times New Roman"/>
          <w:sz w:val="20"/>
          <w:szCs w:val="24"/>
        </w:rPr>
        <w:t xml:space="preserve">Nonparent is the reference group in all analyses. </w:t>
      </w:r>
      <w:r w:rsidRPr="004D7DD4">
        <w:rPr>
          <w:rFonts w:ascii="Times New Roman" w:eastAsia="Calibri" w:hAnsi="Times New Roman" w:cs="Times New Roman"/>
          <w:sz w:val="20"/>
          <w:szCs w:val="20"/>
        </w:rPr>
        <w:t xml:space="preserve">Results from random effect models including all controls. Columns represent the difference in </w:t>
      </w:r>
      <w:r w:rsidR="00DC4BE8" w:rsidRPr="004D7DD4">
        <w:rPr>
          <w:rFonts w:ascii="Times New Roman" w:eastAsia="Calibri" w:hAnsi="Times New Roman" w:cs="Times New Roman"/>
          <w:sz w:val="20"/>
          <w:szCs w:val="20"/>
        </w:rPr>
        <w:t>well-being</w:t>
      </w:r>
      <w:r w:rsidRPr="004D7DD4">
        <w:rPr>
          <w:rFonts w:ascii="Times New Roman" w:eastAsia="Calibri" w:hAnsi="Times New Roman" w:cs="Times New Roman"/>
          <w:sz w:val="20"/>
          <w:szCs w:val="20"/>
        </w:rPr>
        <w:t xml:space="preserve"> between male parents and male </w:t>
      </w:r>
      <w:r w:rsidR="004A11F9" w:rsidRPr="004D7DD4">
        <w:rPr>
          <w:rFonts w:ascii="Times New Roman" w:eastAsia="Calibri" w:hAnsi="Times New Roman" w:cs="Times New Roman"/>
          <w:sz w:val="20"/>
          <w:szCs w:val="20"/>
        </w:rPr>
        <w:t>n</w:t>
      </w:r>
      <w:r w:rsidR="00A62C99" w:rsidRPr="004D7DD4">
        <w:rPr>
          <w:rFonts w:ascii="Times New Roman" w:eastAsia="Calibri" w:hAnsi="Times New Roman" w:cs="Times New Roman"/>
          <w:sz w:val="20"/>
          <w:szCs w:val="20"/>
        </w:rPr>
        <w:t>onparents</w:t>
      </w:r>
      <w:r w:rsidRPr="004D7DD4">
        <w:rPr>
          <w:rFonts w:ascii="Times New Roman" w:eastAsia="Calibri" w:hAnsi="Times New Roman" w:cs="Times New Roman"/>
          <w:sz w:val="20"/>
          <w:szCs w:val="20"/>
        </w:rPr>
        <w:t xml:space="preserve"> (the same for female). A positive value indicates that parents report higher levels of that affect, than </w:t>
      </w:r>
      <w:r w:rsidR="004A11F9" w:rsidRPr="004D7DD4">
        <w:rPr>
          <w:rFonts w:ascii="Times New Roman" w:eastAsia="Calibri" w:hAnsi="Times New Roman" w:cs="Times New Roman"/>
          <w:sz w:val="20"/>
          <w:szCs w:val="20"/>
        </w:rPr>
        <w:t>n</w:t>
      </w:r>
      <w:r w:rsidR="00A62C99" w:rsidRPr="004D7DD4">
        <w:rPr>
          <w:rFonts w:ascii="Times New Roman" w:eastAsia="Calibri" w:hAnsi="Times New Roman" w:cs="Times New Roman"/>
          <w:sz w:val="20"/>
          <w:szCs w:val="20"/>
        </w:rPr>
        <w:t>onparents</w:t>
      </w:r>
      <w:r w:rsidRPr="004D7DD4">
        <w:rPr>
          <w:rFonts w:ascii="Times New Roman" w:eastAsia="Calibri" w:hAnsi="Times New Roman" w:cs="Times New Roman"/>
          <w:sz w:val="20"/>
          <w:szCs w:val="20"/>
        </w:rPr>
        <w:t xml:space="preserve"> did (the reverse for a negative value). Patterned columns indicate that the difference between parents and </w:t>
      </w:r>
      <w:r w:rsidR="004A11F9" w:rsidRPr="004D7DD4">
        <w:rPr>
          <w:rFonts w:ascii="Times New Roman" w:eastAsia="Calibri" w:hAnsi="Times New Roman" w:cs="Times New Roman"/>
          <w:sz w:val="20"/>
          <w:szCs w:val="20"/>
        </w:rPr>
        <w:t>n</w:t>
      </w:r>
      <w:r w:rsidR="00A62C99" w:rsidRPr="004D7DD4">
        <w:rPr>
          <w:rFonts w:ascii="Times New Roman" w:eastAsia="Calibri" w:hAnsi="Times New Roman" w:cs="Times New Roman"/>
          <w:sz w:val="20"/>
          <w:szCs w:val="20"/>
        </w:rPr>
        <w:t>onparents</w:t>
      </w:r>
      <w:r w:rsidRPr="004D7DD4">
        <w:rPr>
          <w:rFonts w:ascii="Times New Roman" w:eastAsia="Calibri" w:hAnsi="Times New Roman" w:cs="Times New Roman"/>
          <w:sz w:val="20"/>
          <w:szCs w:val="20"/>
        </w:rPr>
        <w:t xml:space="preserve"> is statistically significant </w:t>
      </w:r>
      <w:r w:rsidRPr="004D7DD4">
        <w:rPr>
          <w:rFonts w:ascii="Times New Roman" w:eastAsia="Times New Roman" w:hAnsi="Times New Roman" w:cs="Times New Roman"/>
          <w:sz w:val="20"/>
          <w:szCs w:val="20"/>
        </w:rPr>
        <w:t>at least at p&lt;.05 (non-pattered columns indicate that the difference is not statistically significant). The o</w:t>
      </w:r>
      <w:r w:rsidRPr="004D7DD4">
        <w:rPr>
          <w:rFonts w:ascii="Times New Roman" w:eastAsia="Calibri" w:hAnsi="Times New Roman" w:cs="Times New Roman"/>
          <w:sz w:val="20"/>
          <w:szCs w:val="20"/>
        </w:rPr>
        <w:t xml:space="preserve">verall difference between the male gap and the female gap is marked with an accolade and a * for </w:t>
      </w:r>
      <w:r w:rsidRPr="004D7DD4">
        <w:rPr>
          <w:rFonts w:ascii="Times New Roman" w:eastAsia="Times New Roman" w:hAnsi="Times New Roman" w:cs="Times New Roman"/>
          <w:sz w:val="20"/>
          <w:szCs w:val="20"/>
        </w:rPr>
        <w:t>p&lt;.05</w:t>
      </w:r>
      <w:r w:rsidRPr="004D7DD4">
        <w:rPr>
          <w:rFonts w:ascii="Times New Roman" w:eastAsia="Calibri" w:hAnsi="Times New Roman" w:cs="Times New Roman"/>
          <w:sz w:val="20"/>
          <w:szCs w:val="20"/>
        </w:rPr>
        <w:t xml:space="preserve">. Columns not market by an accolade indicate that the overall difference between the male and female gap was not statistically significant. </w:t>
      </w:r>
      <w:r w:rsidRPr="004D7DD4">
        <w:rPr>
          <w:rFonts w:ascii="Times New Roman" w:eastAsia="Times New Roman" w:hAnsi="Times New Roman" w:cs="Times New Roman"/>
          <w:sz w:val="20"/>
          <w:szCs w:val="20"/>
        </w:rPr>
        <w:t xml:space="preserve">Full results available upon request.   </w:t>
      </w:r>
    </w:p>
    <w:p w14:paraId="5570FFB7" w14:textId="6AE53B10" w:rsidR="00881024" w:rsidRPr="004D7DD4" w:rsidRDefault="00EB6884">
      <w:pPr>
        <w:rPr>
          <w:rFonts w:ascii="Times New Roman" w:hAnsi="Times New Roman" w:cs="Times New Roman"/>
          <w:sz w:val="24"/>
          <w:szCs w:val="24"/>
        </w:rPr>
      </w:pPr>
      <w:r w:rsidRPr="004D7DD4">
        <w:rPr>
          <w:rFonts w:ascii="Times New Roman" w:hAnsi="Times New Roman" w:cs="Times New Roman"/>
          <w:sz w:val="24"/>
          <w:szCs w:val="24"/>
        </w:rPr>
        <w:lastRenderedPageBreak/>
        <w:t>References</w:t>
      </w:r>
    </w:p>
    <w:p w14:paraId="01D4D550" w14:textId="0113F1D4" w:rsidR="00BA3666" w:rsidRPr="004D7DD4" w:rsidRDefault="00BA3666" w:rsidP="00BA3666">
      <w:pPr>
        <w:spacing w:line="480" w:lineRule="auto"/>
        <w:ind w:left="540" w:hanging="720"/>
        <w:rPr>
          <w:rFonts w:ascii="Times New Roman" w:hAnsi="Times New Roman" w:cs="Times New Roman"/>
          <w:sz w:val="24"/>
          <w:szCs w:val="24"/>
        </w:rPr>
      </w:pPr>
      <w:proofErr w:type="spellStart"/>
      <w:r w:rsidRPr="004D7DD4">
        <w:rPr>
          <w:rFonts w:ascii="Times New Roman" w:hAnsi="Times New Roman" w:cs="Times New Roman"/>
          <w:sz w:val="24"/>
          <w:szCs w:val="24"/>
        </w:rPr>
        <w:t>Alesina</w:t>
      </w:r>
      <w:proofErr w:type="spellEnd"/>
      <w:r w:rsidRPr="004D7DD4">
        <w:rPr>
          <w:rFonts w:ascii="Times New Roman" w:hAnsi="Times New Roman" w:cs="Times New Roman"/>
          <w:sz w:val="24"/>
          <w:szCs w:val="24"/>
        </w:rPr>
        <w:t xml:space="preserve">, Alberto, </w:t>
      </w:r>
      <w:proofErr w:type="spellStart"/>
      <w:r w:rsidRPr="004D7DD4">
        <w:rPr>
          <w:rFonts w:ascii="Times New Roman" w:hAnsi="Times New Roman" w:cs="Times New Roman"/>
          <w:sz w:val="24"/>
          <w:szCs w:val="24"/>
        </w:rPr>
        <w:t>Rafel</w:t>
      </w:r>
      <w:proofErr w:type="spellEnd"/>
      <w:r w:rsidRPr="004D7DD4">
        <w:rPr>
          <w:rFonts w:ascii="Times New Roman" w:hAnsi="Times New Roman" w:cs="Times New Roman"/>
          <w:sz w:val="24"/>
          <w:szCs w:val="24"/>
        </w:rPr>
        <w:t xml:space="preserve"> Di </w:t>
      </w:r>
      <w:proofErr w:type="spellStart"/>
      <w:r w:rsidRPr="004D7DD4">
        <w:rPr>
          <w:rFonts w:ascii="Times New Roman" w:hAnsi="Times New Roman" w:cs="Times New Roman"/>
          <w:sz w:val="24"/>
          <w:szCs w:val="24"/>
        </w:rPr>
        <w:t>Tella</w:t>
      </w:r>
      <w:proofErr w:type="spellEnd"/>
      <w:r w:rsidRPr="004D7DD4">
        <w:rPr>
          <w:rFonts w:ascii="Times New Roman" w:hAnsi="Times New Roman" w:cs="Times New Roman"/>
          <w:sz w:val="24"/>
          <w:szCs w:val="24"/>
        </w:rPr>
        <w:t xml:space="preserve">, and Robert </w:t>
      </w:r>
      <w:proofErr w:type="spellStart"/>
      <w:r w:rsidRPr="004D7DD4">
        <w:rPr>
          <w:rFonts w:ascii="Times New Roman" w:hAnsi="Times New Roman" w:cs="Times New Roman"/>
          <w:sz w:val="24"/>
          <w:szCs w:val="24"/>
        </w:rPr>
        <w:t>MacCulloch</w:t>
      </w:r>
      <w:proofErr w:type="spellEnd"/>
      <w:r w:rsidRPr="004D7DD4">
        <w:rPr>
          <w:rFonts w:ascii="Times New Roman" w:hAnsi="Times New Roman" w:cs="Times New Roman"/>
          <w:sz w:val="24"/>
          <w:szCs w:val="24"/>
        </w:rPr>
        <w:t xml:space="preserve">. 2004. “Inequality and Happiness: Are Europeans and Americans Different?” </w:t>
      </w:r>
      <w:r w:rsidRPr="004D7DD4">
        <w:rPr>
          <w:rFonts w:ascii="Times New Roman" w:hAnsi="Times New Roman" w:cs="Times New Roman"/>
          <w:i/>
          <w:sz w:val="24"/>
          <w:szCs w:val="24"/>
        </w:rPr>
        <w:t>Journal of Public Economics</w:t>
      </w:r>
      <w:r w:rsidRPr="004D7DD4">
        <w:rPr>
          <w:rFonts w:ascii="Times New Roman" w:hAnsi="Times New Roman" w:cs="Times New Roman"/>
          <w:sz w:val="24"/>
          <w:szCs w:val="24"/>
        </w:rPr>
        <w:t xml:space="preserve"> </w:t>
      </w:r>
      <w:r w:rsidRPr="004D7DD4">
        <w:rPr>
          <w:rFonts w:ascii="Times New Roman" w:hAnsi="Times New Roman" w:cs="Times New Roman"/>
          <w:i/>
          <w:sz w:val="24"/>
          <w:szCs w:val="24"/>
        </w:rPr>
        <w:t>88</w:t>
      </w:r>
      <w:r w:rsidRPr="004D7DD4">
        <w:rPr>
          <w:rFonts w:ascii="Times New Roman" w:hAnsi="Times New Roman" w:cs="Times New Roman"/>
          <w:sz w:val="24"/>
          <w:szCs w:val="24"/>
        </w:rPr>
        <w:t>(9):2009-2042</w:t>
      </w:r>
      <w:r w:rsidR="00C416F1">
        <w:rPr>
          <w:rFonts w:ascii="Times New Roman" w:hAnsi="Times New Roman" w:cs="Times New Roman"/>
          <w:sz w:val="24"/>
          <w:szCs w:val="24"/>
        </w:rPr>
        <w:t>.</w:t>
      </w:r>
    </w:p>
    <w:p w14:paraId="5D081775" w14:textId="77777777" w:rsidR="00BA3666" w:rsidRPr="004D7DD4" w:rsidRDefault="00BA3666" w:rsidP="00BA3666">
      <w:pPr>
        <w:pStyle w:val="NoSpacing"/>
        <w:spacing w:line="480" w:lineRule="auto"/>
        <w:ind w:left="540" w:hanging="720"/>
        <w:rPr>
          <w:rFonts w:ascii="Times New Roman" w:hAnsi="Times New Roman" w:cs="Times New Roman"/>
          <w:sz w:val="24"/>
          <w:szCs w:val="24"/>
        </w:rPr>
      </w:pPr>
      <w:r w:rsidRPr="004D7DD4">
        <w:rPr>
          <w:rFonts w:ascii="Times New Roman" w:hAnsi="Times New Roman" w:cs="Times New Roman"/>
          <w:sz w:val="24"/>
          <w:szCs w:val="24"/>
        </w:rPr>
        <w:t xml:space="preserve">Barnett, Rosalind C., Nancy L. Marshall, and Joseph H. </w:t>
      </w:r>
      <w:proofErr w:type="spellStart"/>
      <w:r w:rsidRPr="004D7DD4">
        <w:rPr>
          <w:rFonts w:ascii="Times New Roman" w:hAnsi="Times New Roman" w:cs="Times New Roman"/>
          <w:sz w:val="24"/>
          <w:szCs w:val="24"/>
        </w:rPr>
        <w:t>Pleck</w:t>
      </w:r>
      <w:proofErr w:type="spellEnd"/>
      <w:r w:rsidRPr="004D7DD4">
        <w:rPr>
          <w:rFonts w:ascii="Times New Roman" w:hAnsi="Times New Roman" w:cs="Times New Roman"/>
          <w:sz w:val="24"/>
          <w:szCs w:val="24"/>
        </w:rPr>
        <w:t xml:space="preserve">. 1992. “Men's multiple roles and their relationship to men's psychological distress.” </w:t>
      </w:r>
      <w:r w:rsidRPr="004D7DD4">
        <w:rPr>
          <w:rFonts w:ascii="Times New Roman" w:hAnsi="Times New Roman" w:cs="Times New Roman"/>
          <w:i/>
          <w:sz w:val="24"/>
          <w:szCs w:val="24"/>
        </w:rPr>
        <w:t>Journal of Marriage and the Family</w:t>
      </w:r>
      <w:r w:rsidRPr="004D7DD4">
        <w:rPr>
          <w:rFonts w:ascii="Times New Roman" w:hAnsi="Times New Roman" w:cs="Times New Roman"/>
          <w:sz w:val="24"/>
          <w:szCs w:val="24"/>
        </w:rPr>
        <w:t xml:space="preserve"> </w:t>
      </w:r>
      <w:r w:rsidRPr="004D7DD4">
        <w:rPr>
          <w:rFonts w:ascii="Times New Roman" w:hAnsi="Times New Roman" w:cs="Times New Roman"/>
          <w:i/>
          <w:sz w:val="24"/>
          <w:szCs w:val="24"/>
        </w:rPr>
        <w:t>54</w:t>
      </w:r>
      <w:r w:rsidRPr="004D7DD4">
        <w:rPr>
          <w:rFonts w:ascii="Times New Roman" w:hAnsi="Times New Roman" w:cs="Times New Roman"/>
          <w:sz w:val="24"/>
          <w:szCs w:val="24"/>
        </w:rPr>
        <w:t xml:space="preserve">(2):358-367. </w:t>
      </w:r>
    </w:p>
    <w:p w14:paraId="1A78C298" w14:textId="753106E9" w:rsidR="00BA3666" w:rsidRPr="004D7DD4" w:rsidRDefault="00BA3666" w:rsidP="00BA3666">
      <w:pPr>
        <w:pStyle w:val="NoSpacing"/>
        <w:spacing w:line="480" w:lineRule="auto"/>
        <w:ind w:left="540" w:hanging="720"/>
        <w:rPr>
          <w:rFonts w:ascii="Times New Roman" w:hAnsi="Times New Roman" w:cs="Times New Roman"/>
          <w:sz w:val="24"/>
          <w:szCs w:val="24"/>
        </w:rPr>
      </w:pPr>
      <w:r w:rsidRPr="004D7DD4">
        <w:rPr>
          <w:rFonts w:ascii="Times New Roman" w:hAnsi="Times New Roman" w:cs="Times New Roman"/>
          <w:sz w:val="24"/>
          <w:szCs w:val="24"/>
        </w:rPr>
        <w:t xml:space="preserve">Bird, Chloe E. 1997. “Gender Differences in the Social and Economic Burdens of Parenting and Psychological Distress.” </w:t>
      </w:r>
      <w:r w:rsidRPr="004D7DD4">
        <w:rPr>
          <w:rFonts w:ascii="Times New Roman" w:hAnsi="Times New Roman" w:cs="Times New Roman"/>
          <w:i/>
          <w:sz w:val="24"/>
          <w:szCs w:val="24"/>
        </w:rPr>
        <w:t>Journal of Marriage and the Family</w:t>
      </w:r>
      <w:r w:rsidRPr="004D7DD4">
        <w:rPr>
          <w:rFonts w:ascii="Times New Roman" w:hAnsi="Times New Roman" w:cs="Times New Roman"/>
          <w:sz w:val="24"/>
          <w:szCs w:val="24"/>
        </w:rPr>
        <w:t xml:space="preserve"> </w:t>
      </w:r>
      <w:r w:rsidRPr="004D7DD4">
        <w:rPr>
          <w:rFonts w:ascii="Times New Roman" w:hAnsi="Times New Roman" w:cs="Times New Roman"/>
          <w:i/>
          <w:sz w:val="24"/>
          <w:szCs w:val="24"/>
        </w:rPr>
        <w:t>59</w:t>
      </w:r>
      <w:r w:rsidRPr="004D7DD4">
        <w:rPr>
          <w:rFonts w:ascii="Times New Roman" w:hAnsi="Times New Roman" w:cs="Times New Roman"/>
          <w:sz w:val="24"/>
          <w:szCs w:val="24"/>
        </w:rPr>
        <w:t>(4):809-823</w:t>
      </w:r>
      <w:r w:rsidR="00C416F1">
        <w:rPr>
          <w:rFonts w:ascii="Times New Roman" w:hAnsi="Times New Roman" w:cs="Times New Roman"/>
          <w:sz w:val="24"/>
          <w:szCs w:val="24"/>
        </w:rPr>
        <w:t>.</w:t>
      </w:r>
    </w:p>
    <w:p w14:paraId="25CDF898" w14:textId="74E321FD" w:rsidR="00BA3666" w:rsidRPr="004D7DD4" w:rsidRDefault="00BA3666" w:rsidP="00BA3666">
      <w:pPr>
        <w:pStyle w:val="NoSpacing"/>
        <w:spacing w:line="480" w:lineRule="auto"/>
        <w:ind w:left="540" w:hanging="720"/>
        <w:rPr>
          <w:rFonts w:ascii="Times New Roman" w:hAnsi="Times New Roman" w:cs="Times New Roman"/>
          <w:sz w:val="24"/>
          <w:szCs w:val="24"/>
        </w:rPr>
      </w:pPr>
      <w:r w:rsidRPr="004D7DD4">
        <w:rPr>
          <w:rFonts w:ascii="Times New Roman" w:hAnsi="Times New Roman" w:cs="Times New Roman"/>
          <w:sz w:val="24"/>
          <w:szCs w:val="24"/>
        </w:rPr>
        <w:t xml:space="preserve">Connelly, Rachel, and Jean Kimmel. 2015. “If You're Happy and You Know It: How Do Mothers and Fathers in The US Really Feel About Caring for Their Children?” </w:t>
      </w:r>
      <w:r w:rsidRPr="004D7DD4">
        <w:rPr>
          <w:rFonts w:ascii="Times New Roman" w:hAnsi="Times New Roman" w:cs="Times New Roman"/>
          <w:i/>
          <w:sz w:val="24"/>
          <w:szCs w:val="24"/>
        </w:rPr>
        <w:t>Feminist Economics</w:t>
      </w:r>
      <w:r w:rsidRPr="004D7DD4">
        <w:rPr>
          <w:rFonts w:ascii="Times New Roman" w:hAnsi="Times New Roman" w:cs="Times New Roman"/>
          <w:sz w:val="24"/>
          <w:szCs w:val="24"/>
        </w:rPr>
        <w:t xml:space="preserve"> </w:t>
      </w:r>
      <w:r w:rsidRPr="004D7DD4">
        <w:rPr>
          <w:rFonts w:ascii="Times New Roman" w:hAnsi="Times New Roman" w:cs="Times New Roman"/>
          <w:i/>
          <w:sz w:val="24"/>
          <w:szCs w:val="24"/>
        </w:rPr>
        <w:t>21</w:t>
      </w:r>
      <w:r w:rsidRPr="004D7DD4">
        <w:rPr>
          <w:rFonts w:ascii="Times New Roman" w:hAnsi="Times New Roman" w:cs="Times New Roman"/>
          <w:sz w:val="24"/>
          <w:szCs w:val="24"/>
        </w:rPr>
        <w:t>(1):1-34</w:t>
      </w:r>
      <w:r w:rsidR="00C416F1">
        <w:rPr>
          <w:rFonts w:ascii="Times New Roman" w:hAnsi="Times New Roman" w:cs="Times New Roman"/>
          <w:sz w:val="24"/>
          <w:szCs w:val="24"/>
        </w:rPr>
        <w:t>.</w:t>
      </w:r>
    </w:p>
    <w:p w14:paraId="69C69B9C" w14:textId="77777777" w:rsidR="00BA3666" w:rsidRPr="004D7DD4" w:rsidRDefault="00BA3666" w:rsidP="00BA3666">
      <w:pPr>
        <w:pStyle w:val="NoSpacing"/>
        <w:spacing w:line="480" w:lineRule="auto"/>
        <w:ind w:left="540" w:hanging="720"/>
        <w:rPr>
          <w:rFonts w:ascii="Times New Roman" w:hAnsi="Times New Roman" w:cs="Times New Roman"/>
          <w:sz w:val="24"/>
          <w:szCs w:val="24"/>
        </w:rPr>
      </w:pPr>
      <w:r w:rsidRPr="004D7DD4">
        <w:rPr>
          <w:rFonts w:ascii="Times New Roman" w:hAnsi="Times New Roman" w:cs="Times New Roman"/>
          <w:sz w:val="24"/>
          <w:szCs w:val="24"/>
        </w:rPr>
        <w:t>Deaton, Angus, and Arthur A. Stone. 2014. “Evaluative and Hedonic Wellbeing among those with and without Children at Home." </w:t>
      </w:r>
      <w:r w:rsidRPr="004D7DD4">
        <w:rPr>
          <w:rFonts w:ascii="Times New Roman" w:hAnsi="Times New Roman" w:cs="Times New Roman"/>
          <w:i/>
          <w:iCs/>
          <w:sz w:val="24"/>
          <w:szCs w:val="24"/>
        </w:rPr>
        <w:t>Proceedings of the National Academy of Sciences</w:t>
      </w:r>
      <w:r w:rsidRPr="004D7DD4">
        <w:rPr>
          <w:rFonts w:ascii="Times New Roman" w:hAnsi="Times New Roman" w:cs="Times New Roman"/>
          <w:sz w:val="24"/>
          <w:szCs w:val="24"/>
        </w:rPr>
        <w:t> </w:t>
      </w:r>
      <w:r w:rsidRPr="004D7DD4">
        <w:rPr>
          <w:rFonts w:ascii="Times New Roman" w:hAnsi="Times New Roman" w:cs="Times New Roman"/>
          <w:i/>
          <w:iCs/>
          <w:sz w:val="24"/>
          <w:szCs w:val="24"/>
        </w:rPr>
        <w:t>111</w:t>
      </w:r>
      <w:r w:rsidRPr="004D7DD4">
        <w:rPr>
          <w:rFonts w:ascii="Times New Roman" w:hAnsi="Times New Roman" w:cs="Times New Roman"/>
          <w:sz w:val="24"/>
          <w:szCs w:val="24"/>
        </w:rPr>
        <w:t xml:space="preserve">(4), 1328-1333. </w:t>
      </w:r>
    </w:p>
    <w:p w14:paraId="034C98F3" w14:textId="77777777" w:rsidR="00BA3666" w:rsidRPr="004D7DD4" w:rsidRDefault="00BA3666" w:rsidP="00BA3666">
      <w:pPr>
        <w:pStyle w:val="NoSpacing"/>
        <w:spacing w:line="480" w:lineRule="auto"/>
        <w:ind w:left="540" w:hanging="720"/>
        <w:rPr>
          <w:rFonts w:ascii="Times New Roman" w:hAnsi="Times New Roman" w:cs="Times New Roman"/>
          <w:sz w:val="24"/>
          <w:szCs w:val="24"/>
        </w:rPr>
      </w:pPr>
      <w:r w:rsidRPr="004D7DD4">
        <w:rPr>
          <w:rFonts w:ascii="Times New Roman" w:hAnsi="Times New Roman" w:cs="Times New Roman"/>
          <w:sz w:val="24"/>
          <w:szCs w:val="24"/>
        </w:rPr>
        <w:t xml:space="preserve">Di </w:t>
      </w:r>
      <w:proofErr w:type="spellStart"/>
      <w:r w:rsidRPr="004D7DD4">
        <w:rPr>
          <w:rFonts w:ascii="Times New Roman" w:hAnsi="Times New Roman" w:cs="Times New Roman"/>
          <w:sz w:val="24"/>
          <w:szCs w:val="24"/>
        </w:rPr>
        <w:t>Tella</w:t>
      </w:r>
      <w:proofErr w:type="spellEnd"/>
      <w:r w:rsidRPr="004D7DD4">
        <w:rPr>
          <w:rFonts w:ascii="Times New Roman" w:hAnsi="Times New Roman" w:cs="Times New Roman"/>
          <w:sz w:val="24"/>
          <w:szCs w:val="24"/>
        </w:rPr>
        <w:t xml:space="preserve">, Rafael, Robert J. </w:t>
      </w:r>
      <w:proofErr w:type="spellStart"/>
      <w:r w:rsidRPr="004D7DD4">
        <w:rPr>
          <w:rFonts w:ascii="Times New Roman" w:hAnsi="Times New Roman" w:cs="Times New Roman"/>
          <w:sz w:val="24"/>
          <w:szCs w:val="24"/>
        </w:rPr>
        <w:t>MacCulloch</w:t>
      </w:r>
      <w:proofErr w:type="spellEnd"/>
      <w:r w:rsidRPr="004D7DD4">
        <w:rPr>
          <w:rFonts w:ascii="Times New Roman" w:hAnsi="Times New Roman" w:cs="Times New Roman"/>
          <w:sz w:val="24"/>
          <w:szCs w:val="24"/>
        </w:rPr>
        <w:t xml:space="preserve">, and Andrew J. Oswald. 2003. “The Macroeconomics of Happiness.” </w:t>
      </w:r>
      <w:r w:rsidRPr="004D7DD4">
        <w:rPr>
          <w:rFonts w:ascii="Times New Roman" w:hAnsi="Times New Roman" w:cs="Times New Roman"/>
          <w:i/>
          <w:sz w:val="24"/>
          <w:szCs w:val="24"/>
        </w:rPr>
        <w:t>The Review of Economics and Statistics 85</w:t>
      </w:r>
      <w:r w:rsidRPr="004D7DD4">
        <w:rPr>
          <w:rFonts w:ascii="Times New Roman" w:hAnsi="Times New Roman" w:cs="Times New Roman"/>
          <w:sz w:val="24"/>
          <w:szCs w:val="24"/>
        </w:rPr>
        <w:t xml:space="preserve">(4):809-827. </w:t>
      </w:r>
    </w:p>
    <w:p w14:paraId="2C945D9F" w14:textId="77777777" w:rsidR="00BA3666" w:rsidRPr="004D7DD4" w:rsidRDefault="00BA3666" w:rsidP="00BA3666">
      <w:pPr>
        <w:pStyle w:val="NoSpacing"/>
        <w:spacing w:line="480" w:lineRule="auto"/>
        <w:ind w:left="540" w:hanging="720"/>
        <w:rPr>
          <w:rFonts w:ascii="Times New Roman" w:hAnsi="Times New Roman" w:cs="Times New Roman"/>
          <w:sz w:val="24"/>
          <w:szCs w:val="24"/>
        </w:rPr>
      </w:pPr>
      <w:proofErr w:type="spellStart"/>
      <w:r w:rsidRPr="004D7DD4">
        <w:rPr>
          <w:rFonts w:ascii="Times New Roman" w:hAnsi="Times New Roman" w:cs="Times New Roman"/>
          <w:sz w:val="24"/>
          <w:szCs w:val="24"/>
        </w:rPr>
        <w:t>Evenson</w:t>
      </w:r>
      <w:proofErr w:type="spellEnd"/>
      <w:r w:rsidRPr="004D7DD4">
        <w:rPr>
          <w:rFonts w:ascii="Times New Roman" w:hAnsi="Times New Roman" w:cs="Times New Roman"/>
          <w:sz w:val="24"/>
          <w:szCs w:val="24"/>
        </w:rPr>
        <w:t xml:space="preserve">, </w:t>
      </w:r>
      <w:proofErr w:type="spellStart"/>
      <w:r w:rsidRPr="004D7DD4">
        <w:rPr>
          <w:rFonts w:ascii="Times New Roman" w:hAnsi="Times New Roman" w:cs="Times New Roman"/>
          <w:sz w:val="24"/>
          <w:szCs w:val="24"/>
        </w:rPr>
        <w:t>Ranae</w:t>
      </w:r>
      <w:proofErr w:type="spellEnd"/>
      <w:r w:rsidRPr="004D7DD4">
        <w:rPr>
          <w:rFonts w:ascii="Times New Roman" w:hAnsi="Times New Roman" w:cs="Times New Roman"/>
          <w:sz w:val="24"/>
          <w:szCs w:val="24"/>
        </w:rPr>
        <w:t xml:space="preserve"> J., and Robin W. Simon. 2005. “Clarifying the Relationship Between Parenthood And Depression.” </w:t>
      </w:r>
      <w:r w:rsidRPr="004D7DD4">
        <w:rPr>
          <w:rFonts w:ascii="Times New Roman" w:hAnsi="Times New Roman" w:cs="Times New Roman"/>
          <w:i/>
          <w:sz w:val="24"/>
          <w:szCs w:val="24"/>
        </w:rPr>
        <w:t xml:space="preserve">Journal of Health and Social </w:t>
      </w:r>
      <w:proofErr w:type="spellStart"/>
      <w:r w:rsidRPr="004D7DD4">
        <w:rPr>
          <w:rFonts w:ascii="Times New Roman" w:hAnsi="Times New Roman" w:cs="Times New Roman"/>
          <w:i/>
          <w:sz w:val="24"/>
          <w:szCs w:val="24"/>
        </w:rPr>
        <w:t>Behaviour</w:t>
      </w:r>
      <w:proofErr w:type="spellEnd"/>
      <w:r w:rsidRPr="004D7DD4">
        <w:rPr>
          <w:rFonts w:ascii="Times New Roman" w:hAnsi="Times New Roman" w:cs="Times New Roman"/>
          <w:sz w:val="24"/>
          <w:szCs w:val="24"/>
        </w:rPr>
        <w:t> 46(4):341-358.</w:t>
      </w:r>
    </w:p>
    <w:p w14:paraId="52D87135" w14:textId="77777777" w:rsidR="00BA3666" w:rsidRPr="004D7DD4" w:rsidRDefault="00BA3666" w:rsidP="00BA3666">
      <w:pPr>
        <w:pStyle w:val="NoSpacing"/>
        <w:spacing w:line="480" w:lineRule="auto"/>
        <w:ind w:left="540" w:hanging="720"/>
        <w:rPr>
          <w:rFonts w:ascii="Times New Roman" w:hAnsi="Times New Roman" w:cs="Times New Roman"/>
          <w:sz w:val="24"/>
          <w:szCs w:val="24"/>
        </w:rPr>
      </w:pPr>
      <w:proofErr w:type="spellStart"/>
      <w:r w:rsidRPr="004D7DD4">
        <w:rPr>
          <w:rFonts w:ascii="Times New Roman" w:hAnsi="Times New Roman" w:cs="Times New Roman"/>
          <w:sz w:val="24"/>
          <w:szCs w:val="24"/>
        </w:rPr>
        <w:t>Galinsky</w:t>
      </w:r>
      <w:proofErr w:type="spellEnd"/>
      <w:r w:rsidRPr="004D7DD4">
        <w:rPr>
          <w:rFonts w:ascii="Times New Roman" w:hAnsi="Times New Roman" w:cs="Times New Roman"/>
          <w:sz w:val="24"/>
          <w:szCs w:val="24"/>
        </w:rPr>
        <w:t>, Ellen, James T. Bond, and Dana E. Friedman. 1996. "The Role of Employers in Addressing the Needs of Employed Parents." </w:t>
      </w:r>
      <w:r w:rsidRPr="004D7DD4">
        <w:rPr>
          <w:rFonts w:ascii="Times New Roman" w:hAnsi="Times New Roman" w:cs="Times New Roman"/>
          <w:i/>
          <w:sz w:val="24"/>
          <w:szCs w:val="24"/>
        </w:rPr>
        <w:t>Journal of Social Issues</w:t>
      </w:r>
      <w:r w:rsidRPr="004D7DD4">
        <w:rPr>
          <w:rFonts w:ascii="Times New Roman" w:hAnsi="Times New Roman" w:cs="Times New Roman"/>
          <w:sz w:val="24"/>
          <w:szCs w:val="24"/>
        </w:rPr>
        <w:t> 52(3): 111-136.</w:t>
      </w:r>
    </w:p>
    <w:p w14:paraId="547BE3EE" w14:textId="77777777" w:rsidR="00BA3666" w:rsidRPr="004D7DD4" w:rsidRDefault="00BA3666" w:rsidP="00BA3666">
      <w:pPr>
        <w:pStyle w:val="NoSpacing"/>
        <w:spacing w:line="480" w:lineRule="auto"/>
        <w:ind w:left="540" w:hanging="720"/>
        <w:rPr>
          <w:rFonts w:ascii="Times New Roman" w:hAnsi="Times New Roman" w:cs="Times New Roman"/>
          <w:sz w:val="24"/>
          <w:szCs w:val="24"/>
        </w:rPr>
      </w:pPr>
      <w:r w:rsidRPr="004D7DD4">
        <w:rPr>
          <w:rFonts w:ascii="Times New Roman" w:hAnsi="Times New Roman" w:cs="Times New Roman"/>
          <w:sz w:val="24"/>
          <w:szCs w:val="24"/>
        </w:rPr>
        <w:t xml:space="preserve">Glass, Jennifer, Robin W. </w:t>
      </w:r>
      <w:bookmarkStart w:id="2" w:name="_Hlk508100783"/>
      <w:r w:rsidRPr="004D7DD4">
        <w:rPr>
          <w:rFonts w:ascii="Times New Roman" w:hAnsi="Times New Roman" w:cs="Times New Roman"/>
          <w:sz w:val="24"/>
          <w:szCs w:val="24"/>
        </w:rPr>
        <w:t xml:space="preserve">Simon, and Matthew A. </w:t>
      </w:r>
      <w:proofErr w:type="spellStart"/>
      <w:r w:rsidRPr="004D7DD4">
        <w:rPr>
          <w:rFonts w:ascii="Times New Roman" w:hAnsi="Times New Roman" w:cs="Times New Roman"/>
          <w:sz w:val="24"/>
          <w:szCs w:val="24"/>
        </w:rPr>
        <w:t>Andersson</w:t>
      </w:r>
      <w:bookmarkEnd w:id="2"/>
      <w:proofErr w:type="spellEnd"/>
      <w:r w:rsidRPr="004D7DD4">
        <w:rPr>
          <w:rFonts w:ascii="Times New Roman" w:hAnsi="Times New Roman" w:cs="Times New Roman"/>
          <w:sz w:val="24"/>
          <w:szCs w:val="24"/>
        </w:rPr>
        <w:t>. 2016. "Parenthood and Happiness: Effects of Work-Family Reconciliation Policies in 22 OECD Countries." </w:t>
      </w:r>
      <w:r w:rsidRPr="004D7DD4">
        <w:rPr>
          <w:rFonts w:ascii="Times New Roman" w:hAnsi="Times New Roman" w:cs="Times New Roman"/>
          <w:i/>
          <w:iCs/>
          <w:sz w:val="24"/>
          <w:szCs w:val="24"/>
        </w:rPr>
        <w:t>American Journal of Sociology</w:t>
      </w:r>
      <w:r w:rsidRPr="004D7DD4">
        <w:rPr>
          <w:rFonts w:ascii="Times New Roman" w:hAnsi="Times New Roman" w:cs="Times New Roman"/>
          <w:sz w:val="24"/>
          <w:szCs w:val="24"/>
        </w:rPr>
        <w:t> </w:t>
      </w:r>
      <w:r w:rsidRPr="004D7DD4">
        <w:rPr>
          <w:rFonts w:ascii="Times New Roman" w:hAnsi="Times New Roman" w:cs="Times New Roman"/>
          <w:i/>
          <w:sz w:val="24"/>
          <w:szCs w:val="24"/>
        </w:rPr>
        <w:t>122</w:t>
      </w:r>
      <w:r w:rsidRPr="004D7DD4">
        <w:rPr>
          <w:rFonts w:ascii="Times New Roman" w:hAnsi="Times New Roman" w:cs="Times New Roman"/>
          <w:sz w:val="24"/>
          <w:szCs w:val="24"/>
        </w:rPr>
        <w:t xml:space="preserve">(3):886-929. </w:t>
      </w:r>
    </w:p>
    <w:p w14:paraId="2FE40DF5" w14:textId="77777777" w:rsidR="00BA3666" w:rsidRPr="004D7DD4" w:rsidRDefault="00BA3666" w:rsidP="00BA3666">
      <w:pPr>
        <w:pStyle w:val="NoSpacing"/>
        <w:spacing w:line="480" w:lineRule="auto"/>
        <w:ind w:left="540" w:hanging="720"/>
        <w:rPr>
          <w:rFonts w:ascii="Times New Roman" w:hAnsi="Times New Roman" w:cs="Times New Roman"/>
          <w:sz w:val="24"/>
          <w:szCs w:val="24"/>
        </w:rPr>
      </w:pPr>
      <w:proofErr w:type="spellStart"/>
      <w:r w:rsidRPr="004D7DD4">
        <w:rPr>
          <w:rFonts w:ascii="Times New Roman" w:hAnsi="Times New Roman" w:cs="Times New Roman"/>
          <w:sz w:val="24"/>
          <w:szCs w:val="24"/>
        </w:rPr>
        <w:lastRenderedPageBreak/>
        <w:t>Herbst</w:t>
      </w:r>
      <w:proofErr w:type="spellEnd"/>
      <w:r w:rsidRPr="004D7DD4">
        <w:rPr>
          <w:rFonts w:ascii="Times New Roman" w:hAnsi="Times New Roman" w:cs="Times New Roman"/>
          <w:sz w:val="24"/>
          <w:szCs w:val="24"/>
        </w:rPr>
        <w:t xml:space="preserve">, Chris M., and John </w:t>
      </w:r>
      <w:proofErr w:type="spellStart"/>
      <w:r w:rsidRPr="004D7DD4">
        <w:rPr>
          <w:rFonts w:ascii="Times New Roman" w:hAnsi="Times New Roman" w:cs="Times New Roman"/>
          <w:sz w:val="24"/>
          <w:szCs w:val="24"/>
        </w:rPr>
        <w:t>Ifcher</w:t>
      </w:r>
      <w:proofErr w:type="spellEnd"/>
      <w:r w:rsidRPr="004D7DD4">
        <w:rPr>
          <w:rFonts w:ascii="Times New Roman" w:hAnsi="Times New Roman" w:cs="Times New Roman"/>
          <w:sz w:val="24"/>
          <w:szCs w:val="24"/>
        </w:rPr>
        <w:t xml:space="preserve">. 2016. “The Increasing Happiness of US Parents.” </w:t>
      </w:r>
      <w:r w:rsidRPr="004D7DD4">
        <w:rPr>
          <w:rFonts w:ascii="Times New Roman" w:hAnsi="Times New Roman" w:cs="Times New Roman"/>
          <w:i/>
          <w:sz w:val="24"/>
          <w:szCs w:val="24"/>
        </w:rPr>
        <w:t>Review of Economics of the Household</w:t>
      </w:r>
      <w:r w:rsidRPr="004D7DD4">
        <w:rPr>
          <w:rFonts w:ascii="Times New Roman" w:hAnsi="Times New Roman" w:cs="Times New Roman"/>
          <w:sz w:val="24"/>
          <w:szCs w:val="24"/>
        </w:rPr>
        <w:t xml:space="preserve"> </w:t>
      </w:r>
      <w:r w:rsidRPr="004D7DD4">
        <w:rPr>
          <w:rFonts w:ascii="Times New Roman" w:hAnsi="Times New Roman" w:cs="Times New Roman"/>
          <w:i/>
          <w:sz w:val="24"/>
          <w:szCs w:val="24"/>
        </w:rPr>
        <w:t>14</w:t>
      </w:r>
      <w:r w:rsidRPr="004D7DD4">
        <w:rPr>
          <w:rFonts w:ascii="Times New Roman" w:hAnsi="Times New Roman" w:cs="Times New Roman"/>
          <w:sz w:val="24"/>
          <w:szCs w:val="24"/>
        </w:rPr>
        <w:t xml:space="preserve">(3):529-551. </w:t>
      </w:r>
    </w:p>
    <w:p w14:paraId="5AF84A71" w14:textId="77777777" w:rsidR="00BA3666" w:rsidRPr="004D7DD4" w:rsidRDefault="00BA3666" w:rsidP="00BA3666">
      <w:pPr>
        <w:pStyle w:val="NoSpacing"/>
        <w:spacing w:line="480" w:lineRule="auto"/>
        <w:ind w:left="540" w:hanging="720"/>
        <w:rPr>
          <w:rFonts w:ascii="Times New Roman" w:hAnsi="Times New Roman" w:cs="Times New Roman"/>
          <w:sz w:val="24"/>
          <w:szCs w:val="24"/>
        </w:rPr>
      </w:pPr>
      <w:proofErr w:type="spellStart"/>
      <w:r w:rsidRPr="004D7DD4">
        <w:rPr>
          <w:rFonts w:ascii="Times New Roman" w:hAnsi="Times New Roman" w:cs="Times New Roman"/>
          <w:sz w:val="24"/>
          <w:szCs w:val="24"/>
        </w:rPr>
        <w:t>Kapteyn</w:t>
      </w:r>
      <w:proofErr w:type="spellEnd"/>
      <w:r w:rsidRPr="004D7DD4">
        <w:rPr>
          <w:rFonts w:ascii="Times New Roman" w:hAnsi="Times New Roman" w:cs="Times New Roman"/>
          <w:sz w:val="24"/>
          <w:szCs w:val="24"/>
        </w:rPr>
        <w:t xml:space="preserve">, </w:t>
      </w:r>
      <w:proofErr w:type="spellStart"/>
      <w:r w:rsidRPr="004D7DD4">
        <w:rPr>
          <w:rFonts w:ascii="Times New Roman" w:hAnsi="Times New Roman" w:cs="Times New Roman"/>
          <w:sz w:val="24"/>
          <w:szCs w:val="24"/>
        </w:rPr>
        <w:t>Arie</w:t>
      </w:r>
      <w:proofErr w:type="spellEnd"/>
      <w:r w:rsidRPr="004D7DD4">
        <w:rPr>
          <w:rFonts w:ascii="Times New Roman" w:hAnsi="Times New Roman" w:cs="Times New Roman"/>
          <w:sz w:val="24"/>
          <w:szCs w:val="24"/>
        </w:rPr>
        <w:t xml:space="preserve">, </w:t>
      </w:r>
      <w:proofErr w:type="spellStart"/>
      <w:r w:rsidRPr="004D7DD4">
        <w:rPr>
          <w:rFonts w:ascii="Times New Roman" w:hAnsi="Times New Roman" w:cs="Times New Roman"/>
          <w:sz w:val="24"/>
          <w:szCs w:val="24"/>
        </w:rPr>
        <w:t>Jinkook</w:t>
      </w:r>
      <w:proofErr w:type="spellEnd"/>
      <w:r w:rsidRPr="004D7DD4">
        <w:rPr>
          <w:rFonts w:ascii="Times New Roman" w:hAnsi="Times New Roman" w:cs="Times New Roman"/>
          <w:sz w:val="24"/>
          <w:szCs w:val="24"/>
        </w:rPr>
        <w:t xml:space="preserve"> Lee, Caroline </w:t>
      </w:r>
      <w:proofErr w:type="spellStart"/>
      <w:r w:rsidRPr="004D7DD4">
        <w:rPr>
          <w:rFonts w:ascii="Times New Roman" w:hAnsi="Times New Roman" w:cs="Times New Roman"/>
          <w:sz w:val="24"/>
          <w:szCs w:val="24"/>
        </w:rPr>
        <w:t>Tassot</w:t>
      </w:r>
      <w:proofErr w:type="spellEnd"/>
      <w:r w:rsidRPr="004D7DD4">
        <w:rPr>
          <w:rFonts w:ascii="Times New Roman" w:hAnsi="Times New Roman" w:cs="Times New Roman"/>
          <w:sz w:val="24"/>
          <w:szCs w:val="24"/>
        </w:rPr>
        <w:t xml:space="preserve">, Hana </w:t>
      </w:r>
      <w:proofErr w:type="spellStart"/>
      <w:r w:rsidRPr="004D7DD4">
        <w:rPr>
          <w:rFonts w:ascii="Times New Roman" w:hAnsi="Times New Roman" w:cs="Times New Roman"/>
          <w:sz w:val="24"/>
          <w:szCs w:val="24"/>
        </w:rPr>
        <w:t>Vonkova</w:t>
      </w:r>
      <w:proofErr w:type="spellEnd"/>
      <w:r w:rsidRPr="004D7DD4">
        <w:rPr>
          <w:rFonts w:ascii="Times New Roman" w:hAnsi="Times New Roman" w:cs="Times New Roman"/>
          <w:sz w:val="24"/>
          <w:szCs w:val="24"/>
        </w:rPr>
        <w:t xml:space="preserve">, and </w:t>
      </w:r>
      <w:proofErr w:type="spellStart"/>
      <w:r w:rsidRPr="004D7DD4">
        <w:rPr>
          <w:rFonts w:ascii="Times New Roman" w:hAnsi="Times New Roman" w:cs="Times New Roman"/>
          <w:sz w:val="24"/>
          <w:szCs w:val="24"/>
        </w:rPr>
        <w:t>Gema</w:t>
      </w:r>
      <w:proofErr w:type="spellEnd"/>
      <w:r w:rsidRPr="004D7DD4">
        <w:rPr>
          <w:rFonts w:ascii="Times New Roman" w:hAnsi="Times New Roman" w:cs="Times New Roman"/>
          <w:sz w:val="24"/>
          <w:szCs w:val="24"/>
        </w:rPr>
        <w:t xml:space="preserve"> </w:t>
      </w:r>
      <w:proofErr w:type="spellStart"/>
      <w:r w:rsidRPr="004D7DD4">
        <w:rPr>
          <w:rFonts w:ascii="Times New Roman" w:hAnsi="Times New Roman" w:cs="Times New Roman"/>
          <w:sz w:val="24"/>
          <w:szCs w:val="24"/>
        </w:rPr>
        <w:t>Zamarro</w:t>
      </w:r>
      <w:proofErr w:type="spellEnd"/>
      <w:r w:rsidRPr="004D7DD4">
        <w:rPr>
          <w:rFonts w:ascii="Times New Roman" w:hAnsi="Times New Roman" w:cs="Times New Roman"/>
          <w:sz w:val="24"/>
          <w:szCs w:val="24"/>
        </w:rPr>
        <w:t xml:space="preserve">. 2015. “Dimensions of Subjective Well-Being.” </w:t>
      </w:r>
      <w:r w:rsidRPr="004D7DD4">
        <w:rPr>
          <w:rFonts w:ascii="Times New Roman" w:hAnsi="Times New Roman" w:cs="Times New Roman"/>
          <w:i/>
          <w:sz w:val="24"/>
          <w:szCs w:val="24"/>
        </w:rPr>
        <w:t>Social Indicators Research</w:t>
      </w:r>
      <w:r w:rsidRPr="004D7DD4">
        <w:rPr>
          <w:rFonts w:ascii="Times New Roman" w:hAnsi="Times New Roman" w:cs="Times New Roman"/>
          <w:sz w:val="24"/>
          <w:szCs w:val="24"/>
        </w:rPr>
        <w:t xml:space="preserve"> </w:t>
      </w:r>
      <w:r w:rsidRPr="004D7DD4">
        <w:rPr>
          <w:rFonts w:ascii="Times New Roman" w:hAnsi="Times New Roman" w:cs="Times New Roman"/>
          <w:i/>
          <w:sz w:val="24"/>
          <w:szCs w:val="24"/>
        </w:rPr>
        <w:t>123</w:t>
      </w:r>
      <w:r w:rsidRPr="004D7DD4">
        <w:rPr>
          <w:rFonts w:ascii="Times New Roman" w:hAnsi="Times New Roman" w:cs="Times New Roman"/>
          <w:sz w:val="24"/>
          <w:szCs w:val="24"/>
        </w:rPr>
        <w:t xml:space="preserve">(3):625-660. </w:t>
      </w:r>
    </w:p>
    <w:p w14:paraId="5648FD27" w14:textId="73F036E0" w:rsidR="00111D3B" w:rsidRPr="004D7DD4" w:rsidRDefault="00111D3B" w:rsidP="00BA3666">
      <w:pPr>
        <w:pStyle w:val="NoSpacing"/>
        <w:spacing w:line="480" w:lineRule="auto"/>
        <w:ind w:left="540" w:hanging="720"/>
        <w:rPr>
          <w:rFonts w:ascii="Times New Roman" w:hAnsi="Times New Roman" w:cs="Times New Roman"/>
          <w:sz w:val="24"/>
          <w:szCs w:val="24"/>
        </w:rPr>
      </w:pPr>
      <w:proofErr w:type="spellStart"/>
      <w:r w:rsidRPr="004D7DD4">
        <w:rPr>
          <w:rFonts w:ascii="Times New Roman" w:hAnsi="Times New Roman" w:cs="Times New Roman"/>
          <w:sz w:val="24"/>
          <w:szCs w:val="24"/>
        </w:rPr>
        <w:t>McLanahan</w:t>
      </w:r>
      <w:proofErr w:type="spellEnd"/>
      <w:r w:rsidRPr="004D7DD4">
        <w:rPr>
          <w:rFonts w:ascii="Times New Roman" w:hAnsi="Times New Roman" w:cs="Times New Roman"/>
          <w:sz w:val="24"/>
          <w:szCs w:val="24"/>
        </w:rPr>
        <w:t xml:space="preserve">, Sara, and Julia Adams. 1987. "Parenthood and Psychological Well-Being." </w:t>
      </w:r>
      <w:r w:rsidRPr="004D7DD4">
        <w:rPr>
          <w:rFonts w:ascii="Times New Roman" w:hAnsi="Times New Roman" w:cs="Times New Roman"/>
          <w:i/>
          <w:sz w:val="24"/>
          <w:szCs w:val="24"/>
        </w:rPr>
        <w:t>Annual Review Of Sociology</w:t>
      </w:r>
      <w:r w:rsidRPr="004D7DD4">
        <w:rPr>
          <w:rFonts w:ascii="Times New Roman" w:hAnsi="Times New Roman" w:cs="Times New Roman"/>
          <w:sz w:val="24"/>
          <w:szCs w:val="24"/>
        </w:rPr>
        <w:t xml:space="preserve"> </w:t>
      </w:r>
      <w:r w:rsidRPr="004D7DD4">
        <w:rPr>
          <w:rFonts w:ascii="Times New Roman" w:hAnsi="Times New Roman" w:cs="Times New Roman"/>
          <w:i/>
          <w:sz w:val="24"/>
          <w:szCs w:val="24"/>
        </w:rPr>
        <w:t>13</w:t>
      </w:r>
      <w:r w:rsidRPr="004D7DD4">
        <w:rPr>
          <w:rFonts w:ascii="Times New Roman" w:hAnsi="Times New Roman" w:cs="Times New Roman"/>
          <w:sz w:val="24"/>
          <w:szCs w:val="24"/>
        </w:rPr>
        <w:t>(1): 237-257.</w:t>
      </w:r>
    </w:p>
    <w:p w14:paraId="024CB41C" w14:textId="77777777" w:rsidR="00BA3666" w:rsidRPr="004D7DD4" w:rsidRDefault="00BA3666" w:rsidP="00BA3666">
      <w:pPr>
        <w:pStyle w:val="NoSpacing"/>
        <w:spacing w:line="480" w:lineRule="auto"/>
        <w:ind w:left="540" w:hanging="720"/>
        <w:rPr>
          <w:rFonts w:ascii="Times New Roman" w:hAnsi="Times New Roman" w:cs="Times New Roman"/>
          <w:sz w:val="24"/>
          <w:szCs w:val="24"/>
          <w:shd w:val="clear" w:color="auto" w:fill="FFFFFF"/>
        </w:rPr>
      </w:pPr>
      <w:proofErr w:type="spellStart"/>
      <w:r w:rsidRPr="004D7DD4">
        <w:rPr>
          <w:rFonts w:ascii="Times New Roman" w:hAnsi="Times New Roman" w:cs="Times New Roman"/>
          <w:sz w:val="24"/>
          <w:szCs w:val="24"/>
        </w:rPr>
        <w:t>McLanahan</w:t>
      </w:r>
      <w:proofErr w:type="spellEnd"/>
      <w:r w:rsidRPr="004D7DD4">
        <w:rPr>
          <w:rFonts w:ascii="Times New Roman" w:hAnsi="Times New Roman" w:cs="Times New Roman"/>
          <w:sz w:val="24"/>
          <w:szCs w:val="24"/>
        </w:rPr>
        <w:t>, Sara, and Julia Adams.1989.  "The Effects of Children on Adults' Psychological Well-being: 1957–1976." </w:t>
      </w:r>
      <w:r w:rsidRPr="004D7DD4">
        <w:rPr>
          <w:rFonts w:ascii="Times New Roman" w:hAnsi="Times New Roman" w:cs="Times New Roman"/>
          <w:i/>
          <w:sz w:val="24"/>
          <w:szCs w:val="24"/>
        </w:rPr>
        <w:t>Social Forces</w:t>
      </w:r>
      <w:r w:rsidRPr="004D7DD4">
        <w:rPr>
          <w:rFonts w:ascii="Times New Roman" w:hAnsi="Times New Roman" w:cs="Times New Roman"/>
          <w:sz w:val="24"/>
          <w:szCs w:val="24"/>
        </w:rPr>
        <w:t> 68(1):124</w:t>
      </w:r>
      <w:r w:rsidRPr="004D7DD4">
        <w:rPr>
          <w:rFonts w:ascii="Times New Roman" w:hAnsi="Times New Roman" w:cs="Times New Roman"/>
          <w:sz w:val="24"/>
          <w:szCs w:val="24"/>
          <w:shd w:val="clear" w:color="auto" w:fill="FFFFFF"/>
        </w:rPr>
        <w:t>-146.</w:t>
      </w:r>
    </w:p>
    <w:p w14:paraId="53A64E98" w14:textId="77777777" w:rsidR="00BA3666" w:rsidRPr="004D7DD4" w:rsidRDefault="00BA3666" w:rsidP="00BA3666">
      <w:pPr>
        <w:pStyle w:val="NoSpacing"/>
        <w:spacing w:line="480" w:lineRule="auto"/>
        <w:ind w:left="540" w:hanging="720"/>
        <w:rPr>
          <w:rFonts w:ascii="Times New Roman" w:hAnsi="Times New Roman" w:cs="Times New Roman"/>
          <w:sz w:val="24"/>
          <w:szCs w:val="24"/>
        </w:rPr>
      </w:pPr>
      <w:r w:rsidRPr="004D7DD4">
        <w:rPr>
          <w:rFonts w:ascii="Times New Roman" w:hAnsi="Times New Roman" w:cs="Times New Roman"/>
          <w:sz w:val="24"/>
          <w:szCs w:val="24"/>
        </w:rPr>
        <w:t xml:space="preserve">Meier, Ann, Kelly Musick, Sarah Flood, and Rachel </w:t>
      </w:r>
      <w:proofErr w:type="spellStart"/>
      <w:r w:rsidRPr="004D7DD4">
        <w:rPr>
          <w:rFonts w:ascii="Times New Roman" w:hAnsi="Times New Roman" w:cs="Times New Roman"/>
          <w:sz w:val="24"/>
          <w:szCs w:val="24"/>
        </w:rPr>
        <w:t>Dunifon</w:t>
      </w:r>
      <w:proofErr w:type="spellEnd"/>
      <w:r w:rsidRPr="004D7DD4">
        <w:rPr>
          <w:rFonts w:ascii="Times New Roman" w:hAnsi="Times New Roman" w:cs="Times New Roman"/>
          <w:sz w:val="24"/>
          <w:szCs w:val="24"/>
        </w:rPr>
        <w:t xml:space="preserve">. 2016. “Mothering Experiences: How Single Parenthood and Employment Structure The Emotional Valence of Parenting.” </w:t>
      </w:r>
      <w:r w:rsidRPr="004D7DD4">
        <w:rPr>
          <w:rFonts w:ascii="Times New Roman" w:hAnsi="Times New Roman" w:cs="Times New Roman"/>
          <w:i/>
          <w:sz w:val="24"/>
          <w:szCs w:val="24"/>
        </w:rPr>
        <w:t>Demography</w:t>
      </w:r>
      <w:r w:rsidRPr="004D7DD4">
        <w:rPr>
          <w:rFonts w:ascii="Times New Roman" w:hAnsi="Times New Roman" w:cs="Times New Roman"/>
          <w:sz w:val="24"/>
          <w:szCs w:val="24"/>
        </w:rPr>
        <w:t xml:space="preserve"> 53(3):649-674.</w:t>
      </w:r>
    </w:p>
    <w:p w14:paraId="2E21EE72" w14:textId="17AD68DD" w:rsidR="00BA3666" w:rsidRPr="004D7DD4" w:rsidRDefault="00BA3666" w:rsidP="00BA3666">
      <w:pPr>
        <w:pStyle w:val="NoSpacing"/>
        <w:spacing w:line="480" w:lineRule="auto"/>
        <w:ind w:left="540" w:hanging="720"/>
        <w:rPr>
          <w:rFonts w:ascii="Times New Roman" w:hAnsi="Times New Roman" w:cs="Times New Roman"/>
          <w:sz w:val="24"/>
          <w:szCs w:val="24"/>
        </w:rPr>
      </w:pPr>
      <w:r w:rsidRPr="004D7DD4">
        <w:rPr>
          <w:rFonts w:ascii="Times New Roman" w:hAnsi="Times New Roman" w:cs="Times New Roman"/>
          <w:sz w:val="24"/>
          <w:szCs w:val="24"/>
        </w:rPr>
        <w:t>Meier, Ann, Kelly Musick, Jocelyn Fischer, and Sarah Flood. 2018. “Mothers' and Fathers' Well</w:t>
      </w:r>
      <w:r w:rsidRPr="004D7DD4">
        <w:rPr>
          <w:rFonts w:ascii="Cambria Math" w:eastAsia="Calibri" w:hAnsi="Cambria Math" w:cs="Cambria Math"/>
          <w:sz w:val="24"/>
          <w:szCs w:val="24"/>
        </w:rPr>
        <w:t>‐</w:t>
      </w:r>
      <w:r w:rsidRPr="004D7DD4">
        <w:rPr>
          <w:rFonts w:ascii="Times New Roman" w:hAnsi="Times New Roman" w:cs="Times New Roman"/>
          <w:sz w:val="24"/>
          <w:szCs w:val="24"/>
        </w:rPr>
        <w:t>Being in Parenting Across the Arch of Child Development.” </w:t>
      </w:r>
      <w:r w:rsidRPr="004D7DD4">
        <w:rPr>
          <w:rFonts w:ascii="Times New Roman" w:hAnsi="Times New Roman" w:cs="Times New Roman"/>
          <w:i/>
          <w:iCs/>
          <w:sz w:val="24"/>
          <w:szCs w:val="24"/>
        </w:rPr>
        <w:t>Journal of Marriage and Family</w:t>
      </w:r>
      <w:r w:rsidRPr="004D7DD4">
        <w:rPr>
          <w:rFonts w:ascii="Times New Roman" w:hAnsi="Times New Roman" w:cs="Times New Roman"/>
          <w:sz w:val="24"/>
          <w:szCs w:val="24"/>
        </w:rPr>
        <w:t xml:space="preserve"> </w:t>
      </w:r>
      <w:r w:rsidRPr="004D7DD4">
        <w:rPr>
          <w:rFonts w:ascii="Times New Roman" w:hAnsi="Times New Roman" w:cs="Times New Roman"/>
          <w:i/>
          <w:sz w:val="24"/>
          <w:szCs w:val="24"/>
        </w:rPr>
        <w:t>80</w:t>
      </w:r>
      <w:r w:rsidRPr="004D7DD4">
        <w:rPr>
          <w:rFonts w:ascii="Times New Roman" w:hAnsi="Times New Roman" w:cs="Times New Roman"/>
          <w:sz w:val="24"/>
          <w:szCs w:val="24"/>
        </w:rPr>
        <w:t>(4): 992-1004</w:t>
      </w:r>
      <w:r w:rsidR="00C416F1">
        <w:rPr>
          <w:rFonts w:ascii="Times New Roman" w:hAnsi="Times New Roman" w:cs="Times New Roman"/>
          <w:sz w:val="24"/>
          <w:szCs w:val="24"/>
        </w:rPr>
        <w:t>.</w:t>
      </w:r>
    </w:p>
    <w:p w14:paraId="66C551FF" w14:textId="1BAE46F2" w:rsidR="00BA3666" w:rsidRPr="004D7DD4" w:rsidRDefault="00BA3666" w:rsidP="00BA3666">
      <w:pPr>
        <w:pStyle w:val="NoSpacing"/>
        <w:spacing w:line="480" w:lineRule="auto"/>
        <w:ind w:left="540" w:hanging="720"/>
        <w:rPr>
          <w:rFonts w:ascii="Times New Roman" w:hAnsi="Times New Roman" w:cs="Times New Roman"/>
          <w:sz w:val="24"/>
          <w:szCs w:val="24"/>
        </w:rPr>
      </w:pPr>
      <w:r w:rsidRPr="004D7DD4">
        <w:rPr>
          <w:rFonts w:ascii="Times New Roman" w:hAnsi="Times New Roman" w:cs="Times New Roman"/>
          <w:sz w:val="24"/>
          <w:szCs w:val="24"/>
        </w:rPr>
        <w:t xml:space="preserve">Musick, Kelly, Ann Meier, and Sarah Flood. 2016. “How Parents Fare: Mothers’ and Fathers’ Subjective Well-Being in Time with Children.” </w:t>
      </w:r>
      <w:r w:rsidRPr="004D7DD4">
        <w:rPr>
          <w:rFonts w:ascii="Times New Roman" w:hAnsi="Times New Roman" w:cs="Times New Roman"/>
          <w:i/>
          <w:sz w:val="24"/>
          <w:szCs w:val="24"/>
        </w:rPr>
        <w:t>American Sociological Review</w:t>
      </w:r>
      <w:r w:rsidRPr="004D7DD4">
        <w:rPr>
          <w:rFonts w:ascii="Times New Roman" w:hAnsi="Times New Roman" w:cs="Times New Roman"/>
          <w:sz w:val="24"/>
          <w:szCs w:val="24"/>
        </w:rPr>
        <w:t xml:space="preserve"> </w:t>
      </w:r>
      <w:r w:rsidRPr="004D7DD4">
        <w:rPr>
          <w:rFonts w:ascii="Times New Roman" w:hAnsi="Times New Roman" w:cs="Times New Roman"/>
          <w:i/>
          <w:sz w:val="24"/>
          <w:szCs w:val="24"/>
        </w:rPr>
        <w:t>81</w:t>
      </w:r>
      <w:r w:rsidRPr="004D7DD4">
        <w:rPr>
          <w:rFonts w:ascii="Times New Roman" w:hAnsi="Times New Roman" w:cs="Times New Roman"/>
          <w:sz w:val="24"/>
          <w:szCs w:val="24"/>
        </w:rPr>
        <w:t>(5):1069-1095</w:t>
      </w:r>
      <w:r w:rsidR="00C416F1">
        <w:rPr>
          <w:rFonts w:ascii="Times New Roman" w:hAnsi="Times New Roman" w:cs="Times New Roman"/>
          <w:sz w:val="24"/>
          <w:szCs w:val="24"/>
        </w:rPr>
        <w:t>.</w:t>
      </w:r>
    </w:p>
    <w:p w14:paraId="3AE78186" w14:textId="77777777" w:rsidR="00BA3666" w:rsidRPr="004D7DD4" w:rsidRDefault="00BA3666" w:rsidP="00BA3666">
      <w:pPr>
        <w:pStyle w:val="NoSpacing"/>
        <w:spacing w:line="480" w:lineRule="auto"/>
        <w:ind w:left="540" w:hanging="720"/>
        <w:rPr>
          <w:rFonts w:ascii="Times New Roman" w:hAnsi="Times New Roman" w:cs="Times New Roman"/>
          <w:sz w:val="24"/>
          <w:szCs w:val="24"/>
        </w:rPr>
      </w:pPr>
      <w:r w:rsidRPr="004D7DD4">
        <w:rPr>
          <w:rFonts w:ascii="Times New Roman" w:hAnsi="Times New Roman" w:cs="Times New Roman"/>
          <w:sz w:val="24"/>
          <w:szCs w:val="24"/>
        </w:rPr>
        <w:t xml:space="preserve">Nelson, Katherine S., </w:t>
      </w:r>
      <w:proofErr w:type="spellStart"/>
      <w:r w:rsidRPr="004D7DD4">
        <w:rPr>
          <w:rFonts w:ascii="Times New Roman" w:hAnsi="Times New Roman" w:cs="Times New Roman"/>
          <w:sz w:val="24"/>
          <w:szCs w:val="24"/>
        </w:rPr>
        <w:t>Kostadin</w:t>
      </w:r>
      <w:proofErr w:type="spellEnd"/>
      <w:r w:rsidRPr="004D7DD4">
        <w:rPr>
          <w:rFonts w:ascii="Times New Roman" w:hAnsi="Times New Roman" w:cs="Times New Roman"/>
          <w:sz w:val="24"/>
          <w:szCs w:val="24"/>
        </w:rPr>
        <w:t xml:space="preserve"> </w:t>
      </w:r>
      <w:proofErr w:type="spellStart"/>
      <w:r w:rsidRPr="004D7DD4">
        <w:rPr>
          <w:rFonts w:ascii="Times New Roman" w:hAnsi="Times New Roman" w:cs="Times New Roman"/>
          <w:sz w:val="24"/>
          <w:szCs w:val="24"/>
        </w:rPr>
        <w:t>Kushlev</w:t>
      </w:r>
      <w:proofErr w:type="spellEnd"/>
      <w:r w:rsidRPr="004D7DD4">
        <w:rPr>
          <w:rFonts w:ascii="Times New Roman" w:hAnsi="Times New Roman" w:cs="Times New Roman"/>
          <w:sz w:val="24"/>
          <w:szCs w:val="24"/>
        </w:rPr>
        <w:t xml:space="preserve">, Tammy English, Elizabeth W. Dunn, and Sonja </w:t>
      </w:r>
      <w:proofErr w:type="spellStart"/>
      <w:r w:rsidRPr="004D7DD4">
        <w:rPr>
          <w:rFonts w:ascii="Times New Roman" w:hAnsi="Times New Roman" w:cs="Times New Roman"/>
          <w:sz w:val="24"/>
          <w:szCs w:val="24"/>
        </w:rPr>
        <w:t>Lyubomirsky</w:t>
      </w:r>
      <w:proofErr w:type="spellEnd"/>
      <w:r w:rsidRPr="004D7DD4">
        <w:rPr>
          <w:rFonts w:ascii="Times New Roman" w:hAnsi="Times New Roman" w:cs="Times New Roman"/>
          <w:sz w:val="24"/>
          <w:szCs w:val="24"/>
        </w:rPr>
        <w:t xml:space="preserve">. 2013. “In Defense of Parenthood: Children are Associated with More Joy Than Misery.” </w:t>
      </w:r>
      <w:r w:rsidRPr="004D7DD4">
        <w:rPr>
          <w:rFonts w:ascii="Times New Roman" w:hAnsi="Times New Roman" w:cs="Times New Roman"/>
          <w:i/>
          <w:sz w:val="24"/>
          <w:szCs w:val="24"/>
        </w:rPr>
        <w:t>Psychological Science</w:t>
      </w:r>
      <w:r w:rsidRPr="004D7DD4">
        <w:rPr>
          <w:rFonts w:ascii="Times New Roman" w:hAnsi="Times New Roman" w:cs="Times New Roman"/>
          <w:sz w:val="24"/>
          <w:szCs w:val="24"/>
        </w:rPr>
        <w:t xml:space="preserve"> </w:t>
      </w:r>
      <w:r w:rsidRPr="004D7DD4">
        <w:rPr>
          <w:rFonts w:ascii="Times New Roman" w:hAnsi="Times New Roman" w:cs="Times New Roman"/>
          <w:i/>
          <w:sz w:val="24"/>
          <w:szCs w:val="24"/>
        </w:rPr>
        <w:t>24</w:t>
      </w:r>
      <w:r w:rsidRPr="004D7DD4">
        <w:rPr>
          <w:rFonts w:ascii="Times New Roman" w:hAnsi="Times New Roman" w:cs="Times New Roman"/>
          <w:sz w:val="24"/>
          <w:szCs w:val="24"/>
        </w:rPr>
        <w:t xml:space="preserve">(1):3-10. </w:t>
      </w:r>
    </w:p>
    <w:p w14:paraId="5E60BC02" w14:textId="77777777" w:rsidR="00BA3666" w:rsidRPr="004D7DD4" w:rsidRDefault="00BA3666" w:rsidP="00BA3666">
      <w:pPr>
        <w:pStyle w:val="NoSpacing"/>
        <w:spacing w:line="480" w:lineRule="auto"/>
        <w:ind w:left="540" w:hanging="720"/>
        <w:rPr>
          <w:rFonts w:ascii="Times New Roman" w:hAnsi="Times New Roman" w:cs="Times New Roman"/>
          <w:sz w:val="24"/>
          <w:szCs w:val="24"/>
        </w:rPr>
      </w:pPr>
      <w:proofErr w:type="spellStart"/>
      <w:r w:rsidRPr="004D7DD4">
        <w:rPr>
          <w:rFonts w:ascii="Times New Roman" w:hAnsi="Times New Roman" w:cs="Times New Roman"/>
          <w:sz w:val="24"/>
          <w:szCs w:val="24"/>
        </w:rPr>
        <w:t>Nomaguchi</w:t>
      </w:r>
      <w:proofErr w:type="spellEnd"/>
      <w:r w:rsidRPr="004D7DD4">
        <w:rPr>
          <w:rFonts w:ascii="Times New Roman" w:hAnsi="Times New Roman" w:cs="Times New Roman"/>
          <w:sz w:val="24"/>
          <w:szCs w:val="24"/>
        </w:rPr>
        <w:t xml:space="preserve">, Kei M., and Melissa A. </w:t>
      </w:r>
      <w:proofErr w:type="spellStart"/>
      <w:r w:rsidRPr="004D7DD4">
        <w:rPr>
          <w:rFonts w:ascii="Times New Roman" w:hAnsi="Times New Roman" w:cs="Times New Roman"/>
          <w:sz w:val="24"/>
          <w:szCs w:val="24"/>
        </w:rPr>
        <w:t>Milkie</w:t>
      </w:r>
      <w:proofErr w:type="spellEnd"/>
      <w:r w:rsidRPr="004D7DD4">
        <w:rPr>
          <w:rFonts w:ascii="Times New Roman" w:hAnsi="Times New Roman" w:cs="Times New Roman"/>
          <w:sz w:val="24"/>
          <w:szCs w:val="24"/>
        </w:rPr>
        <w:t xml:space="preserve">. 2003. “Costs and Rewards of Children: The Effects of Becoming a Parent on Adults' Lives.” </w:t>
      </w:r>
      <w:r w:rsidRPr="004D7DD4">
        <w:rPr>
          <w:rFonts w:ascii="Times New Roman" w:hAnsi="Times New Roman" w:cs="Times New Roman"/>
          <w:i/>
          <w:sz w:val="24"/>
          <w:szCs w:val="24"/>
        </w:rPr>
        <w:t>Journal of Marriage and Family</w:t>
      </w:r>
      <w:r w:rsidRPr="004D7DD4">
        <w:rPr>
          <w:rFonts w:ascii="Times New Roman" w:hAnsi="Times New Roman" w:cs="Times New Roman"/>
          <w:sz w:val="24"/>
          <w:szCs w:val="24"/>
        </w:rPr>
        <w:t xml:space="preserve"> </w:t>
      </w:r>
      <w:r w:rsidRPr="004D7DD4">
        <w:rPr>
          <w:rFonts w:ascii="Times New Roman" w:hAnsi="Times New Roman" w:cs="Times New Roman"/>
          <w:i/>
          <w:sz w:val="24"/>
          <w:szCs w:val="24"/>
        </w:rPr>
        <w:t>65</w:t>
      </w:r>
      <w:r w:rsidRPr="004D7DD4">
        <w:rPr>
          <w:rFonts w:ascii="Times New Roman" w:hAnsi="Times New Roman" w:cs="Times New Roman"/>
          <w:sz w:val="24"/>
          <w:szCs w:val="24"/>
        </w:rPr>
        <w:t xml:space="preserve">(2):356-374. </w:t>
      </w:r>
    </w:p>
    <w:p w14:paraId="401979C2" w14:textId="77777777" w:rsidR="00BA3666" w:rsidRPr="004D7DD4" w:rsidRDefault="00BA3666" w:rsidP="00BA3666">
      <w:pPr>
        <w:pStyle w:val="NoSpacing"/>
        <w:spacing w:line="480" w:lineRule="auto"/>
        <w:ind w:left="540" w:hanging="720"/>
        <w:rPr>
          <w:rFonts w:ascii="Times New Roman" w:hAnsi="Times New Roman" w:cs="Times New Roman"/>
          <w:sz w:val="24"/>
          <w:szCs w:val="24"/>
        </w:rPr>
      </w:pPr>
      <w:r w:rsidRPr="004D7DD4">
        <w:rPr>
          <w:rFonts w:ascii="Times New Roman" w:hAnsi="Times New Roman" w:cs="Times New Roman"/>
          <w:sz w:val="24"/>
          <w:szCs w:val="24"/>
        </w:rPr>
        <w:lastRenderedPageBreak/>
        <w:t xml:space="preserve">Ross, Catherine E., and </w:t>
      </w:r>
      <w:proofErr w:type="spellStart"/>
      <w:r w:rsidRPr="004D7DD4">
        <w:rPr>
          <w:rFonts w:ascii="Times New Roman" w:hAnsi="Times New Roman" w:cs="Times New Roman"/>
          <w:sz w:val="24"/>
          <w:szCs w:val="24"/>
        </w:rPr>
        <w:t>Marieke</w:t>
      </w:r>
      <w:proofErr w:type="spellEnd"/>
      <w:r w:rsidRPr="004D7DD4">
        <w:rPr>
          <w:rFonts w:ascii="Times New Roman" w:hAnsi="Times New Roman" w:cs="Times New Roman"/>
          <w:sz w:val="24"/>
          <w:szCs w:val="24"/>
        </w:rPr>
        <w:t xml:space="preserve"> Van </w:t>
      </w:r>
      <w:proofErr w:type="spellStart"/>
      <w:r w:rsidRPr="004D7DD4">
        <w:rPr>
          <w:rFonts w:ascii="Times New Roman" w:hAnsi="Times New Roman" w:cs="Times New Roman"/>
          <w:sz w:val="24"/>
          <w:szCs w:val="24"/>
        </w:rPr>
        <w:t>Willigen</w:t>
      </w:r>
      <w:proofErr w:type="spellEnd"/>
      <w:r w:rsidRPr="004D7DD4">
        <w:rPr>
          <w:rFonts w:ascii="Times New Roman" w:hAnsi="Times New Roman" w:cs="Times New Roman"/>
          <w:sz w:val="24"/>
          <w:szCs w:val="24"/>
        </w:rPr>
        <w:t xml:space="preserve">. 1996. “Gender, Parenthood, and Anger.” </w:t>
      </w:r>
      <w:r w:rsidRPr="004D7DD4">
        <w:rPr>
          <w:rFonts w:ascii="Times New Roman" w:hAnsi="Times New Roman" w:cs="Times New Roman"/>
          <w:i/>
          <w:sz w:val="24"/>
          <w:szCs w:val="24"/>
        </w:rPr>
        <w:t>Journal of Marriage and the Family</w:t>
      </w:r>
      <w:r w:rsidRPr="004D7DD4">
        <w:rPr>
          <w:rFonts w:ascii="Times New Roman" w:hAnsi="Times New Roman" w:cs="Times New Roman"/>
          <w:sz w:val="24"/>
          <w:szCs w:val="24"/>
        </w:rPr>
        <w:t xml:space="preserve"> </w:t>
      </w:r>
      <w:r w:rsidRPr="004D7DD4">
        <w:rPr>
          <w:rFonts w:ascii="Times New Roman" w:hAnsi="Times New Roman" w:cs="Times New Roman"/>
          <w:i/>
          <w:sz w:val="24"/>
          <w:szCs w:val="24"/>
        </w:rPr>
        <w:t>58</w:t>
      </w:r>
      <w:r w:rsidRPr="004D7DD4">
        <w:rPr>
          <w:rFonts w:ascii="Times New Roman" w:hAnsi="Times New Roman" w:cs="Times New Roman"/>
          <w:sz w:val="24"/>
          <w:szCs w:val="24"/>
        </w:rPr>
        <w:t xml:space="preserve">(3):572-584. </w:t>
      </w:r>
    </w:p>
    <w:p w14:paraId="2C60E9EF" w14:textId="77777777" w:rsidR="00BA3666" w:rsidRPr="004D7DD4" w:rsidRDefault="00BA3666" w:rsidP="00BA3666">
      <w:pPr>
        <w:pStyle w:val="NoSpacing"/>
        <w:spacing w:line="480" w:lineRule="auto"/>
        <w:ind w:left="540" w:hanging="720"/>
        <w:rPr>
          <w:rFonts w:ascii="Times New Roman" w:hAnsi="Times New Roman" w:cs="Times New Roman"/>
          <w:sz w:val="24"/>
          <w:szCs w:val="24"/>
        </w:rPr>
      </w:pPr>
      <w:proofErr w:type="spellStart"/>
      <w:r w:rsidRPr="004D7DD4">
        <w:rPr>
          <w:rFonts w:ascii="Times New Roman" w:hAnsi="Times New Roman" w:cs="Times New Roman"/>
          <w:sz w:val="24"/>
          <w:szCs w:val="24"/>
        </w:rPr>
        <w:t>Rothrauff</w:t>
      </w:r>
      <w:proofErr w:type="spellEnd"/>
      <w:r w:rsidRPr="004D7DD4">
        <w:rPr>
          <w:rFonts w:ascii="Times New Roman" w:hAnsi="Times New Roman" w:cs="Times New Roman"/>
          <w:sz w:val="24"/>
          <w:szCs w:val="24"/>
        </w:rPr>
        <w:t xml:space="preserve">, </w:t>
      </w:r>
      <w:proofErr w:type="spellStart"/>
      <w:r w:rsidRPr="004D7DD4">
        <w:rPr>
          <w:rFonts w:ascii="Times New Roman" w:hAnsi="Times New Roman" w:cs="Times New Roman"/>
          <w:sz w:val="24"/>
          <w:szCs w:val="24"/>
        </w:rPr>
        <w:t>Tanja</w:t>
      </w:r>
      <w:proofErr w:type="spellEnd"/>
      <w:r w:rsidRPr="004D7DD4">
        <w:rPr>
          <w:rFonts w:ascii="Times New Roman" w:hAnsi="Times New Roman" w:cs="Times New Roman"/>
          <w:sz w:val="24"/>
          <w:szCs w:val="24"/>
        </w:rPr>
        <w:t xml:space="preserve">, and Teresa M. Cooney. 2008. “The Role of </w:t>
      </w:r>
      <w:proofErr w:type="spellStart"/>
      <w:r w:rsidRPr="004D7DD4">
        <w:rPr>
          <w:rFonts w:ascii="Times New Roman" w:hAnsi="Times New Roman" w:cs="Times New Roman"/>
          <w:sz w:val="24"/>
          <w:szCs w:val="24"/>
        </w:rPr>
        <w:t>Generativity</w:t>
      </w:r>
      <w:proofErr w:type="spellEnd"/>
      <w:r w:rsidRPr="004D7DD4">
        <w:rPr>
          <w:rFonts w:ascii="Times New Roman" w:hAnsi="Times New Roman" w:cs="Times New Roman"/>
          <w:sz w:val="24"/>
          <w:szCs w:val="24"/>
        </w:rPr>
        <w:t xml:space="preserve"> in Psychological Well-Being: Does it Differ for Childless Adults and Parents?” </w:t>
      </w:r>
      <w:r w:rsidRPr="004D7DD4">
        <w:rPr>
          <w:rFonts w:ascii="Times New Roman" w:hAnsi="Times New Roman" w:cs="Times New Roman"/>
          <w:i/>
          <w:sz w:val="24"/>
          <w:szCs w:val="24"/>
        </w:rPr>
        <w:t>Journal of Adult Development</w:t>
      </w:r>
      <w:r w:rsidRPr="004D7DD4">
        <w:rPr>
          <w:rFonts w:ascii="Times New Roman" w:hAnsi="Times New Roman" w:cs="Times New Roman"/>
          <w:sz w:val="24"/>
          <w:szCs w:val="24"/>
        </w:rPr>
        <w:t xml:space="preserve"> </w:t>
      </w:r>
      <w:r w:rsidRPr="004D7DD4">
        <w:rPr>
          <w:rFonts w:ascii="Times New Roman" w:hAnsi="Times New Roman" w:cs="Times New Roman"/>
          <w:i/>
          <w:sz w:val="24"/>
          <w:szCs w:val="24"/>
        </w:rPr>
        <w:t>15</w:t>
      </w:r>
      <w:r w:rsidRPr="004D7DD4">
        <w:rPr>
          <w:rFonts w:ascii="Times New Roman" w:hAnsi="Times New Roman" w:cs="Times New Roman"/>
          <w:sz w:val="24"/>
          <w:szCs w:val="24"/>
        </w:rPr>
        <w:t xml:space="preserve">(3-4):148-159. </w:t>
      </w:r>
    </w:p>
    <w:p w14:paraId="1CFB433A" w14:textId="77777777" w:rsidR="00BA3666" w:rsidRPr="004D7DD4" w:rsidRDefault="00BA3666" w:rsidP="00BA3666">
      <w:pPr>
        <w:pStyle w:val="NoSpacing"/>
        <w:spacing w:line="480" w:lineRule="auto"/>
        <w:ind w:left="540" w:hanging="720"/>
        <w:rPr>
          <w:rFonts w:ascii="Times New Roman" w:hAnsi="Times New Roman" w:cs="Times New Roman"/>
          <w:sz w:val="24"/>
          <w:szCs w:val="24"/>
        </w:rPr>
      </w:pPr>
      <w:proofErr w:type="spellStart"/>
      <w:r w:rsidRPr="004D7DD4">
        <w:rPr>
          <w:rFonts w:ascii="Times New Roman" w:hAnsi="Times New Roman" w:cs="Times New Roman"/>
          <w:sz w:val="24"/>
          <w:szCs w:val="24"/>
        </w:rPr>
        <w:t>Twenge</w:t>
      </w:r>
      <w:proofErr w:type="spellEnd"/>
      <w:r w:rsidRPr="004D7DD4">
        <w:rPr>
          <w:rFonts w:ascii="Times New Roman" w:hAnsi="Times New Roman" w:cs="Times New Roman"/>
          <w:sz w:val="24"/>
          <w:szCs w:val="24"/>
        </w:rPr>
        <w:t>, Jean M., Keith W. Campbell, and Craig A. Foster. 2003. “Parenthood and Marital Satisfaction: A Meta</w:t>
      </w:r>
      <w:r w:rsidRPr="004D7DD4">
        <w:rPr>
          <w:rFonts w:ascii="Cambria Math" w:eastAsia="Calibri" w:hAnsi="Cambria Math" w:cs="Cambria Math"/>
          <w:sz w:val="24"/>
          <w:szCs w:val="24"/>
        </w:rPr>
        <w:t>‐</w:t>
      </w:r>
      <w:r w:rsidRPr="004D7DD4">
        <w:rPr>
          <w:rFonts w:ascii="Times New Roman" w:hAnsi="Times New Roman" w:cs="Times New Roman"/>
          <w:sz w:val="24"/>
          <w:szCs w:val="24"/>
        </w:rPr>
        <w:t xml:space="preserve">Analytic Review.” </w:t>
      </w:r>
      <w:r w:rsidRPr="004D7DD4">
        <w:rPr>
          <w:rFonts w:ascii="Times New Roman" w:hAnsi="Times New Roman" w:cs="Times New Roman"/>
          <w:i/>
          <w:sz w:val="24"/>
          <w:szCs w:val="24"/>
        </w:rPr>
        <w:t>Journal of Marriage and Family</w:t>
      </w:r>
      <w:r w:rsidRPr="004D7DD4">
        <w:rPr>
          <w:rFonts w:ascii="Times New Roman" w:hAnsi="Times New Roman" w:cs="Times New Roman"/>
          <w:sz w:val="24"/>
          <w:szCs w:val="24"/>
        </w:rPr>
        <w:t xml:space="preserve"> </w:t>
      </w:r>
      <w:r w:rsidRPr="004D7DD4">
        <w:rPr>
          <w:rFonts w:ascii="Times New Roman" w:hAnsi="Times New Roman" w:cs="Times New Roman"/>
          <w:i/>
          <w:sz w:val="24"/>
          <w:szCs w:val="24"/>
        </w:rPr>
        <w:t>65</w:t>
      </w:r>
      <w:r w:rsidRPr="004D7DD4">
        <w:rPr>
          <w:rFonts w:ascii="Times New Roman" w:hAnsi="Times New Roman" w:cs="Times New Roman"/>
          <w:sz w:val="24"/>
          <w:szCs w:val="24"/>
        </w:rPr>
        <w:t xml:space="preserve">(3):574-583. </w:t>
      </w:r>
    </w:p>
    <w:p w14:paraId="6E4ED3E5" w14:textId="77777777" w:rsidR="00BA3666" w:rsidRPr="004D7DD4" w:rsidRDefault="00BA3666" w:rsidP="00BA3666">
      <w:pPr>
        <w:pStyle w:val="NoSpacing"/>
        <w:spacing w:line="480" w:lineRule="auto"/>
        <w:ind w:left="540" w:hanging="720"/>
        <w:rPr>
          <w:rFonts w:ascii="Times New Roman" w:hAnsi="Times New Roman" w:cs="Times New Roman"/>
          <w:sz w:val="24"/>
          <w:szCs w:val="24"/>
        </w:rPr>
      </w:pPr>
      <w:proofErr w:type="spellStart"/>
      <w:r w:rsidRPr="004D7DD4">
        <w:rPr>
          <w:rFonts w:ascii="Times New Roman" w:hAnsi="Times New Roman" w:cs="Times New Roman"/>
          <w:sz w:val="24"/>
          <w:szCs w:val="24"/>
        </w:rPr>
        <w:t>Umberson</w:t>
      </w:r>
      <w:proofErr w:type="spellEnd"/>
      <w:r w:rsidRPr="004D7DD4">
        <w:rPr>
          <w:rFonts w:ascii="Times New Roman" w:hAnsi="Times New Roman" w:cs="Times New Roman"/>
          <w:sz w:val="24"/>
          <w:szCs w:val="24"/>
        </w:rPr>
        <w:t xml:space="preserve">, Debra, and Walter R. Gove. 1989. “Parenthood and Psychological Well-Being: Theory, Measurement, and Stage in The Family Life Course.” </w:t>
      </w:r>
      <w:r w:rsidRPr="004D7DD4">
        <w:rPr>
          <w:rFonts w:ascii="Times New Roman" w:hAnsi="Times New Roman" w:cs="Times New Roman"/>
          <w:i/>
          <w:sz w:val="24"/>
          <w:szCs w:val="24"/>
        </w:rPr>
        <w:t>Journal of Family Issues 10</w:t>
      </w:r>
      <w:r w:rsidRPr="004D7DD4">
        <w:rPr>
          <w:rFonts w:ascii="Times New Roman" w:hAnsi="Times New Roman" w:cs="Times New Roman"/>
          <w:sz w:val="24"/>
          <w:szCs w:val="24"/>
        </w:rPr>
        <w:t xml:space="preserve">(4):440-462. </w:t>
      </w:r>
    </w:p>
    <w:p w14:paraId="40BF3158" w14:textId="77777777" w:rsidR="00BA3666" w:rsidRPr="004D7DD4" w:rsidRDefault="00BA3666">
      <w:pPr>
        <w:rPr>
          <w:rFonts w:ascii="Times New Roman" w:hAnsi="Times New Roman" w:cs="Times New Roman"/>
          <w:sz w:val="24"/>
          <w:szCs w:val="24"/>
        </w:rPr>
      </w:pPr>
    </w:p>
    <w:sectPr w:rsidR="00BA3666" w:rsidRPr="004D7DD4" w:rsidSect="003560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78251" w14:textId="77777777" w:rsidR="00815601" w:rsidRDefault="00815601">
      <w:pPr>
        <w:spacing w:after="0" w:line="240" w:lineRule="auto"/>
      </w:pPr>
      <w:r>
        <w:separator/>
      </w:r>
    </w:p>
  </w:endnote>
  <w:endnote w:type="continuationSeparator" w:id="0">
    <w:p w14:paraId="74534D18" w14:textId="77777777" w:rsidR="00815601" w:rsidRDefault="0081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456197"/>
      <w:docPartObj>
        <w:docPartGallery w:val="Page Numbers (Bottom of Page)"/>
        <w:docPartUnique/>
      </w:docPartObj>
    </w:sdtPr>
    <w:sdtEndPr>
      <w:rPr>
        <w:rFonts w:ascii="Times New Roman" w:hAnsi="Times New Roman" w:cs="Times New Roman"/>
        <w:noProof/>
        <w:sz w:val="20"/>
        <w:szCs w:val="20"/>
      </w:rPr>
    </w:sdtEndPr>
    <w:sdtContent>
      <w:p w14:paraId="1B784949" w14:textId="58F9F737" w:rsidR="000973DE" w:rsidRPr="00A755BD" w:rsidRDefault="000973DE">
        <w:pPr>
          <w:pStyle w:val="Footer"/>
          <w:jc w:val="right"/>
          <w:rPr>
            <w:rFonts w:ascii="Times New Roman" w:hAnsi="Times New Roman" w:cs="Times New Roman"/>
            <w:sz w:val="20"/>
            <w:szCs w:val="20"/>
          </w:rPr>
        </w:pPr>
        <w:r w:rsidRPr="00A755BD">
          <w:rPr>
            <w:rFonts w:ascii="Times New Roman" w:hAnsi="Times New Roman" w:cs="Times New Roman"/>
            <w:sz w:val="20"/>
            <w:szCs w:val="20"/>
          </w:rPr>
          <w:t>Supplementary materials_</w:t>
        </w:r>
        <w:r w:rsidRPr="00A755BD">
          <w:rPr>
            <w:rFonts w:ascii="Times New Roman" w:hAnsi="Times New Roman" w:cs="Times New Roman"/>
            <w:sz w:val="20"/>
            <w:szCs w:val="20"/>
          </w:rPr>
          <w:fldChar w:fldCharType="begin"/>
        </w:r>
        <w:r w:rsidRPr="00A755BD">
          <w:rPr>
            <w:rFonts w:ascii="Times New Roman" w:hAnsi="Times New Roman" w:cs="Times New Roman"/>
            <w:sz w:val="20"/>
            <w:szCs w:val="20"/>
          </w:rPr>
          <w:instrText xml:space="preserve"> PAGE   \* MERGEFORMAT </w:instrText>
        </w:r>
        <w:r w:rsidRPr="00A755BD">
          <w:rPr>
            <w:rFonts w:ascii="Times New Roman" w:hAnsi="Times New Roman" w:cs="Times New Roman"/>
            <w:sz w:val="20"/>
            <w:szCs w:val="20"/>
          </w:rPr>
          <w:fldChar w:fldCharType="separate"/>
        </w:r>
        <w:r w:rsidR="00E14287">
          <w:rPr>
            <w:rFonts w:ascii="Times New Roman" w:hAnsi="Times New Roman" w:cs="Times New Roman"/>
            <w:noProof/>
            <w:sz w:val="20"/>
            <w:szCs w:val="20"/>
          </w:rPr>
          <w:t>4</w:t>
        </w:r>
        <w:r w:rsidRPr="00A755BD">
          <w:rPr>
            <w:rFonts w:ascii="Times New Roman" w:hAnsi="Times New Roman" w:cs="Times New Roman"/>
            <w:noProof/>
            <w:sz w:val="20"/>
            <w:szCs w:val="20"/>
          </w:rPr>
          <w:fldChar w:fldCharType="end"/>
        </w:r>
        <w:r w:rsidRPr="00A755BD">
          <w:rPr>
            <w:rFonts w:ascii="Times New Roman" w:hAnsi="Times New Roman" w:cs="Times New Roman"/>
            <w:noProof/>
            <w:sz w:val="20"/>
            <w:szCs w:val="20"/>
          </w:rPr>
          <w:t>/</w:t>
        </w:r>
        <w:r w:rsidR="00EA335F">
          <w:rPr>
            <w:rFonts w:ascii="Times New Roman" w:hAnsi="Times New Roman" w:cs="Times New Roman"/>
            <w:noProof/>
            <w:sz w:val="20"/>
            <w:szCs w:val="20"/>
          </w:rPr>
          <w:t>31</w:t>
        </w:r>
      </w:p>
    </w:sdtContent>
  </w:sdt>
  <w:p w14:paraId="70A0373B" w14:textId="77777777" w:rsidR="000973DE" w:rsidRDefault="00097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08D2E" w14:textId="77777777" w:rsidR="00815601" w:rsidRDefault="00815601">
      <w:pPr>
        <w:spacing w:after="0" w:line="240" w:lineRule="auto"/>
      </w:pPr>
      <w:r>
        <w:separator/>
      </w:r>
    </w:p>
  </w:footnote>
  <w:footnote w:type="continuationSeparator" w:id="0">
    <w:p w14:paraId="7551FCA2" w14:textId="77777777" w:rsidR="00815601" w:rsidRDefault="00815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D89"/>
    <w:multiLevelType w:val="multilevel"/>
    <w:tmpl w:val="D108D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62C35"/>
    <w:multiLevelType w:val="hybridMultilevel"/>
    <w:tmpl w:val="BDE6D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0F4DAF"/>
    <w:multiLevelType w:val="hybridMultilevel"/>
    <w:tmpl w:val="8812B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05E8D"/>
    <w:multiLevelType w:val="hybridMultilevel"/>
    <w:tmpl w:val="025CC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ED5F18"/>
    <w:multiLevelType w:val="hybridMultilevel"/>
    <w:tmpl w:val="A866C8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A4A0E"/>
    <w:multiLevelType w:val="hybridMultilevel"/>
    <w:tmpl w:val="6CCAEF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13075"/>
    <w:multiLevelType w:val="hybridMultilevel"/>
    <w:tmpl w:val="3432E5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63F8D"/>
    <w:multiLevelType w:val="hybridMultilevel"/>
    <w:tmpl w:val="69CE7740"/>
    <w:lvl w:ilvl="0" w:tplc="4D342650">
      <w:start w:val="1"/>
      <w:numFmt w:val="bullet"/>
      <w:lvlText w:val=""/>
      <w:lvlJc w:val="left"/>
      <w:pPr>
        <w:tabs>
          <w:tab w:val="num" w:pos="720"/>
        </w:tabs>
        <w:ind w:left="720" w:hanging="360"/>
      </w:pPr>
      <w:rPr>
        <w:rFonts w:ascii="Wingdings" w:hAnsi="Wingdings" w:hint="default"/>
      </w:rPr>
    </w:lvl>
    <w:lvl w:ilvl="1" w:tplc="347E3650">
      <w:start w:val="1"/>
      <w:numFmt w:val="bullet"/>
      <w:lvlText w:val=""/>
      <w:lvlJc w:val="left"/>
      <w:pPr>
        <w:tabs>
          <w:tab w:val="num" w:pos="1440"/>
        </w:tabs>
        <w:ind w:left="1440" w:hanging="360"/>
      </w:pPr>
      <w:rPr>
        <w:rFonts w:ascii="Wingdings" w:hAnsi="Wingdings" w:hint="default"/>
      </w:rPr>
    </w:lvl>
    <w:lvl w:ilvl="2" w:tplc="F834ABDE" w:tentative="1">
      <w:start w:val="1"/>
      <w:numFmt w:val="bullet"/>
      <w:lvlText w:val=""/>
      <w:lvlJc w:val="left"/>
      <w:pPr>
        <w:tabs>
          <w:tab w:val="num" w:pos="2160"/>
        </w:tabs>
        <w:ind w:left="2160" w:hanging="360"/>
      </w:pPr>
      <w:rPr>
        <w:rFonts w:ascii="Wingdings" w:hAnsi="Wingdings" w:hint="default"/>
      </w:rPr>
    </w:lvl>
    <w:lvl w:ilvl="3" w:tplc="FA6C8BD0" w:tentative="1">
      <w:start w:val="1"/>
      <w:numFmt w:val="bullet"/>
      <w:lvlText w:val=""/>
      <w:lvlJc w:val="left"/>
      <w:pPr>
        <w:tabs>
          <w:tab w:val="num" w:pos="2880"/>
        </w:tabs>
        <w:ind w:left="2880" w:hanging="360"/>
      </w:pPr>
      <w:rPr>
        <w:rFonts w:ascii="Wingdings" w:hAnsi="Wingdings" w:hint="default"/>
      </w:rPr>
    </w:lvl>
    <w:lvl w:ilvl="4" w:tplc="19EE09BA" w:tentative="1">
      <w:start w:val="1"/>
      <w:numFmt w:val="bullet"/>
      <w:lvlText w:val=""/>
      <w:lvlJc w:val="left"/>
      <w:pPr>
        <w:tabs>
          <w:tab w:val="num" w:pos="3600"/>
        </w:tabs>
        <w:ind w:left="3600" w:hanging="360"/>
      </w:pPr>
      <w:rPr>
        <w:rFonts w:ascii="Wingdings" w:hAnsi="Wingdings" w:hint="default"/>
      </w:rPr>
    </w:lvl>
    <w:lvl w:ilvl="5" w:tplc="89BC91AA" w:tentative="1">
      <w:start w:val="1"/>
      <w:numFmt w:val="bullet"/>
      <w:lvlText w:val=""/>
      <w:lvlJc w:val="left"/>
      <w:pPr>
        <w:tabs>
          <w:tab w:val="num" w:pos="4320"/>
        </w:tabs>
        <w:ind w:left="4320" w:hanging="360"/>
      </w:pPr>
      <w:rPr>
        <w:rFonts w:ascii="Wingdings" w:hAnsi="Wingdings" w:hint="default"/>
      </w:rPr>
    </w:lvl>
    <w:lvl w:ilvl="6" w:tplc="89169428" w:tentative="1">
      <w:start w:val="1"/>
      <w:numFmt w:val="bullet"/>
      <w:lvlText w:val=""/>
      <w:lvlJc w:val="left"/>
      <w:pPr>
        <w:tabs>
          <w:tab w:val="num" w:pos="5040"/>
        </w:tabs>
        <w:ind w:left="5040" w:hanging="360"/>
      </w:pPr>
      <w:rPr>
        <w:rFonts w:ascii="Wingdings" w:hAnsi="Wingdings" w:hint="default"/>
      </w:rPr>
    </w:lvl>
    <w:lvl w:ilvl="7" w:tplc="6D387848" w:tentative="1">
      <w:start w:val="1"/>
      <w:numFmt w:val="bullet"/>
      <w:lvlText w:val=""/>
      <w:lvlJc w:val="left"/>
      <w:pPr>
        <w:tabs>
          <w:tab w:val="num" w:pos="5760"/>
        </w:tabs>
        <w:ind w:left="5760" w:hanging="360"/>
      </w:pPr>
      <w:rPr>
        <w:rFonts w:ascii="Wingdings" w:hAnsi="Wingdings" w:hint="default"/>
      </w:rPr>
    </w:lvl>
    <w:lvl w:ilvl="8" w:tplc="FAECDAB6" w:tentative="1">
      <w:start w:val="1"/>
      <w:numFmt w:val="bullet"/>
      <w:lvlText w:val=""/>
      <w:lvlJc w:val="left"/>
      <w:pPr>
        <w:tabs>
          <w:tab w:val="num" w:pos="6480"/>
        </w:tabs>
        <w:ind w:left="6480" w:hanging="360"/>
      </w:pPr>
      <w:rPr>
        <w:rFonts w:ascii="Wingdings" w:hAnsi="Wingdings" w:hint="default"/>
      </w:rPr>
    </w:lvl>
  </w:abstractNum>
  <w:abstractNum w:abstractNumId="8">
    <w:nsid w:val="385F5F16"/>
    <w:multiLevelType w:val="hybridMultilevel"/>
    <w:tmpl w:val="1C38F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65163"/>
    <w:multiLevelType w:val="hybridMultilevel"/>
    <w:tmpl w:val="29DA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F1569"/>
    <w:multiLevelType w:val="hybridMultilevel"/>
    <w:tmpl w:val="D7D6B8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9B61826"/>
    <w:multiLevelType w:val="hybridMultilevel"/>
    <w:tmpl w:val="FD925F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8D209D"/>
    <w:multiLevelType w:val="hybridMultilevel"/>
    <w:tmpl w:val="C3F06E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5B3DBF"/>
    <w:multiLevelType w:val="hybridMultilevel"/>
    <w:tmpl w:val="FF3679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245666"/>
    <w:multiLevelType w:val="hybridMultilevel"/>
    <w:tmpl w:val="DEFC2BB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355631"/>
    <w:multiLevelType w:val="hybridMultilevel"/>
    <w:tmpl w:val="C4022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904346A"/>
    <w:multiLevelType w:val="hybridMultilevel"/>
    <w:tmpl w:val="E6B2ED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9D21F6"/>
    <w:multiLevelType w:val="hybridMultilevel"/>
    <w:tmpl w:val="1BBE88EE"/>
    <w:lvl w:ilvl="0" w:tplc="965A9566">
      <w:start w:val="1"/>
      <w:numFmt w:val="bullet"/>
      <w:lvlText w:val=""/>
      <w:lvlJc w:val="left"/>
      <w:pPr>
        <w:tabs>
          <w:tab w:val="num" w:pos="720"/>
        </w:tabs>
        <w:ind w:left="720" w:hanging="360"/>
      </w:pPr>
      <w:rPr>
        <w:rFonts w:ascii="Wingdings" w:hAnsi="Wingdings" w:hint="default"/>
      </w:rPr>
    </w:lvl>
    <w:lvl w:ilvl="1" w:tplc="D8E087FC">
      <w:start w:val="1"/>
      <w:numFmt w:val="bullet"/>
      <w:lvlText w:val=""/>
      <w:lvlJc w:val="left"/>
      <w:pPr>
        <w:tabs>
          <w:tab w:val="num" w:pos="1440"/>
        </w:tabs>
        <w:ind w:left="1440" w:hanging="360"/>
      </w:pPr>
      <w:rPr>
        <w:rFonts w:ascii="Wingdings" w:hAnsi="Wingdings" w:hint="default"/>
      </w:rPr>
    </w:lvl>
    <w:lvl w:ilvl="2" w:tplc="5B647712" w:tentative="1">
      <w:start w:val="1"/>
      <w:numFmt w:val="bullet"/>
      <w:lvlText w:val=""/>
      <w:lvlJc w:val="left"/>
      <w:pPr>
        <w:tabs>
          <w:tab w:val="num" w:pos="2160"/>
        </w:tabs>
        <w:ind w:left="2160" w:hanging="360"/>
      </w:pPr>
      <w:rPr>
        <w:rFonts w:ascii="Wingdings" w:hAnsi="Wingdings" w:hint="default"/>
      </w:rPr>
    </w:lvl>
    <w:lvl w:ilvl="3" w:tplc="7E2CE222" w:tentative="1">
      <w:start w:val="1"/>
      <w:numFmt w:val="bullet"/>
      <w:lvlText w:val=""/>
      <w:lvlJc w:val="left"/>
      <w:pPr>
        <w:tabs>
          <w:tab w:val="num" w:pos="2880"/>
        </w:tabs>
        <w:ind w:left="2880" w:hanging="360"/>
      </w:pPr>
      <w:rPr>
        <w:rFonts w:ascii="Wingdings" w:hAnsi="Wingdings" w:hint="default"/>
      </w:rPr>
    </w:lvl>
    <w:lvl w:ilvl="4" w:tplc="CA222AFC" w:tentative="1">
      <w:start w:val="1"/>
      <w:numFmt w:val="bullet"/>
      <w:lvlText w:val=""/>
      <w:lvlJc w:val="left"/>
      <w:pPr>
        <w:tabs>
          <w:tab w:val="num" w:pos="3600"/>
        </w:tabs>
        <w:ind w:left="3600" w:hanging="360"/>
      </w:pPr>
      <w:rPr>
        <w:rFonts w:ascii="Wingdings" w:hAnsi="Wingdings" w:hint="default"/>
      </w:rPr>
    </w:lvl>
    <w:lvl w:ilvl="5" w:tplc="74348B06" w:tentative="1">
      <w:start w:val="1"/>
      <w:numFmt w:val="bullet"/>
      <w:lvlText w:val=""/>
      <w:lvlJc w:val="left"/>
      <w:pPr>
        <w:tabs>
          <w:tab w:val="num" w:pos="4320"/>
        </w:tabs>
        <w:ind w:left="4320" w:hanging="360"/>
      </w:pPr>
      <w:rPr>
        <w:rFonts w:ascii="Wingdings" w:hAnsi="Wingdings" w:hint="default"/>
      </w:rPr>
    </w:lvl>
    <w:lvl w:ilvl="6" w:tplc="E51C1BEE" w:tentative="1">
      <w:start w:val="1"/>
      <w:numFmt w:val="bullet"/>
      <w:lvlText w:val=""/>
      <w:lvlJc w:val="left"/>
      <w:pPr>
        <w:tabs>
          <w:tab w:val="num" w:pos="5040"/>
        </w:tabs>
        <w:ind w:left="5040" w:hanging="360"/>
      </w:pPr>
      <w:rPr>
        <w:rFonts w:ascii="Wingdings" w:hAnsi="Wingdings" w:hint="default"/>
      </w:rPr>
    </w:lvl>
    <w:lvl w:ilvl="7" w:tplc="F40E684E" w:tentative="1">
      <w:start w:val="1"/>
      <w:numFmt w:val="bullet"/>
      <w:lvlText w:val=""/>
      <w:lvlJc w:val="left"/>
      <w:pPr>
        <w:tabs>
          <w:tab w:val="num" w:pos="5760"/>
        </w:tabs>
        <w:ind w:left="5760" w:hanging="360"/>
      </w:pPr>
      <w:rPr>
        <w:rFonts w:ascii="Wingdings" w:hAnsi="Wingdings" w:hint="default"/>
      </w:rPr>
    </w:lvl>
    <w:lvl w:ilvl="8" w:tplc="E264A67C" w:tentative="1">
      <w:start w:val="1"/>
      <w:numFmt w:val="bullet"/>
      <w:lvlText w:val=""/>
      <w:lvlJc w:val="left"/>
      <w:pPr>
        <w:tabs>
          <w:tab w:val="num" w:pos="6480"/>
        </w:tabs>
        <w:ind w:left="6480" w:hanging="360"/>
      </w:pPr>
      <w:rPr>
        <w:rFonts w:ascii="Wingdings" w:hAnsi="Wingdings" w:hint="default"/>
      </w:rPr>
    </w:lvl>
  </w:abstractNum>
  <w:abstractNum w:abstractNumId="18">
    <w:nsid w:val="6101351E"/>
    <w:multiLevelType w:val="hybridMultilevel"/>
    <w:tmpl w:val="CF4ADD1E"/>
    <w:lvl w:ilvl="0" w:tplc="C4881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CB4A91"/>
    <w:multiLevelType w:val="hybridMultilevel"/>
    <w:tmpl w:val="B02CF4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6573C06"/>
    <w:multiLevelType w:val="hybridMultilevel"/>
    <w:tmpl w:val="068099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2653C9"/>
    <w:multiLevelType w:val="hybridMultilevel"/>
    <w:tmpl w:val="048A92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025968"/>
    <w:multiLevelType w:val="hybridMultilevel"/>
    <w:tmpl w:val="71B6C6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F75750C"/>
    <w:multiLevelType w:val="hybridMultilevel"/>
    <w:tmpl w:val="532ACF7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22"/>
  </w:num>
  <w:num w:numId="3">
    <w:abstractNumId w:val="14"/>
  </w:num>
  <w:num w:numId="4">
    <w:abstractNumId w:val="4"/>
  </w:num>
  <w:num w:numId="5">
    <w:abstractNumId w:val="6"/>
  </w:num>
  <w:num w:numId="6">
    <w:abstractNumId w:val="16"/>
  </w:num>
  <w:num w:numId="7">
    <w:abstractNumId w:val="13"/>
  </w:num>
  <w:num w:numId="8">
    <w:abstractNumId w:val="21"/>
  </w:num>
  <w:num w:numId="9">
    <w:abstractNumId w:val="11"/>
  </w:num>
  <w:num w:numId="10">
    <w:abstractNumId w:val="23"/>
  </w:num>
  <w:num w:numId="11">
    <w:abstractNumId w:val="19"/>
  </w:num>
  <w:num w:numId="12">
    <w:abstractNumId w:val="17"/>
  </w:num>
  <w:num w:numId="13">
    <w:abstractNumId w:val="7"/>
  </w:num>
  <w:num w:numId="14">
    <w:abstractNumId w:val="3"/>
  </w:num>
  <w:num w:numId="15">
    <w:abstractNumId w:val="20"/>
  </w:num>
  <w:num w:numId="16">
    <w:abstractNumId w:val="12"/>
  </w:num>
  <w:num w:numId="17">
    <w:abstractNumId w:val="5"/>
  </w:num>
  <w:num w:numId="18">
    <w:abstractNumId w:val="9"/>
  </w:num>
  <w:num w:numId="19">
    <w:abstractNumId w:val="1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24"/>
    <w:rsid w:val="00020FE7"/>
    <w:rsid w:val="000251E5"/>
    <w:rsid w:val="00032FCA"/>
    <w:rsid w:val="00037D65"/>
    <w:rsid w:val="00040B21"/>
    <w:rsid w:val="000438A1"/>
    <w:rsid w:val="00054701"/>
    <w:rsid w:val="00057162"/>
    <w:rsid w:val="00062FB1"/>
    <w:rsid w:val="000676EF"/>
    <w:rsid w:val="000734F5"/>
    <w:rsid w:val="00076440"/>
    <w:rsid w:val="0007666D"/>
    <w:rsid w:val="00076AEA"/>
    <w:rsid w:val="000879C0"/>
    <w:rsid w:val="000973DE"/>
    <w:rsid w:val="000A49E1"/>
    <w:rsid w:val="000C025E"/>
    <w:rsid w:val="000D1176"/>
    <w:rsid w:val="000E011B"/>
    <w:rsid w:val="000E6EBA"/>
    <w:rsid w:val="000F1203"/>
    <w:rsid w:val="000F6A0C"/>
    <w:rsid w:val="00104F16"/>
    <w:rsid w:val="001055CC"/>
    <w:rsid w:val="0010568E"/>
    <w:rsid w:val="0011114A"/>
    <w:rsid w:val="00111D3B"/>
    <w:rsid w:val="00113206"/>
    <w:rsid w:val="00115466"/>
    <w:rsid w:val="00121739"/>
    <w:rsid w:val="001226A0"/>
    <w:rsid w:val="0013283D"/>
    <w:rsid w:val="001344C3"/>
    <w:rsid w:val="00141E43"/>
    <w:rsid w:val="001453D6"/>
    <w:rsid w:val="001551EC"/>
    <w:rsid w:val="00157DCB"/>
    <w:rsid w:val="001665A4"/>
    <w:rsid w:val="00166ECF"/>
    <w:rsid w:val="00172D65"/>
    <w:rsid w:val="001740C5"/>
    <w:rsid w:val="001747FB"/>
    <w:rsid w:val="00176DC0"/>
    <w:rsid w:val="00183878"/>
    <w:rsid w:val="00187A35"/>
    <w:rsid w:val="001A5BD8"/>
    <w:rsid w:val="001A639A"/>
    <w:rsid w:val="001D38F8"/>
    <w:rsid w:val="001D391A"/>
    <w:rsid w:val="001D4831"/>
    <w:rsid w:val="001D64BE"/>
    <w:rsid w:val="001E07E0"/>
    <w:rsid w:val="001F548D"/>
    <w:rsid w:val="00200942"/>
    <w:rsid w:val="00201535"/>
    <w:rsid w:val="00212E27"/>
    <w:rsid w:val="002161C6"/>
    <w:rsid w:val="0023112B"/>
    <w:rsid w:val="00231811"/>
    <w:rsid w:val="00252B6F"/>
    <w:rsid w:val="00255E90"/>
    <w:rsid w:val="00256AD5"/>
    <w:rsid w:val="00287301"/>
    <w:rsid w:val="00292E64"/>
    <w:rsid w:val="00293B3A"/>
    <w:rsid w:val="002B67FD"/>
    <w:rsid w:val="002C0F40"/>
    <w:rsid w:val="002C1CEA"/>
    <w:rsid w:val="002C6B30"/>
    <w:rsid w:val="002D7D14"/>
    <w:rsid w:val="002E1A10"/>
    <w:rsid w:val="002F59C4"/>
    <w:rsid w:val="00303AE5"/>
    <w:rsid w:val="00303B97"/>
    <w:rsid w:val="003062BF"/>
    <w:rsid w:val="003075C2"/>
    <w:rsid w:val="00311AEE"/>
    <w:rsid w:val="00321C55"/>
    <w:rsid w:val="003332BF"/>
    <w:rsid w:val="003421FF"/>
    <w:rsid w:val="00343A62"/>
    <w:rsid w:val="00345E6B"/>
    <w:rsid w:val="0035600E"/>
    <w:rsid w:val="003576B8"/>
    <w:rsid w:val="003759B8"/>
    <w:rsid w:val="003857CE"/>
    <w:rsid w:val="00385960"/>
    <w:rsid w:val="00393E45"/>
    <w:rsid w:val="003A7B9C"/>
    <w:rsid w:val="003C1866"/>
    <w:rsid w:val="003C3031"/>
    <w:rsid w:val="003C58E0"/>
    <w:rsid w:val="003D53FB"/>
    <w:rsid w:val="003E594C"/>
    <w:rsid w:val="003F08BD"/>
    <w:rsid w:val="003F41E0"/>
    <w:rsid w:val="00413FD3"/>
    <w:rsid w:val="00415F05"/>
    <w:rsid w:val="004207A2"/>
    <w:rsid w:val="004265D5"/>
    <w:rsid w:val="00432AC9"/>
    <w:rsid w:val="00433299"/>
    <w:rsid w:val="0044405F"/>
    <w:rsid w:val="004500EC"/>
    <w:rsid w:val="00467538"/>
    <w:rsid w:val="00472B89"/>
    <w:rsid w:val="00476AB9"/>
    <w:rsid w:val="0048566B"/>
    <w:rsid w:val="004A11F9"/>
    <w:rsid w:val="004A1DED"/>
    <w:rsid w:val="004B1FDC"/>
    <w:rsid w:val="004B3080"/>
    <w:rsid w:val="004B62CB"/>
    <w:rsid w:val="004C1378"/>
    <w:rsid w:val="004D29E1"/>
    <w:rsid w:val="004D7DD4"/>
    <w:rsid w:val="004E132A"/>
    <w:rsid w:val="004E6E20"/>
    <w:rsid w:val="004F2A0E"/>
    <w:rsid w:val="004F40A1"/>
    <w:rsid w:val="004F7801"/>
    <w:rsid w:val="0050013C"/>
    <w:rsid w:val="00503F27"/>
    <w:rsid w:val="005058FA"/>
    <w:rsid w:val="00525315"/>
    <w:rsid w:val="00534412"/>
    <w:rsid w:val="00545725"/>
    <w:rsid w:val="005469AB"/>
    <w:rsid w:val="00551F86"/>
    <w:rsid w:val="00563C9E"/>
    <w:rsid w:val="00572F1D"/>
    <w:rsid w:val="00581555"/>
    <w:rsid w:val="00585659"/>
    <w:rsid w:val="00591EA9"/>
    <w:rsid w:val="00592A6E"/>
    <w:rsid w:val="005A191A"/>
    <w:rsid w:val="005A2911"/>
    <w:rsid w:val="005C77E8"/>
    <w:rsid w:val="005D49AB"/>
    <w:rsid w:val="005D7FEE"/>
    <w:rsid w:val="005F3DDD"/>
    <w:rsid w:val="005F427A"/>
    <w:rsid w:val="006154CC"/>
    <w:rsid w:val="00622783"/>
    <w:rsid w:val="00635207"/>
    <w:rsid w:val="00640F5D"/>
    <w:rsid w:val="00645963"/>
    <w:rsid w:val="0065406F"/>
    <w:rsid w:val="006570ED"/>
    <w:rsid w:val="00657137"/>
    <w:rsid w:val="006600DF"/>
    <w:rsid w:val="00682365"/>
    <w:rsid w:val="00683FB4"/>
    <w:rsid w:val="0069692F"/>
    <w:rsid w:val="006A6434"/>
    <w:rsid w:val="006B1429"/>
    <w:rsid w:val="006B75A9"/>
    <w:rsid w:val="006D1644"/>
    <w:rsid w:val="006D274D"/>
    <w:rsid w:val="006D377A"/>
    <w:rsid w:val="006D6740"/>
    <w:rsid w:val="006F5045"/>
    <w:rsid w:val="006F712C"/>
    <w:rsid w:val="006F7161"/>
    <w:rsid w:val="007029D1"/>
    <w:rsid w:val="007050AF"/>
    <w:rsid w:val="00710E05"/>
    <w:rsid w:val="007337CE"/>
    <w:rsid w:val="00735BEE"/>
    <w:rsid w:val="0074115A"/>
    <w:rsid w:val="00743754"/>
    <w:rsid w:val="007475E5"/>
    <w:rsid w:val="00763C9D"/>
    <w:rsid w:val="007655AA"/>
    <w:rsid w:val="007875DB"/>
    <w:rsid w:val="00793863"/>
    <w:rsid w:val="007950CE"/>
    <w:rsid w:val="007A1B2B"/>
    <w:rsid w:val="007A5779"/>
    <w:rsid w:val="007A7518"/>
    <w:rsid w:val="007C488A"/>
    <w:rsid w:val="007C7652"/>
    <w:rsid w:val="007D20C3"/>
    <w:rsid w:val="007D2C89"/>
    <w:rsid w:val="007D3AF3"/>
    <w:rsid w:val="007E6E62"/>
    <w:rsid w:val="007F45A3"/>
    <w:rsid w:val="007F4A5A"/>
    <w:rsid w:val="008025F4"/>
    <w:rsid w:val="00815601"/>
    <w:rsid w:val="008256A2"/>
    <w:rsid w:val="00830844"/>
    <w:rsid w:val="00831802"/>
    <w:rsid w:val="00832DCB"/>
    <w:rsid w:val="00833760"/>
    <w:rsid w:val="00844F6E"/>
    <w:rsid w:val="008542D0"/>
    <w:rsid w:val="00857657"/>
    <w:rsid w:val="00867946"/>
    <w:rsid w:val="00881024"/>
    <w:rsid w:val="00881766"/>
    <w:rsid w:val="00886E23"/>
    <w:rsid w:val="00887D89"/>
    <w:rsid w:val="008A03F3"/>
    <w:rsid w:val="008B00EF"/>
    <w:rsid w:val="008B1B3C"/>
    <w:rsid w:val="008B24E5"/>
    <w:rsid w:val="008B7127"/>
    <w:rsid w:val="008C3467"/>
    <w:rsid w:val="008C4904"/>
    <w:rsid w:val="008D419E"/>
    <w:rsid w:val="008D45ED"/>
    <w:rsid w:val="008D4A0F"/>
    <w:rsid w:val="008E7D69"/>
    <w:rsid w:val="008F751D"/>
    <w:rsid w:val="00907CBE"/>
    <w:rsid w:val="0091325F"/>
    <w:rsid w:val="009133CA"/>
    <w:rsid w:val="009332B2"/>
    <w:rsid w:val="00935B1A"/>
    <w:rsid w:val="00936C83"/>
    <w:rsid w:val="00944A0E"/>
    <w:rsid w:val="00945FF0"/>
    <w:rsid w:val="0097064E"/>
    <w:rsid w:val="00971E23"/>
    <w:rsid w:val="00976158"/>
    <w:rsid w:val="00977A61"/>
    <w:rsid w:val="00984383"/>
    <w:rsid w:val="00985AAF"/>
    <w:rsid w:val="00987F21"/>
    <w:rsid w:val="00990160"/>
    <w:rsid w:val="00991E3D"/>
    <w:rsid w:val="00994D60"/>
    <w:rsid w:val="0099699D"/>
    <w:rsid w:val="009A08B3"/>
    <w:rsid w:val="009A3647"/>
    <w:rsid w:val="009A5A06"/>
    <w:rsid w:val="009B7478"/>
    <w:rsid w:val="009D3718"/>
    <w:rsid w:val="009D7D4A"/>
    <w:rsid w:val="00A0667E"/>
    <w:rsid w:val="00A21169"/>
    <w:rsid w:val="00A2189E"/>
    <w:rsid w:val="00A22BF8"/>
    <w:rsid w:val="00A2533B"/>
    <w:rsid w:val="00A275CC"/>
    <w:rsid w:val="00A31F2F"/>
    <w:rsid w:val="00A3352C"/>
    <w:rsid w:val="00A35A31"/>
    <w:rsid w:val="00A43545"/>
    <w:rsid w:val="00A57C2F"/>
    <w:rsid w:val="00A62C99"/>
    <w:rsid w:val="00A631A9"/>
    <w:rsid w:val="00A66B1A"/>
    <w:rsid w:val="00A71FE8"/>
    <w:rsid w:val="00A75D73"/>
    <w:rsid w:val="00A8089B"/>
    <w:rsid w:val="00A80DE1"/>
    <w:rsid w:val="00A84DBE"/>
    <w:rsid w:val="00A90710"/>
    <w:rsid w:val="00A9215B"/>
    <w:rsid w:val="00A957AE"/>
    <w:rsid w:val="00AA04F9"/>
    <w:rsid w:val="00AB34F7"/>
    <w:rsid w:val="00AB518C"/>
    <w:rsid w:val="00AC684B"/>
    <w:rsid w:val="00AC78D1"/>
    <w:rsid w:val="00AD0310"/>
    <w:rsid w:val="00AD552B"/>
    <w:rsid w:val="00B1126D"/>
    <w:rsid w:val="00B3524F"/>
    <w:rsid w:val="00B452B7"/>
    <w:rsid w:val="00B46035"/>
    <w:rsid w:val="00B55908"/>
    <w:rsid w:val="00B5692D"/>
    <w:rsid w:val="00B6012B"/>
    <w:rsid w:val="00B65C6C"/>
    <w:rsid w:val="00B65D10"/>
    <w:rsid w:val="00B65EC1"/>
    <w:rsid w:val="00B73350"/>
    <w:rsid w:val="00B74905"/>
    <w:rsid w:val="00B850F4"/>
    <w:rsid w:val="00B910CA"/>
    <w:rsid w:val="00BA3666"/>
    <w:rsid w:val="00BA419B"/>
    <w:rsid w:val="00BA5DC3"/>
    <w:rsid w:val="00BC7505"/>
    <w:rsid w:val="00BD0608"/>
    <w:rsid w:val="00BD0D89"/>
    <w:rsid w:val="00BD6817"/>
    <w:rsid w:val="00BD6B5E"/>
    <w:rsid w:val="00BE02A8"/>
    <w:rsid w:val="00BE0CF5"/>
    <w:rsid w:val="00BE399D"/>
    <w:rsid w:val="00BF443B"/>
    <w:rsid w:val="00BF5CDF"/>
    <w:rsid w:val="00C05898"/>
    <w:rsid w:val="00C140EB"/>
    <w:rsid w:val="00C17FEA"/>
    <w:rsid w:val="00C206C4"/>
    <w:rsid w:val="00C30F89"/>
    <w:rsid w:val="00C416F1"/>
    <w:rsid w:val="00C5475A"/>
    <w:rsid w:val="00C54A62"/>
    <w:rsid w:val="00C62861"/>
    <w:rsid w:val="00C673BB"/>
    <w:rsid w:val="00C70C06"/>
    <w:rsid w:val="00C76F12"/>
    <w:rsid w:val="00C8145C"/>
    <w:rsid w:val="00C8210D"/>
    <w:rsid w:val="00C8217F"/>
    <w:rsid w:val="00C822AC"/>
    <w:rsid w:val="00C82DCB"/>
    <w:rsid w:val="00C84580"/>
    <w:rsid w:val="00C93261"/>
    <w:rsid w:val="00C939FB"/>
    <w:rsid w:val="00CA7985"/>
    <w:rsid w:val="00CA7C82"/>
    <w:rsid w:val="00CB053B"/>
    <w:rsid w:val="00CC6DF8"/>
    <w:rsid w:val="00CC7F66"/>
    <w:rsid w:val="00CE2C56"/>
    <w:rsid w:val="00CE73F8"/>
    <w:rsid w:val="00CF18F9"/>
    <w:rsid w:val="00D10EC1"/>
    <w:rsid w:val="00D15F9D"/>
    <w:rsid w:val="00D30414"/>
    <w:rsid w:val="00D459F4"/>
    <w:rsid w:val="00D51C49"/>
    <w:rsid w:val="00D5782C"/>
    <w:rsid w:val="00D64F66"/>
    <w:rsid w:val="00D6714A"/>
    <w:rsid w:val="00D67A11"/>
    <w:rsid w:val="00D83710"/>
    <w:rsid w:val="00D86E52"/>
    <w:rsid w:val="00D903D4"/>
    <w:rsid w:val="00D97869"/>
    <w:rsid w:val="00DA082A"/>
    <w:rsid w:val="00DA2825"/>
    <w:rsid w:val="00DA5E0A"/>
    <w:rsid w:val="00DA7944"/>
    <w:rsid w:val="00DB40B9"/>
    <w:rsid w:val="00DB4D54"/>
    <w:rsid w:val="00DC1C0B"/>
    <w:rsid w:val="00DC1CCC"/>
    <w:rsid w:val="00DC3EF2"/>
    <w:rsid w:val="00DC47C1"/>
    <w:rsid w:val="00DC4BE8"/>
    <w:rsid w:val="00DD1507"/>
    <w:rsid w:val="00DD6B8D"/>
    <w:rsid w:val="00DF0010"/>
    <w:rsid w:val="00DF3335"/>
    <w:rsid w:val="00E0124C"/>
    <w:rsid w:val="00E1173A"/>
    <w:rsid w:val="00E14287"/>
    <w:rsid w:val="00E276FD"/>
    <w:rsid w:val="00E27DAC"/>
    <w:rsid w:val="00E3016A"/>
    <w:rsid w:val="00E35867"/>
    <w:rsid w:val="00E36CE0"/>
    <w:rsid w:val="00E61797"/>
    <w:rsid w:val="00E651D0"/>
    <w:rsid w:val="00E81FF4"/>
    <w:rsid w:val="00E849FC"/>
    <w:rsid w:val="00E85428"/>
    <w:rsid w:val="00E859C1"/>
    <w:rsid w:val="00EA335F"/>
    <w:rsid w:val="00EA50D3"/>
    <w:rsid w:val="00EB4E7D"/>
    <w:rsid w:val="00EB6884"/>
    <w:rsid w:val="00EE2489"/>
    <w:rsid w:val="00EE52AF"/>
    <w:rsid w:val="00EF2129"/>
    <w:rsid w:val="00EF4BBD"/>
    <w:rsid w:val="00F1046D"/>
    <w:rsid w:val="00F110BC"/>
    <w:rsid w:val="00F1303E"/>
    <w:rsid w:val="00F17490"/>
    <w:rsid w:val="00F33E38"/>
    <w:rsid w:val="00F35EDE"/>
    <w:rsid w:val="00F3636D"/>
    <w:rsid w:val="00F36713"/>
    <w:rsid w:val="00F36B13"/>
    <w:rsid w:val="00F44EBD"/>
    <w:rsid w:val="00F45AB8"/>
    <w:rsid w:val="00F62967"/>
    <w:rsid w:val="00F62AD6"/>
    <w:rsid w:val="00F753CC"/>
    <w:rsid w:val="00F92D57"/>
    <w:rsid w:val="00FA0A32"/>
    <w:rsid w:val="00FA3053"/>
    <w:rsid w:val="00FA3131"/>
    <w:rsid w:val="00FB558D"/>
    <w:rsid w:val="00FC443B"/>
    <w:rsid w:val="00FD2129"/>
    <w:rsid w:val="00FE6597"/>
    <w:rsid w:val="00FF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24"/>
  </w:style>
  <w:style w:type="paragraph" w:styleId="Heading1">
    <w:name w:val="heading 1"/>
    <w:basedOn w:val="Normal"/>
    <w:next w:val="Normal"/>
    <w:link w:val="Heading1Char"/>
    <w:uiPriority w:val="9"/>
    <w:qFormat/>
    <w:rsid w:val="001154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54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54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1546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1546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024"/>
    <w:pPr>
      <w:ind w:left="720"/>
      <w:contextualSpacing/>
    </w:pPr>
  </w:style>
  <w:style w:type="character" w:styleId="CommentReference">
    <w:name w:val="annotation reference"/>
    <w:basedOn w:val="DefaultParagraphFont"/>
    <w:uiPriority w:val="99"/>
    <w:semiHidden/>
    <w:unhideWhenUsed/>
    <w:rsid w:val="00881024"/>
    <w:rPr>
      <w:sz w:val="16"/>
      <w:szCs w:val="16"/>
    </w:rPr>
  </w:style>
  <w:style w:type="paragraph" w:styleId="CommentText">
    <w:name w:val="annotation text"/>
    <w:basedOn w:val="Normal"/>
    <w:link w:val="CommentTextChar"/>
    <w:uiPriority w:val="99"/>
    <w:unhideWhenUsed/>
    <w:rsid w:val="00881024"/>
    <w:pPr>
      <w:spacing w:line="240" w:lineRule="auto"/>
    </w:pPr>
    <w:rPr>
      <w:sz w:val="20"/>
      <w:szCs w:val="20"/>
    </w:rPr>
  </w:style>
  <w:style w:type="character" w:customStyle="1" w:styleId="CommentTextChar">
    <w:name w:val="Comment Text Char"/>
    <w:basedOn w:val="DefaultParagraphFont"/>
    <w:link w:val="CommentText"/>
    <w:uiPriority w:val="99"/>
    <w:rsid w:val="00881024"/>
    <w:rPr>
      <w:sz w:val="20"/>
      <w:szCs w:val="20"/>
    </w:rPr>
  </w:style>
  <w:style w:type="paragraph" w:styleId="CommentSubject">
    <w:name w:val="annotation subject"/>
    <w:basedOn w:val="CommentText"/>
    <w:next w:val="CommentText"/>
    <w:link w:val="CommentSubjectChar"/>
    <w:uiPriority w:val="99"/>
    <w:semiHidden/>
    <w:unhideWhenUsed/>
    <w:rsid w:val="00881024"/>
    <w:rPr>
      <w:b/>
      <w:bCs/>
    </w:rPr>
  </w:style>
  <w:style w:type="character" w:customStyle="1" w:styleId="CommentSubjectChar">
    <w:name w:val="Comment Subject Char"/>
    <w:basedOn w:val="CommentTextChar"/>
    <w:link w:val="CommentSubject"/>
    <w:uiPriority w:val="99"/>
    <w:semiHidden/>
    <w:rsid w:val="00881024"/>
    <w:rPr>
      <w:b/>
      <w:bCs/>
      <w:sz w:val="20"/>
      <w:szCs w:val="20"/>
    </w:rPr>
  </w:style>
  <w:style w:type="paragraph" w:styleId="BalloonText">
    <w:name w:val="Balloon Text"/>
    <w:basedOn w:val="Normal"/>
    <w:link w:val="BalloonTextChar"/>
    <w:uiPriority w:val="99"/>
    <w:semiHidden/>
    <w:unhideWhenUsed/>
    <w:rsid w:val="00881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024"/>
    <w:rPr>
      <w:rFonts w:ascii="Segoe UI" w:hAnsi="Segoe UI" w:cs="Segoe UI"/>
      <w:sz w:val="18"/>
      <w:szCs w:val="18"/>
    </w:rPr>
  </w:style>
  <w:style w:type="paragraph" w:styleId="Header">
    <w:name w:val="header"/>
    <w:basedOn w:val="Normal"/>
    <w:link w:val="HeaderChar"/>
    <w:uiPriority w:val="99"/>
    <w:unhideWhenUsed/>
    <w:rsid w:val="00881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024"/>
  </w:style>
  <w:style w:type="paragraph" w:styleId="Footer">
    <w:name w:val="footer"/>
    <w:basedOn w:val="Normal"/>
    <w:link w:val="FooterChar"/>
    <w:uiPriority w:val="99"/>
    <w:unhideWhenUsed/>
    <w:rsid w:val="00881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024"/>
  </w:style>
  <w:style w:type="character" w:customStyle="1" w:styleId="Heading1Char">
    <w:name w:val="Heading 1 Char"/>
    <w:basedOn w:val="DefaultParagraphFont"/>
    <w:link w:val="Heading1"/>
    <w:uiPriority w:val="9"/>
    <w:rsid w:val="001154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54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154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1546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15466"/>
    <w:rPr>
      <w:rFonts w:asciiTheme="majorHAnsi" w:eastAsiaTheme="majorEastAsia" w:hAnsiTheme="majorHAnsi" w:cstheme="majorBidi"/>
      <w:color w:val="2F5496" w:themeColor="accent1" w:themeShade="BF"/>
    </w:rPr>
  </w:style>
  <w:style w:type="paragraph" w:styleId="NoSpacing">
    <w:name w:val="No Spacing"/>
    <w:uiPriority w:val="1"/>
    <w:qFormat/>
    <w:rsid w:val="00115466"/>
    <w:pPr>
      <w:spacing w:after="0" w:line="240" w:lineRule="auto"/>
    </w:pPr>
  </w:style>
  <w:style w:type="paragraph" w:customStyle="1" w:styleId="Default">
    <w:name w:val="Default"/>
    <w:uiPriority w:val="99"/>
    <w:rsid w:val="001154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uiPriority w:val="99"/>
    <w:rsid w:val="00115466"/>
    <w:rPr>
      <w:rFonts w:ascii="Calibri" w:eastAsia="Calibri" w:hAnsi="Calibri" w:cs="Calibri"/>
      <w:color w:val="000000"/>
    </w:rPr>
  </w:style>
  <w:style w:type="character" w:styleId="Hyperlink">
    <w:name w:val="Hyperlink"/>
    <w:basedOn w:val="DefaultParagraphFont"/>
    <w:uiPriority w:val="99"/>
    <w:unhideWhenUsed/>
    <w:rsid w:val="00115466"/>
    <w:rPr>
      <w:color w:val="0563C1" w:themeColor="hyperlink"/>
      <w:u w:val="single"/>
    </w:rPr>
  </w:style>
  <w:style w:type="paragraph" w:styleId="NormalWeb">
    <w:name w:val="Normal (Web)"/>
    <w:basedOn w:val="Normal"/>
    <w:uiPriority w:val="99"/>
    <w:unhideWhenUsed/>
    <w:rsid w:val="0011546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115466"/>
  </w:style>
  <w:style w:type="character" w:styleId="PageNumber">
    <w:name w:val="page number"/>
    <w:basedOn w:val="DefaultParagraphFont"/>
    <w:uiPriority w:val="99"/>
    <w:semiHidden/>
    <w:unhideWhenUsed/>
    <w:rsid w:val="00115466"/>
  </w:style>
  <w:style w:type="paragraph" w:styleId="Revision">
    <w:name w:val="Revision"/>
    <w:hidden/>
    <w:uiPriority w:val="99"/>
    <w:semiHidden/>
    <w:rsid w:val="00115466"/>
    <w:pPr>
      <w:spacing w:after="0" w:line="240" w:lineRule="auto"/>
    </w:pPr>
  </w:style>
  <w:style w:type="numbering" w:customStyle="1" w:styleId="NoList1">
    <w:name w:val="No List1"/>
    <w:next w:val="NoList"/>
    <w:uiPriority w:val="99"/>
    <w:semiHidden/>
    <w:unhideWhenUsed/>
    <w:rsid w:val="00115466"/>
  </w:style>
  <w:style w:type="paragraph" w:styleId="DocumentMap">
    <w:name w:val="Document Map"/>
    <w:basedOn w:val="Normal"/>
    <w:link w:val="DocumentMapChar"/>
    <w:uiPriority w:val="99"/>
    <w:semiHidden/>
    <w:unhideWhenUsed/>
    <w:rsid w:val="0011546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15466"/>
    <w:rPr>
      <w:rFonts w:ascii="Times New Roman" w:hAnsi="Times New Roman" w:cs="Times New Roman"/>
      <w:sz w:val="24"/>
      <w:szCs w:val="24"/>
    </w:rPr>
  </w:style>
  <w:style w:type="paragraph" w:styleId="FootnoteText">
    <w:name w:val="footnote text"/>
    <w:basedOn w:val="Normal"/>
    <w:link w:val="FootnoteTextChar"/>
    <w:uiPriority w:val="99"/>
    <w:unhideWhenUsed/>
    <w:rsid w:val="00115466"/>
    <w:pPr>
      <w:spacing w:after="0" w:line="240" w:lineRule="auto"/>
    </w:pPr>
    <w:rPr>
      <w:sz w:val="24"/>
      <w:szCs w:val="24"/>
    </w:rPr>
  </w:style>
  <w:style w:type="character" w:customStyle="1" w:styleId="FootnoteTextChar">
    <w:name w:val="Footnote Text Char"/>
    <w:basedOn w:val="DefaultParagraphFont"/>
    <w:link w:val="FootnoteText"/>
    <w:uiPriority w:val="99"/>
    <w:rsid w:val="00115466"/>
    <w:rPr>
      <w:sz w:val="24"/>
      <w:szCs w:val="24"/>
    </w:rPr>
  </w:style>
  <w:style w:type="character" w:styleId="FootnoteReference">
    <w:name w:val="footnote reference"/>
    <w:basedOn w:val="DefaultParagraphFont"/>
    <w:uiPriority w:val="99"/>
    <w:unhideWhenUsed/>
    <w:rsid w:val="00115466"/>
    <w:rPr>
      <w:vertAlign w:val="superscript"/>
    </w:rPr>
  </w:style>
  <w:style w:type="paragraph" w:styleId="EndnoteText">
    <w:name w:val="endnote text"/>
    <w:basedOn w:val="Normal"/>
    <w:link w:val="EndnoteTextChar"/>
    <w:uiPriority w:val="99"/>
    <w:semiHidden/>
    <w:unhideWhenUsed/>
    <w:rsid w:val="001154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5466"/>
    <w:rPr>
      <w:sz w:val="20"/>
      <w:szCs w:val="20"/>
    </w:rPr>
  </w:style>
  <w:style w:type="character" w:styleId="EndnoteReference">
    <w:name w:val="endnote reference"/>
    <w:basedOn w:val="DefaultParagraphFont"/>
    <w:uiPriority w:val="99"/>
    <w:semiHidden/>
    <w:unhideWhenUsed/>
    <w:rsid w:val="00115466"/>
    <w:rPr>
      <w:vertAlign w:val="superscript"/>
    </w:rPr>
  </w:style>
  <w:style w:type="paragraph" w:customStyle="1" w:styleId="msonormal0">
    <w:name w:val="msonormal"/>
    <w:basedOn w:val="Normal"/>
    <w:uiPriority w:val="99"/>
    <w:rsid w:val="001154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5466"/>
    <w:rPr>
      <w:b/>
      <w:bCs/>
    </w:rPr>
  </w:style>
  <w:style w:type="character" w:styleId="FollowedHyperlink">
    <w:name w:val="FollowedHyperlink"/>
    <w:basedOn w:val="DefaultParagraphFont"/>
    <w:uiPriority w:val="99"/>
    <w:semiHidden/>
    <w:unhideWhenUsed/>
    <w:rsid w:val="00115466"/>
    <w:rPr>
      <w:color w:val="954F72" w:themeColor="followedHyperlink"/>
      <w:u w:val="single"/>
    </w:rPr>
  </w:style>
  <w:style w:type="numbering" w:customStyle="1" w:styleId="NoList2">
    <w:name w:val="No List2"/>
    <w:next w:val="NoList"/>
    <w:uiPriority w:val="99"/>
    <w:semiHidden/>
    <w:unhideWhenUsed/>
    <w:rsid w:val="00115466"/>
  </w:style>
  <w:style w:type="table" w:customStyle="1" w:styleId="TableGrid1">
    <w:name w:val="Table Grid1"/>
    <w:basedOn w:val="TableNormal"/>
    <w:next w:val="TableGrid"/>
    <w:uiPriority w:val="39"/>
    <w:rsid w:val="001154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24"/>
  </w:style>
  <w:style w:type="paragraph" w:styleId="Heading1">
    <w:name w:val="heading 1"/>
    <w:basedOn w:val="Normal"/>
    <w:next w:val="Normal"/>
    <w:link w:val="Heading1Char"/>
    <w:uiPriority w:val="9"/>
    <w:qFormat/>
    <w:rsid w:val="001154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54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54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1546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1546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024"/>
    <w:pPr>
      <w:ind w:left="720"/>
      <w:contextualSpacing/>
    </w:pPr>
  </w:style>
  <w:style w:type="character" w:styleId="CommentReference">
    <w:name w:val="annotation reference"/>
    <w:basedOn w:val="DefaultParagraphFont"/>
    <w:uiPriority w:val="99"/>
    <w:semiHidden/>
    <w:unhideWhenUsed/>
    <w:rsid w:val="00881024"/>
    <w:rPr>
      <w:sz w:val="16"/>
      <w:szCs w:val="16"/>
    </w:rPr>
  </w:style>
  <w:style w:type="paragraph" w:styleId="CommentText">
    <w:name w:val="annotation text"/>
    <w:basedOn w:val="Normal"/>
    <w:link w:val="CommentTextChar"/>
    <w:uiPriority w:val="99"/>
    <w:unhideWhenUsed/>
    <w:rsid w:val="00881024"/>
    <w:pPr>
      <w:spacing w:line="240" w:lineRule="auto"/>
    </w:pPr>
    <w:rPr>
      <w:sz w:val="20"/>
      <w:szCs w:val="20"/>
    </w:rPr>
  </w:style>
  <w:style w:type="character" w:customStyle="1" w:styleId="CommentTextChar">
    <w:name w:val="Comment Text Char"/>
    <w:basedOn w:val="DefaultParagraphFont"/>
    <w:link w:val="CommentText"/>
    <w:uiPriority w:val="99"/>
    <w:rsid w:val="00881024"/>
    <w:rPr>
      <w:sz w:val="20"/>
      <w:szCs w:val="20"/>
    </w:rPr>
  </w:style>
  <w:style w:type="paragraph" w:styleId="CommentSubject">
    <w:name w:val="annotation subject"/>
    <w:basedOn w:val="CommentText"/>
    <w:next w:val="CommentText"/>
    <w:link w:val="CommentSubjectChar"/>
    <w:uiPriority w:val="99"/>
    <w:semiHidden/>
    <w:unhideWhenUsed/>
    <w:rsid w:val="00881024"/>
    <w:rPr>
      <w:b/>
      <w:bCs/>
    </w:rPr>
  </w:style>
  <w:style w:type="character" w:customStyle="1" w:styleId="CommentSubjectChar">
    <w:name w:val="Comment Subject Char"/>
    <w:basedOn w:val="CommentTextChar"/>
    <w:link w:val="CommentSubject"/>
    <w:uiPriority w:val="99"/>
    <w:semiHidden/>
    <w:rsid w:val="00881024"/>
    <w:rPr>
      <w:b/>
      <w:bCs/>
      <w:sz w:val="20"/>
      <w:szCs w:val="20"/>
    </w:rPr>
  </w:style>
  <w:style w:type="paragraph" w:styleId="BalloonText">
    <w:name w:val="Balloon Text"/>
    <w:basedOn w:val="Normal"/>
    <w:link w:val="BalloonTextChar"/>
    <w:uiPriority w:val="99"/>
    <w:semiHidden/>
    <w:unhideWhenUsed/>
    <w:rsid w:val="00881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024"/>
    <w:rPr>
      <w:rFonts w:ascii="Segoe UI" w:hAnsi="Segoe UI" w:cs="Segoe UI"/>
      <w:sz w:val="18"/>
      <w:szCs w:val="18"/>
    </w:rPr>
  </w:style>
  <w:style w:type="paragraph" w:styleId="Header">
    <w:name w:val="header"/>
    <w:basedOn w:val="Normal"/>
    <w:link w:val="HeaderChar"/>
    <w:uiPriority w:val="99"/>
    <w:unhideWhenUsed/>
    <w:rsid w:val="00881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024"/>
  </w:style>
  <w:style w:type="paragraph" w:styleId="Footer">
    <w:name w:val="footer"/>
    <w:basedOn w:val="Normal"/>
    <w:link w:val="FooterChar"/>
    <w:uiPriority w:val="99"/>
    <w:unhideWhenUsed/>
    <w:rsid w:val="00881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024"/>
  </w:style>
  <w:style w:type="character" w:customStyle="1" w:styleId="Heading1Char">
    <w:name w:val="Heading 1 Char"/>
    <w:basedOn w:val="DefaultParagraphFont"/>
    <w:link w:val="Heading1"/>
    <w:uiPriority w:val="9"/>
    <w:rsid w:val="001154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54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154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1546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15466"/>
    <w:rPr>
      <w:rFonts w:asciiTheme="majorHAnsi" w:eastAsiaTheme="majorEastAsia" w:hAnsiTheme="majorHAnsi" w:cstheme="majorBidi"/>
      <w:color w:val="2F5496" w:themeColor="accent1" w:themeShade="BF"/>
    </w:rPr>
  </w:style>
  <w:style w:type="paragraph" w:styleId="NoSpacing">
    <w:name w:val="No Spacing"/>
    <w:uiPriority w:val="1"/>
    <w:qFormat/>
    <w:rsid w:val="00115466"/>
    <w:pPr>
      <w:spacing w:after="0" w:line="240" w:lineRule="auto"/>
    </w:pPr>
  </w:style>
  <w:style w:type="paragraph" w:customStyle="1" w:styleId="Default">
    <w:name w:val="Default"/>
    <w:uiPriority w:val="99"/>
    <w:rsid w:val="001154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uiPriority w:val="99"/>
    <w:rsid w:val="00115466"/>
    <w:rPr>
      <w:rFonts w:ascii="Calibri" w:eastAsia="Calibri" w:hAnsi="Calibri" w:cs="Calibri"/>
      <w:color w:val="000000"/>
    </w:rPr>
  </w:style>
  <w:style w:type="character" w:styleId="Hyperlink">
    <w:name w:val="Hyperlink"/>
    <w:basedOn w:val="DefaultParagraphFont"/>
    <w:uiPriority w:val="99"/>
    <w:unhideWhenUsed/>
    <w:rsid w:val="00115466"/>
    <w:rPr>
      <w:color w:val="0563C1" w:themeColor="hyperlink"/>
      <w:u w:val="single"/>
    </w:rPr>
  </w:style>
  <w:style w:type="paragraph" w:styleId="NormalWeb">
    <w:name w:val="Normal (Web)"/>
    <w:basedOn w:val="Normal"/>
    <w:uiPriority w:val="99"/>
    <w:unhideWhenUsed/>
    <w:rsid w:val="0011546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115466"/>
  </w:style>
  <w:style w:type="character" w:styleId="PageNumber">
    <w:name w:val="page number"/>
    <w:basedOn w:val="DefaultParagraphFont"/>
    <w:uiPriority w:val="99"/>
    <w:semiHidden/>
    <w:unhideWhenUsed/>
    <w:rsid w:val="00115466"/>
  </w:style>
  <w:style w:type="paragraph" w:styleId="Revision">
    <w:name w:val="Revision"/>
    <w:hidden/>
    <w:uiPriority w:val="99"/>
    <w:semiHidden/>
    <w:rsid w:val="00115466"/>
    <w:pPr>
      <w:spacing w:after="0" w:line="240" w:lineRule="auto"/>
    </w:pPr>
  </w:style>
  <w:style w:type="numbering" w:customStyle="1" w:styleId="NoList1">
    <w:name w:val="No List1"/>
    <w:next w:val="NoList"/>
    <w:uiPriority w:val="99"/>
    <w:semiHidden/>
    <w:unhideWhenUsed/>
    <w:rsid w:val="00115466"/>
  </w:style>
  <w:style w:type="paragraph" w:styleId="DocumentMap">
    <w:name w:val="Document Map"/>
    <w:basedOn w:val="Normal"/>
    <w:link w:val="DocumentMapChar"/>
    <w:uiPriority w:val="99"/>
    <w:semiHidden/>
    <w:unhideWhenUsed/>
    <w:rsid w:val="0011546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15466"/>
    <w:rPr>
      <w:rFonts w:ascii="Times New Roman" w:hAnsi="Times New Roman" w:cs="Times New Roman"/>
      <w:sz w:val="24"/>
      <w:szCs w:val="24"/>
    </w:rPr>
  </w:style>
  <w:style w:type="paragraph" w:styleId="FootnoteText">
    <w:name w:val="footnote text"/>
    <w:basedOn w:val="Normal"/>
    <w:link w:val="FootnoteTextChar"/>
    <w:uiPriority w:val="99"/>
    <w:unhideWhenUsed/>
    <w:rsid w:val="00115466"/>
    <w:pPr>
      <w:spacing w:after="0" w:line="240" w:lineRule="auto"/>
    </w:pPr>
    <w:rPr>
      <w:sz w:val="24"/>
      <w:szCs w:val="24"/>
    </w:rPr>
  </w:style>
  <w:style w:type="character" w:customStyle="1" w:styleId="FootnoteTextChar">
    <w:name w:val="Footnote Text Char"/>
    <w:basedOn w:val="DefaultParagraphFont"/>
    <w:link w:val="FootnoteText"/>
    <w:uiPriority w:val="99"/>
    <w:rsid w:val="00115466"/>
    <w:rPr>
      <w:sz w:val="24"/>
      <w:szCs w:val="24"/>
    </w:rPr>
  </w:style>
  <w:style w:type="character" w:styleId="FootnoteReference">
    <w:name w:val="footnote reference"/>
    <w:basedOn w:val="DefaultParagraphFont"/>
    <w:uiPriority w:val="99"/>
    <w:unhideWhenUsed/>
    <w:rsid w:val="00115466"/>
    <w:rPr>
      <w:vertAlign w:val="superscript"/>
    </w:rPr>
  </w:style>
  <w:style w:type="paragraph" w:styleId="EndnoteText">
    <w:name w:val="endnote text"/>
    <w:basedOn w:val="Normal"/>
    <w:link w:val="EndnoteTextChar"/>
    <w:uiPriority w:val="99"/>
    <w:semiHidden/>
    <w:unhideWhenUsed/>
    <w:rsid w:val="001154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5466"/>
    <w:rPr>
      <w:sz w:val="20"/>
      <w:szCs w:val="20"/>
    </w:rPr>
  </w:style>
  <w:style w:type="character" w:styleId="EndnoteReference">
    <w:name w:val="endnote reference"/>
    <w:basedOn w:val="DefaultParagraphFont"/>
    <w:uiPriority w:val="99"/>
    <w:semiHidden/>
    <w:unhideWhenUsed/>
    <w:rsid w:val="00115466"/>
    <w:rPr>
      <w:vertAlign w:val="superscript"/>
    </w:rPr>
  </w:style>
  <w:style w:type="paragraph" w:customStyle="1" w:styleId="msonormal0">
    <w:name w:val="msonormal"/>
    <w:basedOn w:val="Normal"/>
    <w:uiPriority w:val="99"/>
    <w:rsid w:val="001154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5466"/>
    <w:rPr>
      <w:b/>
      <w:bCs/>
    </w:rPr>
  </w:style>
  <w:style w:type="character" w:styleId="FollowedHyperlink">
    <w:name w:val="FollowedHyperlink"/>
    <w:basedOn w:val="DefaultParagraphFont"/>
    <w:uiPriority w:val="99"/>
    <w:semiHidden/>
    <w:unhideWhenUsed/>
    <w:rsid w:val="00115466"/>
    <w:rPr>
      <w:color w:val="954F72" w:themeColor="followedHyperlink"/>
      <w:u w:val="single"/>
    </w:rPr>
  </w:style>
  <w:style w:type="numbering" w:customStyle="1" w:styleId="NoList2">
    <w:name w:val="No List2"/>
    <w:next w:val="NoList"/>
    <w:uiPriority w:val="99"/>
    <w:semiHidden/>
    <w:unhideWhenUsed/>
    <w:rsid w:val="00115466"/>
  </w:style>
  <w:style w:type="table" w:customStyle="1" w:styleId="TableGrid1">
    <w:name w:val="Table Grid1"/>
    <w:basedOn w:val="TableNormal"/>
    <w:next w:val="TableGrid"/>
    <w:uiPriority w:val="39"/>
    <w:rsid w:val="001154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59163">
      <w:bodyDiv w:val="1"/>
      <w:marLeft w:val="0"/>
      <w:marRight w:val="0"/>
      <w:marTop w:val="0"/>
      <w:marBottom w:val="0"/>
      <w:divBdr>
        <w:top w:val="none" w:sz="0" w:space="0" w:color="auto"/>
        <w:left w:val="none" w:sz="0" w:space="0" w:color="auto"/>
        <w:bottom w:val="none" w:sz="0" w:space="0" w:color="auto"/>
        <w:right w:val="none" w:sz="0" w:space="0" w:color="auto"/>
      </w:divBdr>
    </w:div>
    <w:div w:id="729352515">
      <w:bodyDiv w:val="1"/>
      <w:marLeft w:val="0"/>
      <w:marRight w:val="0"/>
      <w:marTop w:val="0"/>
      <w:marBottom w:val="0"/>
      <w:divBdr>
        <w:top w:val="none" w:sz="0" w:space="0" w:color="auto"/>
        <w:left w:val="none" w:sz="0" w:space="0" w:color="auto"/>
        <w:bottom w:val="none" w:sz="0" w:space="0" w:color="auto"/>
        <w:right w:val="none" w:sz="0" w:space="0" w:color="auto"/>
      </w:divBdr>
    </w:div>
    <w:div w:id="860702569">
      <w:bodyDiv w:val="1"/>
      <w:marLeft w:val="0"/>
      <w:marRight w:val="0"/>
      <w:marTop w:val="0"/>
      <w:marBottom w:val="0"/>
      <w:divBdr>
        <w:top w:val="none" w:sz="0" w:space="0" w:color="auto"/>
        <w:left w:val="none" w:sz="0" w:space="0" w:color="auto"/>
        <w:bottom w:val="none" w:sz="0" w:space="0" w:color="auto"/>
        <w:right w:val="none" w:sz="0" w:space="0" w:color="auto"/>
      </w:divBdr>
    </w:div>
    <w:div w:id="184648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tus/wbmquestionnaire.pdf"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yperlink" Target="https://www.bls.gov/tus/lexicons.htm" TargetMode="Externa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negraiad\Dropbox\Projects\-%20PWB\Revision%20ASR\Partnered%20results_rev6\Table%204.%20Affective%20WB%20by%20Activity%20Type_pwb_rev6_analysis23b_23c_23d_partnere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egraiad\Dropbox\Projects\-%20PWB\Revision%20ASR\Age%2021-58\full%20sample\Table%206.%20Affective%20Wb%20by%20Gender_pwb_rev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egraiad\Dropbox\Projects\-%20PWB\Revision%20ASR\Partnered%20results_rev6\Table%206.%20Affective%20Wb%20by%20Gender_pwb_rev6_analysis23c1_23c2_23c3_23c4_partner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egraiad\Dropbox\Projects\-%20PWB\Revision%20ASR\Partnered%20results_rev6\Table%206.%20Affective%20Wb%20by%20Gender_pwb_rev6_analysis23c1_23c2_23c3_23c4_partnered.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negraiad\Dropbox\Projects\-%20PWB\Revision%20ASR\Partnered%20results_rev6\Table%206.%20Affective%20Wb%20by%20Gender_pwb_rev6_analysis23c1_23c2_23c3_23c4_partner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egraiad\Dropbox\Projects\-%20PWB\Revision%20ASR\Partnered%20results_rev6\Table%206.%20Affective%20Wb%20by%20Gender_pwb_rev6_analysis23c1_23c2_23c3_23c4_partner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egraiad\Dropbox\Projects\-%20PWB\Revision%20ASR\Age%2021-58\full%20sample\Table%204.%20Affective%20WB%20by%20Activity%20Type_pwb_rev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egraiad\Dropbox\Projects\-%20PWB\Revision%20ASR\Age%2021-58\full%20sample\Table%206.%20Affective%20Wb%20by%20Gender_pwb_rev13.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negraiad\Dropbox\Projects\-%20PWB\Revision%20ASR\Age%2021-58\full%20sample\Table%206.%20Affective%20Wb%20by%20Gender_pwb_rev13.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negraiad\Dropbox\Projects\-%20PWB\Revision%20ASR\Age%2021-58\full%20sample\Table%206.%20Affective%20Wb%20by%20Gender_pwb_rev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graph!$B$18</c:f>
              <c:strCache>
                <c:ptCount val="1"/>
                <c:pt idx="0">
                  <c:v>Happiness</c:v>
                </c:pt>
              </c:strCache>
            </c:strRef>
          </c:tx>
          <c:spPr>
            <a:solidFill>
              <a:schemeClr val="dk1">
                <a:tint val="88500"/>
              </a:schemeClr>
            </a:solidFill>
            <a:ln>
              <a:noFill/>
            </a:ln>
            <a:effectLst/>
          </c:spPr>
          <c:invertIfNegative val="0"/>
          <c:cat>
            <c:strRef>
              <c:f>graph!$A$19:$A$21</c:f>
              <c:strCache>
                <c:ptCount val="3"/>
                <c:pt idx="0">
                  <c:v>Work</c:v>
                </c:pt>
                <c:pt idx="1">
                  <c:v>House work</c:v>
                </c:pt>
                <c:pt idx="2">
                  <c:v>Leisure</c:v>
                </c:pt>
              </c:strCache>
            </c:strRef>
          </c:cat>
          <c:val>
            <c:numRef>
              <c:f>graph!$B$19:$B$21</c:f>
              <c:numCache>
                <c:formatCode>General</c:formatCode>
                <c:ptCount val="3"/>
                <c:pt idx="0">
                  <c:v>0.1</c:v>
                </c:pt>
                <c:pt idx="1">
                  <c:v>0.04</c:v>
                </c:pt>
                <c:pt idx="2">
                  <c:v>0.19</c:v>
                </c:pt>
              </c:numCache>
            </c:numRef>
          </c:val>
          <c:extLst xmlns:c16r2="http://schemas.microsoft.com/office/drawing/2015/06/chart">
            <c:ext xmlns:c16="http://schemas.microsoft.com/office/drawing/2014/chart" uri="{C3380CC4-5D6E-409C-BE32-E72D297353CC}">
              <c16:uniqueId val="{00000000-B662-4026-AA87-7C329B2B174C}"/>
            </c:ext>
          </c:extLst>
        </c:ser>
        <c:ser>
          <c:idx val="1"/>
          <c:order val="1"/>
          <c:tx>
            <c:strRef>
              <c:f>graph!$C$18</c:f>
              <c:strCache>
                <c:ptCount val="1"/>
                <c:pt idx="0">
                  <c:v>Meaning</c:v>
                </c:pt>
              </c:strCache>
            </c:strRef>
          </c:tx>
          <c:spPr>
            <a:solidFill>
              <a:schemeClr val="dk1">
                <a:tint val="55000"/>
              </a:schemeClr>
            </a:solidFill>
            <a:ln>
              <a:noFill/>
            </a:ln>
            <a:effectLst/>
          </c:spPr>
          <c:invertIfNegative val="0"/>
          <c:cat>
            <c:strRef>
              <c:f>graph!$A$19:$A$21</c:f>
              <c:strCache>
                <c:ptCount val="3"/>
                <c:pt idx="0">
                  <c:v>Work</c:v>
                </c:pt>
                <c:pt idx="1">
                  <c:v>House work</c:v>
                </c:pt>
                <c:pt idx="2">
                  <c:v>Leisure</c:v>
                </c:pt>
              </c:strCache>
            </c:strRef>
          </c:cat>
          <c:val>
            <c:numRef>
              <c:f>graph!$C$19:$C$21</c:f>
              <c:numCache>
                <c:formatCode>General</c:formatCode>
                <c:ptCount val="3"/>
                <c:pt idx="0">
                  <c:v>0.08</c:v>
                </c:pt>
                <c:pt idx="1">
                  <c:v>0.17</c:v>
                </c:pt>
                <c:pt idx="2">
                  <c:v>0.46</c:v>
                </c:pt>
              </c:numCache>
            </c:numRef>
          </c:val>
          <c:extLst xmlns:c16r2="http://schemas.microsoft.com/office/drawing/2015/06/chart">
            <c:ext xmlns:c16="http://schemas.microsoft.com/office/drawing/2014/chart" uri="{C3380CC4-5D6E-409C-BE32-E72D297353CC}">
              <c16:uniqueId val="{00000001-B662-4026-AA87-7C329B2B174C}"/>
            </c:ext>
          </c:extLst>
        </c:ser>
        <c:ser>
          <c:idx val="2"/>
          <c:order val="2"/>
          <c:tx>
            <c:strRef>
              <c:f>graph!$D$18</c:f>
              <c:strCache>
                <c:ptCount val="1"/>
                <c:pt idx="0">
                  <c:v>Sadness</c:v>
                </c:pt>
              </c:strCache>
            </c:strRef>
          </c:tx>
          <c:spPr>
            <a:solidFill>
              <a:schemeClr val="dk1">
                <a:tint val="75000"/>
              </a:schemeClr>
            </a:solidFill>
            <a:ln>
              <a:noFill/>
            </a:ln>
            <a:effectLst/>
          </c:spPr>
          <c:invertIfNegative val="0"/>
          <c:cat>
            <c:strRef>
              <c:f>graph!$A$19:$A$21</c:f>
              <c:strCache>
                <c:ptCount val="3"/>
                <c:pt idx="0">
                  <c:v>Work</c:v>
                </c:pt>
                <c:pt idx="1">
                  <c:v>House work</c:v>
                </c:pt>
                <c:pt idx="2">
                  <c:v>Leisure</c:v>
                </c:pt>
              </c:strCache>
            </c:strRef>
          </c:cat>
          <c:val>
            <c:numRef>
              <c:f>graph!$D$19:$D$21</c:f>
              <c:numCache>
                <c:formatCode>General</c:formatCode>
                <c:ptCount val="3"/>
                <c:pt idx="0">
                  <c:v>-0.06</c:v>
                </c:pt>
                <c:pt idx="1">
                  <c:v>-0.01</c:v>
                </c:pt>
                <c:pt idx="2">
                  <c:v>-0.1</c:v>
                </c:pt>
              </c:numCache>
            </c:numRef>
          </c:val>
          <c:extLst xmlns:c16r2="http://schemas.microsoft.com/office/drawing/2015/06/chart">
            <c:ext xmlns:c16="http://schemas.microsoft.com/office/drawing/2014/chart" uri="{C3380CC4-5D6E-409C-BE32-E72D297353CC}">
              <c16:uniqueId val="{00000002-B662-4026-AA87-7C329B2B174C}"/>
            </c:ext>
          </c:extLst>
        </c:ser>
        <c:ser>
          <c:idx val="3"/>
          <c:order val="3"/>
          <c:tx>
            <c:strRef>
              <c:f>graph!$E$18</c:f>
              <c:strCache>
                <c:ptCount val="1"/>
                <c:pt idx="0">
                  <c:v>Stress</c:v>
                </c:pt>
              </c:strCache>
            </c:strRef>
          </c:tx>
          <c:spPr>
            <a:solidFill>
              <a:schemeClr val="dk1">
                <a:tint val="98500"/>
              </a:schemeClr>
            </a:solidFill>
            <a:ln>
              <a:noFill/>
            </a:ln>
            <a:effectLst/>
          </c:spPr>
          <c:invertIfNegative val="0"/>
          <c:cat>
            <c:strRef>
              <c:f>graph!$A$19:$A$21</c:f>
              <c:strCache>
                <c:ptCount val="3"/>
                <c:pt idx="0">
                  <c:v>Work</c:v>
                </c:pt>
                <c:pt idx="1">
                  <c:v>House work</c:v>
                </c:pt>
                <c:pt idx="2">
                  <c:v>Leisure</c:v>
                </c:pt>
              </c:strCache>
            </c:strRef>
          </c:cat>
          <c:val>
            <c:numRef>
              <c:f>graph!$E$19:$E$21</c:f>
              <c:numCache>
                <c:formatCode>General</c:formatCode>
                <c:ptCount val="3"/>
                <c:pt idx="0">
                  <c:v>-0.04</c:v>
                </c:pt>
                <c:pt idx="1">
                  <c:v>0.1</c:v>
                </c:pt>
                <c:pt idx="2">
                  <c:v>0.03</c:v>
                </c:pt>
              </c:numCache>
            </c:numRef>
          </c:val>
          <c:extLst xmlns:c16r2="http://schemas.microsoft.com/office/drawing/2015/06/chart">
            <c:ext xmlns:c16="http://schemas.microsoft.com/office/drawing/2014/chart" uri="{C3380CC4-5D6E-409C-BE32-E72D297353CC}">
              <c16:uniqueId val="{00000003-B662-4026-AA87-7C329B2B174C}"/>
            </c:ext>
          </c:extLst>
        </c:ser>
        <c:ser>
          <c:idx val="4"/>
          <c:order val="4"/>
          <c:tx>
            <c:strRef>
              <c:f>graph!$F$18</c:f>
              <c:strCache>
                <c:ptCount val="1"/>
                <c:pt idx="0">
                  <c:v>Fatigue</c:v>
                </c:pt>
              </c:strCache>
            </c:strRef>
          </c:tx>
          <c:spPr>
            <a:solidFill>
              <a:schemeClr val="dk1">
                <a:tint val="30000"/>
              </a:schemeClr>
            </a:solidFill>
            <a:ln>
              <a:noFill/>
            </a:ln>
            <a:effectLst/>
          </c:spPr>
          <c:invertIfNegative val="0"/>
          <c:cat>
            <c:strRef>
              <c:f>graph!$A$19:$A$21</c:f>
              <c:strCache>
                <c:ptCount val="3"/>
                <c:pt idx="0">
                  <c:v>Work</c:v>
                </c:pt>
                <c:pt idx="1">
                  <c:v>House work</c:v>
                </c:pt>
                <c:pt idx="2">
                  <c:v>Leisure</c:v>
                </c:pt>
              </c:strCache>
            </c:strRef>
          </c:cat>
          <c:val>
            <c:numRef>
              <c:f>graph!$F$19:$F$21</c:f>
              <c:numCache>
                <c:formatCode>General</c:formatCode>
                <c:ptCount val="3"/>
                <c:pt idx="0">
                  <c:v>0.02</c:v>
                </c:pt>
                <c:pt idx="1">
                  <c:v>0.08</c:v>
                </c:pt>
                <c:pt idx="2">
                  <c:v>0.1</c:v>
                </c:pt>
              </c:numCache>
            </c:numRef>
          </c:val>
          <c:extLst xmlns:c16r2="http://schemas.microsoft.com/office/drawing/2015/06/chart">
            <c:ext xmlns:c16="http://schemas.microsoft.com/office/drawing/2014/chart" uri="{C3380CC4-5D6E-409C-BE32-E72D297353CC}">
              <c16:uniqueId val="{00000004-B662-4026-AA87-7C329B2B174C}"/>
            </c:ext>
          </c:extLst>
        </c:ser>
        <c:dLbls>
          <c:showLegendKey val="0"/>
          <c:showVal val="0"/>
          <c:showCatName val="0"/>
          <c:showSerName val="0"/>
          <c:showPercent val="0"/>
          <c:showBubbleSize val="0"/>
        </c:dLbls>
        <c:gapWidth val="219"/>
        <c:overlap val="-27"/>
        <c:axId val="89841152"/>
        <c:axId val="56490176"/>
      </c:barChart>
      <c:catAx>
        <c:axId val="898411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490176"/>
        <c:crosses val="autoZero"/>
        <c:auto val="1"/>
        <c:lblAlgn val="ctr"/>
        <c:lblOffset val="100"/>
        <c:noMultiLvlLbl val="0"/>
      </c:catAx>
      <c:valAx>
        <c:axId val="56490176"/>
        <c:scaling>
          <c:orientation val="minMax"/>
          <c:max val="0.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Regression coeficientst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984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Leisure</a:t>
            </a:r>
          </a:p>
        </c:rich>
      </c:tx>
      <c:overlay val="0"/>
      <c:spPr>
        <a:noFill/>
        <a:ln>
          <a:noFill/>
        </a:ln>
        <a:effectLst/>
      </c:spPr>
    </c:title>
    <c:autoTitleDeleted val="0"/>
    <c:plotArea>
      <c:layout/>
      <c:barChart>
        <c:barDir val="col"/>
        <c:grouping val="clustered"/>
        <c:varyColors val="0"/>
        <c:ser>
          <c:idx val="0"/>
          <c:order val="0"/>
          <c:tx>
            <c:strRef>
              <c:f>'graph '!$B$22</c:f>
              <c:strCache>
                <c:ptCount val="1"/>
                <c:pt idx="0">
                  <c:v>Men</c:v>
                </c:pt>
              </c:strCache>
            </c:strRef>
          </c:tx>
          <c:spPr>
            <a:solidFill>
              <a:schemeClr val="dk1">
                <a:tint val="88500"/>
              </a:schemeClr>
            </a:solidFill>
            <a:ln>
              <a:noFill/>
            </a:ln>
            <a:effectLst/>
          </c:spPr>
          <c:invertIfNegative val="0"/>
          <c:dPt>
            <c:idx val="0"/>
            <c:invertIfNegative val="0"/>
            <c:bubble3D val="0"/>
            <c:spPr>
              <a:pattFill prst="pct80">
                <a:fgClr>
                  <a:schemeClr val="tx1">
                    <a:lumMod val="65000"/>
                    <a:lumOff val="3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1-313B-44DF-A1DD-08C6415AACC4}"/>
              </c:ext>
            </c:extLst>
          </c:dPt>
          <c:dPt>
            <c:idx val="1"/>
            <c:invertIfNegative val="0"/>
            <c:bubble3D val="0"/>
            <c:spPr>
              <a:pattFill prst="pct80">
                <a:fgClr>
                  <a:schemeClr val="tx1">
                    <a:lumMod val="65000"/>
                    <a:lumOff val="3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3-313B-44DF-A1DD-08C6415AACC4}"/>
              </c:ext>
            </c:extLst>
          </c:dPt>
          <c:dPt>
            <c:idx val="3"/>
            <c:invertIfNegative val="0"/>
            <c:bubble3D val="0"/>
            <c:spPr>
              <a:pattFill prst="pct80">
                <a:fgClr>
                  <a:schemeClr val="tx1">
                    <a:lumMod val="65000"/>
                    <a:lumOff val="3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5-313B-44DF-A1DD-08C6415AACC4}"/>
              </c:ext>
            </c:extLst>
          </c:dPt>
          <c:cat>
            <c:strRef>
              <c:f>'graph '!$A$23:$A$27</c:f>
              <c:strCache>
                <c:ptCount val="5"/>
                <c:pt idx="0">
                  <c:v>Happiness</c:v>
                </c:pt>
                <c:pt idx="1">
                  <c:v>Meaning</c:v>
                </c:pt>
                <c:pt idx="2">
                  <c:v>Sadness</c:v>
                </c:pt>
                <c:pt idx="3">
                  <c:v>Stress</c:v>
                </c:pt>
                <c:pt idx="4">
                  <c:v>Fatigue</c:v>
                </c:pt>
              </c:strCache>
            </c:strRef>
          </c:cat>
          <c:val>
            <c:numRef>
              <c:f>'graph '!$B$23:$B$27</c:f>
              <c:numCache>
                <c:formatCode>0.00</c:formatCode>
                <c:ptCount val="5"/>
                <c:pt idx="0">
                  <c:v>0.16719999999999999</c:v>
                </c:pt>
                <c:pt idx="1">
                  <c:v>0.32293300000000003</c:v>
                </c:pt>
                <c:pt idx="2">
                  <c:v>-5.7843199999999997E-2</c:v>
                </c:pt>
                <c:pt idx="3">
                  <c:v>9.1025000000000203E-2</c:v>
                </c:pt>
                <c:pt idx="4">
                  <c:v>8.4277999999999895E-2</c:v>
                </c:pt>
              </c:numCache>
            </c:numRef>
          </c:val>
          <c:extLst xmlns:c16r2="http://schemas.microsoft.com/office/drawing/2015/06/chart">
            <c:ext xmlns:c16="http://schemas.microsoft.com/office/drawing/2014/chart" uri="{C3380CC4-5D6E-409C-BE32-E72D297353CC}">
              <c16:uniqueId val="{00000006-313B-44DF-A1DD-08C6415AACC4}"/>
            </c:ext>
          </c:extLst>
        </c:ser>
        <c:ser>
          <c:idx val="1"/>
          <c:order val="1"/>
          <c:tx>
            <c:strRef>
              <c:f>'graph '!$C$22</c:f>
              <c:strCache>
                <c:ptCount val="1"/>
                <c:pt idx="0">
                  <c:v>Women</c:v>
                </c:pt>
              </c:strCache>
            </c:strRef>
          </c:tx>
          <c:spPr>
            <a:solidFill>
              <a:schemeClr val="dk1">
                <a:tint val="55000"/>
              </a:schemeClr>
            </a:solidFill>
            <a:ln>
              <a:noFill/>
            </a:ln>
            <a:effectLst/>
          </c:spPr>
          <c:invertIfNegative val="0"/>
          <c:dPt>
            <c:idx val="0"/>
            <c:invertIfNegative val="0"/>
            <c:bubble3D val="0"/>
            <c:spPr>
              <a:pattFill prst="pct40">
                <a:fgClr>
                  <a:schemeClr val="tx1">
                    <a:lumMod val="65000"/>
                    <a:lumOff val="3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8-313B-44DF-A1DD-08C6415AACC4}"/>
              </c:ext>
            </c:extLst>
          </c:dPt>
          <c:dPt>
            <c:idx val="1"/>
            <c:invertIfNegative val="0"/>
            <c:bubble3D val="0"/>
            <c:spPr>
              <a:pattFill prst="pct40">
                <a:fgClr>
                  <a:schemeClr val="tx1">
                    <a:lumMod val="65000"/>
                    <a:lumOff val="3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A-313B-44DF-A1DD-08C6415AACC4}"/>
              </c:ext>
            </c:extLst>
          </c:dPt>
          <c:dPt>
            <c:idx val="2"/>
            <c:invertIfNegative val="0"/>
            <c:bubble3D val="0"/>
            <c:spPr>
              <a:pattFill prst="pct40">
                <a:fgClr>
                  <a:schemeClr val="tx1">
                    <a:lumMod val="65000"/>
                    <a:lumOff val="3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C-313B-44DF-A1DD-08C6415AACC4}"/>
              </c:ext>
            </c:extLst>
          </c:dPt>
          <c:cat>
            <c:strRef>
              <c:f>'graph '!$A$23:$A$27</c:f>
              <c:strCache>
                <c:ptCount val="5"/>
                <c:pt idx="0">
                  <c:v>Happiness</c:v>
                </c:pt>
                <c:pt idx="1">
                  <c:v>Meaning</c:v>
                </c:pt>
                <c:pt idx="2">
                  <c:v>Sadness</c:v>
                </c:pt>
                <c:pt idx="3">
                  <c:v>Stress</c:v>
                </c:pt>
                <c:pt idx="4">
                  <c:v>Fatigue</c:v>
                </c:pt>
              </c:strCache>
            </c:strRef>
          </c:cat>
          <c:val>
            <c:numRef>
              <c:f>'graph '!$C$23:$C$27</c:f>
              <c:numCache>
                <c:formatCode>0.00</c:formatCode>
                <c:ptCount val="5"/>
                <c:pt idx="0">
                  <c:v>0.174318</c:v>
                </c:pt>
                <c:pt idx="1">
                  <c:v>0.40603099999999998</c:v>
                </c:pt>
                <c:pt idx="2">
                  <c:v>-0.1117788</c:v>
                </c:pt>
                <c:pt idx="3">
                  <c:v>5.8908999999999899E-2</c:v>
                </c:pt>
                <c:pt idx="4">
                  <c:v>8.7639999999999996E-2</c:v>
                </c:pt>
              </c:numCache>
            </c:numRef>
          </c:val>
          <c:extLst xmlns:c16r2="http://schemas.microsoft.com/office/drawing/2015/06/chart">
            <c:ext xmlns:c16="http://schemas.microsoft.com/office/drawing/2014/chart" uri="{C3380CC4-5D6E-409C-BE32-E72D297353CC}">
              <c16:uniqueId val="{0000000D-313B-44DF-A1DD-08C6415AACC4}"/>
            </c:ext>
          </c:extLst>
        </c:ser>
        <c:dLbls>
          <c:showLegendKey val="0"/>
          <c:showVal val="0"/>
          <c:showCatName val="0"/>
          <c:showSerName val="0"/>
          <c:showPercent val="0"/>
          <c:showBubbleSize val="0"/>
        </c:dLbls>
        <c:gapWidth val="219"/>
        <c:overlap val="-27"/>
        <c:axId val="236725760"/>
        <c:axId val="233592448"/>
      </c:barChart>
      <c:catAx>
        <c:axId val="23672576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3592448"/>
        <c:crosses val="autoZero"/>
        <c:auto val="1"/>
        <c:lblAlgn val="ctr"/>
        <c:lblOffset val="100"/>
        <c:noMultiLvlLbl val="0"/>
      </c:catAx>
      <c:valAx>
        <c:axId val="233592448"/>
        <c:scaling>
          <c:orientation val="minMax"/>
          <c:max val="0.6"/>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6725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rPr>
              <a:t>All-time</a:t>
            </a:r>
            <a:endParaRPr lang="en-US"/>
          </a:p>
        </c:rich>
      </c:tx>
      <c:overlay val="0"/>
      <c:spPr>
        <a:noFill/>
        <a:ln>
          <a:noFill/>
        </a:ln>
        <a:effectLst/>
      </c:spPr>
    </c:title>
    <c:autoTitleDeleted val="0"/>
    <c:plotArea>
      <c:layout/>
      <c:barChart>
        <c:barDir val="col"/>
        <c:grouping val="clustered"/>
        <c:varyColors val="0"/>
        <c:ser>
          <c:idx val="0"/>
          <c:order val="0"/>
          <c:tx>
            <c:strRef>
              <c:f>'graph '!$H$5</c:f>
              <c:strCache>
                <c:ptCount val="1"/>
                <c:pt idx="0">
                  <c:v>Men</c:v>
                </c:pt>
              </c:strCache>
            </c:strRef>
          </c:tx>
          <c:spPr>
            <a:solidFill>
              <a:schemeClr val="dk1">
                <a:tint val="88500"/>
              </a:schemeClr>
            </a:solidFill>
            <a:ln>
              <a:noFill/>
            </a:ln>
            <a:effectLst/>
          </c:spPr>
          <c:invertIfNegative val="0"/>
          <c:dPt>
            <c:idx val="0"/>
            <c:invertIfNegative val="0"/>
            <c:bubble3D val="0"/>
            <c:spPr>
              <a:pattFill prst="pct90">
                <a:fgClr>
                  <a:schemeClr val="tx1">
                    <a:lumMod val="75000"/>
                    <a:lumOff val="2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1-7D6B-40CB-927F-2C4BD1FE157E}"/>
              </c:ext>
            </c:extLst>
          </c:dPt>
          <c:dPt>
            <c:idx val="1"/>
            <c:invertIfNegative val="0"/>
            <c:bubble3D val="0"/>
            <c:spPr>
              <a:pattFill prst="pct80">
                <a:fgClr>
                  <a:schemeClr val="tx1">
                    <a:lumMod val="75000"/>
                    <a:lumOff val="2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3-7D6B-40CB-927F-2C4BD1FE157E}"/>
              </c:ext>
            </c:extLst>
          </c:dPt>
          <c:dPt>
            <c:idx val="2"/>
            <c:invertIfNegative val="0"/>
            <c:bubble3D val="0"/>
            <c:spPr>
              <a:pattFill prst="pct80">
                <a:fgClr>
                  <a:schemeClr val="tx1">
                    <a:lumMod val="75000"/>
                    <a:lumOff val="2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5-7D6B-40CB-927F-2C4BD1FE157E}"/>
              </c:ext>
            </c:extLst>
          </c:dPt>
          <c:cat>
            <c:strRef>
              <c:f>'graph '!$G$6:$G$10</c:f>
              <c:strCache>
                <c:ptCount val="5"/>
                <c:pt idx="0">
                  <c:v>Happiness</c:v>
                </c:pt>
                <c:pt idx="1">
                  <c:v>Meaning</c:v>
                </c:pt>
                <c:pt idx="2">
                  <c:v>Sadness</c:v>
                </c:pt>
                <c:pt idx="3">
                  <c:v>Stress</c:v>
                </c:pt>
                <c:pt idx="4">
                  <c:v>Fatigue</c:v>
                </c:pt>
              </c:strCache>
            </c:strRef>
          </c:cat>
          <c:val>
            <c:numRef>
              <c:f>'graph '!$H$6:$H$10</c:f>
              <c:numCache>
                <c:formatCode>0.0</c:formatCode>
                <c:ptCount val="5"/>
                <c:pt idx="0">
                  <c:v>0.18867400000000001</c:v>
                </c:pt>
                <c:pt idx="1">
                  <c:v>0.44246799999999997</c:v>
                </c:pt>
                <c:pt idx="2">
                  <c:v>-7.6939999999999995E-2</c:v>
                </c:pt>
                <c:pt idx="3">
                  <c:v>5.9077999999999999E-2</c:v>
                </c:pt>
                <c:pt idx="4">
                  <c:v>6.1808000000000099E-2</c:v>
                </c:pt>
              </c:numCache>
            </c:numRef>
          </c:val>
          <c:extLst xmlns:c16r2="http://schemas.microsoft.com/office/drawing/2015/06/chart">
            <c:ext xmlns:c16="http://schemas.microsoft.com/office/drawing/2014/chart" uri="{C3380CC4-5D6E-409C-BE32-E72D297353CC}">
              <c16:uniqueId val="{00000006-7D6B-40CB-927F-2C4BD1FE157E}"/>
            </c:ext>
          </c:extLst>
        </c:ser>
        <c:ser>
          <c:idx val="1"/>
          <c:order val="1"/>
          <c:tx>
            <c:strRef>
              <c:f>'graph '!$I$5</c:f>
              <c:strCache>
                <c:ptCount val="1"/>
                <c:pt idx="0">
                  <c:v>Women</c:v>
                </c:pt>
              </c:strCache>
            </c:strRef>
          </c:tx>
          <c:spPr>
            <a:solidFill>
              <a:schemeClr val="dk1">
                <a:tint val="55000"/>
              </a:schemeClr>
            </a:solidFill>
            <a:ln>
              <a:noFill/>
            </a:ln>
            <a:effectLst/>
          </c:spPr>
          <c:invertIfNegative val="0"/>
          <c:dPt>
            <c:idx val="0"/>
            <c:invertIfNegative val="0"/>
            <c:bubble3D val="0"/>
            <c:spPr>
              <a:pattFill prst="pct40">
                <a:fgClr>
                  <a:schemeClr val="tx1">
                    <a:lumMod val="65000"/>
                    <a:lumOff val="3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8-7D6B-40CB-927F-2C4BD1FE157E}"/>
              </c:ext>
            </c:extLst>
          </c:dPt>
          <c:dPt>
            <c:idx val="1"/>
            <c:invertIfNegative val="0"/>
            <c:bubble3D val="0"/>
            <c:spPr>
              <a:pattFill prst="pct40">
                <a:fgClr>
                  <a:schemeClr val="tx1">
                    <a:lumMod val="75000"/>
                    <a:lumOff val="2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A-7D6B-40CB-927F-2C4BD1FE157E}"/>
              </c:ext>
            </c:extLst>
          </c:dPt>
          <c:dPt>
            <c:idx val="2"/>
            <c:invertIfNegative val="0"/>
            <c:bubble3D val="0"/>
            <c:spPr>
              <a:pattFill prst="pct30">
                <a:fgClr>
                  <a:schemeClr val="tx1">
                    <a:lumMod val="75000"/>
                    <a:lumOff val="2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C-7D6B-40CB-927F-2C4BD1FE157E}"/>
              </c:ext>
            </c:extLst>
          </c:dPt>
          <c:cat>
            <c:strRef>
              <c:f>'graph '!$G$6:$G$10</c:f>
              <c:strCache>
                <c:ptCount val="5"/>
                <c:pt idx="0">
                  <c:v>Happiness</c:v>
                </c:pt>
                <c:pt idx="1">
                  <c:v>Meaning</c:v>
                </c:pt>
                <c:pt idx="2">
                  <c:v>Sadness</c:v>
                </c:pt>
                <c:pt idx="3">
                  <c:v>Stress</c:v>
                </c:pt>
                <c:pt idx="4">
                  <c:v>Fatigue</c:v>
                </c:pt>
              </c:strCache>
            </c:strRef>
          </c:cat>
          <c:val>
            <c:numRef>
              <c:f>'graph '!$I$6:$I$10</c:f>
              <c:numCache>
                <c:formatCode>0.0</c:formatCode>
                <c:ptCount val="5"/>
                <c:pt idx="0">
                  <c:v>0.20222799999999999</c:v>
                </c:pt>
                <c:pt idx="1">
                  <c:v>0.48348200000000002</c:v>
                </c:pt>
                <c:pt idx="2">
                  <c:v>-0.10222630000000001</c:v>
                </c:pt>
                <c:pt idx="3">
                  <c:v>2.0140000000000002E-2</c:v>
                </c:pt>
                <c:pt idx="4">
                  <c:v>5.95700000000004E-2</c:v>
                </c:pt>
              </c:numCache>
            </c:numRef>
          </c:val>
          <c:extLst xmlns:c16r2="http://schemas.microsoft.com/office/drawing/2015/06/chart">
            <c:ext xmlns:c16="http://schemas.microsoft.com/office/drawing/2014/chart" uri="{C3380CC4-5D6E-409C-BE32-E72D297353CC}">
              <c16:uniqueId val="{0000000D-7D6B-40CB-927F-2C4BD1FE157E}"/>
            </c:ext>
          </c:extLst>
        </c:ser>
        <c:dLbls>
          <c:showLegendKey val="0"/>
          <c:showVal val="0"/>
          <c:showCatName val="0"/>
          <c:showSerName val="0"/>
          <c:showPercent val="0"/>
          <c:showBubbleSize val="0"/>
        </c:dLbls>
        <c:gapWidth val="219"/>
        <c:overlap val="-27"/>
        <c:axId val="89839104"/>
        <c:axId val="233578496"/>
      </c:barChart>
      <c:catAx>
        <c:axId val="898391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3578496"/>
        <c:crosses val="autoZero"/>
        <c:auto val="1"/>
        <c:lblAlgn val="ctr"/>
        <c:lblOffset val="100"/>
        <c:noMultiLvlLbl val="0"/>
      </c:catAx>
      <c:valAx>
        <c:axId val="2335784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9839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Market work</a:t>
            </a:r>
          </a:p>
        </c:rich>
      </c:tx>
      <c:overlay val="0"/>
      <c:spPr>
        <a:noFill/>
        <a:ln>
          <a:noFill/>
        </a:ln>
        <a:effectLst/>
      </c:spPr>
    </c:title>
    <c:autoTitleDeleted val="0"/>
    <c:plotArea>
      <c:layout/>
      <c:barChart>
        <c:barDir val="col"/>
        <c:grouping val="clustered"/>
        <c:varyColors val="0"/>
        <c:ser>
          <c:idx val="0"/>
          <c:order val="0"/>
          <c:tx>
            <c:strRef>
              <c:f>'graph '!$H$12</c:f>
              <c:strCache>
                <c:ptCount val="1"/>
                <c:pt idx="0">
                  <c:v>Men</c:v>
                </c:pt>
              </c:strCache>
            </c:strRef>
          </c:tx>
          <c:spPr>
            <a:solidFill>
              <a:schemeClr val="dk1">
                <a:tint val="88500"/>
              </a:schemeClr>
            </a:solidFill>
            <a:ln>
              <a:noFill/>
            </a:ln>
            <a:effectLst/>
          </c:spPr>
          <c:invertIfNegative val="0"/>
          <c:cat>
            <c:strRef>
              <c:f>'graph '!$G$13:$G$17</c:f>
              <c:strCache>
                <c:ptCount val="5"/>
                <c:pt idx="0">
                  <c:v>Happiness</c:v>
                </c:pt>
                <c:pt idx="1">
                  <c:v>Meaning</c:v>
                </c:pt>
                <c:pt idx="2">
                  <c:v>Sadness</c:v>
                </c:pt>
                <c:pt idx="3">
                  <c:v>Stress</c:v>
                </c:pt>
                <c:pt idx="4">
                  <c:v>Fatigue</c:v>
                </c:pt>
              </c:strCache>
            </c:strRef>
          </c:cat>
          <c:val>
            <c:numRef>
              <c:f>'graph '!$H$13:$H$17</c:f>
              <c:numCache>
                <c:formatCode>0.0</c:formatCode>
                <c:ptCount val="5"/>
                <c:pt idx="0">
                  <c:v>7.10000000001543E-5</c:v>
                </c:pt>
                <c:pt idx="1">
                  <c:v>8.1971000000000196E-2</c:v>
                </c:pt>
                <c:pt idx="2">
                  <c:v>-1.8920900000000001E-2</c:v>
                </c:pt>
                <c:pt idx="3">
                  <c:v>6.4189999999997296E-3</c:v>
                </c:pt>
                <c:pt idx="4">
                  <c:v>7.0810999999999999E-2</c:v>
                </c:pt>
              </c:numCache>
            </c:numRef>
          </c:val>
          <c:extLst xmlns:c16r2="http://schemas.microsoft.com/office/drawing/2015/06/chart">
            <c:ext xmlns:c16="http://schemas.microsoft.com/office/drawing/2014/chart" uri="{C3380CC4-5D6E-409C-BE32-E72D297353CC}">
              <c16:uniqueId val="{00000000-4519-443F-9969-922F74F186A9}"/>
            </c:ext>
          </c:extLst>
        </c:ser>
        <c:ser>
          <c:idx val="1"/>
          <c:order val="1"/>
          <c:tx>
            <c:strRef>
              <c:f>'graph '!$I$12</c:f>
              <c:strCache>
                <c:ptCount val="1"/>
                <c:pt idx="0">
                  <c:v>Women</c:v>
                </c:pt>
              </c:strCache>
            </c:strRef>
          </c:tx>
          <c:spPr>
            <a:solidFill>
              <a:schemeClr val="dk1">
                <a:tint val="55000"/>
              </a:schemeClr>
            </a:solidFill>
            <a:ln>
              <a:noFill/>
            </a:ln>
            <a:effectLst/>
          </c:spPr>
          <c:invertIfNegative val="0"/>
          <c:dPt>
            <c:idx val="0"/>
            <c:invertIfNegative val="0"/>
            <c:bubble3D val="0"/>
            <c:spPr>
              <a:pattFill prst="pct40">
                <a:fgClr>
                  <a:schemeClr val="tx1">
                    <a:lumMod val="75000"/>
                    <a:lumOff val="2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2-4519-443F-9969-922F74F186A9}"/>
              </c:ext>
            </c:extLst>
          </c:dPt>
          <c:cat>
            <c:strRef>
              <c:f>'graph '!$G$13:$G$17</c:f>
              <c:strCache>
                <c:ptCount val="5"/>
                <c:pt idx="0">
                  <c:v>Happiness</c:v>
                </c:pt>
                <c:pt idx="1">
                  <c:v>Meaning</c:v>
                </c:pt>
                <c:pt idx="2">
                  <c:v>Sadness</c:v>
                </c:pt>
                <c:pt idx="3">
                  <c:v>Stress</c:v>
                </c:pt>
                <c:pt idx="4">
                  <c:v>Fatigue</c:v>
                </c:pt>
              </c:strCache>
            </c:strRef>
          </c:cat>
          <c:val>
            <c:numRef>
              <c:f>'graph '!$I$13:$I$17</c:f>
              <c:numCache>
                <c:formatCode>0.0</c:formatCode>
                <c:ptCount val="5"/>
                <c:pt idx="0">
                  <c:v>0.235264</c:v>
                </c:pt>
                <c:pt idx="1">
                  <c:v>8.8278999999999996E-2</c:v>
                </c:pt>
                <c:pt idx="2">
                  <c:v>-0.1218146</c:v>
                </c:pt>
                <c:pt idx="3">
                  <c:v>-0.10308199999999999</c:v>
                </c:pt>
                <c:pt idx="4">
                  <c:v>-3.9387000000000102E-2</c:v>
                </c:pt>
              </c:numCache>
            </c:numRef>
          </c:val>
          <c:extLst xmlns:c16r2="http://schemas.microsoft.com/office/drawing/2015/06/chart">
            <c:ext xmlns:c16="http://schemas.microsoft.com/office/drawing/2014/chart" uri="{C3380CC4-5D6E-409C-BE32-E72D297353CC}">
              <c16:uniqueId val="{00000003-4519-443F-9969-922F74F186A9}"/>
            </c:ext>
          </c:extLst>
        </c:ser>
        <c:dLbls>
          <c:showLegendKey val="0"/>
          <c:showVal val="0"/>
          <c:showCatName val="0"/>
          <c:showSerName val="0"/>
          <c:showPercent val="0"/>
          <c:showBubbleSize val="0"/>
        </c:dLbls>
        <c:gapWidth val="219"/>
        <c:overlap val="-27"/>
        <c:axId val="89922048"/>
        <c:axId val="233580224"/>
      </c:barChart>
      <c:catAx>
        <c:axId val="899220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3580224"/>
        <c:crosses val="autoZero"/>
        <c:auto val="1"/>
        <c:lblAlgn val="ctr"/>
        <c:lblOffset val="100"/>
        <c:noMultiLvlLbl val="0"/>
      </c:catAx>
      <c:valAx>
        <c:axId val="233580224"/>
        <c:scaling>
          <c:orientation val="minMax"/>
          <c:max val="0.6"/>
          <c:min val="-0.2"/>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992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Housework</a:t>
            </a:r>
          </a:p>
        </c:rich>
      </c:tx>
      <c:overlay val="0"/>
      <c:spPr>
        <a:noFill/>
        <a:ln>
          <a:noFill/>
        </a:ln>
        <a:effectLst/>
      </c:spPr>
    </c:title>
    <c:autoTitleDeleted val="0"/>
    <c:plotArea>
      <c:layout/>
      <c:barChart>
        <c:barDir val="col"/>
        <c:grouping val="clustered"/>
        <c:varyColors val="0"/>
        <c:ser>
          <c:idx val="0"/>
          <c:order val="0"/>
          <c:tx>
            <c:strRef>
              <c:f>'graph '!$H$19</c:f>
              <c:strCache>
                <c:ptCount val="1"/>
                <c:pt idx="0">
                  <c:v>Men</c:v>
                </c:pt>
              </c:strCache>
            </c:strRef>
          </c:tx>
          <c:spPr>
            <a:solidFill>
              <a:schemeClr val="dk1">
                <a:tint val="88500"/>
              </a:schemeClr>
            </a:solidFill>
            <a:ln>
              <a:noFill/>
            </a:ln>
            <a:effectLst/>
          </c:spPr>
          <c:invertIfNegative val="0"/>
          <c:dPt>
            <c:idx val="0"/>
            <c:invertIfNegative val="0"/>
            <c:bubble3D val="0"/>
            <c:spPr>
              <a:pattFill prst="pct80">
                <a:fgClr>
                  <a:schemeClr val="tx1">
                    <a:lumMod val="75000"/>
                    <a:lumOff val="2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1-7D24-4DC4-8525-FAB3673401D2}"/>
              </c:ext>
            </c:extLst>
          </c:dPt>
          <c:dPt>
            <c:idx val="1"/>
            <c:invertIfNegative val="0"/>
            <c:bubble3D val="0"/>
            <c:spPr>
              <a:pattFill prst="pct80">
                <a:fgClr>
                  <a:schemeClr val="tx1">
                    <a:lumMod val="75000"/>
                    <a:lumOff val="2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3-7D24-4DC4-8525-FAB3673401D2}"/>
              </c:ext>
            </c:extLst>
          </c:dPt>
          <c:cat>
            <c:strRef>
              <c:f>'graph '!$G$20:$G$24</c:f>
              <c:strCache>
                <c:ptCount val="5"/>
                <c:pt idx="0">
                  <c:v>Happiness</c:v>
                </c:pt>
                <c:pt idx="1">
                  <c:v>Meaning</c:v>
                </c:pt>
                <c:pt idx="2">
                  <c:v>Sadness</c:v>
                </c:pt>
                <c:pt idx="3">
                  <c:v>Stress</c:v>
                </c:pt>
                <c:pt idx="4">
                  <c:v>Fatigue</c:v>
                </c:pt>
              </c:strCache>
            </c:strRef>
          </c:cat>
          <c:val>
            <c:numRef>
              <c:f>'graph '!$H$20:$H$24</c:f>
              <c:numCache>
                <c:formatCode>0.0</c:formatCode>
                <c:ptCount val="5"/>
                <c:pt idx="0">
                  <c:v>0.25315100000000001</c:v>
                </c:pt>
                <c:pt idx="1">
                  <c:v>0.31894499999999998</c:v>
                </c:pt>
                <c:pt idx="2">
                  <c:v>-5.7833299999999997E-2</c:v>
                </c:pt>
                <c:pt idx="3">
                  <c:v>-2.0211E-2</c:v>
                </c:pt>
                <c:pt idx="4">
                  <c:v>-1.6255999999999798E-2</c:v>
                </c:pt>
              </c:numCache>
            </c:numRef>
          </c:val>
          <c:extLst xmlns:c16r2="http://schemas.microsoft.com/office/drawing/2015/06/chart">
            <c:ext xmlns:c16="http://schemas.microsoft.com/office/drawing/2014/chart" uri="{C3380CC4-5D6E-409C-BE32-E72D297353CC}">
              <c16:uniqueId val="{00000004-7D24-4DC4-8525-FAB3673401D2}"/>
            </c:ext>
          </c:extLst>
        </c:ser>
        <c:ser>
          <c:idx val="1"/>
          <c:order val="1"/>
          <c:tx>
            <c:strRef>
              <c:f>'graph '!$I$19</c:f>
              <c:strCache>
                <c:ptCount val="1"/>
                <c:pt idx="0">
                  <c:v>Women</c:v>
                </c:pt>
              </c:strCache>
            </c:strRef>
          </c:tx>
          <c:spPr>
            <a:solidFill>
              <a:schemeClr val="dk1">
                <a:tint val="55000"/>
              </a:schemeClr>
            </a:solidFill>
            <a:ln>
              <a:noFill/>
            </a:ln>
            <a:effectLst/>
          </c:spPr>
          <c:invertIfNegative val="0"/>
          <c:dPt>
            <c:idx val="3"/>
            <c:invertIfNegative val="0"/>
            <c:bubble3D val="0"/>
            <c:spPr>
              <a:pattFill prst="pct40">
                <a:fgClr>
                  <a:schemeClr val="tx1">
                    <a:lumMod val="75000"/>
                    <a:lumOff val="2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6-7D24-4DC4-8525-FAB3673401D2}"/>
              </c:ext>
            </c:extLst>
          </c:dPt>
          <c:cat>
            <c:strRef>
              <c:f>'graph '!$G$20:$G$24</c:f>
              <c:strCache>
                <c:ptCount val="5"/>
                <c:pt idx="0">
                  <c:v>Happiness</c:v>
                </c:pt>
                <c:pt idx="1">
                  <c:v>Meaning</c:v>
                </c:pt>
                <c:pt idx="2">
                  <c:v>Sadness</c:v>
                </c:pt>
                <c:pt idx="3">
                  <c:v>Stress</c:v>
                </c:pt>
                <c:pt idx="4">
                  <c:v>Fatigue</c:v>
                </c:pt>
              </c:strCache>
            </c:strRef>
          </c:cat>
          <c:val>
            <c:numRef>
              <c:f>'graph '!$I$20:$I$24</c:f>
              <c:numCache>
                <c:formatCode>0.0</c:formatCode>
                <c:ptCount val="5"/>
                <c:pt idx="0">
                  <c:v>-9.8793999999999799E-2</c:v>
                </c:pt>
                <c:pt idx="1">
                  <c:v>7.4443000000000495E-2</c:v>
                </c:pt>
                <c:pt idx="2">
                  <c:v>2.2192400000000001E-2</c:v>
                </c:pt>
                <c:pt idx="3">
                  <c:v>0.179729</c:v>
                </c:pt>
                <c:pt idx="4">
                  <c:v>0.13764399999999999</c:v>
                </c:pt>
              </c:numCache>
            </c:numRef>
          </c:val>
          <c:extLst xmlns:c16r2="http://schemas.microsoft.com/office/drawing/2015/06/chart">
            <c:ext xmlns:c16="http://schemas.microsoft.com/office/drawing/2014/chart" uri="{C3380CC4-5D6E-409C-BE32-E72D297353CC}">
              <c16:uniqueId val="{00000007-7D24-4DC4-8525-FAB3673401D2}"/>
            </c:ext>
          </c:extLst>
        </c:ser>
        <c:dLbls>
          <c:showLegendKey val="0"/>
          <c:showVal val="0"/>
          <c:showCatName val="0"/>
          <c:showSerName val="0"/>
          <c:showPercent val="0"/>
          <c:showBubbleSize val="0"/>
        </c:dLbls>
        <c:gapWidth val="219"/>
        <c:overlap val="-27"/>
        <c:axId val="89840640"/>
        <c:axId val="233582528"/>
      </c:barChart>
      <c:catAx>
        <c:axId val="8984064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3582528"/>
        <c:crosses val="autoZero"/>
        <c:auto val="1"/>
        <c:lblAlgn val="ctr"/>
        <c:lblOffset val="100"/>
        <c:noMultiLvlLbl val="0"/>
      </c:catAx>
      <c:valAx>
        <c:axId val="233582528"/>
        <c:scaling>
          <c:orientation val="minMax"/>
          <c:max val="0.6"/>
          <c:min val="-0.2"/>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9840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Leisure</a:t>
            </a:r>
          </a:p>
        </c:rich>
      </c:tx>
      <c:overlay val="0"/>
      <c:spPr>
        <a:noFill/>
        <a:ln>
          <a:noFill/>
        </a:ln>
        <a:effectLst/>
      </c:spPr>
    </c:title>
    <c:autoTitleDeleted val="0"/>
    <c:plotArea>
      <c:layout/>
      <c:barChart>
        <c:barDir val="col"/>
        <c:grouping val="clustered"/>
        <c:varyColors val="0"/>
        <c:ser>
          <c:idx val="0"/>
          <c:order val="0"/>
          <c:tx>
            <c:strRef>
              <c:f>'graph '!$H$26</c:f>
              <c:strCache>
                <c:ptCount val="1"/>
                <c:pt idx="0">
                  <c:v>Men</c:v>
                </c:pt>
              </c:strCache>
            </c:strRef>
          </c:tx>
          <c:spPr>
            <a:solidFill>
              <a:schemeClr val="dk1">
                <a:tint val="88500"/>
              </a:schemeClr>
            </a:solidFill>
            <a:ln>
              <a:noFill/>
            </a:ln>
            <a:effectLst/>
          </c:spPr>
          <c:invertIfNegative val="0"/>
          <c:dPt>
            <c:idx val="0"/>
            <c:invertIfNegative val="0"/>
            <c:bubble3D val="0"/>
            <c:spPr>
              <a:pattFill prst="pct80">
                <a:fgClr>
                  <a:schemeClr val="tx1">
                    <a:lumMod val="75000"/>
                    <a:lumOff val="2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1-C437-488C-8DE1-9500F447EDD8}"/>
              </c:ext>
            </c:extLst>
          </c:dPt>
          <c:dPt>
            <c:idx val="1"/>
            <c:invertIfNegative val="0"/>
            <c:bubble3D val="0"/>
            <c:spPr>
              <a:pattFill prst="pct80">
                <a:fgClr>
                  <a:schemeClr val="tx1">
                    <a:lumMod val="75000"/>
                    <a:lumOff val="2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3-C437-488C-8DE1-9500F447EDD8}"/>
              </c:ext>
            </c:extLst>
          </c:dPt>
          <c:cat>
            <c:strRef>
              <c:f>'graph '!$G$27:$G$31</c:f>
              <c:strCache>
                <c:ptCount val="5"/>
                <c:pt idx="0">
                  <c:v>Happiness</c:v>
                </c:pt>
                <c:pt idx="1">
                  <c:v>Meaning</c:v>
                </c:pt>
                <c:pt idx="2">
                  <c:v>Sadness</c:v>
                </c:pt>
                <c:pt idx="3">
                  <c:v>Stress</c:v>
                </c:pt>
                <c:pt idx="4">
                  <c:v>Fatigue</c:v>
                </c:pt>
              </c:strCache>
            </c:strRef>
          </c:cat>
          <c:val>
            <c:numRef>
              <c:f>'graph '!$H$27:$H$31</c:f>
              <c:numCache>
                <c:formatCode>0.0</c:formatCode>
                <c:ptCount val="5"/>
                <c:pt idx="0">
                  <c:v>0.154393000000001</c:v>
                </c:pt>
                <c:pt idx="1">
                  <c:v>0.37368400000000002</c:v>
                </c:pt>
                <c:pt idx="2">
                  <c:v>-7.7220999999999998E-2</c:v>
                </c:pt>
                <c:pt idx="3">
                  <c:v>6.1996699999999898E-2</c:v>
                </c:pt>
                <c:pt idx="4">
                  <c:v>9.4209999999999905E-2</c:v>
                </c:pt>
              </c:numCache>
            </c:numRef>
          </c:val>
          <c:extLst xmlns:c16r2="http://schemas.microsoft.com/office/drawing/2015/06/chart">
            <c:ext xmlns:c16="http://schemas.microsoft.com/office/drawing/2014/chart" uri="{C3380CC4-5D6E-409C-BE32-E72D297353CC}">
              <c16:uniqueId val="{00000004-C437-488C-8DE1-9500F447EDD8}"/>
            </c:ext>
          </c:extLst>
        </c:ser>
        <c:ser>
          <c:idx val="1"/>
          <c:order val="1"/>
          <c:tx>
            <c:strRef>
              <c:f>'graph '!$I$26</c:f>
              <c:strCache>
                <c:ptCount val="1"/>
                <c:pt idx="0">
                  <c:v>Women</c:v>
                </c:pt>
              </c:strCache>
            </c:strRef>
          </c:tx>
          <c:spPr>
            <a:solidFill>
              <a:schemeClr val="dk1">
                <a:tint val="55000"/>
              </a:schemeClr>
            </a:solidFill>
            <a:ln>
              <a:noFill/>
            </a:ln>
            <a:effectLst/>
          </c:spPr>
          <c:invertIfNegative val="0"/>
          <c:dPt>
            <c:idx val="0"/>
            <c:invertIfNegative val="0"/>
            <c:bubble3D val="0"/>
            <c:spPr>
              <a:pattFill prst="pct40">
                <a:fgClr>
                  <a:schemeClr val="tx1">
                    <a:lumMod val="75000"/>
                    <a:lumOff val="2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6-C437-488C-8DE1-9500F447EDD8}"/>
              </c:ext>
            </c:extLst>
          </c:dPt>
          <c:dPt>
            <c:idx val="1"/>
            <c:invertIfNegative val="0"/>
            <c:bubble3D val="0"/>
            <c:spPr>
              <a:pattFill prst="pct40">
                <a:fgClr>
                  <a:schemeClr val="tx1">
                    <a:lumMod val="75000"/>
                    <a:lumOff val="2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8-C437-488C-8DE1-9500F447EDD8}"/>
              </c:ext>
            </c:extLst>
          </c:dPt>
          <c:dPt>
            <c:idx val="2"/>
            <c:invertIfNegative val="0"/>
            <c:bubble3D val="0"/>
            <c:spPr>
              <a:pattFill prst="pct40">
                <a:fgClr>
                  <a:schemeClr val="tx1">
                    <a:lumMod val="75000"/>
                    <a:lumOff val="2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A-C437-488C-8DE1-9500F447EDD8}"/>
              </c:ext>
            </c:extLst>
          </c:dPt>
          <c:cat>
            <c:strRef>
              <c:f>'graph '!$G$27:$G$31</c:f>
              <c:strCache>
                <c:ptCount val="5"/>
                <c:pt idx="0">
                  <c:v>Happiness</c:v>
                </c:pt>
                <c:pt idx="1">
                  <c:v>Meaning</c:v>
                </c:pt>
                <c:pt idx="2">
                  <c:v>Sadness</c:v>
                </c:pt>
                <c:pt idx="3">
                  <c:v>Stress</c:v>
                </c:pt>
                <c:pt idx="4">
                  <c:v>Fatigue</c:v>
                </c:pt>
              </c:strCache>
            </c:strRef>
          </c:cat>
          <c:val>
            <c:numRef>
              <c:f>'graph '!$I$27:$I$31</c:f>
              <c:numCache>
                <c:formatCode>0.0</c:formatCode>
                <c:ptCount val="5"/>
                <c:pt idx="0">
                  <c:v>0.232456</c:v>
                </c:pt>
                <c:pt idx="1">
                  <c:v>0.54315999999999998</c:v>
                </c:pt>
                <c:pt idx="2">
                  <c:v>-0.1164829</c:v>
                </c:pt>
                <c:pt idx="3">
                  <c:v>-1.0721000000000201E-2</c:v>
                </c:pt>
                <c:pt idx="4">
                  <c:v>0.102175</c:v>
                </c:pt>
              </c:numCache>
            </c:numRef>
          </c:val>
          <c:extLst xmlns:c16r2="http://schemas.microsoft.com/office/drawing/2015/06/chart">
            <c:ext xmlns:c16="http://schemas.microsoft.com/office/drawing/2014/chart" uri="{C3380CC4-5D6E-409C-BE32-E72D297353CC}">
              <c16:uniqueId val="{0000000B-C437-488C-8DE1-9500F447EDD8}"/>
            </c:ext>
          </c:extLst>
        </c:ser>
        <c:dLbls>
          <c:showLegendKey val="0"/>
          <c:showVal val="0"/>
          <c:showCatName val="0"/>
          <c:showSerName val="0"/>
          <c:showPercent val="0"/>
          <c:showBubbleSize val="0"/>
        </c:dLbls>
        <c:gapWidth val="219"/>
        <c:overlap val="-27"/>
        <c:axId val="90046976"/>
        <c:axId val="233584256"/>
      </c:barChart>
      <c:catAx>
        <c:axId val="9004697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3584256"/>
        <c:crosses val="autoZero"/>
        <c:auto val="1"/>
        <c:lblAlgn val="ctr"/>
        <c:lblOffset val="100"/>
        <c:noMultiLvlLbl val="0"/>
      </c:catAx>
      <c:valAx>
        <c:axId val="2335842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0046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graph!$A$27</c:f>
              <c:strCache>
                <c:ptCount val="1"/>
                <c:pt idx="0">
                  <c:v>Happiness</c:v>
                </c:pt>
              </c:strCache>
            </c:strRef>
          </c:tx>
          <c:spPr>
            <a:solidFill>
              <a:schemeClr val="dk1">
                <a:tint val="88500"/>
              </a:schemeClr>
            </a:solidFill>
            <a:ln>
              <a:noFill/>
            </a:ln>
            <a:effectLst/>
          </c:spPr>
          <c:invertIfNegative val="0"/>
          <c:cat>
            <c:strRef>
              <c:f>graph!$B$26:$D$26</c:f>
              <c:strCache>
                <c:ptCount val="3"/>
                <c:pt idx="0">
                  <c:v>Work</c:v>
                </c:pt>
                <c:pt idx="1">
                  <c:v>House work</c:v>
                </c:pt>
                <c:pt idx="2">
                  <c:v>Leisure</c:v>
                </c:pt>
              </c:strCache>
            </c:strRef>
          </c:cat>
          <c:val>
            <c:numRef>
              <c:f>graph!$B$27:$D$27</c:f>
              <c:numCache>
                <c:formatCode>General</c:formatCode>
                <c:ptCount val="3"/>
                <c:pt idx="0">
                  <c:v>0.08</c:v>
                </c:pt>
                <c:pt idx="1">
                  <c:v>0.04</c:v>
                </c:pt>
                <c:pt idx="2">
                  <c:v>0.17</c:v>
                </c:pt>
              </c:numCache>
            </c:numRef>
          </c:val>
          <c:extLst xmlns:c16r2="http://schemas.microsoft.com/office/drawing/2015/06/chart">
            <c:ext xmlns:c16="http://schemas.microsoft.com/office/drawing/2014/chart" uri="{C3380CC4-5D6E-409C-BE32-E72D297353CC}">
              <c16:uniqueId val="{00000000-EBB2-42EE-998C-C446911AB640}"/>
            </c:ext>
          </c:extLst>
        </c:ser>
        <c:ser>
          <c:idx val="1"/>
          <c:order val="1"/>
          <c:tx>
            <c:strRef>
              <c:f>graph!$A$28</c:f>
              <c:strCache>
                <c:ptCount val="1"/>
                <c:pt idx="0">
                  <c:v>Meaning</c:v>
                </c:pt>
              </c:strCache>
            </c:strRef>
          </c:tx>
          <c:spPr>
            <a:solidFill>
              <a:schemeClr val="dk1">
                <a:tint val="55000"/>
              </a:schemeClr>
            </a:solidFill>
            <a:ln>
              <a:noFill/>
            </a:ln>
            <a:effectLst/>
          </c:spPr>
          <c:invertIfNegative val="0"/>
          <c:cat>
            <c:strRef>
              <c:f>graph!$B$26:$D$26</c:f>
              <c:strCache>
                <c:ptCount val="3"/>
                <c:pt idx="0">
                  <c:v>Work</c:v>
                </c:pt>
                <c:pt idx="1">
                  <c:v>House work</c:v>
                </c:pt>
                <c:pt idx="2">
                  <c:v>Leisure</c:v>
                </c:pt>
              </c:strCache>
            </c:strRef>
          </c:cat>
          <c:val>
            <c:numRef>
              <c:f>graph!$B$28:$D$28</c:f>
              <c:numCache>
                <c:formatCode>General</c:formatCode>
                <c:ptCount val="3"/>
                <c:pt idx="0">
                  <c:v>0.13</c:v>
                </c:pt>
                <c:pt idx="1">
                  <c:v>0.13</c:v>
                </c:pt>
                <c:pt idx="2">
                  <c:v>0.37</c:v>
                </c:pt>
              </c:numCache>
            </c:numRef>
          </c:val>
          <c:extLst xmlns:c16r2="http://schemas.microsoft.com/office/drawing/2015/06/chart">
            <c:ext xmlns:c16="http://schemas.microsoft.com/office/drawing/2014/chart" uri="{C3380CC4-5D6E-409C-BE32-E72D297353CC}">
              <c16:uniqueId val="{00000001-EBB2-42EE-998C-C446911AB640}"/>
            </c:ext>
          </c:extLst>
        </c:ser>
        <c:ser>
          <c:idx val="2"/>
          <c:order val="2"/>
          <c:tx>
            <c:strRef>
              <c:f>graph!$A$29</c:f>
              <c:strCache>
                <c:ptCount val="1"/>
                <c:pt idx="0">
                  <c:v>Sadness</c:v>
                </c:pt>
              </c:strCache>
            </c:strRef>
          </c:tx>
          <c:spPr>
            <a:solidFill>
              <a:schemeClr val="dk1">
                <a:tint val="75000"/>
              </a:schemeClr>
            </a:solidFill>
            <a:ln>
              <a:noFill/>
            </a:ln>
            <a:effectLst/>
          </c:spPr>
          <c:invertIfNegative val="0"/>
          <c:cat>
            <c:strRef>
              <c:f>graph!$B$26:$D$26</c:f>
              <c:strCache>
                <c:ptCount val="3"/>
                <c:pt idx="0">
                  <c:v>Work</c:v>
                </c:pt>
                <c:pt idx="1">
                  <c:v>House work</c:v>
                </c:pt>
                <c:pt idx="2">
                  <c:v>Leisure</c:v>
                </c:pt>
              </c:strCache>
            </c:strRef>
          </c:cat>
          <c:val>
            <c:numRef>
              <c:f>graph!$B$29:$D$29</c:f>
              <c:numCache>
                <c:formatCode>General</c:formatCode>
                <c:ptCount val="3"/>
                <c:pt idx="0">
                  <c:v>0.02</c:v>
                </c:pt>
                <c:pt idx="1">
                  <c:v>-0.03</c:v>
                </c:pt>
                <c:pt idx="2">
                  <c:v>-0.09</c:v>
                </c:pt>
              </c:numCache>
            </c:numRef>
          </c:val>
          <c:extLst xmlns:c16r2="http://schemas.microsoft.com/office/drawing/2015/06/chart">
            <c:ext xmlns:c16="http://schemas.microsoft.com/office/drawing/2014/chart" uri="{C3380CC4-5D6E-409C-BE32-E72D297353CC}">
              <c16:uniqueId val="{00000002-EBB2-42EE-998C-C446911AB640}"/>
            </c:ext>
          </c:extLst>
        </c:ser>
        <c:ser>
          <c:idx val="3"/>
          <c:order val="3"/>
          <c:tx>
            <c:strRef>
              <c:f>graph!$A$30</c:f>
              <c:strCache>
                <c:ptCount val="1"/>
                <c:pt idx="0">
                  <c:v>Stress</c:v>
                </c:pt>
              </c:strCache>
            </c:strRef>
          </c:tx>
          <c:spPr>
            <a:solidFill>
              <a:schemeClr val="dk1">
                <a:tint val="98500"/>
              </a:schemeClr>
            </a:solidFill>
            <a:ln>
              <a:noFill/>
            </a:ln>
            <a:effectLst/>
          </c:spPr>
          <c:invertIfNegative val="0"/>
          <c:cat>
            <c:strRef>
              <c:f>graph!$B$26:$D$26</c:f>
              <c:strCache>
                <c:ptCount val="3"/>
                <c:pt idx="0">
                  <c:v>Work</c:v>
                </c:pt>
                <c:pt idx="1">
                  <c:v>House work</c:v>
                </c:pt>
                <c:pt idx="2">
                  <c:v>Leisure</c:v>
                </c:pt>
              </c:strCache>
            </c:strRef>
          </c:cat>
          <c:val>
            <c:numRef>
              <c:f>graph!$B$30:$D$30</c:f>
              <c:numCache>
                <c:formatCode>General</c:formatCode>
                <c:ptCount val="3"/>
                <c:pt idx="0">
                  <c:v>0.02</c:v>
                </c:pt>
                <c:pt idx="1">
                  <c:v>0.16</c:v>
                </c:pt>
                <c:pt idx="2">
                  <c:v>7.0000000000000007E-2</c:v>
                </c:pt>
              </c:numCache>
            </c:numRef>
          </c:val>
          <c:extLst xmlns:c16r2="http://schemas.microsoft.com/office/drawing/2015/06/chart">
            <c:ext xmlns:c16="http://schemas.microsoft.com/office/drawing/2014/chart" uri="{C3380CC4-5D6E-409C-BE32-E72D297353CC}">
              <c16:uniqueId val="{00000003-EBB2-42EE-998C-C446911AB640}"/>
            </c:ext>
          </c:extLst>
        </c:ser>
        <c:ser>
          <c:idx val="4"/>
          <c:order val="4"/>
          <c:tx>
            <c:strRef>
              <c:f>graph!$A$31</c:f>
              <c:strCache>
                <c:ptCount val="1"/>
                <c:pt idx="0">
                  <c:v>Fatigue</c:v>
                </c:pt>
              </c:strCache>
            </c:strRef>
          </c:tx>
          <c:spPr>
            <a:solidFill>
              <a:schemeClr val="dk1">
                <a:tint val="30000"/>
              </a:schemeClr>
            </a:solidFill>
            <a:ln>
              <a:noFill/>
            </a:ln>
            <a:effectLst/>
          </c:spPr>
          <c:invertIfNegative val="0"/>
          <c:cat>
            <c:strRef>
              <c:f>graph!$B$26:$D$26</c:f>
              <c:strCache>
                <c:ptCount val="3"/>
                <c:pt idx="0">
                  <c:v>Work</c:v>
                </c:pt>
                <c:pt idx="1">
                  <c:v>House work</c:v>
                </c:pt>
                <c:pt idx="2">
                  <c:v>Leisure</c:v>
                </c:pt>
              </c:strCache>
            </c:strRef>
          </c:cat>
          <c:val>
            <c:numRef>
              <c:f>graph!$B$31:$D$31</c:f>
              <c:numCache>
                <c:formatCode>General</c:formatCode>
                <c:ptCount val="3"/>
                <c:pt idx="0">
                  <c:v>0.09</c:v>
                </c:pt>
                <c:pt idx="1">
                  <c:v>0.11</c:v>
                </c:pt>
                <c:pt idx="2">
                  <c:v>0.09</c:v>
                </c:pt>
              </c:numCache>
            </c:numRef>
          </c:val>
          <c:extLst xmlns:c16r2="http://schemas.microsoft.com/office/drawing/2015/06/chart">
            <c:ext xmlns:c16="http://schemas.microsoft.com/office/drawing/2014/chart" uri="{C3380CC4-5D6E-409C-BE32-E72D297353CC}">
              <c16:uniqueId val="{00000004-EBB2-42EE-998C-C446911AB640}"/>
            </c:ext>
          </c:extLst>
        </c:ser>
        <c:dLbls>
          <c:showLegendKey val="0"/>
          <c:showVal val="0"/>
          <c:showCatName val="0"/>
          <c:showSerName val="0"/>
          <c:showPercent val="0"/>
          <c:showBubbleSize val="0"/>
        </c:dLbls>
        <c:gapWidth val="219"/>
        <c:overlap val="-27"/>
        <c:axId val="226130944"/>
        <c:axId val="233585408"/>
      </c:barChart>
      <c:catAx>
        <c:axId val="2261309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3585408"/>
        <c:crosses val="autoZero"/>
        <c:auto val="1"/>
        <c:lblAlgn val="ctr"/>
        <c:lblOffset val="100"/>
        <c:noMultiLvlLbl val="0"/>
      </c:catAx>
      <c:valAx>
        <c:axId val="233585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1000" b="1">
                    <a:solidFill>
                      <a:sysClr val="windowText" lastClr="000000"/>
                    </a:solidFill>
                    <a:latin typeface="Times New Roman" panose="02020603050405020304" pitchFamily="18" charset="0"/>
                    <a:cs typeface="Times New Roman" panose="02020603050405020304" pitchFamily="18" charset="0"/>
                  </a:rPr>
                  <a:t>Regression Coefficients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613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rPr>
              <a:t>All-time</a:t>
            </a:r>
            <a:endParaRPr lang="en-US"/>
          </a:p>
        </c:rich>
      </c:tx>
      <c:overlay val="0"/>
      <c:spPr>
        <a:noFill/>
        <a:ln>
          <a:noFill/>
        </a:ln>
        <a:effectLst/>
      </c:spPr>
    </c:title>
    <c:autoTitleDeleted val="0"/>
    <c:plotArea>
      <c:layout/>
      <c:barChart>
        <c:barDir val="col"/>
        <c:grouping val="clustered"/>
        <c:varyColors val="0"/>
        <c:ser>
          <c:idx val="0"/>
          <c:order val="0"/>
          <c:tx>
            <c:strRef>
              <c:f>'graph '!$B$1</c:f>
              <c:strCache>
                <c:ptCount val="1"/>
                <c:pt idx="0">
                  <c:v>Men</c:v>
                </c:pt>
              </c:strCache>
            </c:strRef>
          </c:tx>
          <c:spPr>
            <a:solidFill>
              <a:schemeClr val="dk1">
                <a:tint val="88500"/>
              </a:schemeClr>
            </a:solidFill>
            <a:ln>
              <a:noFill/>
            </a:ln>
            <a:effectLst/>
          </c:spPr>
          <c:invertIfNegative val="0"/>
          <c:dPt>
            <c:idx val="0"/>
            <c:invertIfNegative val="0"/>
            <c:bubble3D val="0"/>
            <c:spPr>
              <a:pattFill prst="pct80">
                <a:fgClr>
                  <a:schemeClr val="tx1">
                    <a:lumMod val="65000"/>
                    <a:lumOff val="3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1-89F1-4BEF-BEA2-950B570F5B4C}"/>
              </c:ext>
            </c:extLst>
          </c:dPt>
          <c:dPt>
            <c:idx val="1"/>
            <c:invertIfNegative val="0"/>
            <c:bubble3D val="0"/>
            <c:spPr>
              <a:pattFill prst="pct80">
                <a:fgClr>
                  <a:schemeClr val="tx1">
                    <a:lumMod val="65000"/>
                    <a:lumOff val="3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3-89F1-4BEF-BEA2-950B570F5B4C}"/>
              </c:ext>
            </c:extLst>
          </c:dPt>
          <c:dPt>
            <c:idx val="3"/>
            <c:invertIfNegative val="0"/>
            <c:bubble3D val="0"/>
            <c:spPr>
              <a:pattFill prst="pct80">
                <a:fgClr>
                  <a:schemeClr val="tx1">
                    <a:lumMod val="65000"/>
                    <a:lumOff val="3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5-89F1-4BEF-BEA2-950B570F5B4C}"/>
              </c:ext>
            </c:extLst>
          </c:dPt>
          <c:dPt>
            <c:idx val="4"/>
            <c:invertIfNegative val="0"/>
            <c:bubble3D val="0"/>
            <c:spPr>
              <a:pattFill prst="pct80">
                <a:fgClr>
                  <a:schemeClr val="tx1">
                    <a:lumMod val="65000"/>
                    <a:lumOff val="3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7-89F1-4BEF-BEA2-950B570F5B4C}"/>
              </c:ext>
            </c:extLst>
          </c:dPt>
          <c:cat>
            <c:strRef>
              <c:f>'graph '!$A$2:$A$6</c:f>
              <c:strCache>
                <c:ptCount val="5"/>
                <c:pt idx="0">
                  <c:v>Happiness</c:v>
                </c:pt>
                <c:pt idx="1">
                  <c:v>Meaning</c:v>
                </c:pt>
                <c:pt idx="2">
                  <c:v>Sadness</c:v>
                </c:pt>
                <c:pt idx="3">
                  <c:v>Stress</c:v>
                </c:pt>
                <c:pt idx="4">
                  <c:v>Fatigue</c:v>
                </c:pt>
              </c:strCache>
            </c:strRef>
          </c:cat>
          <c:val>
            <c:numRef>
              <c:f>'graph '!$B$2:$B$6</c:f>
              <c:numCache>
                <c:formatCode>0.00</c:formatCode>
                <c:ptCount val="5"/>
                <c:pt idx="0">
                  <c:v>0.15304699999999999</c:v>
                </c:pt>
                <c:pt idx="1">
                  <c:v>0.39420899999999998</c:v>
                </c:pt>
                <c:pt idx="2">
                  <c:v>-3.9877299999999997E-2</c:v>
                </c:pt>
                <c:pt idx="3">
                  <c:v>0.11076800000000001</c:v>
                </c:pt>
                <c:pt idx="4">
                  <c:v>7.6504000000000405E-2</c:v>
                </c:pt>
              </c:numCache>
            </c:numRef>
          </c:val>
          <c:extLst xmlns:c16r2="http://schemas.microsoft.com/office/drawing/2015/06/chart">
            <c:ext xmlns:c16="http://schemas.microsoft.com/office/drawing/2014/chart" uri="{C3380CC4-5D6E-409C-BE32-E72D297353CC}">
              <c16:uniqueId val="{00000008-89F1-4BEF-BEA2-950B570F5B4C}"/>
            </c:ext>
          </c:extLst>
        </c:ser>
        <c:ser>
          <c:idx val="1"/>
          <c:order val="1"/>
          <c:tx>
            <c:strRef>
              <c:f>'graph '!$C$1</c:f>
              <c:strCache>
                <c:ptCount val="1"/>
                <c:pt idx="0">
                  <c:v>Women</c:v>
                </c:pt>
              </c:strCache>
            </c:strRef>
          </c:tx>
          <c:spPr>
            <a:pattFill prst="pct40">
              <a:fgClr>
                <a:schemeClr val="tx1">
                  <a:lumMod val="65000"/>
                  <a:lumOff val="35000"/>
                </a:schemeClr>
              </a:fgClr>
              <a:bgClr>
                <a:schemeClr val="bg1"/>
              </a:bgClr>
            </a:pattFill>
            <a:ln>
              <a:noFill/>
            </a:ln>
            <a:effectLst/>
          </c:spPr>
          <c:invertIfNegative val="0"/>
          <c:cat>
            <c:strRef>
              <c:f>'graph '!$A$2:$A$6</c:f>
              <c:strCache>
                <c:ptCount val="5"/>
                <c:pt idx="0">
                  <c:v>Happiness</c:v>
                </c:pt>
                <c:pt idx="1">
                  <c:v>Meaning</c:v>
                </c:pt>
                <c:pt idx="2">
                  <c:v>Sadness</c:v>
                </c:pt>
                <c:pt idx="3">
                  <c:v>Stress</c:v>
                </c:pt>
                <c:pt idx="4">
                  <c:v>Fatigue</c:v>
                </c:pt>
              </c:strCache>
            </c:strRef>
          </c:cat>
          <c:val>
            <c:numRef>
              <c:f>'graph '!$C$2:$C$6</c:f>
              <c:numCache>
                <c:formatCode>0.00</c:formatCode>
                <c:ptCount val="5"/>
                <c:pt idx="0">
                  <c:v>9.1139000000000095E-2</c:v>
                </c:pt>
                <c:pt idx="1">
                  <c:v>0.36422499999999902</c:v>
                </c:pt>
                <c:pt idx="2">
                  <c:v>-6.9593299999999997E-2</c:v>
                </c:pt>
                <c:pt idx="3">
                  <c:v>0.12631100000000001</c:v>
                </c:pt>
                <c:pt idx="4">
                  <c:v>9.0151999999999802E-2</c:v>
                </c:pt>
              </c:numCache>
            </c:numRef>
          </c:val>
          <c:extLst xmlns:c16r2="http://schemas.microsoft.com/office/drawing/2015/06/chart">
            <c:ext xmlns:c16="http://schemas.microsoft.com/office/drawing/2014/chart" uri="{C3380CC4-5D6E-409C-BE32-E72D297353CC}">
              <c16:uniqueId val="{00000009-89F1-4BEF-BEA2-950B570F5B4C}"/>
            </c:ext>
          </c:extLst>
        </c:ser>
        <c:dLbls>
          <c:showLegendKey val="0"/>
          <c:showVal val="0"/>
          <c:showCatName val="0"/>
          <c:showSerName val="0"/>
          <c:showPercent val="0"/>
          <c:showBubbleSize val="0"/>
        </c:dLbls>
        <c:gapWidth val="219"/>
        <c:overlap val="-27"/>
        <c:axId val="226131456"/>
        <c:axId val="233587264"/>
      </c:barChart>
      <c:catAx>
        <c:axId val="2261314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3587264"/>
        <c:crosses val="autoZero"/>
        <c:auto val="1"/>
        <c:lblAlgn val="ctr"/>
        <c:lblOffset val="100"/>
        <c:noMultiLvlLbl val="0"/>
      </c:catAx>
      <c:valAx>
        <c:axId val="233587264"/>
        <c:scaling>
          <c:orientation val="minMax"/>
          <c:max val="0.6"/>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6131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Market work</a:t>
            </a:r>
          </a:p>
        </c:rich>
      </c:tx>
      <c:overlay val="0"/>
      <c:spPr>
        <a:noFill/>
        <a:ln>
          <a:noFill/>
        </a:ln>
        <a:effectLst/>
      </c:spPr>
    </c:title>
    <c:autoTitleDeleted val="0"/>
    <c:plotArea>
      <c:layout/>
      <c:barChart>
        <c:barDir val="col"/>
        <c:grouping val="clustered"/>
        <c:varyColors val="0"/>
        <c:ser>
          <c:idx val="0"/>
          <c:order val="0"/>
          <c:tx>
            <c:strRef>
              <c:f>'graph '!$B$8</c:f>
              <c:strCache>
                <c:ptCount val="1"/>
                <c:pt idx="0">
                  <c:v>Men</c:v>
                </c:pt>
              </c:strCache>
            </c:strRef>
          </c:tx>
          <c:spPr>
            <a:solidFill>
              <a:schemeClr val="dk1">
                <a:tint val="88500"/>
              </a:schemeClr>
            </a:solidFill>
            <a:ln>
              <a:noFill/>
            </a:ln>
            <a:effectLst/>
          </c:spPr>
          <c:invertIfNegative val="0"/>
          <c:cat>
            <c:strRef>
              <c:f>'graph '!$A$9:$A$13</c:f>
              <c:strCache>
                <c:ptCount val="5"/>
                <c:pt idx="0">
                  <c:v>Happiness</c:v>
                </c:pt>
                <c:pt idx="1">
                  <c:v>Meaning</c:v>
                </c:pt>
                <c:pt idx="2">
                  <c:v>Sadness</c:v>
                </c:pt>
                <c:pt idx="3">
                  <c:v>Stress</c:v>
                </c:pt>
                <c:pt idx="4">
                  <c:v>Fatigue</c:v>
                </c:pt>
              </c:strCache>
            </c:strRef>
          </c:cat>
          <c:val>
            <c:numRef>
              <c:f>'graph '!$B$9:$B$13</c:f>
              <c:numCache>
                <c:formatCode>0.00</c:formatCode>
                <c:ptCount val="5"/>
                <c:pt idx="0">
                  <c:v>-2.8733999999999999E-2</c:v>
                </c:pt>
                <c:pt idx="1">
                  <c:v>0.106544</c:v>
                </c:pt>
                <c:pt idx="2">
                  <c:v>3.2711700000000003E-2</c:v>
                </c:pt>
                <c:pt idx="3">
                  <c:v>7.9231000000000107E-2</c:v>
                </c:pt>
                <c:pt idx="4">
                  <c:v>0.100511</c:v>
                </c:pt>
              </c:numCache>
            </c:numRef>
          </c:val>
          <c:extLst xmlns:c16r2="http://schemas.microsoft.com/office/drawing/2015/06/chart">
            <c:ext xmlns:c16="http://schemas.microsoft.com/office/drawing/2014/chart" uri="{C3380CC4-5D6E-409C-BE32-E72D297353CC}">
              <c16:uniqueId val="{00000000-D703-42D0-A88E-ABD2818FC2C6}"/>
            </c:ext>
          </c:extLst>
        </c:ser>
        <c:ser>
          <c:idx val="1"/>
          <c:order val="1"/>
          <c:tx>
            <c:strRef>
              <c:f>'graph '!$C$8</c:f>
              <c:strCache>
                <c:ptCount val="1"/>
                <c:pt idx="0">
                  <c:v>Women</c:v>
                </c:pt>
              </c:strCache>
            </c:strRef>
          </c:tx>
          <c:spPr>
            <a:solidFill>
              <a:schemeClr val="dk1">
                <a:tint val="55000"/>
              </a:schemeClr>
            </a:solidFill>
            <a:ln>
              <a:noFill/>
            </a:ln>
            <a:effectLst/>
          </c:spPr>
          <c:invertIfNegative val="0"/>
          <c:dPt>
            <c:idx val="0"/>
            <c:invertIfNegative val="0"/>
            <c:bubble3D val="0"/>
            <c:spPr>
              <a:pattFill prst="pct40">
                <a:fgClr>
                  <a:schemeClr val="tx1">
                    <a:lumMod val="65000"/>
                    <a:lumOff val="3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2-D703-42D0-A88E-ABD2818FC2C6}"/>
              </c:ext>
            </c:extLst>
          </c:dPt>
          <c:cat>
            <c:strRef>
              <c:f>'graph '!$A$9:$A$13</c:f>
              <c:strCache>
                <c:ptCount val="5"/>
                <c:pt idx="0">
                  <c:v>Happiness</c:v>
                </c:pt>
                <c:pt idx="1">
                  <c:v>Meaning</c:v>
                </c:pt>
                <c:pt idx="2">
                  <c:v>Sadness</c:v>
                </c:pt>
                <c:pt idx="3">
                  <c:v>Stress</c:v>
                </c:pt>
                <c:pt idx="4">
                  <c:v>Fatigue</c:v>
                </c:pt>
              </c:strCache>
            </c:strRef>
          </c:cat>
          <c:val>
            <c:numRef>
              <c:f>'graph '!$C$9:$C$13</c:f>
              <c:numCache>
                <c:formatCode>0.00</c:formatCode>
                <c:ptCount val="5"/>
                <c:pt idx="0">
                  <c:v>0.20221</c:v>
                </c:pt>
                <c:pt idx="1">
                  <c:v>0.16181999999999999</c:v>
                </c:pt>
                <c:pt idx="2">
                  <c:v>1.0022299999999901E-2</c:v>
                </c:pt>
                <c:pt idx="3">
                  <c:v>-3.58999999999998E-2</c:v>
                </c:pt>
                <c:pt idx="4">
                  <c:v>7.2816000000000006E-2</c:v>
                </c:pt>
              </c:numCache>
            </c:numRef>
          </c:val>
          <c:extLst xmlns:c16r2="http://schemas.microsoft.com/office/drawing/2015/06/chart">
            <c:ext xmlns:c16="http://schemas.microsoft.com/office/drawing/2014/chart" uri="{C3380CC4-5D6E-409C-BE32-E72D297353CC}">
              <c16:uniqueId val="{00000003-D703-42D0-A88E-ABD2818FC2C6}"/>
            </c:ext>
          </c:extLst>
        </c:ser>
        <c:dLbls>
          <c:showLegendKey val="0"/>
          <c:showVal val="0"/>
          <c:showCatName val="0"/>
          <c:showSerName val="0"/>
          <c:showPercent val="0"/>
          <c:showBubbleSize val="0"/>
        </c:dLbls>
        <c:gapWidth val="219"/>
        <c:overlap val="-27"/>
        <c:axId val="226156544"/>
        <c:axId val="233588992"/>
      </c:barChart>
      <c:catAx>
        <c:axId val="2261565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3588992"/>
        <c:crosses val="autoZero"/>
        <c:auto val="1"/>
        <c:lblAlgn val="ctr"/>
        <c:lblOffset val="100"/>
        <c:noMultiLvlLbl val="0"/>
      </c:catAx>
      <c:valAx>
        <c:axId val="233588992"/>
        <c:scaling>
          <c:orientation val="minMax"/>
          <c:max val="0.6"/>
          <c:min val="-0.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6156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Housework</a:t>
            </a:r>
          </a:p>
        </c:rich>
      </c:tx>
      <c:overlay val="0"/>
      <c:spPr>
        <a:noFill/>
        <a:ln>
          <a:noFill/>
        </a:ln>
        <a:effectLst/>
      </c:spPr>
    </c:title>
    <c:autoTitleDeleted val="0"/>
    <c:plotArea>
      <c:layout/>
      <c:barChart>
        <c:barDir val="col"/>
        <c:grouping val="clustered"/>
        <c:varyColors val="0"/>
        <c:ser>
          <c:idx val="0"/>
          <c:order val="0"/>
          <c:tx>
            <c:strRef>
              <c:f>'graph '!$B$15</c:f>
              <c:strCache>
                <c:ptCount val="1"/>
                <c:pt idx="0">
                  <c:v>Men</c:v>
                </c:pt>
              </c:strCache>
            </c:strRef>
          </c:tx>
          <c:spPr>
            <a:solidFill>
              <a:schemeClr val="dk1">
                <a:tint val="88500"/>
              </a:schemeClr>
            </a:solidFill>
            <a:ln>
              <a:noFill/>
            </a:ln>
            <a:effectLst/>
          </c:spPr>
          <c:invertIfNegative val="0"/>
          <c:dPt>
            <c:idx val="1"/>
            <c:invertIfNegative val="0"/>
            <c:bubble3D val="0"/>
            <c:spPr>
              <a:pattFill prst="pct80">
                <a:fgClr>
                  <a:schemeClr val="tx1">
                    <a:lumMod val="65000"/>
                    <a:lumOff val="3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1-C861-41E0-A75E-134220F4B16E}"/>
              </c:ext>
            </c:extLst>
          </c:dPt>
          <c:cat>
            <c:strRef>
              <c:f>'graph '!$A$16:$A$20</c:f>
              <c:strCache>
                <c:ptCount val="5"/>
                <c:pt idx="0">
                  <c:v>Happiness</c:v>
                </c:pt>
                <c:pt idx="1">
                  <c:v>Meaning</c:v>
                </c:pt>
                <c:pt idx="2">
                  <c:v>Sadness</c:v>
                </c:pt>
                <c:pt idx="3">
                  <c:v>Stress</c:v>
                </c:pt>
                <c:pt idx="4">
                  <c:v>Fatigue</c:v>
                </c:pt>
              </c:strCache>
            </c:strRef>
          </c:cat>
          <c:val>
            <c:numRef>
              <c:f>'graph '!$B$16:$B$20</c:f>
              <c:numCache>
                <c:formatCode>0.00</c:formatCode>
                <c:ptCount val="5"/>
                <c:pt idx="0">
                  <c:v>0.11501500000000101</c:v>
                </c:pt>
                <c:pt idx="1">
                  <c:v>0.25373099999999998</c:v>
                </c:pt>
                <c:pt idx="2">
                  <c:v>-5.8241700000000098E-2</c:v>
                </c:pt>
                <c:pt idx="3">
                  <c:v>7.7521000000000007E-2</c:v>
                </c:pt>
                <c:pt idx="4">
                  <c:v>4.5398000000000098E-2</c:v>
                </c:pt>
              </c:numCache>
            </c:numRef>
          </c:val>
          <c:extLst xmlns:c16r2="http://schemas.microsoft.com/office/drawing/2015/06/chart">
            <c:ext xmlns:c16="http://schemas.microsoft.com/office/drawing/2014/chart" uri="{C3380CC4-5D6E-409C-BE32-E72D297353CC}">
              <c16:uniqueId val="{00000002-C861-41E0-A75E-134220F4B16E}"/>
            </c:ext>
          </c:extLst>
        </c:ser>
        <c:ser>
          <c:idx val="1"/>
          <c:order val="1"/>
          <c:tx>
            <c:strRef>
              <c:f>'graph '!$C$15</c:f>
              <c:strCache>
                <c:ptCount val="1"/>
                <c:pt idx="0">
                  <c:v>Women</c:v>
                </c:pt>
              </c:strCache>
            </c:strRef>
          </c:tx>
          <c:spPr>
            <a:solidFill>
              <a:schemeClr val="dk1">
                <a:tint val="55000"/>
              </a:schemeClr>
            </a:solidFill>
            <a:ln>
              <a:noFill/>
            </a:ln>
            <a:effectLst/>
          </c:spPr>
          <c:invertIfNegative val="0"/>
          <c:dPt>
            <c:idx val="3"/>
            <c:invertIfNegative val="0"/>
            <c:bubble3D val="0"/>
            <c:spPr>
              <a:pattFill prst="pct40">
                <a:fgClr>
                  <a:schemeClr val="tx1">
                    <a:lumMod val="65000"/>
                    <a:lumOff val="3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4-C861-41E0-A75E-134220F4B16E}"/>
              </c:ext>
            </c:extLst>
          </c:dPt>
          <c:dPt>
            <c:idx val="4"/>
            <c:invertIfNegative val="0"/>
            <c:bubble3D val="0"/>
            <c:spPr>
              <a:pattFill prst="pct40">
                <a:fgClr>
                  <a:schemeClr val="tx1">
                    <a:lumMod val="65000"/>
                    <a:lumOff val="35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6-C861-41E0-A75E-134220F4B16E}"/>
              </c:ext>
            </c:extLst>
          </c:dPt>
          <c:cat>
            <c:strRef>
              <c:f>'graph '!$A$16:$A$20</c:f>
              <c:strCache>
                <c:ptCount val="5"/>
                <c:pt idx="0">
                  <c:v>Happiness</c:v>
                </c:pt>
                <c:pt idx="1">
                  <c:v>Meaning</c:v>
                </c:pt>
                <c:pt idx="2">
                  <c:v>Sadness</c:v>
                </c:pt>
                <c:pt idx="3">
                  <c:v>Stress</c:v>
                </c:pt>
                <c:pt idx="4">
                  <c:v>Fatigue</c:v>
                </c:pt>
              </c:strCache>
            </c:strRef>
          </c:cat>
          <c:val>
            <c:numRef>
              <c:f>'graph '!$C$16:$C$20</c:f>
              <c:numCache>
                <c:formatCode>0.00</c:formatCode>
                <c:ptCount val="5"/>
                <c:pt idx="0">
                  <c:v>-9.4289999999999097E-3</c:v>
                </c:pt>
                <c:pt idx="1">
                  <c:v>6.4384999999999706E-2</c:v>
                </c:pt>
                <c:pt idx="2">
                  <c:v>-1.85506E-2</c:v>
                </c:pt>
                <c:pt idx="3">
                  <c:v>0.19839999999999999</c:v>
                </c:pt>
                <c:pt idx="4">
                  <c:v>0.14944099999999999</c:v>
                </c:pt>
              </c:numCache>
            </c:numRef>
          </c:val>
          <c:extLst xmlns:c16r2="http://schemas.microsoft.com/office/drawing/2015/06/chart">
            <c:ext xmlns:c16="http://schemas.microsoft.com/office/drawing/2014/chart" uri="{C3380CC4-5D6E-409C-BE32-E72D297353CC}">
              <c16:uniqueId val="{00000007-C861-41E0-A75E-134220F4B16E}"/>
            </c:ext>
          </c:extLst>
        </c:ser>
        <c:dLbls>
          <c:showLegendKey val="0"/>
          <c:showVal val="0"/>
          <c:showCatName val="0"/>
          <c:showSerName val="0"/>
          <c:showPercent val="0"/>
          <c:showBubbleSize val="0"/>
        </c:dLbls>
        <c:gapWidth val="219"/>
        <c:overlap val="-27"/>
        <c:axId val="226157056"/>
        <c:axId val="233590720"/>
      </c:barChart>
      <c:catAx>
        <c:axId val="2261570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3590720"/>
        <c:crosses val="autoZero"/>
        <c:auto val="1"/>
        <c:lblAlgn val="ctr"/>
        <c:lblOffset val="100"/>
        <c:noMultiLvlLbl val="0"/>
      </c:catAx>
      <c:valAx>
        <c:axId val="233590720"/>
        <c:scaling>
          <c:orientation val="minMax"/>
          <c:max val="0.6"/>
          <c:min val="-0.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615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0.46125</cdr:x>
      <cdr:y>0.7787</cdr:y>
    </cdr:from>
    <cdr:to>
      <cdr:x>0.66125</cdr:x>
      <cdr:y>0.86204</cdr:y>
    </cdr:to>
    <cdr:sp macro="" textlink="">
      <cdr:nvSpPr>
        <cdr:cNvPr id="3" name="Text Box 2"/>
        <cdr:cNvSpPr txBox="1"/>
      </cdr:nvSpPr>
      <cdr:spPr>
        <a:xfrm xmlns:a="http://schemas.openxmlformats.org/drawingml/2006/main">
          <a:off x="2108835" y="2136140"/>
          <a:ext cx="914400" cy="2286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1000" b="1">
              <a:latin typeface="Times New Roman" charset="0"/>
              <a:ea typeface="Times New Roman" charset="0"/>
              <a:cs typeface="Times New Roman" charset="0"/>
            </a:rPr>
            <a:t>Housework</a:t>
          </a:r>
          <a:endParaRPr lang="en-US" sz="1100" b="1">
            <a:latin typeface="Times New Roman" charset="0"/>
            <a:ea typeface="Times New Roman" charset="0"/>
            <a:cs typeface="Times New Roman"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0.14509</cdr:x>
      <cdr:y>0.34249</cdr:y>
    </cdr:from>
    <cdr:to>
      <cdr:x>0.28588</cdr:x>
      <cdr:y>0.37906</cdr:y>
    </cdr:to>
    <cdr:sp macro="" textlink="">
      <cdr:nvSpPr>
        <cdr:cNvPr id="2" name="Right Brace 1"/>
        <cdr:cNvSpPr/>
      </cdr:nvSpPr>
      <cdr:spPr>
        <a:xfrm xmlns:a="http://schemas.openxmlformats.org/drawingml/2006/main" rot="5400000" flipH="1">
          <a:off x="574662" y="798169"/>
          <a:ext cx="101619" cy="408655"/>
        </a:xfrm>
        <a:prstGeom xmlns:a="http://schemas.openxmlformats.org/drawingml/2006/main" prst="rightBrace">
          <a:avLst/>
        </a:prstGeom>
        <a:noFill xmlns:a="http://schemas.openxmlformats.org/drawingml/2006/main"/>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drawings/drawing3.xml><?xml version="1.0" encoding="utf-8"?>
<c:userShapes xmlns:c="http://schemas.openxmlformats.org/drawingml/2006/chart">
  <cdr:relSizeAnchor xmlns:cdr="http://schemas.openxmlformats.org/drawingml/2006/chartDrawing">
    <cdr:from>
      <cdr:x>0.1557</cdr:x>
      <cdr:y>0.41126</cdr:y>
    </cdr:from>
    <cdr:to>
      <cdr:x>0.29813</cdr:x>
      <cdr:y>0.46007</cdr:y>
    </cdr:to>
    <cdr:sp macro="" textlink="">
      <cdr:nvSpPr>
        <cdr:cNvPr id="2" name="Right Brace 1"/>
        <cdr:cNvSpPr/>
      </cdr:nvSpPr>
      <cdr:spPr>
        <a:xfrm xmlns:a="http://schemas.openxmlformats.org/drawingml/2006/main" rot="5400000" flipH="1">
          <a:off x="700912" y="954129"/>
          <a:ext cx="133911" cy="481965"/>
        </a:xfrm>
        <a:prstGeom xmlns:a="http://schemas.openxmlformats.org/drawingml/2006/main" prst="rightBrace">
          <a:avLst/>
        </a:prstGeom>
        <a:noFill xmlns:a="http://schemas.openxmlformats.org/drawingml/2006/main"/>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US" sz="1100">
            <a:solidFill>
              <a:schemeClr val="tx1"/>
            </a:solidFill>
            <a:effectLst/>
            <a:latin typeface="+mn-lt"/>
            <a:ea typeface="+mn-ea"/>
            <a:cs typeface="+mn-cs"/>
          </a:endParaRPr>
        </a:p>
      </cdr:txBody>
    </cdr:sp>
  </cdr:relSizeAnchor>
  <cdr:relSizeAnchor xmlns:cdr="http://schemas.openxmlformats.org/drawingml/2006/chartDrawing">
    <cdr:from>
      <cdr:x>0.19119</cdr:x>
      <cdr:y>0.3054</cdr:y>
    </cdr:from>
    <cdr:to>
      <cdr:x>0.27357</cdr:x>
      <cdr:y>0.37229</cdr:y>
    </cdr:to>
    <cdr:sp macro="" textlink="">
      <cdr:nvSpPr>
        <cdr:cNvPr id="3" name="Text Box 4"/>
        <cdr:cNvSpPr txBox="1"/>
      </cdr:nvSpPr>
      <cdr:spPr>
        <a:xfrm xmlns:a="http://schemas.openxmlformats.org/drawingml/2006/main">
          <a:off x="646958" y="837763"/>
          <a:ext cx="278765" cy="18351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marL="0" marR="0">
            <a:lnSpc>
              <a:spcPct val="107000"/>
            </a:lnSpc>
            <a:spcBef>
              <a:spcPts val="0"/>
            </a:spcBef>
            <a:spcAft>
              <a:spcPts val="800"/>
            </a:spcAft>
          </a:pPr>
          <a:r>
            <a:rPr lang="en-US" sz="1200">
              <a:effectLst/>
              <a:ea typeface="Calibri" panose="020F0502020204030204" pitchFamily="34" charset="0"/>
              <a:cs typeface="Times New Roman" panose="02020603050405020304" pitchFamily="18" charset="0"/>
            </a:rPr>
            <a:t>*</a:t>
          </a:r>
          <a:endParaRPr lang="en-US" sz="1100">
            <a:effectLst/>
            <a:ea typeface="Calibri" panose="020F0502020204030204" pitchFamily="34"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0.32387</cdr:x>
      <cdr:y>0.39081</cdr:y>
    </cdr:from>
    <cdr:to>
      <cdr:x>0.46729</cdr:x>
      <cdr:y>0.43963</cdr:y>
    </cdr:to>
    <cdr:sp macro="" textlink="">
      <cdr:nvSpPr>
        <cdr:cNvPr id="2" name="Right Brace 1"/>
        <cdr:cNvSpPr/>
      </cdr:nvSpPr>
      <cdr:spPr>
        <a:xfrm xmlns:a="http://schemas.openxmlformats.org/drawingml/2006/main" rot="5400000" flipH="1">
          <a:off x="1262351" y="898051"/>
          <a:ext cx="133911" cy="481965"/>
        </a:xfrm>
        <a:prstGeom xmlns:a="http://schemas.openxmlformats.org/drawingml/2006/main" prst="rightBrace">
          <a:avLst/>
        </a:prstGeom>
        <a:noFill xmlns:a="http://schemas.openxmlformats.org/drawingml/2006/main"/>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sz="1100">
            <a:solidFill>
              <a:schemeClr val="tx1"/>
            </a:solidFill>
            <a:effectLst/>
            <a:latin typeface="+mn-lt"/>
            <a:ea typeface="+mn-ea"/>
            <a:cs typeface="+mn-cs"/>
          </a:endParaRPr>
        </a:p>
      </cdr:txBody>
    </cdr:sp>
  </cdr:relSizeAnchor>
  <cdr:relSizeAnchor xmlns:cdr="http://schemas.openxmlformats.org/drawingml/2006/chartDrawing">
    <cdr:from>
      <cdr:x>0.3596</cdr:x>
      <cdr:y>0.29794</cdr:y>
    </cdr:from>
    <cdr:to>
      <cdr:x>0.44255</cdr:x>
      <cdr:y>0.36484</cdr:y>
    </cdr:to>
    <cdr:sp macro="" textlink="">
      <cdr:nvSpPr>
        <cdr:cNvPr id="3" name="Text Box 4"/>
        <cdr:cNvSpPr txBox="1"/>
      </cdr:nvSpPr>
      <cdr:spPr>
        <a:xfrm xmlns:a="http://schemas.openxmlformats.org/drawingml/2006/main">
          <a:off x="1208397" y="817312"/>
          <a:ext cx="278765" cy="18351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marL="0" marR="0">
            <a:lnSpc>
              <a:spcPct val="107000"/>
            </a:lnSpc>
            <a:spcBef>
              <a:spcPts val="0"/>
            </a:spcBef>
            <a:spcAft>
              <a:spcPts val="800"/>
            </a:spcAft>
          </a:pPr>
          <a:r>
            <a:rPr lang="en-US" sz="1200">
              <a:effectLst/>
              <a:ea typeface="Calibri" panose="020F0502020204030204" pitchFamily="34" charset="0"/>
              <a:cs typeface="Times New Roman" panose="02020603050405020304" pitchFamily="18" charset="0"/>
            </a:rPr>
            <a:t>*</a:t>
          </a:r>
          <a:endParaRPr lang="en-US" sz="1100">
            <a:effectLst/>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A3E06-9346-48A4-A785-6316E477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B20734A6.dotm</Template>
  <TotalTime>0</TotalTime>
  <Pages>30</Pages>
  <Words>8468</Words>
  <Characters>48269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MPI for Demographic Research</Company>
  <LinksUpToDate>false</LinksUpToDate>
  <CharactersWithSpaces>56624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NEGRAIA, DANIELA</dc:creator>
  <cp:lastModifiedBy>MPIDR_D\negraia</cp:lastModifiedBy>
  <cp:revision>9</cp:revision>
  <cp:lastPrinted>2019-07-08T15:19:00Z</cp:lastPrinted>
  <dcterms:created xsi:type="dcterms:W3CDTF">2019-10-24T16:46:00Z</dcterms:created>
  <dcterms:modified xsi:type="dcterms:W3CDTF">2019-12-19T10:40:00Z</dcterms:modified>
</cp:coreProperties>
</file>