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933CB" w14:textId="299859F1" w:rsidR="003E38FE" w:rsidRDefault="003E38FE" w:rsidP="00836488">
      <w:pPr>
        <w:spacing w:line="276" w:lineRule="auto"/>
        <w:jc w:val="center"/>
      </w:pPr>
      <w:bookmarkStart w:id="0" w:name="_Hlk33283998"/>
      <w:r>
        <w:t>Appendix C</w:t>
      </w:r>
    </w:p>
    <w:p w14:paraId="65DA2DDF" w14:textId="59AC514C" w:rsidR="00E1247F" w:rsidRDefault="003E38FE" w:rsidP="00836488">
      <w:pPr>
        <w:spacing w:line="276" w:lineRule="auto"/>
        <w:jc w:val="center"/>
      </w:pPr>
      <w:r>
        <w:t>References Included in Review</w:t>
      </w:r>
    </w:p>
    <w:p w14:paraId="42B7C247" w14:textId="77777777" w:rsidR="00836488" w:rsidRPr="00836488" w:rsidRDefault="00836488" w:rsidP="00836488">
      <w:pPr>
        <w:spacing w:line="276" w:lineRule="auto"/>
        <w:jc w:val="center"/>
        <w:rPr>
          <w:sz w:val="16"/>
          <w:szCs w:val="16"/>
        </w:rPr>
      </w:pPr>
    </w:p>
    <w:p w14:paraId="1230C9B1" w14:textId="77777777" w:rsidR="003E38FE" w:rsidRDefault="003E38FE" w:rsidP="00836488">
      <w:pPr>
        <w:spacing w:line="276" w:lineRule="auto"/>
        <w:ind w:left="720" w:hanging="720"/>
      </w:pPr>
      <w:r w:rsidRPr="002C0DEF">
        <w:t xml:space="preserve">Agosta, J. M. (1980). Treatment of self-injurious behavior through overcorrection procedures. </w:t>
      </w:r>
      <w:r w:rsidRPr="002C0DEF">
        <w:rPr>
          <w:i/>
        </w:rPr>
        <w:t>Journal of the Association for the Severely Handicapped, 5,</w:t>
      </w:r>
      <w:r w:rsidRPr="002C0DEF">
        <w:t xml:space="preserve"> 5-12. </w:t>
      </w:r>
    </w:p>
    <w:p w14:paraId="74B6352F" w14:textId="77777777" w:rsidR="003E38FE" w:rsidRDefault="003E38FE" w:rsidP="002D7D0F">
      <w:pPr>
        <w:spacing w:line="276" w:lineRule="auto"/>
        <w:ind w:left="720" w:hanging="720"/>
      </w:pPr>
      <w:r w:rsidRPr="002C0DEF">
        <w:t xml:space="preserve">Altman, K., </w:t>
      </w:r>
      <w:proofErr w:type="spellStart"/>
      <w:r w:rsidRPr="002C0DEF">
        <w:t>Haavik</w:t>
      </w:r>
      <w:proofErr w:type="spellEnd"/>
      <w:r w:rsidRPr="002C0DEF">
        <w:t xml:space="preserve">, S., &amp; Cook, J. W. (1978). Punishment of self-injurious behavior in natural settings using contingent aromatic ammonia. </w:t>
      </w:r>
      <w:proofErr w:type="spellStart"/>
      <w:r w:rsidRPr="002C0DEF">
        <w:rPr>
          <w:i/>
        </w:rPr>
        <w:t>Behaviour</w:t>
      </w:r>
      <w:proofErr w:type="spellEnd"/>
      <w:r w:rsidRPr="002C0DEF">
        <w:rPr>
          <w:i/>
        </w:rPr>
        <w:t xml:space="preserve"> Research and Therapy, 16,</w:t>
      </w:r>
      <w:r w:rsidRPr="002C0DEF">
        <w:t xml:space="preserve"> 85-96. </w:t>
      </w:r>
    </w:p>
    <w:p w14:paraId="0D233A86" w14:textId="77777777" w:rsidR="003E38FE" w:rsidRDefault="003E38FE" w:rsidP="002D7D0F">
      <w:pPr>
        <w:spacing w:line="276" w:lineRule="auto"/>
        <w:ind w:left="720" w:hanging="720"/>
      </w:pPr>
      <w:r w:rsidRPr="002C0DEF">
        <w:t xml:space="preserve">Barnard, J. D., </w:t>
      </w:r>
      <w:proofErr w:type="spellStart"/>
      <w:r w:rsidRPr="002C0DEF">
        <w:t>Christophersen</w:t>
      </w:r>
      <w:proofErr w:type="spellEnd"/>
      <w:r w:rsidRPr="002C0DEF">
        <w:t xml:space="preserve">, E. R., &amp; Wolf, M. M. (1976). Parent-mediated treatment of children's self-injurious behavior using overcorrection. </w:t>
      </w:r>
      <w:r w:rsidRPr="002C0DEF">
        <w:rPr>
          <w:i/>
        </w:rPr>
        <w:t>Journal of Pediatric Psychology, 1,</w:t>
      </w:r>
      <w:r w:rsidRPr="002C0DEF">
        <w:t xml:space="preserve"> 56-61.</w:t>
      </w:r>
    </w:p>
    <w:p w14:paraId="1B88D044" w14:textId="77777777" w:rsidR="003E38FE" w:rsidRPr="002C0DEF" w:rsidRDefault="003E38FE" w:rsidP="002D7D0F">
      <w:pPr>
        <w:spacing w:line="276" w:lineRule="auto"/>
        <w:ind w:left="720" w:hanging="720"/>
      </w:pPr>
      <w:r w:rsidRPr="002C0DEF">
        <w:t xml:space="preserve">Becker, J. V., Turner, S. M., &amp; </w:t>
      </w:r>
      <w:proofErr w:type="spellStart"/>
      <w:r w:rsidRPr="002C0DEF">
        <w:t>Sajwaj</w:t>
      </w:r>
      <w:proofErr w:type="spellEnd"/>
      <w:r w:rsidRPr="002C0DEF">
        <w:t xml:space="preserve">, T. E. (1978). Multiple behavioral effects of the use of lemon juice with a ruminating toddler-age child. </w:t>
      </w:r>
      <w:r w:rsidRPr="002C0DEF">
        <w:rPr>
          <w:i/>
        </w:rPr>
        <w:t>Behavior Modification, 2,</w:t>
      </w:r>
      <w:r w:rsidRPr="002C0DEF">
        <w:t xml:space="preserve"> 267-278. </w:t>
      </w:r>
    </w:p>
    <w:p w14:paraId="6AAA9346" w14:textId="77777777" w:rsidR="003E38FE" w:rsidRPr="002C0DEF" w:rsidRDefault="003E38FE" w:rsidP="002D7D0F">
      <w:pPr>
        <w:spacing w:line="276" w:lineRule="auto"/>
        <w:ind w:left="720" w:hanging="720"/>
        <w:rPr>
          <w:rStyle w:val="Hyperlink"/>
        </w:rPr>
      </w:pPr>
      <w:r w:rsidRPr="002C0DEF">
        <w:t xml:space="preserve">Briggson, S. (2014). </w:t>
      </w:r>
      <w:r w:rsidRPr="002C0DEF">
        <w:rPr>
          <w:i/>
        </w:rPr>
        <w:t>Decreasing stereotypy through response interruption and redirection (RIRD) and stimulus control</w:t>
      </w:r>
      <w:r w:rsidRPr="002C0DEF">
        <w:t xml:space="preserve"> (Master’s thesis). Retrieved from </w:t>
      </w:r>
      <w:hyperlink r:id="rId8" w:history="1">
        <w:r w:rsidRPr="002C0DEF">
          <w:rPr>
            <w:rStyle w:val="Hyperlink"/>
          </w:rPr>
          <w:t>http://login.proxy.library.vanderbilt.edu/login?url=https://search.proquest.com/docview/1654781271?accountid=14816</w:t>
        </w:r>
      </w:hyperlink>
    </w:p>
    <w:p w14:paraId="2CE0C4B7" w14:textId="77777777" w:rsidR="003E38FE" w:rsidRDefault="003E38FE" w:rsidP="002D7D0F">
      <w:pPr>
        <w:spacing w:line="276" w:lineRule="auto"/>
        <w:ind w:left="720" w:hanging="720"/>
      </w:pPr>
      <w:r w:rsidRPr="002C0DEF">
        <w:t xml:space="preserve">Cassella, M. D., </w:t>
      </w:r>
      <w:proofErr w:type="spellStart"/>
      <w:r w:rsidRPr="002C0DEF">
        <w:t>Sidener</w:t>
      </w:r>
      <w:proofErr w:type="spellEnd"/>
      <w:r w:rsidRPr="002C0DEF">
        <w:t xml:space="preserve">, T. M., </w:t>
      </w:r>
      <w:proofErr w:type="spellStart"/>
      <w:r w:rsidRPr="002C0DEF">
        <w:t>Sidener</w:t>
      </w:r>
      <w:proofErr w:type="spellEnd"/>
      <w:r w:rsidRPr="002C0DEF">
        <w:t xml:space="preserve">, D. W., &amp; </w:t>
      </w:r>
      <w:proofErr w:type="spellStart"/>
      <w:r w:rsidRPr="002C0DEF">
        <w:t>Progar</w:t>
      </w:r>
      <w:proofErr w:type="spellEnd"/>
      <w:r w:rsidRPr="002C0DEF">
        <w:t xml:space="preserve">, P. R. (2011). Response interruption and redirection for vocal stereotypy in children with autism: A systematic replication. </w:t>
      </w:r>
      <w:r w:rsidRPr="002C0DEF">
        <w:rPr>
          <w:i/>
        </w:rPr>
        <w:t>Journal of Applied Behavior Analysis, 44,</w:t>
      </w:r>
      <w:r w:rsidRPr="002C0DEF">
        <w:t xml:space="preserve"> 169-173</w:t>
      </w:r>
      <w:r>
        <w:t>.</w:t>
      </w:r>
    </w:p>
    <w:p w14:paraId="45E7639E" w14:textId="77777777" w:rsidR="003E38FE" w:rsidRDefault="003E38FE" w:rsidP="002D7D0F">
      <w:pPr>
        <w:spacing w:line="276" w:lineRule="auto"/>
        <w:ind w:left="720" w:hanging="720"/>
      </w:pPr>
      <w:r w:rsidRPr="002C0DEF">
        <w:t xml:space="preserve">Donaldson, J. M., &amp; Vollmer, T. R. (2011). An evaluation and comparison of time-out procedures with and without release contingencies. </w:t>
      </w:r>
      <w:r w:rsidRPr="002C0DEF">
        <w:rPr>
          <w:i/>
        </w:rPr>
        <w:t>Journal of Applied Behavior Analysis, 44,</w:t>
      </w:r>
      <w:r w:rsidRPr="002C0DEF">
        <w:t xml:space="preserve"> 693-705. </w:t>
      </w:r>
    </w:p>
    <w:p w14:paraId="58E574A5" w14:textId="77777777" w:rsidR="003E38FE" w:rsidRPr="002C0DEF" w:rsidRDefault="003E38FE" w:rsidP="002D7D0F">
      <w:pPr>
        <w:spacing w:line="276" w:lineRule="auto"/>
        <w:ind w:left="720" w:hanging="720"/>
      </w:pPr>
      <w:r w:rsidRPr="002C0DEF">
        <w:t xml:space="preserve">Donaldson, J. M., Vollmer, T. R., </w:t>
      </w:r>
      <w:proofErr w:type="spellStart"/>
      <w:r w:rsidRPr="002C0DEF">
        <w:t>Yakich</w:t>
      </w:r>
      <w:proofErr w:type="spellEnd"/>
      <w:r w:rsidRPr="002C0DEF">
        <w:t xml:space="preserve">, T. M., &amp; Van Camp, C. (2013). Effects of a reduced time-out interval on compliance with the time-out instruction. </w:t>
      </w:r>
      <w:r w:rsidRPr="002C0DEF">
        <w:rPr>
          <w:i/>
        </w:rPr>
        <w:t>Journal of Applied Behavior Analysis, 46,</w:t>
      </w:r>
      <w:r w:rsidRPr="002C0DEF">
        <w:t xml:space="preserve"> 369-378. </w:t>
      </w:r>
    </w:p>
    <w:p w14:paraId="75B8CC62" w14:textId="77777777" w:rsidR="003E38FE" w:rsidRPr="002C0DEF" w:rsidRDefault="003E38FE" w:rsidP="002D7D0F">
      <w:pPr>
        <w:spacing w:line="276" w:lineRule="auto"/>
        <w:ind w:left="720" w:hanging="720"/>
      </w:pPr>
      <w:r w:rsidRPr="002C0DEF">
        <w:t xml:space="preserve">Doughty, S. S., Poe, S. G., &amp; Anderson, C. M. (2005). Effects of punishment and response-independent attention on severe problem behavior and appropriate toy play. </w:t>
      </w:r>
      <w:r w:rsidRPr="002C0DEF">
        <w:rPr>
          <w:i/>
        </w:rPr>
        <w:t>Journal of Early and Intensive Behavior Intervention, 2,</w:t>
      </w:r>
      <w:r w:rsidRPr="002C0DEF">
        <w:t xml:space="preserve"> 91-98. </w:t>
      </w:r>
    </w:p>
    <w:p w14:paraId="4D85C1C3" w14:textId="77777777" w:rsidR="003E38FE" w:rsidRDefault="003E38FE" w:rsidP="002D7D0F">
      <w:pPr>
        <w:spacing w:line="276" w:lineRule="auto"/>
        <w:ind w:left="720" w:hanging="720"/>
      </w:pPr>
      <w:r w:rsidRPr="002C0DEF">
        <w:t xml:space="preserve">Durand, M. V., &amp; Carr, E. G. (1992). An analysis of maintenance following functional communication training. </w:t>
      </w:r>
      <w:r w:rsidRPr="002C0DEF">
        <w:rPr>
          <w:i/>
        </w:rPr>
        <w:t>Journal of Applied Behavior Analysis, 25,</w:t>
      </w:r>
      <w:r w:rsidRPr="002C0DEF">
        <w:t xml:space="preserve"> 777-794. </w:t>
      </w:r>
    </w:p>
    <w:p w14:paraId="1F6740EA" w14:textId="77777777" w:rsidR="003E38FE" w:rsidRPr="002C0DEF" w:rsidRDefault="003E38FE" w:rsidP="002D7D0F">
      <w:pPr>
        <w:spacing w:line="276" w:lineRule="auto"/>
        <w:ind w:left="720" w:hanging="720"/>
      </w:pPr>
      <w:r w:rsidRPr="002C0DEF">
        <w:t xml:space="preserve">Gross, A. M., </w:t>
      </w:r>
      <w:proofErr w:type="spellStart"/>
      <w:r w:rsidRPr="002C0DEF">
        <w:t>Berler</w:t>
      </w:r>
      <w:proofErr w:type="spellEnd"/>
      <w:r w:rsidRPr="002C0DEF">
        <w:t xml:space="preserve">, E. S., &amp; </w:t>
      </w:r>
      <w:proofErr w:type="spellStart"/>
      <w:r w:rsidRPr="002C0DEF">
        <w:t>Drabman</w:t>
      </w:r>
      <w:proofErr w:type="spellEnd"/>
      <w:r w:rsidRPr="002C0DEF">
        <w:t xml:space="preserve">, R. S. (1982). Reduction of aggressive behavior in a retarded boy using a water squirt. </w:t>
      </w:r>
      <w:r w:rsidRPr="002C0DEF">
        <w:rPr>
          <w:i/>
        </w:rPr>
        <w:t xml:space="preserve">Journal of Behavior Therapy and Experimental Psychiatry, 13, </w:t>
      </w:r>
      <w:r w:rsidRPr="002C0DEF">
        <w:t xml:space="preserve">95-98. </w:t>
      </w:r>
    </w:p>
    <w:p w14:paraId="57321A23" w14:textId="77777777" w:rsidR="003E38FE" w:rsidRPr="002C0DEF" w:rsidRDefault="003E38FE" w:rsidP="002D7D0F">
      <w:pPr>
        <w:spacing w:line="276" w:lineRule="auto"/>
        <w:ind w:left="720" w:hanging="720"/>
      </w:pPr>
      <w:r w:rsidRPr="002C0DEF">
        <w:t xml:space="preserve">Luiselli, J. K., Ricciardi, J. N., </w:t>
      </w:r>
      <w:proofErr w:type="spellStart"/>
      <w:r w:rsidRPr="002C0DEF">
        <w:t>Zubow</w:t>
      </w:r>
      <w:proofErr w:type="spellEnd"/>
      <w:r w:rsidRPr="002C0DEF">
        <w:t xml:space="preserve">, M., &amp; Laster, K. (2004). Practice of an alternative behavior as intervention for object stereotypy: Comparison of contingent and noncontingent implementation across evoking stimuli. </w:t>
      </w:r>
      <w:r w:rsidRPr="002C0DEF">
        <w:rPr>
          <w:i/>
        </w:rPr>
        <w:t>The Behavior Analyst Today, 5,</w:t>
      </w:r>
      <w:r w:rsidRPr="002C0DEF">
        <w:t xml:space="preserve"> 304-312. </w:t>
      </w:r>
    </w:p>
    <w:p w14:paraId="7DDBEDFA" w14:textId="77777777" w:rsidR="00836488" w:rsidRDefault="00836488" w:rsidP="002D7D0F">
      <w:pPr>
        <w:spacing w:line="276" w:lineRule="auto"/>
        <w:ind w:left="720" w:hanging="720"/>
      </w:pPr>
    </w:p>
    <w:p w14:paraId="79464F71" w14:textId="77777777" w:rsidR="00836488" w:rsidRDefault="00836488" w:rsidP="002D7D0F">
      <w:pPr>
        <w:spacing w:line="276" w:lineRule="auto"/>
        <w:ind w:left="720" w:hanging="720"/>
      </w:pPr>
    </w:p>
    <w:p w14:paraId="78A3E199" w14:textId="77777777" w:rsidR="00836488" w:rsidRDefault="00836488" w:rsidP="002D7D0F">
      <w:pPr>
        <w:spacing w:line="276" w:lineRule="auto"/>
        <w:ind w:left="720" w:hanging="720"/>
      </w:pPr>
    </w:p>
    <w:p w14:paraId="3B3CF461" w14:textId="77777777" w:rsidR="009A1237" w:rsidRDefault="009A1237" w:rsidP="002D7D0F">
      <w:pPr>
        <w:spacing w:line="276" w:lineRule="auto"/>
        <w:ind w:left="720" w:hanging="720"/>
      </w:pPr>
    </w:p>
    <w:p w14:paraId="38219558" w14:textId="48AD4BAC" w:rsidR="003E38FE" w:rsidRDefault="003E38FE" w:rsidP="002D7D0F">
      <w:pPr>
        <w:spacing w:line="276" w:lineRule="auto"/>
        <w:ind w:left="720" w:hanging="720"/>
      </w:pPr>
      <w:bookmarkStart w:id="1" w:name="_GoBack"/>
      <w:bookmarkEnd w:id="1"/>
      <w:r w:rsidRPr="002C0DEF">
        <w:t xml:space="preserve">Miguel, C. F., Clark, K., </w:t>
      </w:r>
      <w:proofErr w:type="spellStart"/>
      <w:r w:rsidRPr="002C0DEF">
        <w:t>Tereshko</w:t>
      </w:r>
      <w:proofErr w:type="spellEnd"/>
      <w:r w:rsidRPr="002C0DEF">
        <w:t xml:space="preserve">, L., &amp; Ahearn, W. H. (2009). The effects of response interruption and redirection and sertraline on vocal stereotypy. </w:t>
      </w:r>
      <w:r w:rsidRPr="002C0DEF">
        <w:rPr>
          <w:i/>
        </w:rPr>
        <w:t>Journal of Applied Behavior Analysis, 42</w:t>
      </w:r>
      <w:r w:rsidRPr="002C0DEF">
        <w:t>, 883-888</w:t>
      </w:r>
      <w:r>
        <w:t>.</w:t>
      </w:r>
    </w:p>
    <w:p w14:paraId="7B6B28A2" w14:textId="77777777" w:rsidR="003E38FE" w:rsidRPr="002C0DEF" w:rsidRDefault="003E38FE" w:rsidP="002D7D0F">
      <w:pPr>
        <w:spacing w:line="276" w:lineRule="auto"/>
        <w:ind w:left="720" w:hanging="720"/>
      </w:pPr>
      <w:r w:rsidRPr="002C0DEF">
        <w:t xml:space="preserve">Pendergrass, V. E. (1971). Effects of length of time-out from positive reinforcement and schedule of application in suppression of aggressive behavior. </w:t>
      </w:r>
      <w:r w:rsidRPr="002C0DEF">
        <w:rPr>
          <w:i/>
        </w:rPr>
        <w:t>The Psychological Record, 21,</w:t>
      </w:r>
      <w:r w:rsidRPr="002C0DEF">
        <w:t xml:space="preserve"> 75-80. </w:t>
      </w:r>
    </w:p>
    <w:p w14:paraId="5902BC9F" w14:textId="77777777" w:rsidR="003E38FE" w:rsidRPr="002C0DEF" w:rsidRDefault="003E38FE" w:rsidP="002D7D0F">
      <w:pPr>
        <w:spacing w:line="276" w:lineRule="auto"/>
        <w:ind w:left="720" w:hanging="720"/>
        <w:rPr>
          <w:rStyle w:val="Hyperlink"/>
        </w:rPr>
      </w:pPr>
      <w:r w:rsidRPr="002C0DEF">
        <w:t xml:space="preserve">Perry, T. L. (2013). </w:t>
      </w:r>
      <w:r w:rsidRPr="002C0DEF">
        <w:rPr>
          <w:i/>
        </w:rPr>
        <w:t>The effects of response interruption and redirection on language skills in children with vocal stereotypy</w:t>
      </w:r>
      <w:r w:rsidRPr="002C0DEF">
        <w:t xml:space="preserve"> (Doctoral dissertation). Retrieved from </w:t>
      </w:r>
      <w:hyperlink r:id="rId9" w:history="1">
        <w:r w:rsidRPr="002C0DEF">
          <w:rPr>
            <w:rStyle w:val="Hyperlink"/>
          </w:rPr>
          <w:t>http://login.proxy.library.vanderbilt.edu/login?url=https://search.proquest.com/docview/1449311419?accountid=14816</w:t>
        </w:r>
      </w:hyperlink>
    </w:p>
    <w:p w14:paraId="590AFDA5" w14:textId="77777777" w:rsidR="003E38FE" w:rsidRPr="002C0DEF" w:rsidRDefault="003E38FE" w:rsidP="002D7D0F">
      <w:pPr>
        <w:spacing w:line="276" w:lineRule="auto"/>
      </w:pPr>
      <w:r w:rsidRPr="002C0DEF">
        <w:t xml:space="preserve">Rapoff, M. A., Altman, K., &amp; </w:t>
      </w:r>
      <w:proofErr w:type="spellStart"/>
      <w:r w:rsidRPr="002C0DEF">
        <w:t>Christophersen</w:t>
      </w:r>
      <w:proofErr w:type="spellEnd"/>
      <w:r w:rsidRPr="002C0DEF">
        <w:t>, E. R. (1980). Suppression of self-injurious</w:t>
      </w:r>
    </w:p>
    <w:p w14:paraId="15B193A3" w14:textId="77777777" w:rsidR="003E38FE" w:rsidRDefault="003E38FE" w:rsidP="002D7D0F">
      <w:pPr>
        <w:spacing w:line="276" w:lineRule="auto"/>
        <w:ind w:left="720"/>
      </w:pPr>
      <w:proofErr w:type="spellStart"/>
      <w:r w:rsidRPr="002C0DEF">
        <w:t>behaviour</w:t>
      </w:r>
      <w:proofErr w:type="spellEnd"/>
      <w:r w:rsidRPr="002C0DEF">
        <w:t xml:space="preserve">: Determining the least restrictive alternative. </w:t>
      </w:r>
      <w:r w:rsidRPr="002C0DEF">
        <w:rPr>
          <w:i/>
        </w:rPr>
        <w:t>Journal of Mental Deficiency Research, 24</w:t>
      </w:r>
      <w:r w:rsidRPr="002C0DEF">
        <w:t xml:space="preserve">, 37-46. </w:t>
      </w:r>
    </w:p>
    <w:p w14:paraId="58798EE2" w14:textId="77777777" w:rsidR="003E38FE" w:rsidRPr="002C0DEF" w:rsidRDefault="003E38FE" w:rsidP="002D7D0F">
      <w:pPr>
        <w:spacing w:line="276" w:lineRule="auto"/>
        <w:ind w:left="720" w:hanging="720"/>
      </w:pPr>
      <w:r w:rsidRPr="002C0DEF">
        <w:t xml:space="preserve">Salvy, S.-J., </w:t>
      </w:r>
      <w:proofErr w:type="spellStart"/>
      <w:r w:rsidRPr="002C0DEF">
        <w:t>Mulick</w:t>
      </w:r>
      <w:proofErr w:type="spellEnd"/>
      <w:r w:rsidRPr="002C0DEF">
        <w:t xml:space="preserve">, J. A., Butter, E., Bartlett, R. K., &amp; </w:t>
      </w:r>
      <w:proofErr w:type="spellStart"/>
      <w:r w:rsidRPr="002C0DEF">
        <w:t>Linscheid</w:t>
      </w:r>
      <w:proofErr w:type="spellEnd"/>
      <w:r w:rsidRPr="002C0DEF">
        <w:t xml:space="preserve">, T. R. (2004). Contingent electric shock (SIBIS) and a conditioned punisher eliminate severe head banging in a preschool child. </w:t>
      </w:r>
      <w:r w:rsidRPr="002C0DEF">
        <w:rPr>
          <w:i/>
        </w:rPr>
        <w:t>Behavioral Interventions, 19,</w:t>
      </w:r>
      <w:r w:rsidRPr="002C0DEF">
        <w:t xml:space="preserve"> 59-72.</w:t>
      </w:r>
    </w:p>
    <w:p w14:paraId="4A6B568F" w14:textId="77777777" w:rsidR="003E38FE" w:rsidRPr="002C0DEF" w:rsidRDefault="003E38FE" w:rsidP="002D7D0F">
      <w:pPr>
        <w:spacing w:line="276" w:lineRule="auto"/>
        <w:ind w:left="720" w:hanging="720"/>
      </w:pPr>
      <w:r w:rsidRPr="002C0DEF">
        <w:t>Schumacher, B. I., &amp; Rapp, J. T. (2011). Evaluation of the immediate and subsequent effects of response interruption and redirection on vocal stereotypy.</w:t>
      </w:r>
      <w:r w:rsidRPr="002C0DEF">
        <w:rPr>
          <w:i/>
        </w:rPr>
        <w:t xml:space="preserve"> Journal of Applied Behavior Analysis, 44,</w:t>
      </w:r>
      <w:r w:rsidRPr="002C0DEF">
        <w:t xml:space="preserve"> 681-685.</w:t>
      </w:r>
    </w:p>
    <w:p w14:paraId="12E4795A" w14:textId="77777777" w:rsidR="003E38FE" w:rsidRPr="002C0DEF" w:rsidRDefault="003E38FE" w:rsidP="002D7D0F">
      <w:pPr>
        <w:spacing w:line="276" w:lineRule="auto"/>
        <w:ind w:left="720" w:hanging="720"/>
        <w:rPr>
          <w:rStyle w:val="Hyperlink"/>
        </w:rPr>
      </w:pPr>
      <w:r>
        <w:t>Swenson</w:t>
      </w:r>
      <w:r w:rsidRPr="002C0DEF">
        <w:t xml:space="preserve">, C. R., &amp; Simpson, R. L. (1978). </w:t>
      </w:r>
      <w:r w:rsidRPr="002C0DEF">
        <w:rPr>
          <w:i/>
        </w:rPr>
        <w:t>The effects and side-effects of overcorrection procedures for self-stimulatory behavior applied by parents of severely emotionally disturbed children in natural home settings</w:t>
      </w:r>
      <w:r w:rsidRPr="002C0DEF">
        <w:t xml:space="preserve"> (Doctoral dissertation). Retrieved from </w:t>
      </w:r>
      <w:hyperlink r:id="rId10" w:history="1">
        <w:r w:rsidRPr="002C0DEF">
          <w:rPr>
            <w:rStyle w:val="Hyperlink"/>
          </w:rPr>
          <w:t>https://files.eric.ed.gov/fulltext/ED180151.pdf</w:t>
        </w:r>
      </w:hyperlink>
    </w:p>
    <w:p w14:paraId="62103D85" w14:textId="77777777" w:rsidR="003E38FE" w:rsidRPr="002C0DEF" w:rsidRDefault="003E38FE" w:rsidP="002D7D0F">
      <w:pPr>
        <w:spacing w:line="276" w:lineRule="auto"/>
        <w:ind w:left="720" w:hanging="720"/>
      </w:pPr>
      <w:r w:rsidRPr="002C0DEF">
        <w:t xml:space="preserve">Van Houten, R., &amp; Rolider, A. (1988). Recreating the scene: An effective way to provide delayed punishment for inappropriate motor behavior. </w:t>
      </w:r>
      <w:r w:rsidRPr="002C0DEF">
        <w:rPr>
          <w:i/>
        </w:rPr>
        <w:t>Journal of Applied Behavior Analysis, 21</w:t>
      </w:r>
      <w:r w:rsidRPr="002C0DEF">
        <w:t>, 187-192.</w:t>
      </w:r>
    </w:p>
    <w:p w14:paraId="241510A1" w14:textId="77777777" w:rsidR="003E38FE" w:rsidRPr="002C0DEF" w:rsidRDefault="003E38FE" w:rsidP="002D7D0F">
      <w:pPr>
        <w:spacing w:line="276" w:lineRule="auto"/>
        <w:ind w:left="720" w:hanging="720"/>
      </w:pPr>
      <w:r w:rsidRPr="002C0DEF">
        <w:t xml:space="preserve">Wunderlich, K. L., &amp; Vollmer, T. R. (2015). Data analysis of response interruption and redirection as a treatment for vocal stereotypy. </w:t>
      </w:r>
      <w:r w:rsidRPr="002C0DEF">
        <w:rPr>
          <w:i/>
        </w:rPr>
        <w:t>Journal of Applied Behavior Analysis, 48</w:t>
      </w:r>
      <w:r w:rsidRPr="002C0DEF">
        <w:t xml:space="preserve">, 749-764. </w:t>
      </w:r>
    </w:p>
    <w:p w14:paraId="62E892D3" w14:textId="07276A21" w:rsidR="008361EB" w:rsidRPr="008361EB" w:rsidRDefault="003E38FE" w:rsidP="00836488">
      <w:pPr>
        <w:spacing w:line="276" w:lineRule="auto"/>
        <w:ind w:left="720" w:hanging="720"/>
        <w:rPr>
          <w:rFonts w:eastAsia="Times New Roman"/>
          <w:color w:val="000000"/>
          <w:szCs w:val="20"/>
        </w:rPr>
      </w:pPr>
      <w:r w:rsidRPr="002C0DEF">
        <w:t xml:space="preserve">Wunderlich, K. L., Vollmer, T. R., &amp; </w:t>
      </w:r>
      <w:proofErr w:type="spellStart"/>
      <w:r w:rsidRPr="002C0DEF">
        <w:t>Zabala</w:t>
      </w:r>
      <w:proofErr w:type="spellEnd"/>
      <w:r w:rsidRPr="002C0DEF">
        <w:t xml:space="preserve">, K. A. (2017). Assessment and treatment of automatically reinforced self-induced emesis. </w:t>
      </w:r>
      <w:r w:rsidRPr="002C0DEF">
        <w:rPr>
          <w:i/>
        </w:rPr>
        <w:t>Journal of Applied Behavior Analysis, 50</w:t>
      </w:r>
      <w:r w:rsidRPr="002C0DEF">
        <w:t>, 418-423</w:t>
      </w:r>
      <w:r>
        <w:t>.</w:t>
      </w:r>
      <w:bookmarkEnd w:id="0"/>
      <w:r w:rsidR="00836488" w:rsidRPr="008361EB">
        <w:rPr>
          <w:rFonts w:eastAsia="Times New Roman"/>
          <w:color w:val="000000"/>
          <w:szCs w:val="20"/>
        </w:rPr>
        <w:t xml:space="preserve"> </w:t>
      </w:r>
    </w:p>
    <w:sectPr w:rsidR="008361EB" w:rsidRPr="008361EB" w:rsidSect="008361EB">
      <w:head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27560" w14:textId="77777777" w:rsidR="00602E1D" w:rsidRDefault="00602E1D" w:rsidP="00214563">
      <w:pPr>
        <w:spacing w:line="240" w:lineRule="auto"/>
      </w:pPr>
      <w:r>
        <w:separator/>
      </w:r>
    </w:p>
  </w:endnote>
  <w:endnote w:type="continuationSeparator" w:id="0">
    <w:p w14:paraId="46027E51" w14:textId="77777777" w:rsidR="00602E1D" w:rsidRDefault="00602E1D" w:rsidP="00214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DEB9B" w14:textId="77777777" w:rsidR="00602E1D" w:rsidRDefault="00602E1D" w:rsidP="00214563">
      <w:pPr>
        <w:spacing w:line="240" w:lineRule="auto"/>
      </w:pPr>
      <w:r>
        <w:separator/>
      </w:r>
    </w:p>
  </w:footnote>
  <w:footnote w:type="continuationSeparator" w:id="0">
    <w:p w14:paraId="2D8519CC" w14:textId="77777777" w:rsidR="00602E1D" w:rsidRDefault="00602E1D" w:rsidP="00214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9FC9D" w14:textId="6384ECCF" w:rsidR="002D7D0F" w:rsidRDefault="002D7D0F" w:rsidP="002E5196">
    <w:pPr>
      <w:pStyle w:val="Header"/>
      <w:jc w:val="center"/>
    </w:pPr>
    <w:r>
      <w:t>REMEDIAL AND SPECIAL EDUCATION SUPPLEMENTAL MATERIAL</w:t>
    </w:r>
  </w:p>
  <w:p w14:paraId="16BCB469" w14:textId="5D4712BA" w:rsidR="002E5196" w:rsidRPr="00836488" w:rsidRDefault="002E5196" w:rsidP="002E5196">
    <w:pPr>
      <w:spacing w:line="240" w:lineRule="auto"/>
      <w:rPr>
        <w:sz w:val="16"/>
        <w:szCs w:val="16"/>
      </w:rPr>
    </w:pPr>
  </w:p>
  <w:p w14:paraId="50E0531D" w14:textId="54836DEB" w:rsidR="002E5196" w:rsidRPr="005C60BB" w:rsidRDefault="002E5196" w:rsidP="002E5196">
    <w:pPr>
      <w:spacing w:line="240" w:lineRule="auto"/>
    </w:pPr>
    <w:r w:rsidRPr="002E5196">
      <w:rPr>
        <w:b/>
        <w:bCs/>
      </w:rPr>
      <w:t>ARTICLE TITLE:</w:t>
    </w:r>
    <w:r>
      <w:t xml:space="preserve"> </w:t>
    </w:r>
    <w:r w:rsidRPr="005C60BB">
      <w:t>A Systematic Review of the Ethics of Punishment-Based Procedures for</w:t>
    </w:r>
  </w:p>
  <w:p w14:paraId="7D7DA453" w14:textId="48E16211" w:rsidR="002E5196" w:rsidRDefault="002E5196" w:rsidP="002E5196">
    <w:pPr>
      <w:pStyle w:val="Header"/>
    </w:pPr>
    <w:r w:rsidRPr="005C60BB">
      <w:t>Young Children with Disabilities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805DB"/>
    <w:multiLevelType w:val="hybridMultilevel"/>
    <w:tmpl w:val="4976C080"/>
    <w:lvl w:ilvl="0" w:tplc="0AA00326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C2DE6"/>
    <w:multiLevelType w:val="hybridMultilevel"/>
    <w:tmpl w:val="29364F04"/>
    <w:lvl w:ilvl="0" w:tplc="4D4251B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CE"/>
    <w:rsid w:val="00076E9A"/>
    <w:rsid w:val="00116174"/>
    <w:rsid w:val="001F3056"/>
    <w:rsid w:val="001F397D"/>
    <w:rsid w:val="00214563"/>
    <w:rsid w:val="00235872"/>
    <w:rsid w:val="002D7D0F"/>
    <w:rsid w:val="002E5196"/>
    <w:rsid w:val="00351B6F"/>
    <w:rsid w:val="00397BA7"/>
    <w:rsid w:val="003E38FE"/>
    <w:rsid w:val="00442B0C"/>
    <w:rsid w:val="00534BB2"/>
    <w:rsid w:val="005F61EA"/>
    <w:rsid w:val="00602E1D"/>
    <w:rsid w:val="00630A07"/>
    <w:rsid w:val="00652FD1"/>
    <w:rsid w:val="006B7021"/>
    <w:rsid w:val="008361EB"/>
    <w:rsid w:val="00836488"/>
    <w:rsid w:val="00867CB8"/>
    <w:rsid w:val="00970D7C"/>
    <w:rsid w:val="009A1237"/>
    <w:rsid w:val="009B0DF5"/>
    <w:rsid w:val="009F583D"/>
    <w:rsid w:val="00B134CE"/>
    <w:rsid w:val="00B34DEC"/>
    <w:rsid w:val="00D31E49"/>
    <w:rsid w:val="00E1247F"/>
    <w:rsid w:val="00EC0997"/>
    <w:rsid w:val="00ED6575"/>
    <w:rsid w:val="00F51815"/>
    <w:rsid w:val="00FB46A7"/>
    <w:rsid w:val="00FC59FD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4118C"/>
  <w15:chartTrackingRefBased/>
  <w15:docId w15:val="{43A3884D-A273-4B0F-95D9-F8D5404C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4CE"/>
    <w:pPr>
      <w:spacing w:line="259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Spacing"/>
    <w:next w:val="NoSpacing"/>
    <w:link w:val="APAChar"/>
    <w:autoRedefine/>
    <w:rsid w:val="00235872"/>
    <w:pPr>
      <w:jc w:val="center"/>
    </w:pPr>
  </w:style>
  <w:style w:type="character" w:customStyle="1" w:styleId="APAChar">
    <w:name w:val="APA Char"/>
    <w:basedOn w:val="DefaultParagraphFont"/>
    <w:link w:val="APA"/>
    <w:rsid w:val="0023587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35872"/>
  </w:style>
  <w:style w:type="paragraph" w:styleId="ListParagraph">
    <w:name w:val="List Paragraph"/>
    <w:basedOn w:val="Normal"/>
    <w:uiPriority w:val="34"/>
    <w:qFormat/>
    <w:rsid w:val="00235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5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563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2145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563"/>
    <w:rPr>
      <w:szCs w:val="22"/>
    </w:rPr>
  </w:style>
  <w:style w:type="paragraph" w:customStyle="1" w:styleId="APAReferences">
    <w:name w:val="APA References"/>
    <w:basedOn w:val="Normal"/>
    <w:qFormat/>
    <w:rsid w:val="00ED6575"/>
    <w:pPr>
      <w:spacing w:line="480" w:lineRule="auto"/>
      <w:ind w:left="720" w:hanging="720"/>
      <w:contextualSpacing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E38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61E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proxy.library.vanderbilt.edu/login?url=https://search.proquest.com/docview/1654781271?accountid=148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les.eric.ed.gov/fulltext/ED18015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proxy.library.vanderbilt.edu/login?url=https://search.proquest.com/docview/1449311419?accountid=14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DDF8E-926E-4FA0-AACE-45B2A54C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Pokorski</dc:creator>
  <cp:keywords/>
  <dc:description/>
  <cp:lastModifiedBy>Beth Pokorski</cp:lastModifiedBy>
  <cp:revision>3</cp:revision>
  <dcterms:created xsi:type="dcterms:W3CDTF">2020-02-22T22:13:00Z</dcterms:created>
  <dcterms:modified xsi:type="dcterms:W3CDTF">2020-02-22T22:35:00Z</dcterms:modified>
</cp:coreProperties>
</file>