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CC6D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729052"/>
      <w:r w:rsidRPr="009261C7">
        <w:rPr>
          <w:rFonts w:ascii="Times New Roman" w:hAnsi="Times New Roman" w:cs="Times New Roman"/>
          <w:b/>
          <w:sz w:val="24"/>
          <w:szCs w:val="24"/>
        </w:rPr>
        <w:t>Web Appendices</w:t>
      </w:r>
    </w:p>
    <w:p w14:paraId="298D3722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C7">
        <w:rPr>
          <w:rFonts w:ascii="Times New Roman" w:hAnsi="Times New Roman" w:cs="Times New Roman"/>
          <w:b/>
          <w:sz w:val="24"/>
          <w:szCs w:val="24"/>
        </w:rPr>
        <w:t>TABLE W 1 EXCHANGE AND INDEX</w:t>
      </w:r>
    </w:p>
    <w:tbl>
      <w:tblPr>
        <w:tblStyle w:val="TableGrid"/>
        <w:tblpPr w:leftFromText="180" w:rightFromText="180" w:vertAnchor="page" w:horzAnchor="margin" w:tblpXSpec="center" w:tblpY="2697"/>
        <w:tblW w:w="41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1894"/>
        <w:gridCol w:w="2064"/>
        <w:gridCol w:w="1403"/>
      </w:tblGrid>
      <w:tr w:rsidR="00C054D7" w:rsidRPr="009261C7" w14:paraId="2A704F20" w14:textId="77777777" w:rsidTr="00F24156">
        <w:trPr>
          <w:trHeight w:val="268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DC69" w14:textId="77777777" w:rsidR="00C054D7" w:rsidRPr="009261C7" w:rsidRDefault="00C054D7" w:rsidP="00F2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Exchange Name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C5F72" w14:textId="77777777" w:rsidR="00C054D7" w:rsidRPr="009261C7" w:rsidRDefault="00C054D7" w:rsidP="00F2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Country/Region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64DD6" w14:textId="77777777" w:rsidR="00C054D7" w:rsidRPr="009261C7" w:rsidRDefault="00C054D7" w:rsidP="00F2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4F825" w14:textId="77777777" w:rsidR="00C054D7" w:rsidRPr="009261C7" w:rsidRDefault="00C054D7" w:rsidP="00F2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Index</w:t>
            </w:r>
          </w:p>
        </w:tc>
      </w:tr>
      <w:tr w:rsidR="00C054D7" w:rsidRPr="009261C7" w14:paraId="7C5FD24A" w14:textId="77777777" w:rsidTr="00F24156">
        <w:trPr>
          <w:trHeight w:val="268"/>
        </w:trPr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14:paraId="3198547E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Euronext Amsterdam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14:paraId="3BEE45C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The Netherlands</w:t>
            </w:r>
          </w:p>
        </w:tc>
        <w:tc>
          <w:tcPr>
            <w:tcW w:w="1333" w:type="pct"/>
            <w:tcBorders>
              <w:top w:val="single" w:sz="4" w:space="0" w:color="auto"/>
            </w:tcBorders>
            <w:vAlign w:val="center"/>
          </w:tcPr>
          <w:p w14:paraId="3EF6F11A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tcBorders>
              <w:top w:val="single" w:sz="4" w:space="0" w:color="auto"/>
            </w:tcBorders>
            <w:vAlign w:val="center"/>
          </w:tcPr>
          <w:p w14:paraId="228C532E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AMX</w:t>
            </w:r>
          </w:p>
        </w:tc>
      </w:tr>
      <w:tr w:rsidR="00C054D7" w:rsidRPr="009261C7" w14:paraId="19A2A216" w14:textId="77777777" w:rsidTr="00F24156">
        <w:trPr>
          <w:trHeight w:val="268"/>
        </w:trPr>
        <w:tc>
          <w:tcPr>
            <w:tcW w:w="1538" w:type="pct"/>
            <w:vAlign w:val="center"/>
          </w:tcPr>
          <w:p w14:paraId="03136523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Euronext Brussels</w:t>
            </w:r>
          </w:p>
        </w:tc>
        <w:tc>
          <w:tcPr>
            <w:tcW w:w="1223" w:type="pct"/>
            <w:vAlign w:val="center"/>
          </w:tcPr>
          <w:p w14:paraId="1A1B93C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1333" w:type="pct"/>
            <w:vAlign w:val="center"/>
          </w:tcPr>
          <w:p w14:paraId="2F003B1E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36E8BCE0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BEL20</w:t>
            </w:r>
          </w:p>
        </w:tc>
      </w:tr>
      <w:tr w:rsidR="00C054D7" w:rsidRPr="009261C7" w14:paraId="5548434E" w14:textId="77777777" w:rsidTr="00F24156">
        <w:trPr>
          <w:trHeight w:val="285"/>
        </w:trPr>
        <w:tc>
          <w:tcPr>
            <w:tcW w:w="1538" w:type="pct"/>
            <w:vAlign w:val="center"/>
          </w:tcPr>
          <w:p w14:paraId="0F30EF20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Euronext Paris</w:t>
            </w:r>
          </w:p>
        </w:tc>
        <w:tc>
          <w:tcPr>
            <w:tcW w:w="1223" w:type="pct"/>
            <w:vAlign w:val="center"/>
          </w:tcPr>
          <w:p w14:paraId="63525CE3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333" w:type="pct"/>
            <w:vAlign w:val="center"/>
          </w:tcPr>
          <w:p w14:paraId="69C26E7E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6315C58B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CAC40</w:t>
            </w:r>
          </w:p>
        </w:tc>
      </w:tr>
      <w:tr w:rsidR="00C054D7" w:rsidRPr="009261C7" w14:paraId="3F6199AA" w14:textId="77777777" w:rsidTr="00F24156">
        <w:trPr>
          <w:trHeight w:val="268"/>
        </w:trPr>
        <w:tc>
          <w:tcPr>
            <w:tcW w:w="1538" w:type="pct"/>
            <w:vAlign w:val="center"/>
          </w:tcPr>
          <w:p w14:paraId="504AF10F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Singapore Exchange</w:t>
            </w:r>
          </w:p>
        </w:tc>
        <w:tc>
          <w:tcPr>
            <w:tcW w:w="1223" w:type="pct"/>
            <w:vAlign w:val="center"/>
          </w:tcPr>
          <w:p w14:paraId="660EB19A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333" w:type="pct"/>
            <w:vAlign w:val="center"/>
          </w:tcPr>
          <w:p w14:paraId="5CC04306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vAlign w:val="center"/>
          </w:tcPr>
          <w:p w14:paraId="56D83477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FSTAS</w:t>
            </w:r>
          </w:p>
        </w:tc>
      </w:tr>
      <w:tr w:rsidR="00C054D7" w:rsidRPr="009261C7" w14:paraId="1E155470" w14:textId="77777777" w:rsidTr="00F24156">
        <w:trPr>
          <w:trHeight w:val="285"/>
        </w:trPr>
        <w:tc>
          <w:tcPr>
            <w:tcW w:w="1538" w:type="pct"/>
            <w:vAlign w:val="center"/>
          </w:tcPr>
          <w:p w14:paraId="1E50DFD5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Borsa</w:t>
            </w:r>
            <w:proofErr w:type="spellEnd"/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Italiana</w:t>
            </w:r>
            <w:proofErr w:type="spellEnd"/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- MTA </w:t>
            </w:r>
          </w:p>
        </w:tc>
        <w:tc>
          <w:tcPr>
            <w:tcW w:w="1223" w:type="pct"/>
            <w:vAlign w:val="center"/>
          </w:tcPr>
          <w:p w14:paraId="1FA7B663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333" w:type="pct"/>
            <w:vAlign w:val="center"/>
          </w:tcPr>
          <w:p w14:paraId="000CBCCD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03B3A6DE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FTSE_MIB</w:t>
            </w:r>
          </w:p>
        </w:tc>
      </w:tr>
      <w:tr w:rsidR="00C054D7" w:rsidRPr="009261C7" w14:paraId="7BC78AB5" w14:textId="77777777" w:rsidTr="00F24156">
        <w:trPr>
          <w:trHeight w:val="268"/>
        </w:trPr>
        <w:tc>
          <w:tcPr>
            <w:tcW w:w="1538" w:type="pct"/>
            <w:vAlign w:val="center"/>
          </w:tcPr>
          <w:p w14:paraId="33552041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Boerse</w:t>
            </w:r>
            <w:proofErr w:type="spellEnd"/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Frankfurt</w:t>
            </w:r>
          </w:p>
        </w:tc>
        <w:tc>
          <w:tcPr>
            <w:tcW w:w="1223" w:type="pct"/>
            <w:vAlign w:val="center"/>
          </w:tcPr>
          <w:p w14:paraId="63C31D86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333" w:type="pct"/>
            <w:vAlign w:val="center"/>
          </w:tcPr>
          <w:p w14:paraId="4F509B8F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626C9CC8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HDAX</w:t>
            </w:r>
          </w:p>
        </w:tc>
      </w:tr>
      <w:tr w:rsidR="00C054D7" w:rsidRPr="009261C7" w14:paraId="4BAC3E9B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31212ABB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Nasdaq OMX - Helsinki</w:t>
            </w:r>
          </w:p>
        </w:tc>
        <w:tc>
          <w:tcPr>
            <w:tcW w:w="1223" w:type="pct"/>
            <w:vAlign w:val="center"/>
          </w:tcPr>
          <w:p w14:paraId="60710DD7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333" w:type="pct"/>
            <w:vAlign w:val="center"/>
          </w:tcPr>
          <w:p w14:paraId="6C2CDD00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1027386C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HEX</w:t>
            </w:r>
          </w:p>
        </w:tc>
      </w:tr>
      <w:tr w:rsidR="00C054D7" w:rsidRPr="009261C7" w14:paraId="39658EB5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29EAA311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Hong Kong Stock Exchange</w:t>
            </w:r>
          </w:p>
        </w:tc>
        <w:tc>
          <w:tcPr>
            <w:tcW w:w="1223" w:type="pct"/>
            <w:vAlign w:val="center"/>
          </w:tcPr>
          <w:p w14:paraId="297E8617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Hong Kong SAR, China</w:t>
            </w:r>
          </w:p>
        </w:tc>
        <w:tc>
          <w:tcPr>
            <w:tcW w:w="1333" w:type="pct"/>
            <w:vAlign w:val="center"/>
          </w:tcPr>
          <w:p w14:paraId="75EADBB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vAlign w:val="center"/>
          </w:tcPr>
          <w:p w14:paraId="4DFB3679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HSCI</w:t>
            </w:r>
          </w:p>
        </w:tc>
      </w:tr>
      <w:tr w:rsidR="00C054D7" w:rsidRPr="009261C7" w14:paraId="16E678B7" w14:textId="77777777" w:rsidTr="00F24156">
        <w:trPr>
          <w:trHeight w:val="285"/>
        </w:trPr>
        <w:tc>
          <w:tcPr>
            <w:tcW w:w="1538" w:type="pct"/>
            <w:vAlign w:val="center"/>
          </w:tcPr>
          <w:p w14:paraId="08208BED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Bolsa de Madrid</w:t>
            </w:r>
          </w:p>
        </w:tc>
        <w:tc>
          <w:tcPr>
            <w:tcW w:w="1223" w:type="pct"/>
            <w:vAlign w:val="center"/>
          </w:tcPr>
          <w:p w14:paraId="63A4B23A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333" w:type="pct"/>
            <w:vAlign w:val="center"/>
          </w:tcPr>
          <w:p w14:paraId="40563E93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47AB6FA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IBEX35</w:t>
            </w:r>
          </w:p>
        </w:tc>
      </w:tr>
      <w:tr w:rsidR="00C054D7" w:rsidRPr="009261C7" w14:paraId="53BC8E99" w14:textId="77777777" w:rsidTr="00F24156">
        <w:trPr>
          <w:trHeight w:val="268"/>
        </w:trPr>
        <w:tc>
          <w:tcPr>
            <w:tcW w:w="1538" w:type="pct"/>
            <w:vAlign w:val="center"/>
          </w:tcPr>
          <w:p w14:paraId="22B1B64F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Bursa Malaysia</w:t>
            </w:r>
          </w:p>
        </w:tc>
        <w:tc>
          <w:tcPr>
            <w:tcW w:w="1223" w:type="pct"/>
            <w:vAlign w:val="center"/>
          </w:tcPr>
          <w:p w14:paraId="16ABC686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333" w:type="pct"/>
            <w:vAlign w:val="center"/>
          </w:tcPr>
          <w:p w14:paraId="56EBC3A4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vAlign w:val="center"/>
          </w:tcPr>
          <w:p w14:paraId="2DBD56ED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KLCI</w:t>
            </w:r>
          </w:p>
        </w:tc>
      </w:tr>
      <w:tr w:rsidR="00C054D7" w:rsidRPr="009261C7" w14:paraId="7B820CD8" w14:textId="77777777" w:rsidTr="00F24156">
        <w:trPr>
          <w:trHeight w:val="285"/>
        </w:trPr>
        <w:tc>
          <w:tcPr>
            <w:tcW w:w="1538" w:type="pct"/>
            <w:vAlign w:val="center"/>
          </w:tcPr>
          <w:p w14:paraId="03B76EE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Korea Stock Exchange</w:t>
            </w:r>
          </w:p>
        </w:tc>
        <w:tc>
          <w:tcPr>
            <w:tcW w:w="1223" w:type="pct"/>
            <w:vAlign w:val="center"/>
          </w:tcPr>
          <w:p w14:paraId="2F258BC6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1333" w:type="pct"/>
            <w:vAlign w:val="center"/>
          </w:tcPr>
          <w:p w14:paraId="4E70033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vAlign w:val="center"/>
          </w:tcPr>
          <w:p w14:paraId="3A376DF4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KOSPI</w:t>
            </w:r>
          </w:p>
        </w:tc>
      </w:tr>
      <w:tr w:rsidR="00C054D7" w:rsidRPr="009261C7" w14:paraId="251C7D63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4733A731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Tokyo Stock Exchange</w:t>
            </w:r>
          </w:p>
        </w:tc>
        <w:tc>
          <w:tcPr>
            <w:tcW w:w="1223" w:type="pct"/>
            <w:vAlign w:val="center"/>
          </w:tcPr>
          <w:p w14:paraId="23A1CBDC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33" w:type="pct"/>
            <w:vAlign w:val="center"/>
          </w:tcPr>
          <w:p w14:paraId="11166E39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vAlign w:val="center"/>
          </w:tcPr>
          <w:p w14:paraId="248F362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NIKKEI225</w:t>
            </w:r>
          </w:p>
        </w:tc>
      </w:tr>
      <w:tr w:rsidR="00C054D7" w:rsidRPr="009261C7" w14:paraId="28BEB4B9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5102F9EF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London Stock Exchange</w:t>
            </w:r>
          </w:p>
        </w:tc>
        <w:tc>
          <w:tcPr>
            <w:tcW w:w="1223" w:type="pct"/>
            <w:vAlign w:val="center"/>
          </w:tcPr>
          <w:p w14:paraId="7A3B1DC9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333" w:type="pct"/>
            <w:vAlign w:val="center"/>
          </w:tcPr>
          <w:p w14:paraId="48F2B1AA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21969429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NMX</w:t>
            </w:r>
          </w:p>
        </w:tc>
      </w:tr>
      <w:tr w:rsidR="00C054D7" w:rsidRPr="009261C7" w14:paraId="620D6D8C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3727F027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Nasdaq OMX - Stockholm</w:t>
            </w:r>
          </w:p>
        </w:tc>
        <w:tc>
          <w:tcPr>
            <w:tcW w:w="1223" w:type="pct"/>
            <w:vAlign w:val="center"/>
          </w:tcPr>
          <w:p w14:paraId="1234E4EF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333" w:type="pct"/>
            <w:vAlign w:val="center"/>
          </w:tcPr>
          <w:p w14:paraId="123F535C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226D9C2F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OMXS30</w:t>
            </w:r>
          </w:p>
        </w:tc>
      </w:tr>
      <w:tr w:rsidR="00C054D7" w:rsidRPr="009261C7" w14:paraId="06D799CD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38306FB9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Bombay Stock Exchange</w:t>
            </w:r>
          </w:p>
        </w:tc>
        <w:tc>
          <w:tcPr>
            <w:tcW w:w="1223" w:type="pct"/>
            <w:vAlign w:val="center"/>
          </w:tcPr>
          <w:p w14:paraId="353ADA35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33" w:type="pct"/>
            <w:vAlign w:val="center"/>
          </w:tcPr>
          <w:p w14:paraId="2DD20077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vAlign w:val="center"/>
          </w:tcPr>
          <w:p w14:paraId="6C68AD9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SENSEX</w:t>
            </w:r>
          </w:p>
        </w:tc>
      </w:tr>
      <w:tr w:rsidR="00C054D7" w:rsidRPr="009261C7" w14:paraId="0C476CA8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18340659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Shanghai Stock Exchange</w:t>
            </w:r>
          </w:p>
        </w:tc>
        <w:tc>
          <w:tcPr>
            <w:tcW w:w="1223" w:type="pct"/>
            <w:vAlign w:val="center"/>
          </w:tcPr>
          <w:p w14:paraId="1EE432A4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33" w:type="pct"/>
            <w:vAlign w:val="center"/>
          </w:tcPr>
          <w:p w14:paraId="33777ACC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vAlign w:val="center"/>
          </w:tcPr>
          <w:p w14:paraId="09AEA6F3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SHCOMP</w:t>
            </w:r>
          </w:p>
        </w:tc>
      </w:tr>
      <w:tr w:rsidR="00C054D7" w:rsidRPr="009261C7" w14:paraId="5195958F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2B201B3C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Swiss Exchange (SWX)</w:t>
            </w:r>
          </w:p>
        </w:tc>
        <w:tc>
          <w:tcPr>
            <w:tcW w:w="1223" w:type="pct"/>
            <w:vAlign w:val="center"/>
          </w:tcPr>
          <w:p w14:paraId="09C19B1A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Swiss</w:t>
            </w:r>
          </w:p>
        </w:tc>
        <w:tc>
          <w:tcPr>
            <w:tcW w:w="1333" w:type="pct"/>
            <w:vAlign w:val="center"/>
          </w:tcPr>
          <w:p w14:paraId="6367E0CD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906" w:type="pct"/>
            <w:vAlign w:val="center"/>
          </w:tcPr>
          <w:p w14:paraId="232806B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</w:p>
        </w:tc>
      </w:tr>
      <w:tr w:rsidR="00C054D7" w:rsidRPr="009261C7" w14:paraId="7936DC11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72975FF2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New York Stock Exchange </w:t>
            </w:r>
          </w:p>
        </w:tc>
        <w:tc>
          <w:tcPr>
            <w:tcW w:w="1223" w:type="pct"/>
            <w:vAlign w:val="center"/>
          </w:tcPr>
          <w:p w14:paraId="3448AE51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1333" w:type="pct"/>
            <w:vAlign w:val="center"/>
          </w:tcPr>
          <w:p w14:paraId="63542660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Americas</w:t>
            </w:r>
          </w:p>
        </w:tc>
        <w:tc>
          <w:tcPr>
            <w:tcW w:w="906" w:type="pct"/>
            <w:vAlign w:val="center"/>
          </w:tcPr>
          <w:p w14:paraId="2E511F9F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NYSE</w:t>
            </w:r>
          </w:p>
        </w:tc>
      </w:tr>
      <w:tr w:rsidR="00C054D7" w:rsidRPr="009261C7" w14:paraId="13222F37" w14:textId="77777777" w:rsidTr="00F24156">
        <w:trPr>
          <w:trHeight w:val="268"/>
        </w:trPr>
        <w:tc>
          <w:tcPr>
            <w:tcW w:w="1538" w:type="pct"/>
            <w:vAlign w:val="center"/>
          </w:tcPr>
          <w:p w14:paraId="48A5790D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NASDAQ </w:t>
            </w:r>
          </w:p>
        </w:tc>
        <w:tc>
          <w:tcPr>
            <w:tcW w:w="1223" w:type="pct"/>
            <w:vAlign w:val="center"/>
          </w:tcPr>
          <w:p w14:paraId="0F21D1C0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1333" w:type="pct"/>
            <w:vAlign w:val="center"/>
          </w:tcPr>
          <w:p w14:paraId="1F78670D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Americas</w:t>
            </w:r>
          </w:p>
        </w:tc>
        <w:tc>
          <w:tcPr>
            <w:tcW w:w="906" w:type="pct"/>
            <w:vAlign w:val="center"/>
          </w:tcPr>
          <w:p w14:paraId="69162F51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NYSE</w:t>
            </w:r>
          </w:p>
        </w:tc>
      </w:tr>
      <w:tr w:rsidR="00C054D7" w:rsidRPr="009261C7" w14:paraId="3708E452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2179FCF7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Shenzhen Stock Exchange</w:t>
            </w:r>
          </w:p>
        </w:tc>
        <w:tc>
          <w:tcPr>
            <w:tcW w:w="1223" w:type="pct"/>
            <w:vAlign w:val="center"/>
          </w:tcPr>
          <w:p w14:paraId="5FEA5B1B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33" w:type="pct"/>
            <w:vAlign w:val="center"/>
          </w:tcPr>
          <w:p w14:paraId="3CB610AC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vAlign w:val="center"/>
          </w:tcPr>
          <w:p w14:paraId="2FAA659C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SZCOMP</w:t>
            </w:r>
          </w:p>
        </w:tc>
      </w:tr>
      <w:tr w:rsidR="00C054D7" w:rsidRPr="009261C7" w14:paraId="7B898427" w14:textId="77777777" w:rsidTr="00F24156">
        <w:trPr>
          <w:trHeight w:val="553"/>
        </w:trPr>
        <w:tc>
          <w:tcPr>
            <w:tcW w:w="1538" w:type="pct"/>
            <w:vAlign w:val="center"/>
          </w:tcPr>
          <w:p w14:paraId="6B2BDEAD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Tel Aviv Stock Exchange</w:t>
            </w:r>
          </w:p>
        </w:tc>
        <w:tc>
          <w:tcPr>
            <w:tcW w:w="1223" w:type="pct"/>
            <w:vAlign w:val="center"/>
          </w:tcPr>
          <w:p w14:paraId="0D0A783B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1333" w:type="pct"/>
            <w:vAlign w:val="center"/>
          </w:tcPr>
          <w:p w14:paraId="65B319C4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Middle East</w:t>
            </w:r>
          </w:p>
        </w:tc>
        <w:tc>
          <w:tcPr>
            <w:tcW w:w="906" w:type="pct"/>
            <w:vAlign w:val="center"/>
          </w:tcPr>
          <w:p w14:paraId="22F06619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TA100</w:t>
            </w:r>
          </w:p>
        </w:tc>
      </w:tr>
      <w:tr w:rsidR="00C054D7" w:rsidRPr="009261C7" w14:paraId="00082963" w14:textId="77777777" w:rsidTr="00F24156">
        <w:trPr>
          <w:trHeight w:val="553"/>
        </w:trPr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14:paraId="659FB969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Taiwan Stock Exchange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14:paraId="3B98EB0E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747E3FDD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Asia Pacific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2A6501F0" w14:textId="77777777" w:rsidR="00C054D7" w:rsidRPr="009261C7" w:rsidRDefault="00C054D7" w:rsidP="00F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TWSE</w:t>
            </w:r>
          </w:p>
        </w:tc>
      </w:tr>
    </w:tbl>
    <w:p w14:paraId="54285C3B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73627" w14:textId="77777777" w:rsidR="00C054D7" w:rsidRPr="009261C7" w:rsidRDefault="00C054D7" w:rsidP="00C054D7">
      <w:pPr>
        <w:rPr>
          <w:rFonts w:ascii="Times New Roman" w:hAnsi="Times New Roman" w:cs="Times New Roman"/>
          <w:b/>
          <w:sz w:val="24"/>
          <w:szCs w:val="24"/>
        </w:rPr>
      </w:pPr>
    </w:p>
    <w:p w14:paraId="31953ACE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DB2FF" w14:textId="77777777" w:rsidR="00C054D7" w:rsidRPr="009261C7" w:rsidRDefault="00C054D7" w:rsidP="00C054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8C963" w14:textId="77777777" w:rsidR="00C054D7" w:rsidRPr="009261C7" w:rsidRDefault="00C054D7" w:rsidP="00C054D7">
      <w:pPr>
        <w:rPr>
          <w:rFonts w:ascii="Times New Roman" w:hAnsi="Times New Roman" w:cs="Times New Roman"/>
          <w:b/>
          <w:bCs/>
        </w:rPr>
      </w:pPr>
    </w:p>
    <w:p w14:paraId="58E2B241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  <w:bCs/>
        </w:rPr>
        <w:sectPr w:rsidR="00C054D7" w:rsidRPr="009261C7" w:rsidSect="002E166B">
          <w:footerReference w:type="default" r:id="rId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BDD58E9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</w:rPr>
      </w:pPr>
      <w:r w:rsidRPr="009261C7">
        <w:rPr>
          <w:rFonts w:ascii="Times New Roman" w:hAnsi="Times New Roman" w:cs="Times New Roman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B09B1" wp14:editId="741F7B67">
                <wp:simplePos x="0" y="0"/>
                <wp:positionH relativeFrom="column">
                  <wp:posOffset>523875</wp:posOffset>
                </wp:positionH>
                <wp:positionV relativeFrom="paragraph">
                  <wp:posOffset>-409575</wp:posOffset>
                </wp:positionV>
                <wp:extent cx="7341080" cy="7905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0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CD82" w14:textId="77777777" w:rsidR="00C054D7" w:rsidRPr="00530211" w:rsidRDefault="00C054D7" w:rsidP="00C05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02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TABLE W2 </w:t>
                            </w:r>
                          </w:p>
                          <w:p w14:paraId="46C1E418" w14:textId="77777777" w:rsidR="00C054D7" w:rsidRPr="00530211" w:rsidRDefault="00C054D7" w:rsidP="00C05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0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ROBUSTNESS TO ALTERNATIVE CALCULATIONS OF ABNORMAL STOCK RETURNS BY USING THE MARKET MODEL (N=408)</w:t>
                            </w:r>
                          </w:p>
                          <w:p w14:paraId="17584DE7" w14:textId="77777777" w:rsidR="00C054D7" w:rsidRDefault="00C054D7" w:rsidP="00C05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0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-32.25pt;width:578.0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" stroked="f">
                <v:textbox>
                  <w:txbxContent>
                    <w:p w14:paraId="7FFDCD82" w14:textId="77777777" w:rsidR="00C054D7" w:rsidRPr="00530211" w:rsidRDefault="00C054D7" w:rsidP="00C05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302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TABLE W2 </w:t>
                      </w:r>
                    </w:p>
                    <w:p w14:paraId="46C1E418" w14:textId="77777777" w:rsidR="00C054D7" w:rsidRPr="00530211" w:rsidRDefault="00C054D7" w:rsidP="00C054D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02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ROBUSTNESS TO ALTERNATIVE CALCULATIONS OF ABNORMAL STOCK RETURNS BY USING THE MARKET MODEL (N=408)</w:t>
                      </w:r>
                    </w:p>
                    <w:p w14:paraId="17584DE7" w14:textId="77777777" w:rsidR="00C054D7" w:rsidRDefault="00C054D7" w:rsidP="00C054D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3586" w:tblpY="214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880"/>
        <w:gridCol w:w="2250"/>
        <w:gridCol w:w="28"/>
      </w:tblGrid>
      <w:tr w:rsidR="00C054D7" w:rsidRPr="009261C7" w14:paraId="3873BCF9" w14:textId="77777777" w:rsidTr="00F24156">
        <w:trPr>
          <w:gridAfter w:val="1"/>
          <w:wAfter w:w="28" w:type="dxa"/>
          <w:trHeight w:val="327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A88855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Dependent Variables: </w:t>
            </w:r>
            <w:proofErr w:type="gramStart"/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SCAR[</w:t>
            </w:r>
            <w:proofErr w:type="gramEnd"/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+1,+1]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830CBA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8C3255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C054D7" w:rsidRPr="009261C7" w14:paraId="30F49C9E" w14:textId="77777777" w:rsidTr="00F24156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14:paraId="4B256AFB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606CE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.409</w:t>
            </w:r>
          </w:p>
        </w:tc>
        <w:tc>
          <w:tcPr>
            <w:tcW w:w="2278" w:type="dxa"/>
            <w:gridSpan w:val="2"/>
            <w:vAlign w:val="center"/>
          </w:tcPr>
          <w:p w14:paraId="31C0150F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C054D7" w:rsidRPr="009261C7" w14:paraId="2C8704FE" w14:textId="77777777" w:rsidTr="00F24156">
        <w:trPr>
          <w:gridAfter w:val="1"/>
          <w:wAfter w:w="28" w:type="dxa"/>
          <w:trHeight w:val="252"/>
        </w:trPr>
        <w:tc>
          <w:tcPr>
            <w:tcW w:w="0" w:type="auto"/>
            <w:shd w:val="clear" w:color="auto" w:fill="auto"/>
            <w:vAlign w:val="center"/>
          </w:tcPr>
          <w:p w14:paraId="33292DC5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Market Knowledge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DA646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709EBF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3F28E506" w14:textId="77777777" w:rsidTr="00F24156">
        <w:trPr>
          <w:gridAfter w:val="1"/>
          <w:wAfter w:w="2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52D74490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Market Position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(MKTPOS)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E1C4F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4640CDED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53448201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1EE6EE8C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Marketplace Experience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(CHLEXP)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A42C2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14:paraId="4DBFD468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49BD335A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063C539B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Portfolio Width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(PORWID)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022B8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A20DCA3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469BDC7A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7A67F13D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  Market Position * Foreign Firm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EA06F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vAlign w:val="center"/>
          </w:tcPr>
          <w:p w14:paraId="607D6BC2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056F795B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646601F2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Marketplace Experience * Foreign 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581A6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0" w:type="auto"/>
            <w:vAlign w:val="center"/>
          </w:tcPr>
          <w:p w14:paraId="292B83E4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054D7" w:rsidRPr="009261C7" w14:paraId="6F32E34D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208F3C07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Portfolio Width * Foreign Firm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E9337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E626114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054D7" w:rsidRPr="009261C7" w14:paraId="41D3D390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0E46F32B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Marketing Capabilities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B6534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9658A7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662FB858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76680D6E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Advertising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(ADV)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8382A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1EF58D5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1698A26F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  <w:hideMark/>
          </w:tcPr>
          <w:p w14:paraId="4FC0076C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Innovativeness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(INV)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992F4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FB75083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1.73*</w:t>
            </w:r>
          </w:p>
        </w:tc>
      </w:tr>
      <w:tr w:rsidR="00C054D7" w:rsidRPr="009261C7" w14:paraId="5A99ABC8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789C44ED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Advertising * Foreign 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D38AD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-.037</w:t>
            </w:r>
          </w:p>
        </w:tc>
        <w:tc>
          <w:tcPr>
            <w:tcW w:w="0" w:type="auto"/>
            <w:vAlign w:val="center"/>
          </w:tcPr>
          <w:p w14:paraId="7C4412FF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62DD78F1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54600E44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Innovativeness * Foreign 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03527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CD3C29A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66*</w:t>
            </w:r>
          </w:p>
        </w:tc>
      </w:tr>
      <w:tr w:rsidR="00C054D7" w:rsidRPr="009261C7" w14:paraId="0F589060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65759E13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Control Variables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E27A6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8408F6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287608E8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53A75F88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Foreign Firm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(FOREIGN)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8C822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14:paraId="06F2B77E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C054D7" w:rsidRPr="009261C7" w14:paraId="47AEE0F0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53408598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Total Assets (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TOA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205D6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EB6D8FA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C054D7" w:rsidRPr="009261C7" w14:paraId="213F036E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1AF8233E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Return on Assets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(ROA)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CC303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-.010</w:t>
            </w:r>
          </w:p>
        </w:tc>
        <w:tc>
          <w:tcPr>
            <w:tcW w:w="0" w:type="auto"/>
            <w:vAlign w:val="center"/>
          </w:tcPr>
          <w:p w14:paraId="33821A7D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054D7" w:rsidRPr="009261C7" w14:paraId="56A91221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09735A85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Financial Leverage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(LVG)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465B4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14:paraId="0B9E6583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054D7" w:rsidRPr="009261C7" w14:paraId="6F8A8BFC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2F295707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Service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(SEV)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C759E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0" w:type="auto"/>
            <w:vAlign w:val="center"/>
          </w:tcPr>
          <w:p w14:paraId="73391293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054D7" w:rsidRPr="009261C7" w14:paraId="7711DC74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  <w:hideMark/>
          </w:tcPr>
          <w:p w14:paraId="312922AE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Home Country’s GDP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(GDP)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448DA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-.011</w:t>
            </w:r>
          </w:p>
        </w:tc>
        <w:tc>
          <w:tcPr>
            <w:tcW w:w="0" w:type="auto"/>
            <w:vAlign w:val="center"/>
          </w:tcPr>
          <w:p w14:paraId="150B8C4B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C054D7" w:rsidRPr="009261C7" w14:paraId="3ACBA33A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03434BB9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Year Fixed Effects (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YEAR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CBC2B" w14:textId="77777777" w:rsidR="00C054D7" w:rsidRPr="009261C7" w:rsidRDefault="00C054D7" w:rsidP="00F24156">
            <w:pPr>
              <w:tabs>
                <w:tab w:val="decimal" w:pos="65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0" w:type="auto"/>
            <w:vAlign w:val="center"/>
          </w:tcPr>
          <w:p w14:paraId="2E8B8DCC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57606499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3141B2ED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Selection Correction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9F32F" w14:textId="77777777" w:rsidR="00C054D7" w:rsidRPr="009261C7" w:rsidRDefault="00C054D7" w:rsidP="00F24156">
            <w:pPr>
              <w:tabs>
                <w:tab w:val="decimal" w:pos="65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317AF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506CE3E6" w14:textId="77777777" w:rsidTr="00F24156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2"/>
        </w:trPr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01B20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Inverse Mills </w:t>
            </w:r>
            <w:proofErr w:type="gramStart"/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Ratio(</w:t>
            </w:r>
            <w:proofErr w:type="gramEnd"/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IMR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506D" w14:textId="77777777" w:rsidR="00C054D7" w:rsidRPr="009261C7" w:rsidRDefault="00C054D7" w:rsidP="00F24156">
            <w:pPr>
              <w:tabs>
                <w:tab w:val="decimal" w:pos="11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AA3291C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054D7" w:rsidRPr="009261C7" w14:paraId="002FCD52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FC864" w14:textId="77777777" w:rsidR="00C054D7" w:rsidRPr="009261C7" w:rsidRDefault="00C054D7" w:rsidP="00F24156">
            <w:pPr>
              <w:ind w:right="-389"/>
              <w:contextualSpacing/>
              <w:rPr>
                <w:rFonts w:ascii="Times New Roman" w:hAnsi="Times New Roman" w:cs="Times New Roman"/>
                <w:b/>
              </w:rPr>
            </w:pPr>
            <w:r w:rsidRPr="009261C7">
              <w:rPr>
                <w:rFonts w:ascii="Times New Roman" w:hAnsi="Times New Roman" w:cs="Times New Roman"/>
                <w:b/>
              </w:rPr>
              <w:t>R</w:t>
            </w:r>
            <w:r w:rsidRPr="009261C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79C5C" w14:textId="77777777" w:rsidR="00C054D7" w:rsidRPr="009261C7" w:rsidRDefault="00C054D7" w:rsidP="00F24156">
            <w:pPr>
              <w:tabs>
                <w:tab w:val="decimal" w:pos="5"/>
              </w:tabs>
              <w:ind w:right="-389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   .0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7554" w14:textId="77777777" w:rsidR="00C054D7" w:rsidRPr="009261C7" w:rsidRDefault="00C054D7" w:rsidP="00F24156">
            <w:pPr>
              <w:tabs>
                <w:tab w:val="decimal" w:pos="650"/>
              </w:tabs>
              <w:ind w:right="36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4E45FF0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  <w:bCs/>
        </w:rPr>
      </w:pPr>
      <w:r w:rsidRPr="009261C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E0FC8" wp14:editId="5A40651D">
                <wp:simplePos x="0" y="0"/>
                <wp:positionH relativeFrom="column">
                  <wp:posOffset>1364615</wp:posOffset>
                </wp:positionH>
                <wp:positionV relativeFrom="paragraph">
                  <wp:posOffset>5233035</wp:posOffset>
                </wp:positionV>
                <wp:extent cx="3790950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10F6F" w14:textId="77777777" w:rsidR="00C054D7" w:rsidRPr="00EC58A7" w:rsidRDefault="00C054D7" w:rsidP="00C054D7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***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.01,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**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.05,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*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.10</w:t>
                            </w:r>
                          </w:p>
                          <w:p w14:paraId="611A0843" w14:textId="77777777" w:rsidR="00C054D7" w:rsidRDefault="00C054D7" w:rsidP="00C05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0FC8" id="_x0000_s1027" type="#_x0000_t202" style="position:absolute;left:0;text-align:left;margin-left:107.45pt;margin-top:412.05pt;width:29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TqCwIAAPkDAAAOAAAAZHJzL2Uyb0RvYy54bWysU9tu2zAMfR+wfxD0vjjxkjUx4hRduw4D&#10;ugvQ7gMYWY6FSaImKbGzrx8lp2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" filled="f" stroked="f">
                <v:textbox>
                  <w:txbxContent>
                    <w:p w14:paraId="7CE10F6F" w14:textId="77777777" w:rsidR="00C054D7" w:rsidRPr="00EC58A7" w:rsidRDefault="00C054D7" w:rsidP="00C054D7">
                      <w:pP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***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.01,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**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.05, 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* 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.10</w:t>
                      </w:r>
                    </w:p>
                    <w:p w14:paraId="611A0843" w14:textId="77777777" w:rsidR="00C054D7" w:rsidRDefault="00C054D7" w:rsidP="00C054D7"/>
                  </w:txbxContent>
                </v:textbox>
              </v:shape>
            </w:pict>
          </mc:Fallback>
        </mc:AlternateContent>
      </w:r>
    </w:p>
    <w:p w14:paraId="084146EB" w14:textId="77777777" w:rsidR="00C054D7" w:rsidRPr="009261C7" w:rsidRDefault="00C054D7" w:rsidP="00C054D7">
      <w:pPr>
        <w:rPr>
          <w:rFonts w:ascii="Times New Roman" w:hAnsi="Times New Roman" w:cs="Times New Roman"/>
          <w:b/>
          <w:bCs/>
        </w:rPr>
        <w:sectPr w:rsidR="00C054D7" w:rsidRPr="009261C7" w:rsidSect="000479EB">
          <w:headerReference w:type="default" r:id="rId5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48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880"/>
        <w:gridCol w:w="2250"/>
        <w:gridCol w:w="28"/>
      </w:tblGrid>
      <w:tr w:rsidR="00C054D7" w:rsidRPr="009261C7" w14:paraId="4421A6C5" w14:textId="77777777" w:rsidTr="00F24156">
        <w:trPr>
          <w:gridAfter w:val="1"/>
          <w:wAfter w:w="28" w:type="dxa"/>
          <w:trHeight w:val="327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4A673C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Dependent Variables: </w:t>
            </w:r>
            <w:proofErr w:type="gramStart"/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CAR[</w:t>
            </w:r>
            <w:proofErr w:type="gramEnd"/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+1,+1]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735AD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82EF43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92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C054D7" w:rsidRPr="009261C7" w14:paraId="65B0CCF2" w14:textId="77777777" w:rsidTr="00F24156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14:paraId="5A07BC12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6EF27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14:paraId="6BD1AB98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C054D7" w:rsidRPr="009261C7" w14:paraId="2BA4279E" w14:textId="77777777" w:rsidTr="00F24156">
        <w:trPr>
          <w:gridAfter w:val="1"/>
          <w:wAfter w:w="28" w:type="dxa"/>
          <w:trHeight w:val="252"/>
        </w:trPr>
        <w:tc>
          <w:tcPr>
            <w:tcW w:w="0" w:type="auto"/>
            <w:shd w:val="clear" w:color="auto" w:fill="auto"/>
            <w:vAlign w:val="center"/>
          </w:tcPr>
          <w:p w14:paraId="4AB33AF4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Market Knowledge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970B7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9600AA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43F14815" w14:textId="77777777" w:rsidTr="00F24156">
        <w:trPr>
          <w:gridAfter w:val="1"/>
          <w:wAfter w:w="2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5390922B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Market Position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(MKTPOS)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4572E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4D17E91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10.74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47BB5BB1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1A672B71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Marketplace Experience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(CHLEXP)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A516A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8120E4C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4C5D2D2A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79B97D39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Portfolio Width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(PORWID)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5F16F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B0C27BB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1C5A8B20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2D9A8464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  Market Position * Foreign Firm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5CBE5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73FBC251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054D7" w:rsidRPr="009261C7" w14:paraId="732AF9FF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5897FB1A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Marketplace Experience * Foreign 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9024A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829B5A9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054D7" w:rsidRPr="009261C7" w14:paraId="70A57081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52C5912A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Portfolio Width * Foreign Firm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ED6E5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</w:tcPr>
          <w:p w14:paraId="5166D27A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11330D82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15D9F974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Marketing Capabilities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3A2E4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CCF72B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3B680397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6E99E261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Advertising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(ADV)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E9F3F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A7FFF0B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9.60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101E088A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  <w:hideMark/>
          </w:tcPr>
          <w:p w14:paraId="205E9358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Innovativeness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(INV)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7687D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980753A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C054D7" w:rsidRPr="009261C7" w14:paraId="7F00EB50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6B3A6122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Advertising * Foreign 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D4EBC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14:paraId="48B26607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6BEFDEF2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615054EC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Innovativeness * Foreign 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6BB1F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14:paraId="05D588DB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54D7" w:rsidRPr="009261C7" w14:paraId="43A4FC54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6C48DC41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Control Variables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68AA5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71BE79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19667050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2B70EA39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Foreign Firm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(FOREIGN)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66007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C2EC5C9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</w:tr>
      <w:tr w:rsidR="00C054D7" w:rsidRPr="009261C7" w14:paraId="13C37E7C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09EF5AB3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Total Assets (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TOA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729E4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vAlign w:val="center"/>
          </w:tcPr>
          <w:p w14:paraId="7C8EF7C0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C054D7" w:rsidRPr="009261C7" w14:paraId="102F9F35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4DD806BB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Return on Assets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(ROA)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709CC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E8FDD75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054D7" w:rsidRPr="009261C7" w14:paraId="2A674FC5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</w:tcPr>
          <w:p w14:paraId="0DFB7598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Financial Leverage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(LVG)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B0AAF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8359379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C054D7" w:rsidRPr="009261C7" w14:paraId="17EA89C6" w14:textId="77777777" w:rsidTr="00F24156">
        <w:trPr>
          <w:gridAfter w:val="1"/>
          <w:wAfter w:w="28" w:type="dxa"/>
          <w:trHeight w:val="80"/>
        </w:trPr>
        <w:tc>
          <w:tcPr>
            <w:tcW w:w="0" w:type="auto"/>
            <w:shd w:val="clear" w:color="auto" w:fill="auto"/>
            <w:vAlign w:val="center"/>
          </w:tcPr>
          <w:p w14:paraId="586BF5A2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Service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(SEV)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B231D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63EF283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054D7" w:rsidRPr="009261C7" w14:paraId="38F86577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shd w:val="clear" w:color="auto" w:fill="auto"/>
            <w:vAlign w:val="center"/>
            <w:hideMark/>
          </w:tcPr>
          <w:p w14:paraId="1BB41FEA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Home Country’s GDP 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(GDP)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90336" w14:textId="77777777" w:rsidR="00C054D7" w:rsidRPr="009261C7" w:rsidRDefault="00C054D7" w:rsidP="00F24156">
            <w:pPr>
              <w:tabs>
                <w:tab w:val="decimal" w:pos="16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.0001</w:t>
            </w:r>
          </w:p>
        </w:tc>
        <w:tc>
          <w:tcPr>
            <w:tcW w:w="0" w:type="auto"/>
            <w:vAlign w:val="center"/>
          </w:tcPr>
          <w:p w14:paraId="6E3D1916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</w:tr>
      <w:tr w:rsidR="00C054D7" w:rsidRPr="009261C7" w14:paraId="7B46BA9F" w14:textId="77777777" w:rsidTr="00F24156">
        <w:trPr>
          <w:gridAfter w:val="1"/>
          <w:wAfter w:w="28" w:type="dxa"/>
          <w:trHeight w:val="80"/>
        </w:trPr>
        <w:tc>
          <w:tcPr>
            <w:tcW w:w="0" w:type="auto"/>
            <w:shd w:val="clear" w:color="auto" w:fill="auto"/>
            <w:vAlign w:val="center"/>
          </w:tcPr>
          <w:p w14:paraId="2C596577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Year Fixed Effects (</w:t>
            </w:r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YEAR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65AE5" w14:textId="77777777" w:rsidR="00C054D7" w:rsidRPr="009261C7" w:rsidRDefault="00C054D7" w:rsidP="00F24156">
            <w:pPr>
              <w:tabs>
                <w:tab w:val="decimal" w:pos="165"/>
                <w:tab w:val="decimal" w:pos="65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0" w:type="auto"/>
            <w:vAlign w:val="center"/>
          </w:tcPr>
          <w:p w14:paraId="2F2A0D23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1FF416B8" w14:textId="77777777" w:rsidTr="00F24156">
        <w:trPr>
          <w:gridAfter w:val="1"/>
          <w:wAfter w:w="28" w:type="dxa"/>
          <w:trHeight w:val="80"/>
        </w:trPr>
        <w:tc>
          <w:tcPr>
            <w:tcW w:w="0" w:type="auto"/>
            <w:shd w:val="clear" w:color="auto" w:fill="auto"/>
            <w:vAlign w:val="center"/>
          </w:tcPr>
          <w:p w14:paraId="63726DD4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Selecti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C58D3" w14:textId="77777777" w:rsidR="00C054D7" w:rsidRPr="009261C7" w:rsidRDefault="00C054D7" w:rsidP="00F24156">
            <w:pPr>
              <w:tabs>
                <w:tab w:val="decimal" w:pos="165"/>
                <w:tab w:val="decimal" w:pos="65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186555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D7" w:rsidRPr="009261C7" w14:paraId="42F47E9E" w14:textId="77777777" w:rsidTr="00F24156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8"/>
        </w:trPr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4418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Inverse Mills </w:t>
            </w:r>
            <w:proofErr w:type="gramStart"/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Ratio(</w:t>
            </w:r>
            <w:proofErr w:type="gramEnd"/>
            <w:r w:rsidRPr="009261C7">
              <w:rPr>
                <w:rFonts w:ascii="Times New Roman" w:hAnsi="Times New Roman" w:cs="Times New Roman"/>
                <w:i/>
                <w:sz w:val="24"/>
                <w:szCs w:val="24"/>
              </w:rPr>
              <w:t>IMR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93B5A" w14:textId="77777777" w:rsidR="00C054D7" w:rsidRPr="009261C7" w:rsidRDefault="00C054D7" w:rsidP="00F24156">
            <w:pPr>
              <w:tabs>
                <w:tab w:val="decimal" w:pos="165"/>
                <w:tab w:val="decimal" w:pos="29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 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F66B9D9" w14:textId="77777777" w:rsidR="00C054D7" w:rsidRPr="009261C7" w:rsidRDefault="00C054D7" w:rsidP="00F24156">
            <w:pPr>
              <w:tabs>
                <w:tab w:val="decimal" w:pos="40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054D7" w:rsidRPr="009261C7" w14:paraId="565EAB81" w14:textId="77777777" w:rsidTr="00F24156">
        <w:trPr>
          <w:gridAfter w:val="1"/>
          <w:wAfter w:w="28" w:type="dxa"/>
          <w:trHeight w:val="3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A437F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261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C3FA4" w14:textId="77777777" w:rsidR="00C054D7" w:rsidRPr="009261C7" w:rsidRDefault="00C054D7" w:rsidP="00F24156">
            <w:pPr>
              <w:tabs>
                <w:tab w:val="decimal" w:pos="5"/>
                <w:tab w:val="decimal" w:pos="165"/>
                <w:tab w:val="decimal" w:pos="295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 xml:space="preserve">  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74FB" w14:textId="77777777" w:rsidR="00C054D7" w:rsidRPr="009261C7" w:rsidRDefault="00C054D7" w:rsidP="00F24156">
            <w:pPr>
              <w:tabs>
                <w:tab w:val="decimal" w:pos="650"/>
              </w:tabs>
              <w:ind w:righ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66A67" w14:textId="77777777" w:rsidR="00C054D7" w:rsidRPr="009261C7" w:rsidRDefault="00C054D7" w:rsidP="00C054D7">
      <w:pPr>
        <w:rPr>
          <w:rFonts w:ascii="Times New Roman" w:hAnsi="Times New Roman" w:cs="Times New Roman"/>
          <w:b/>
          <w:bCs/>
        </w:rPr>
      </w:pPr>
      <w:r w:rsidRPr="009261C7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3F44E" wp14:editId="42704E52">
                <wp:simplePos x="0" y="0"/>
                <wp:positionH relativeFrom="column">
                  <wp:posOffset>452120</wp:posOffset>
                </wp:positionH>
                <wp:positionV relativeFrom="paragraph">
                  <wp:posOffset>-678815</wp:posOffset>
                </wp:positionV>
                <wp:extent cx="7340600" cy="6718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A7F7" w14:textId="77777777" w:rsidR="00C054D7" w:rsidRPr="00530211" w:rsidRDefault="00C054D7" w:rsidP="00C05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02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TABLE W3</w:t>
                            </w:r>
                          </w:p>
                          <w:p w14:paraId="438F7F21" w14:textId="77777777" w:rsidR="00C054D7" w:rsidRPr="00530211" w:rsidRDefault="00C054D7" w:rsidP="00C054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0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ROBUSTNESS TO UNSTANDARDIZED ABNORMAL STOCK RETURNS (N=408)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F44E" id="Text Box 13" o:spid="_x0000_s1028" type="#_x0000_t202" style="position:absolute;margin-left:35.6pt;margin-top:-53.45pt;width:578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" stroked="f">
                <v:textbox>
                  <w:txbxContent>
                    <w:p w14:paraId="4943A7F7" w14:textId="77777777" w:rsidR="00C054D7" w:rsidRPr="00530211" w:rsidRDefault="00C054D7" w:rsidP="00C05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302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TABLE W3</w:t>
                      </w:r>
                    </w:p>
                    <w:p w14:paraId="438F7F21" w14:textId="77777777" w:rsidR="00C054D7" w:rsidRPr="00530211" w:rsidRDefault="00C054D7" w:rsidP="00C054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02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ROBUSTNESS TO UNSTANDARDIZED ABNORMAL STOCK RETURNS (N=408)</w:t>
                      </w:r>
                    </w:p>
                  </w:txbxContent>
                </v:textbox>
              </v:shape>
            </w:pict>
          </mc:Fallback>
        </mc:AlternateContent>
      </w:r>
    </w:p>
    <w:p w14:paraId="0A8CB289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</w:rPr>
      </w:pPr>
    </w:p>
    <w:p w14:paraId="52A9DF53" w14:textId="77777777" w:rsidR="00C054D7" w:rsidRPr="009261C7" w:rsidRDefault="00C054D7" w:rsidP="00C054D7">
      <w:pPr>
        <w:rPr>
          <w:rFonts w:ascii="Times New Roman" w:hAnsi="Times New Roman" w:cs="Times New Roman"/>
        </w:rPr>
      </w:pPr>
    </w:p>
    <w:p w14:paraId="59E95DC6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68BF60F9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10F82DD1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1C0259FC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2142CEB9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1B014F33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1C480FA7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138D2F05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2A5192E2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167CA732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4726DA64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38951521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4A5874EB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</w:p>
    <w:p w14:paraId="3E8A44B8" w14:textId="77777777" w:rsidR="00C054D7" w:rsidRPr="009261C7" w:rsidRDefault="00C054D7" w:rsidP="00C054D7">
      <w:pPr>
        <w:jc w:val="center"/>
        <w:rPr>
          <w:rFonts w:ascii="Times New Roman" w:hAnsi="Times New Roman" w:cs="Times New Roman"/>
        </w:rPr>
      </w:pPr>
      <w:r w:rsidRPr="009261C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96E89" wp14:editId="72927A4C">
                <wp:simplePos x="0" y="0"/>
                <wp:positionH relativeFrom="column">
                  <wp:posOffset>1343025</wp:posOffset>
                </wp:positionH>
                <wp:positionV relativeFrom="paragraph">
                  <wp:posOffset>123825</wp:posOffset>
                </wp:positionV>
                <wp:extent cx="3790950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7348" w14:textId="77777777" w:rsidR="00C054D7" w:rsidRPr="00EC58A7" w:rsidRDefault="00C054D7" w:rsidP="00C054D7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***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.01,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**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.05,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*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.10</w:t>
                            </w:r>
                          </w:p>
                          <w:p w14:paraId="13737CFB" w14:textId="77777777" w:rsidR="00C054D7" w:rsidRDefault="00C054D7" w:rsidP="00C05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6E89" id="_x0000_s1029" type="#_x0000_t202" style="position:absolute;left:0;text-align:left;margin-left:105.75pt;margin-top:9.75pt;width:29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" filled="f" stroked="f">
                <v:textbox>
                  <w:txbxContent>
                    <w:p w14:paraId="51A07348" w14:textId="77777777" w:rsidR="00C054D7" w:rsidRPr="00EC58A7" w:rsidRDefault="00C054D7" w:rsidP="00C054D7">
                      <w:pP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***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.01,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**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.05, 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* 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.10</w:t>
                      </w:r>
                    </w:p>
                    <w:p w14:paraId="13737CFB" w14:textId="77777777" w:rsidR="00C054D7" w:rsidRDefault="00C054D7" w:rsidP="00C054D7"/>
                  </w:txbxContent>
                </v:textbox>
              </v:shape>
            </w:pict>
          </mc:Fallback>
        </mc:AlternateContent>
      </w:r>
    </w:p>
    <w:p w14:paraId="597B2F84" w14:textId="77777777" w:rsidR="00C054D7" w:rsidRPr="009261C7" w:rsidRDefault="00C054D7" w:rsidP="00C054D7">
      <w:pPr>
        <w:rPr>
          <w:rFonts w:ascii="Times New Roman" w:hAnsi="Times New Roman" w:cs="Times New Roman"/>
        </w:rPr>
      </w:pPr>
    </w:p>
    <w:p w14:paraId="65DAD1A3" w14:textId="77777777" w:rsidR="00C054D7" w:rsidRPr="009261C7" w:rsidRDefault="00C054D7" w:rsidP="00C054D7">
      <w:pPr>
        <w:rPr>
          <w:rFonts w:ascii="Times New Roman" w:hAnsi="Times New Roman" w:cs="Times New Roman"/>
        </w:rPr>
        <w:sectPr w:rsidR="00C054D7" w:rsidRPr="009261C7" w:rsidSect="000479EB">
          <w:headerReference w:type="default" r:id="rId6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6A94FA1" w14:textId="77777777" w:rsidR="00C054D7" w:rsidRPr="009261C7" w:rsidRDefault="00C054D7" w:rsidP="00C054D7">
      <w:pPr>
        <w:rPr>
          <w:rFonts w:ascii="Times New Roman" w:hAnsi="Times New Roman" w:cs="Times New Roman"/>
        </w:rPr>
      </w:pPr>
      <w:r w:rsidRPr="009261C7">
        <w:rPr>
          <w:rFonts w:ascii="Times New Roman" w:hAnsi="Times New Roman" w:cs="Times New Roman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AB176" wp14:editId="302705D0">
                <wp:simplePos x="0" y="0"/>
                <wp:positionH relativeFrom="margin">
                  <wp:posOffset>492760</wp:posOffset>
                </wp:positionH>
                <wp:positionV relativeFrom="paragraph">
                  <wp:posOffset>-379095</wp:posOffset>
                </wp:positionV>
                <wp:extent cx="7340600" cy="663575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617DA" w14:textId="77777777" w:rsidR="00C054D7" w:rsidRPr="00530211" w:rsidRDefault="00C054D7" w:rsidP="00C05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02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TABLE W4 </w:t>
                            </w:r>
                          </w:p>
                          <w:p w14:paraId="1EBDBB3F" w14:textId="77777777" w:rsidR="00C054D7" w:rsidRPr="00530211" w:rsidRDefault="00C054D7" w:rsidP="00C054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0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ROBUSTNESS TO ALTERNATIVE EVENT WINDOWS (N=408)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B176" id="Text Box 16" o:spid="_x0000_s1030" type="#_x0000_t202" style="position:absolute;margin-left:38.8pt;margin-top:-29.85pt;width:578pt;height: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" stroked="f">
                <v:textbox>
                  <w:txbxContent>
                    <w:p w14:paraId="02B617DA" w14:textId="77777777" w:rsidR="00C054D7" w:rsidRPr="00530211" w:rsidRDefault="00C054D7" w:rsidP="00C05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302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TABLE W4 </w:t>
                      </w:r>
                    </w:p>
                    <w:p w14:paraId="1EBDBB3F" w14:textId="77777777" w:rsidR="00C054D7" w:rsidRPr="00530211" w:rsidRDefault="00C054D7" w:rsidP="00C054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02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ROBUSTNESS TO ALTERNATIVE EVENT WINDOWS (N=408)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1C7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6BF79" wp14:editId="57BC66AA">
                <wp:simplePos x="0" y="0"/>
                <wp:positionH relativeFrom="column">
                  <wp:posOffset>-7353300</wp:posOffset>
                </wp:positionH>
                <wp:positionV relativeFrom="paragraph">
                  <wp:posOffset>5715635</wp:posOffset>
                </wp:positionV>
                <wp:extent cx="3790950" cy="3619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17A0" w14:textId="77777777" w:rsidR="00C054D7" w:rsidRDefault="00C054D7" w:rsidP="00C054D7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***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.01,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**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.05,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*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.10 (one-sided)</w:t>
                            </w:r>
                          </w:p>
                          <w:p w14:paraId="0A694898" w14:textId="77777777" w:rsidR="00C054D7" w:rsidRPr="00EC58A7" w:rsidRDefault="00C054D7" w:rsidP="00C054D7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4129F40" w14:textId="77777777" w:rsidR="00C054D7" w:rsidRDefault="00C054D7" w:rsidP="00C05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BF79" id="_x0000_s1031" type="#_x0000_t202" style="position:absolute;margin-left:-579pt;margin-top:450.05pt;width:29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+hDQIAAPs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" filled="f" stroked="f">
                <v:textbox>
                  <w:txbxContent>
                    <w:p w14:paraId="79FA17A0" w14:textId="77777777" w:rsidR="00C054D7" w:rsidRDefault="00C054D7" w:rsidP="00C054D7">
                      <w:pP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***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.01,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**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.05, 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* 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.10 (one-sided)</w:t>
                      </w:r>
                    </w:p>
                    <w:p w14:paraId="0A694898" w14:textId="77777777" w:rsidR="00C054D7" w:rsidRPr="00EC58A7" w:rsidRDefault="00C054D7" w:rsidP="00C054D7">
                      <w:pP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4129F40" w14:textId="77777777" w:rsidR="00C054D7" w:rsidRDefault="00C054D7" w:rsidP="00C054D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951"/>
        <w:tblW w:w="52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1370"/>
        <w:gridCol w:w="1836"/>
        <w:gridCol w:w="1519"/>
        <w:gridCol w:w="1333"/>
        <w:gridCol w:w="1487"/>
        <w:gridCol w:w="1682"/>
        <w:gridCol w:w="14"/>
      </w:tblGrid>
      <w:tr w:rsidR="00C054D7" w:rsidRPr="009261C7" w14:paraId="0B2EE9BE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609F2A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0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C6F9A2" w14:textId="77777777" w:rsidR="00C054D7" w:rsidRPr="009261C7" w:rsidRDefault="00C054D7" w:rsidP="00F24156">
            <w:pPr>
              <w:tabs>
                <w:tab w:val="decimal" w:pos="150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61C7">
              <w:rPr>
                <w:rFonts w:ascii="Times New Roman" w:eastAsia="Times New Roman" w:hAnsi="Times New Roman" w:cs="Times New Roman"/>
                <w:b/>
              </w:rPr>
              <w:t>β</w:t>
            </w:r>
          </w:p>
        </w:tc>
        <w:tc>
          <w:tcPr>
            <w:tcW w:w="67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637A91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9261C7">
              <w:rPr>
                <w:rFonts w:ascii="Times New Roman" w:eastAsia="Times New Roman" w:hAnsi="Times New Roman" w:cs="Times New Roman"/>
                <w:b/>
              </w:rPr>
              <w:t>-value</w:t>
            </w:r>
          </w:p>
        </w:tc>
        <w:tc>
          <w:tcPr>
            <w:tcW w:w="56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61E7CB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61C7">
              <w:rPr>
                <w:rFonts w:ascii="Times New Roman" w:eastAsia="Times New Roman" w:hAnsi="Times New Roman" w:cs="Times New Roman"/>
                <w:b/>
              </w:rPr>
              <w:t>β</w:t>
            </w:r>
          </w:p>
        </w:tc>
        <w:tc>
          <w:tcPr>
            <w:tcW w:w="49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06056E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9261C7">
              <w:rPr>
                <w:rFonts w:ascii="Times New Roman" w:eastAsia="Times New Roman" w:hAnsi="Times New Roman" w:cs="Times New Roman"/>
                <w:b/>
              </w:rPr>
              <w:t>-value</w:t>
            </w:r>
          </w:p>
        </w:tc>
        <w:tc>
          <w:tcPr>
            <w:tcW w:w="5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0B06A9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61C7">
              <w:rPr>
                <w:rFonts w:ascii="Times New Roman" w:eastAsia="Times New Roman" w:hAnsi="Times New Roman" w:cs="Times New Roman"/>
                <w:b/>
              </w:rPr>
              <w:t>β</w:t>
            </w:r>
          </w:p>
        </w:tc>
        <w:tc>
          <w:tcPr>
            <w:tcW w:w="62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0B2FA1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9261C7">
              <w:rPr>
                <w:rFonts w:ascii="Times New Roman" w:eastAsia="Times New Roman" w:hAnsi="Times New Roman" w:cs="Times New Roman"/>
                <w:b/>
              </w:rPr>
              <w:t>-value</w:t>
            </w:r>
          </w:p>
        </w:tc>
      </w:tr>
      <w:tr w:rsidR="00C054D7" w:rsidRPr="009261C7" w14:paraId="4C816A49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9CA1F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26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Dependent Variables</w:t>
            </w:r>
          </w:p>
        </w:tc>
        <w:tc>
          <w:tcPr>
            <w:tcW w:w="118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BC9E9" w14:textId="77777777" w:rsidR="00C054D7" w:rsidRPr="009261C7" w:rsidRDefault="00C054D7" w:rsidP="00F24156">
            <w:pPr>
              <w:tabs>
                <w:tab w:val="decimal" w:pos="150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261C7">
              <w:rPr>
                <w:rFonts w:ascii="Times New Roman" w:eastAsia="Times New Roman" w:hAnsi="Times New Roman" w:cs="Times New Roman"/>
                <w:b/>
              </w:rPr>
              <w:t>SCAR[</w:t>
            </w:r>
            <w:proofErr w:type="gramEnd"/>
            <w:r w:rsidRPr="009261C7">
              <w:rPr>
                <w:rFonts w:ascii="Times New Roman" w:eastAsia="Times New Roman" w:hAnsi="Times New Roman" w:cs="Times New Roman"/>
                <w:b/>
              </w:rPr>
              <w:t>+1,+</w:t>
            </w:r>
            <w:r w:rsidRPr="009261C7">
              <w:rPr>
                <w:rFonts w:ascii="Times New Roman" w:hAnsi="Times New Roman" w:cs="Times New Roman"/>
                <w:b/>
              </w:rPr>
              <w:t>2</w:t>
            </w:r>
            <w:r w:rsidRPr="009261C7">
              <w:rPr>
                <w:rFonts w:ascii="Times New Roman" w:eastAsia="Times New Roman" w:hAnsi="Times New Roman" w:cs="Times New Roman"/>
                <w:b/>
              </w:rPr>
              <w:t>]</w:t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5DCC25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261C7">
              <w:rPr>
                <w:rFonts w:ascii="Times New Roman" w:eastAsia="Times New Roman" w:hAnsi="Times New Roman" w:cs="Times New Roman"/>
                <w:b/>
              </w:rPr>
              <w:t>SCAR[</w:t>
            </w:r>
            <w:proofErr w:type="gramEnd"/>
            <w:r w:rsidRPr="009261C7">
              <w:rPr>
                <w:rFonts w:ascii="Times New Roman" w:eastAsia="Times New Roman" w:hAnsi="Times New Roman" w:cs="Times New Roman"/>
                <w:b/>
              </w:rPr>
              <w:t>+1,+</w:t>
            </w:r>
            <w:r w:rsidRPr="009261C7">
              <w:rPr>
                <w:rFonts w:ascii="Times New Roman" w:hAnsi="Times New Roman" w:cs="Times New Roman"/>
                <w:b/>
              </w:rPr>
              <w:t>3</w:t>
            </w:r>
            <w:r w:rsidRPr="009261C7">
              <w:rPr>
                <w:rFonts w:ascii="Times New Roman" w:eastAsia="Times New Roman" w:hAnsi="Times New Roman" w:cs="Times New Roman"/>
                <w:b/>
              </w:rPr>
              <w:t>]</w:t>
            </w:r>
          </w:p>
        </w:tc>
        <w:tc>
          <w:tcPr>
            <w:tcW w:w="117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6D772A" w14:textId="77777777" w:rsidR="00C054D7" w:rsidRPr="009261C7" w:rsidRDefault="00C054D7" w:rsidP="00F2415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261C7">
              <w:rPr>
                <w:rFonts w:ascii="Times New Roman" w:eastAsia="Times New Roman" w:hAnsi="Times New Roman" w:cs="Times New Roman"/>
                <w:b/>
              </w:rPr>
              <w:t>SCAR[</w:t>
            </w:r>
            <w:proofErr w:type="gramEnd"/>
            <w:r w:rsidRPr="009261C7">
              <w:rPr>
                <w:rFonts w:ascii="Times New Roman" w:eastAsia="Times New Roman" w:hAnsi="Times New Roman" w:cs="Times New Roman"/>
                <w:b/>
              </w:rPr>
              <w:t>0, +2]</w:t>
            </w:r>
          </w:p>
        </w:tc>
      </w:tr>
      <w:tr w:rsidR="00C054D7" w:rsidRPr="009261C7" w14:paraId="158860A8" w14:textId="77777777" w:rsidTr="00F24156">
        <w:trPr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1BD75F2B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261C7">
              <w:rPr>
                <w:rFonts w:ascii="Times New Roman" w:hAnsi="Times New Roman" w:cs="Times New Roman"/>
                <w:b/>
              </w:rPr>
              <w:t>Intercept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06AB6A2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-.346</w:t>
            </w:r>
          </w:p>
        </w:tc>
        <w:tc>
          <w:tcPr>
            <w:tcW w:w="679" w:type="pct"/>
          </w:tcPr>
          <w:p w14:paraId="08ED3FAB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562" w:type="pct"/>
          </w:tcPr>
          <w:p w14:paraId="10B03C4B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1.143</w:t>
            </w:r>
          </w:p>
        </w:tc>
        <w:tc>
          <w:tcPr>
            <w:tcW w:w="493" w:type="pct"/>
          </w:tcPr>
          <w:p w14:paraId="5405D36D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50" w:type="pct"/>
          </w:tcPr>
          <w:p w14:paraId="7E8CCFB1" w14:textId="77777777" w:rsidR="00C054D7" w:rsidRPr="00E8114A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627" w:type="pct"/>
            <w:gridSpan w:val="2"/>
          </w:tcPr>
          <w:p w14:paraId="7B08A3FF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C054D7" w:rsidRPr="009261C7" w14:paraId="597BB0E2" w14:textId="77777777" w:rsidTr="00F24156">
        <w:trPr>
          <w:gridAfter w:val="1"/>
          <w:wAfter w:w="5" w:type="pct"/>
          <w:trHeight w:val="252"/>
        </w:trPr>
        <w:tc>
          <w:tcPr>
            <w:tcW w:w="1582" w:type="pct"/>
            <w:shd w:val="clear" w:color="auto" w:fill="auto"/>
            <w:vAlign w:val="center"/>
          </w:tcPr>
          <w:p w14:paraId="2BF0B99D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  <w:b/>
              </w:rPr>
              <w:t xml:space="preserve">Market Knowledge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D0D98CC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14:paraId="1DAB9F01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Align w:val="bottom"/>
          </w:tcPr>
          <w:p w14:paraId="5BFFBB7C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7CC860E1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2E3999F7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14:paraId="72D466E1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4D7" w:rsidRPr="009261C7" w14:paraId="133ADBDE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793DC4B6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Market Position</w:t>
            </w:r>
            <w:r w:rsidRPr="009261C7">
              <w:rPr>
                <w:rFonts w:ascii="Times New Roman" w:hAnsi="Times New Roman" w:cs="Times New Roman"/>
                <w:i/>
              </w:rPr>
              <w:t xml:space="preserve"> (MKTPOS)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51B06890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679" w:type="pct"/>
            <w:vAlign w:val="bottom"/>
          </w:tcPr>
          <w:p w14:paraId="77A82C42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4.78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62" w:type="pct"/>
            <w:vAlign w:val="bottom"/>
          </w:tcPr>
          <w:p w14:paraId="09B6D8EA" w14:textId="77777777" w:rsidR="00C054D7" w:rsidRPr="009261C7" w:rsidRDefault="00C054D7" w:rsidP="00F24156">
            <w:pPr>
              <w:tabs>
                <w:tab w:val="decimal" w:pos="278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1.941</w:t>
            </w:r>
          </w:p>
        </w:tc>
        <w:tc>
          <w:tcPr>
            <w:tcW w:w="493" w:type="pct"/>
            <w:vAlign w:val="bottom"/>
          </w:tcPr>
          <w:p w14:paraId="46AC4314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9.55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50" w:type="pct"/>
            <w:vAlign w:val="bottom"/>
          </w:tcPr>
          <w:p w14:paraId="59962756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622" w:type="pct"/>
            <w:vAlign w:val="bottom"/>
          </w:tcPr>
          <w:p w14:paraId="706FFC9C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C054D7" w:rsidRPr="009261C7" w14:paraId="1D76F932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54119C67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Marketplace Experience </w:t>
            </w:r>
            <w:r w:rsidRPr="009261C7">
              <w:rPr>
                <w:rFonts w:ascii="Times New Roman" w:hAnsi="Times New Roman" w:cs="Times New Roman"/>
                <w:i/>
              </w:rPr>
              <w:t>(CHLEXP)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42AA0392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79" w:type="pct"/>
            <w:vAlign w:val="bottom"/>
          </w:tcPr>
          <w:p w14:paraId="0F57BDF3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62" w:type="pct"/>
            <w:vAlign w:val="bottom"/>
          </w:tcPr>
          <w:p w14:paraId="341ED8D0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3" w:type="pct"/>
            <w:vAlign w:val="bottom"/>
          </w:tcPr>
          <w:p w14:paraId="1E706C9F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50" w:type="pct"/>
            <w:vAlign w:val="bottom"/>
          </w:tcPr>
          <w:p w14:paraId="5A03C70F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22" w:type="pct"/>
            <w:vAlign w:val="bottom"/>
          </w:tcPr>
          <w:p w14:paraId="5DF8663C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2.7</w:t>
            </w:r>
            <w:r>
              <w:rPr>
                <w:rFonts w:ascii="Times New Roman" w:hAnsi="Times New Roman" w:cs="Times New Roman"/>
              </w:rPr>
              <w:t>6</w:t>
            </w:r>
            <w:r w:rsidRPr="009261C7">
              <w:rPr>
                <w:rFonts w:ascii="Times New Roman" w:hAnsi="Times New Roman" w:cs="Times New Roman"/>
              </w:rPr>
              <w:t>**</w:t>
            </w:r>
          </w:p>
        </w:tc>
      </w:tr>
      <w:tr w:rsidR="00C054D7" w:rsidRPr="009261C7" w14:paraId="41C086FB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7842AE21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Portfolio Width </w:t>
            </w:r>
            <w:r w:rsidRPr="009261C7">
              <w:rPr>
                <w:rFonts w:ascii="Times New Roman" w:hAnsi="Times New Roman" w:cs="Times New Roman"/>
                <w:i/>
              </w:rPr>
              <w:t>(PORWID)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311F2652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pct"/>
            <w:vAlign w:val="bottom"/>
          </w:tcPr>
          <w:p w14:paraId="130DD4DC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6.87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62" w:type="pct"/>
            <w:vAlign w:val="bottom"/>
          </w:tcPr>
          <w:p w14:paraId="14ABB0D3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pct"/>
            <w:vAlign w:val="bottom"/>
          </w:tcPr>
          <w:p w14:paraId="19AB4B46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5.24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50" w:type="pct"/>
            <w:vAlign w:val="bottom"/>
          </w:tcPr>
          <w:p w14:paraId="5B736DE2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" w:type="pct"/>
            <w:vAlign w:val="bottom"/>
          </w:tcPr>
          <w:p w14:paraId="764B4C71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4.74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</w:tr>
      <w:tr w:rsidR="00C054D7" w:rsidRPr="009261C7" w14:paraId="1DF0C991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120735CF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261C7">
              <w:rPr>
                <w:rFonts w:ascii="Times New Roman" w:hAnsi="Times New Roman" w:cs="Times New Roman"/>
              </w:rPr>
              <w:t xml:space="preserve">   Market Position * Foreign Firm 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39A80BE2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2.555</w:t>
            </w:r>
          </w:p>
        </w:tc>
        <w:tc>
          <w:tcPr>
            <w:tcW w:w="679" w:type="pct"/>
            <w:vAlign w:val="bottom"/>
          </w:tcPr>
          <w:p w14:paraId="7EDCB417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63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62" w:type="pct"/>
            <w:vAlign w:val="bottom"/>
          </w:tcPr>
          <w:p w14:paraId="73F5D222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3.365</w:t>
            </w:r>
          </w:p>
        </w:tc>
        <w:tc>
          <w:tcPr>
            <w:tcW w:w="493" w:type="pct"/>
            <w:vAlign w:val="bottom"/>
          </w:tcPr>
          <w:p w14:paraId="388B6541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50" w:type="pct"/>
            <w:vAlign w:val="bottom"/>
          </w:tcPr>
          <w:p w14:paraId="56B82EAD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.241</w:t>
            </w:r>
          </w:p>
        </w:tc>
        <w:tc>
          <w:tcPr>
            <w:tcW w:w="622" w:type="pct"/>
            <w:vAlign w:val="bottom"/>
          </w:tcPr>
          <w:p w14:paraId="72E3884C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054D7" w:rsidRPr="009261C7" w14:paraId="69EF3139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39718031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   Marketplace Experience * Foreign Firm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524F9A56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pct"/>
            <w:vAlign w:val="bottom"/>
          </w:tcPr>
          <w:p w14:paraId="52E0BA78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pct"/>
            <w:vAlign w:val="bottom"/>
          </w:tcPr>
          <w:p w14:paraId="125E76A5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493" w:type="pct"/>
            <w:vAlign w:val="bottom"/>
          </w:tcPr>
          <w:p w14:paraId="4CFA64BE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0" w:type="pct"/>
            <w:vAlign w:val="bottom"/>
          </w:tcPr>
          <w:p w14:paraId="3CF7ADD5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2" w:type="pct"/>
            <w:vAlign w:val="bottom"/>
          </w:tcPr>
          <w:p w14:paraId="04D491EF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C054D7" w:rsidRPr="009261C7" w14:paraId="2C2FF8B2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  <w:hideMark/>
          </w:tcPr>
          <w:p w14:paraId="184048C7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Portfolio Width * Foreign Firm 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7534B170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9" w:type="pct"/>
            <w:vAlign w:val="bottom"/>
          </w:tcPr>
          <w:p w14:paraId="018809E8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2" w:type="pct"/>
            <w:vAlign w:val="bottom"/>
          </w:tcPr>
          <w:p w14:paraId="5AF0B244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pct"/>
            <w:vAlign w:val="bottom"/>
          </w:tcPr>
          <w:p w14:paraId="5EF3C241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" w:type="pct"/>
            <w:vAlign w:val="bottom"/>
          </w:tcPr>
          <w:p w14:paraId="48701DF7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622" w:type="pct"/>
            <w:vAlign w:val="bottom"/>
          </w:tcPr>
          <w:p w14:paraId="103A6B38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</w:t>
            </w:r>
          </w:p>
        </w:tc>
      </w:tr>
      <w:tr w:rsidR="00C054D7" w:rsidRPr="009261C7" w14:paraId="552B76F5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  <w:hideMark/>
          </w:tcPr>
          <w:p w14:paraId="476484BA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  <w:b/>
              </w:rPr>
              <w:t>Marketing Capabilities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644B905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14:paraId="457AF2C5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8C05672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25C115F4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7B73F081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14:paraId="29DE6DEA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4D7" w:rsidRPr="009261C7" w14:paraId="2B5B0F78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7F7F83BF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Advertising </w:t>
            </w:r>
            <w:r w:rsidRPr="009261C7">
              <w:rPr>
                <w:rFonts w:ascii="Times New Roman" w:hAnsi="Times New Roman" w:cs="Times New Roman"/>
                <w:i/>
              </w:rPr>
              <w:t>(ADV)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59EE220F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.021</w:t>
            </w:r>
          </w:p>
        </w:tc>
        <w:tc>
          <w:tcPr>
            <w:tcW w:w="679" w:type="pct"/>
            <w:vAlign w:val="bottom"/>
          </w:tcPr>
          <w:p w14:paraId="1F9D740A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14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62" w:type="pct"/>
            <w:vAlign w:val="bottom"/>
          </w:tcPr>
          <w:p w14:paraId="76796E42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493" w:type="pct"/>
            <w:vAlign w:val="bottom"/>
          </w:tcPr>
          <w:p w14:paraId="2B87D6E2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3.65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50" w:type="pct"/>
            <w:vAlign w:val="bottom"/>
          </w:tcPr>
          <w:p w14:paraId="154B6E27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pct"/>
            <w:vAlign w:val="bottom"/>
          </w:tcPr>
          <w:p w14:paraId="09CD7DAD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</w:tr>
      <w:tr w:rsidR="00C054D7" w:rsidRPr="009261C7" w14:paraId="2B5A03BB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5F6D3C38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Innovativeness </w:t>
            </w:r>
            <w:r w:rsidRPr="009261C7">
              <w:rPr>
                <w:rFonts w:ascii="Times New Roman" w:hAnsi="Times New Roman" w:cs="Times New Roman"/>
                <w:i/>
              </w:rPr>
              <w:t>(INV)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7CAC1113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  <w:vAlign w:val="bottom"/>
          </w:tcPr>
          <w:p w14:paraId="7017F2D8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-2.76***</w:t>
            </w:r>
          </w:p>
        </w:tc>
        <w:tc>
          <w:tcPr>
            <w:tcW w:w="562" w:type="pct"/>
            <w:vAlign w:val="bottom"/>
          </w:tcPr>
          <w:p w14:paraId="61CC4CDE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3" w:type="pct"/>
            <w:vAlign w:val="bottom"/>
          </w:tcPr>
          <w:p w14:paraId="75ADB8FC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3.42</w:t>
            </w:r>
            <w:r w:rsidRPr="009261C7">
              <w:rPr>
                <w:rFonts w:ascii="Times New Roman" w:hAnsi="Times New Roman" w:cs="Times New Roman"/>
              </w:rPr>
              <w:t>**</w:t>
            </w:r>
            <w:r w:rsidRPr="009261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vAlign w:val="bottom"/>
          </w:tcPr>
          <w:p w14:paraId="249EA1AC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2" w:type="pct"/>
            <w:vAlign w:val="bottom"/>
          </w:tcPr>
          <w:p w14:paraId="74ACFC5A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2.44</w:t>
            </w:r>
            <w:r w:rsidRPr="009261C7">
              <w:rPr>
                <w:rFonts w:ascii="Times New Roman" w:hAnsi="Times New Roman" w:cs="Times New Roman"/>
              </w:rPr>
              <w:t>**</w:t>
            </w:r>
          </w:p>
        </w:tc>
      </w:tr>
      <w:tr w:rsidR="00C054D7" w:rsidRPr="009261C7" w14:paraId="2037D6DF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374DDA4D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Advertising * Foreign Firm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40BC8CBF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9" w:type="pct"/>
            <w:vAlign w:val="bottom"/>
          </w:tcPr>
          <w:p w14:paraId="1C704DE3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9.34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62" w:type="pct"/>
            <w:vAlign w:val="bottom"/>
          </w:tcPr>
          <w:p w14:paraId="1B68B06B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pct"/>
            <w:vAlign w:val="bottom"/>
          </w:tcPr>
          <w:p w14:paraId="1A44C021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8.16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50" w:type="pct"/>
            <w:vAlign w:val="bottom"/>
          </w:tcPr>
          <w:p w14:paraId="5A8B81DC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  <w:vAlign w:val="bottom"/>
          </w:tcPr>
          <w:p w14:paraId="3501C6E4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4.84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</w:tr>
      <w:tr w:rsidR="00C054D7" w:rsidRPr="009261C7" w14:paraId="29CCA2F9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193AEBC7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Innovativeness * Foreign Firm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0473DEB4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9" w:type="pct"/>
            <w:vAlign w:val="bottom"/>
          </w:tcPr>
          <w:p w14:paraId="6C3355B6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1.70*</w:t>
            </w:r>
          </w:p>
        </w:tc>
        <w:tc>
          <w:tcPr>
            <w:tcW w:w="562" w:type="pct"/>
            <w:vAlign w:val="bottom"/>
          </w:tcPr>
          <w:p w14:paraId="086C1B69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pct"/>
            <w:vAlign w:val="bottom"/>
          </w:tcPr>
          <w:p w14:paraId="36643B06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550" w:type="pct"/>
            <w:vAlign w:val="bottom"/>
          </w:tcPr>
          <w:p w14:paraId="3E3931A4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pct"/>
            <w:vAlign w:val="bottom"/>
          </w:tcPr>
          <w:p w14:paraId="33323FF7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</w:t>
            </w:r>
            <w:r w:rsidRPr="009261C7">
              <w:rPr>
                <w:rFonts w:ascii="Times New Roman" w:hAnsi="Times New Roman" w:cs="Times New Roman"/>
              </w:rPr>
              <w:t>*</w:t>
            </w:r>
          </w:p>
        </w:tc>
      </w:tr>
      <w:tr w:rsidR="00C054D7" w:rsidRPr="009261C7" w14:paraId="71FCE7FD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2A9505CC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261C7">
              <w:rPr>
                <w:rFonts w:ascii="Times New Roman" w:hAnsi="Times New Roman" w:cs="Times New Roman"/>
                <w:b/>
              </w:rPr>
              <w:t>Control Variables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20C26B2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14:paraId="17354E5D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30BF523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2CC83820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181DF992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14:paraId="50FC16A0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4D7" w:rsidRPr="009261C7" w14:paraId="06918C7D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0E5CDC62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Foreign Firm </w:t>
            </w:r>
            <w:r w:rsidRPr="009261C7">
              <w:rPr>
                <w:rFonts w:ascii="Times New Roman" w:hAnsi="Times New Roman" w:cs="Times New Roman"/>
                <w:i/>
              </w:rPr>
              <w:t>(FOREIGN)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B7F5EAA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79" w:type="pct"/>
            <w:vAlign w:val="center"/>
          </w:tcPr>
          <w:p w14:paraId="005F690B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562" w:type="pct"/>
          </w:tcPr>
          <w:p w14:paraId="674D70D5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-.183</w:t>
            </w:r>
          </w:p>
        </w:tc>
        <w:tc>
          <w:tcPr>
            <w:tcW w:w="493" w:type="pct"/>
            <w:vAlign w:val="bottom"/>
          </w:tcPr>
          <w:p w14:paraId="20EE912B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-1.36</w:t>
            </w:r>
          </w:p>
        </w:tc>
        <w:tc>
          <w:tcPr>
            <w:tcW w:w="550" w:type="pct"/>
          </w:tcPr>
          <w:p w14:paraId="7B43F529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22" w:type="pct"/>
          </w:tcPr>
          <w:p w14:paraId="79211E3A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C054D7" w:rsidRPr="009261C7" w14:paraId="7DA8CB5F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18C73CCD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Total Assets (</w:t>
            </w:r>
            <w:r w:rsidRPr="009261C7">
              <w:rPr>
                <w:rFonts w:ascii="Times New Roman" w:hAnsi="Times New Roman" w:cs="Times New Roman"/>
                <w:i/>
              </w:rPr>
              <w:t>TOA</w:t>
            </w:r>
            <w:r w:rsidRPr="009261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2E745074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679" w:type="pct"/>
            <w:vAlign w:val="bottom"/>
          </w:tcPr>
          <w:p w14:paraId="3F3F2CA9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  <w:r w:rsidRPr="009261C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62" w:type="pct"/>
            <w:vAlign w:val="bottom"/>
          </w:tcPr>
          <w:p w14:paraId="75A123E9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.709</w:t>
            </w:r>
          </w:p>
        </w:tc>
        <w:tc>
          <w:tcPr>
            <w:tcW w:w="493" w:type="pct"/>
            <w:vAlign w:val="bottom"/>
          </w:tcPr>
          <w:p w14:paraId="41EB9DA7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50" w:type="pct"/>
            <w:vAlign w:val="bottom"/>
          </w:tcPr>
          <w:p w14:paraId="070BDAD3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pct"/>
            <w:vAlign w:val="bottom"/>
          </w:tcPr>
          <w:p w14:paraId="6CD68B3E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C054D7" w:rsidRPr="009261C7" w14:paraId="6530BF07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4F8EF379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Return on Assets </w:t>
            </w:r>
            <w:r w:rsidRPr="009261C7">
              <w:rPr>
                <w:rFonts w:ascii="Times New Roman" w:hAnsi="Times New Roman" w:cs="Times New Roman"/>
                <w:i/>
              </w:rPr>
              <w:t>(ROA)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3A1F3B74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pct"/>
            <w:vAlign w:val="bottom"/>
          </w:tcPr>
          <w:p w14:paraId="5B38AA74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2.27</w:t>
            </w:r>
            <w:r w:rsidRPr="009261C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62" w:type="pct"/>
            <w:vAlign w:val="bottom"/>
          </w:tcPr>
          <w:p w14:paraId="27F011C3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pct"/>
            <w:vAlign w:val="bottom"/>
          </w:tcPr>
          <w:p w14:paraId="3FE635B7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pct"/>
            <w:vAlign w:val="bottom"/>
          </w:tcPr>
          <w:p w14:paraId="7DA77914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622" w:type="pct"/>
            <w:vAlign w:val="bottom"/>
          </w:tcPr>
          <w:p w14:paraId="1CDCFF09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C054D7" w:rsidRPr="009261C7" w14:paraId="4A63722C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1A1D69AE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Financial Leverage </w:t>
            </w:r>
            <w:r w:rsidRPr="009261C7">
              <w:rPr>
                <w:rFonts w:ascii="Times New Roman" w:hAnsi="Times New Roman" w:cs="Times New Roman"/>
                <w:i/>
              </w:rPr>
              <w:t>(LVG)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756BEE88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79" w:type="pct"/>
            <w:vAlign w:val="bottom"/>
          </w:tcPr>
          <w:p w14:paraId="48AACBB2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2" w:type="pct"/>
            <w:vAlign w:val="bottom"/>
          </w:tcPr>
          <w:p w14:paraId="5B5541E8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93" w:type="pct"/>
            <w:vAlign w:val="bottom"/>
          </w:tcPr>
          <w:p w14:paraId="70CE3DBD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  <w:r w:rsidRPr="009261C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50" w:type="pct"/>
            <w:vAlign w:val="bottom"/>
          </w:tcPr>
          <w:p w14:paraId="33238169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22" w:type="pct"/>
            <w:vAlign w:val="bottom"/>
          </w:tcPr>
          <w:p w14:paraId="74285575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054D7" w:rsidRPr="009261C7" w14:paraId="03AF74CD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641FE7CF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Service </w:t>
            </w:r>
            <w:r w:rsidRPr="009261C7">
              <w:rPr>
                <w:rFonts w:ascii="Times New Roman" w:hAnsi="Times New Roman" w:cs="Times New Roman"/>
                <w:i/>
              </w:rPr>
              <w:t>(SEV)</w:t>
            </w:r>
          </w:p>
        </w:tc>
        <w:tc>
          <w:tcPr>
            <w:tcW w:w="507" w:type="pct"/>
            <w:shd w:val="clear" w:color="auto" w:fill="auto"/>
            <w:vAlign w:val="bottom"/>
          </w:tcPr>
          <w:p w14:paraId="370CEAA2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-.2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9" w:type="pct"/>
            <w:vAlign w:val="bottom"/>
          </w:tcPr>
          <w:p w14:paraId="05921B0D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2.39</w:t>
            </w:r>
            <w:r w:rsidRPr="009261C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62" w:type="pct"/>
            <w:vAlign w:val="bottom"/>
          </w:tcPr>
          <w:p w14:paraId="51247F2A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93" w:type="pct"/>
            <w:vAlign w:val="bottom"/>
          </w:tcPr>
          <w:p w14:paraId="002F4601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50" w:type="pct"/>
            <w:vAlign w:val="bottom"/>
          </w:tcPr>
          <w:p w14:paraId="309D3C60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pct"/>
            <w:vAlign w:val="bottom"/>
          </w:tcPr>
          <w:p w14:paraId="1B220891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C054D7" w:rsidRPr="009261C7" w14:paraId="6060248E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7D2092F1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Home Country’s GDP </w:t>
            </w:r>
            <w:r w:rsidRPr="009261C7">
              <w:rPr>
                <w:rFonts w:ascii="Times New Roman" w:hAnsi="Times New Roman" w:cs="Times New Roman"/>
                <w:i/>
              </w:rPr>
              <w:t>(GDP)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B229C6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79" w:type="pct"/>
            <w:vAlign w:val="center"/>
          </w:tcPr>
          <w:p w14:paraId="7EF98571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562" w:type="pct"/>
          </w:tcPr>
          <w:p w14:paraId="45812B33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3" w:type="pct"/>
          </w:tcPr>
          <w:p w14:paraId="076313C8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261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</w:tcPr>
          <w:p w14:paraId="7EFA815F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pct"/>
          </w:tcPr>
          <w:p w14:paraId="6B420FAC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</w:tr>
      <w:tr w:rsidR="00C054D7" w:rsidRPr="009261C7" w14:paraId="14C47632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63674B27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Year Fixed Effects (</w:t>
            </w:r>
            <w:r w:rsidRPr="009261C7">
              <w:rPr>
                <w:rFonts w:ascii="Times New Roman" w:hAnsi="Times New Roman" w:cs="Times New Roman"/>
                <w:i/>
              </w:rPr>
              <w:t>YEAR</w:t>
            </w:r>
            <w:r w:rsidRPr="009261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CBB02C5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Included</w:t>
            </w:r>
          </w:p>
        </w:tc>
        <w:tc>
          <w:tcPr>
            <w:tcW w:w="679" w:type="pct"/>
            <w:vAlign w:val="center"/>
          </w:tcPr>
          <w:p w14:paraId="7D65ECBF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A384988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Included</w:t>
            </w:r>
          </w:p>
        </w:tc>
        <w:tc>
          <w:tcPr>
            <w:tcW w:w="493" w:type="pct"/>
          </w:tcPr>
          <w:p w14:paraId="6C69C0D8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30180186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Included</w:t>
            </w:r>
          </w:p>
        </w:tc>
        <w:tc>
          <w:tcPr>
            <w:tcW w:w="622" w:type="pct"/>
          </w:tcPr>
          <w:p w14:paraId="23FF509E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4D7" w:rsidRPr="009261C7" w14:paraId="5E2FB918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shd w:val="clear" w:color="auto" w:fill="auto"/>
            <w:vAlign w:val="center"/>
          </w:tcPr>
          <w:p w14:paraId="4FF729DD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Select</w:t>
            </w:r>
            <w:r w:rsidRPr="009261C7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on</w:t>
            </w:r>
            <w:r w:rsidRPr="009261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Correction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80DEAFC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14:paraId="28FCAE60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00BA50C7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06B982BE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15D95917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14:paraId="4E3B90D2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4D7" w:rsidRPr="009261C7" w14:paraId="7CF5DDBF" w14:textId="77777777" w:rsidTr="00F24156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300"/>
        </w:trPr>
        <w:tc>
          <w:tcPr>
            <w:tcW w:w="1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CA5FB" w14:textId="77777777" w:rsidR="00C054D7" w:rsidRPr="009261C7" w:rsidRDefault="00C054D7" w:rsidP="00F24156">
            <w:pPr>
              <w:ind w:left="200"/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Inverse Mills </w:t>
            </w:r>
            <w:proofErr w:type="gramStart"/>
            <w:r w:rsidRPr="009261C7">
              <w:rPr>
                <w:rFonts w:ascii="Times New Roman" w:hAnsi="Times New Roman" w:cs="Times New Roman"/>
              </w:rPr>
              <w:t>Ratio(</w:t>
            </w:r>
            <w:proofErr w:type="gramEnd"/>
            <w:r w:rsidRPr="009261C7">
              <w:rPr>
                <w:rFonts w:ascii="Times New Roman" w:hAnsi="Times New Roman" w:cs="Times New Roman"/>
                <w:i/>
              </w:rPr>
              <w:t>IMR</w:t>
            </w:r>
            <w:r w:rsidRPr="009261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88D57" w14:textId="77777777" w:rsidR="00C054D7" w:rsidRPr="009261C7" w:rsidRDefault="00C054D7" w:rsidP="00F24156">
            <w:pPr>
              <w:tabs>
                <w:tab w:val="decimal" w:pos="210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0CB2FF73" w14:textId="77777777" w:rsidR="00C054D7" w:rsidRPr="009261C7" w:rsidRDefault="00C054D7" w:rsidP="00F24156">
            <w:pPr>
              <w:tabs>
                <w:tab w:val="decimal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49FEA522" w14:textId="77777777" w:rsidR="00C054D7" w:rsidRPr="009261C7" w:rsidRDefault="00C054D7" w:rsidP="00F24156">
            <w:pPr>
              <w:tabs>
                <w:tab w:val="decimal" w:pos="245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14:paraId="4911F8B2" w14:textId="77777777" w:rsidR="00C054D7" w:rsidRPr="009261C7" w:rsidRDefault="00C054D7" w:rsidP="00F24156">
            <w:pPr>
              <w:tabs>
                <w:tab w:val="decimal" w:pos="342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517E9B5B" w14:textId="77777777" w:rsidR="00C054D7" w:rsidRPr="009261C7" w:rsidRDefault="00C054D7" w:rsidP="00F24156">
            <w:pPr>
              <w:tabs>
                <w:tab w:val="decimal" w:pos="26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011AD1F9" w14:textId="77777777" w:rsidR="00C054D7" w:rsidRPr="009261C7" w:rsidRDefault="00C054D7" w:rsidP="00F24156">
            <w:pPr>
              <w:tabs>
                <w:tab w:val="decimal" w:pos="40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</w:tr>
      <w:tr w:rsidR="00C054D7" w:rsidRPr="009261C7" w14:paraId="1F594756" w14:textId="77777777" w:rsidTr="00F24156">
        <w:trPr>
          <w:gridAfter w:val="1"/>
          <w:wAfter w:w="5" w:type="pct"/>
          <w:trHeight w:val="300"/>
        </w:trPr>
        <w:tc>
          <w:tcPr>
            <w:tcW w:w="1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8F39A" w14:textId="77777777" w:rsidR="00C054D7" w:rsidRPr="009261C7" w:rsidRDefault="00C054D7" w:rsidP="00F2415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261C7">
              <w:rPr>
                <w:rFonts w:ascii="Times New Roman" w:hAnsi="Times New Roman" w:cs="Times New Roman"/>
                <w:b/>
              </w:rPr>
              <w:t>R</w:t>
            </w:r>
            <w:r w:rsidRPr="009261C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6530F" w14:textId="77777777" w:rsidR="00C054D7" w:rsidRPr="009261C7" w:rsidRDefault="00C054D7" w:rsidP="00F24156">
            <w:pPr>
              <w:tabs>
                <w:tab w:val="decimal" w:pos="236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    0.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2084" w14:textId="77777777" w:rsidR="00C054D7" w:rsidRPr="009261C7" w:rsidRDefault="00C054D7" w:rsidP="00F24156">
            <w:pPr>
              <w:tabs>
                <w:tab w:val="decimal" w:pos="278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 xml:space="preserve">   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55F63" w14:textId="77777777" w:rsidR="00C054D7" w:rsidRPr="009261C7" w:rsidRDefault="00C054D7" w:rsidP="00F24156">
            <w:pPr>
              <w:tabs>
                <w:tab w:val="decimal" w:pos="312"/>
              </w:tabs>
              <w:contextualSpacing/>
              <w:rPr>
                <w:rFonts w:ascii="Times New Roman" w:hAnsi="Times New Roman" w:cs="Times New Roman"/>
              </w:rPr>
            </w:pPr>
            <w:r w:rsidRPr="009261C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F127713" w14:textId="77777777" w:rsidR="00C054D7" w:rsidRPr="009261C7" w:rsidRDefault="00C054D7" w:rsidP="00C054D7">
      <w:pPr>
        <w:rPr>
          <w:rFonts w:ascii="Times New Roman" w:hAnsi="Times New Roman" w:cs="Times New Roman"/>
          <w:b/>
        </w:rPr>
        <w:sectPr w:rsidR="00C054D7" w:rsidRPr="009261C7" w:rsidSect="000479EB">
          <w:head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9261C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B5C33" wp14:editId="3BCD0591">
                <wp:simplePos x="0" y="0"/>
                <wp:positionH relativeFrom="margin">
                  <wp:posOffset>-28575</wp:posOffset>
                </wp:positionH>
                <wp:positionV relativeFrom="paragraph">
                  <wp:posOffset>5055235</wp:posOffset>
                </wp:positionV>
                <wp:extent cx="3790950" cy="285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ADA9" w14:textId="77777777" w:rsidR="00C054D7" w:rsidRPr="00EC58A7" w:rsidRDefault="00C054D7" w:rsidP="00C054D7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***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.01,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**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.05,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* </w:t>
                            </w:r>
                            <w:r w:rsidRPr="00EC58A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&lt; .10</w:t>
                            </w:r>
                          </w:p>
                          <w:p w14:paraId="52A50FC0" w14:textId="77777777" w:rsidR="00C054D7" w:rsidRDefault="00C054D7" w:rsidP="00C05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5C33" id="_x0000_s1032" type="#_x0000_t202" style="position:absolute;margin-left:-2.25pt;margin-top:398.05pt;width:29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" filled="f" stroked="f">
                <v:textbox>
                  <w:txbxContent>
                    <w:p w14:paraId="56BAADA9" w14:textId="77777777" w:rsidR="00C054D7" w:rsidRPr="00EC58A7" w:rsidRDefault="00C054D7" w:rsidP="00C054D7">
                      <w:pP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***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.01,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**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.05, </w:t>
                      </w:r>
                      <w:r w:rsidRPr="00EC58A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* </w:t>
                      </w:r>
                      <w:r w:rsidRPr="00EC58A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&lt; .10</w:t>
                      </w:r>
                    </w:p>
                    <w:p w14:paraId="52A50FC0" w14:textId="77777777" w:rsidR="00C054D7" w:rsidRDefault="00C054D7" w:rsidP="00C054D7"/>
                  </w:txbxContent>
                </v:textbox>
                <w10:wrap anchorx="margin"/>
              </v:shape>
            </w:pict>
          </mc:Fallback>
        </mc:AlternateContent>
      </w:r>
    </w:p>
    <w:p w14:paraId="426EDCA8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</w:rPr>
      </w:pPr>
      <w:r w:rsidRPr="009261C7">
        <w:rPr>
          <w:rFonts w:ascii="Times New Roman" w:hAnsi="Times New Roman" w:cs="Times New Roman"/>
          <w:b/>
        </w:rPr>
        <w:lastRenderedPageBreak/>
        <w:t>FIGURE W1</w:t>
      </w:r>
    </w:p>
    <w:p w14:paraId="3214012F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</w:rPr>
      </w:pPr>
    </w:p>
    <w:p w14:paraId="447E2DFB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</w:rPr>
      </w:pPr>
      <w:r w:rsidRPr="009261C7">
        <w:rPr>
          <w:rFonts w:ascii="Times New Roman" w:hAnsi="Times New Roman" w:cs="Times New Roman"/>
          <w:b/>
        </w:rPr>
        <w:t xml:space="preserve"> CUMULATED ABNORMAL RETURNS FOR THE 10 DAYS SURROUNDING EVENT DATE MEASURE</w:t>
      </w:r>
    </w:p>
    <w:p w14:paraId="37B6E215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</w:rPr>
      </w:pPr>
    </w:p>
    <w:p w14:paraId="7E0C08AE" w14:textId="77777777" w:rsidR="00C054D7" w:rsidRPr="009261C7" w:rsidRDefault="00C054D7" w:rsidP="00C054D7">
      <w:pPr>
        <w:jc w:val="center"/>
        <w:rPr>
          <w:rFonts w:ascii="Times New Roman" w:hAnsi="Times New Roman" w:cs="Times New Roman"/>
          <w:b/>
        </w:rPr>
      </w:pPr>
      <w:r w:rsidRPr="009261C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B5B06" wp14:editId="22BFDCBC">
                <wp:simplePos x="0" y="0"/>
                <wp:positionH relativeFrom="column">
                  <wp:posOffset>-628650</wp:posOffset>
                </wp:positionH>
                <wp:positionV relativeFrom="paragraph">
                  <wp:posOffset>320675</wp:posOffset>
                </wp:positionV>
                <wp:extent cx="2233930" cy="29527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461A" w14:textId="77777777" w:rsidR="00C054D7" w:rsidRPr="009C5EF7" w:rsidRDefault="00C054D7" w:rsidP="00C054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C5EF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9C5EF7">
                              <w:rPr>
                                <w:rFonts w:ascii="Times New Roman" w:hAnsi="Times New Roman"/>
                              </w:rPr>
                              <w:t>CAAR</w:t>
                            </w:r>
                            <w:r w:rsidRPr="009C5EF7">
                              <w:rPr>
                                <w:rFonts w:ascii="Times New Roman" w:hAnsi="Times New Roman"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5B06" id="Text Box 51" o:spid="_x0000_s1033" type="#_x0000_t202" style="position:absolute;left:0;text-align:left;margin-left:-49.5pt;margin-top:25.25pt;width:175.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" filled="f" stroked="f">
                <v:textbox>
                  <w:txbxContent>
                    <w:p w14:paraId="16B3461A" w14:textId="77777777" w:rsidR="00C054D7" w:rsidRPr="009C5EF7" w:rsidRDefault="00C054D7" w:rsidP="00C054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C5EF7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9C5EF7">
                        <w:rPr>
                          <w:rFonts w:ascii="Times New Roman" w:hAnsi="Times New Roman"/>
                        </w:rPr>
                        <w:t>CAAR</w:t>
                      </w:r>
                      <w:r w:rsidRPr="009C5EF7">
                        <w:rPr>
                          <w:rFonts w:ascii="Times New Roman" w:hAnsi="Times New Roman"/>
                          <w:vertAlign w:val="subscript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B5FF3C" w14:textId="77777777" w:rsidR="00C054D7" w:rsidRPr="009261C7" w:rsidRDefault="00C054D7" w:rsidP="00C054D7">
      <w:pPr>
        <w:rPr>
          <w:rFonts w:ascii="Times New Roman" w:hAnsi="Times New Roman" w:cs="Times New Roman"/>
        </w:rPr>
      </w:pPr>
    </w:p>
    <w:p w14:paraId="170D7CBD" w14:textId="77777777" w:rsidR="00C054D7" w:rsidRPr="009261C7" w:rsidRDefault="00C054D7" w:rsidP="00C054D7">
      <w:pPr>
        <w:rPr>
          <w:rFonts w:ascii="Times New Roman" w:hAnsi="Times New Roman" w:cs="Times New Roman"/>
        </w:rPr>
      </w:pPr>
      <w:r w:rsidRPr="009261C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3CCD3" wp14:editId="1C557ACB">
                <wp:simplePos x="0" y="0"/>
                <wp:positionH relativeFrom="column">
                  <wp:posOffset>1190625</wp:posOffset>
                </wp:positionH>
                <wp:positionV relativeFrom="paragraph">
                  <wp:posOffset>3533775</wp:posOffset>
                </wp:positionV>
                <wp:extent cx="3533775" cy="140398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618B" w14:textId="77777777" w:rsidR="00C054D7" w:rsidRPr="009C5EF7" w:rsidRDefault="00C054D7" w:rsidP="00C054D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C5EF7">
                              <w:rPr>
                                <w:rFonts w:ascii="Times New Roman" w:hAnsi="Times New Roman"/>
                              </w:rPr>
                              <w:t>Time (in days before and after the announcement)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3CCD3" id="Text Box 53" o:spid="_x0000_s1034" type="#_x0000_t202" style="position:absolute;margin-left:93.75pt;margin-top:278.25pt;width:27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" filled="f" stroked="f">
                <v:textbox style="mso-fit-shape-to-text:t">
                  <w:txbxContent>
                    <w:p w14:paraId="4DDB618B" w14:textId="77777777" w:rsidR="00C054D7" w:rsidRPr="009C5EF7" w:rsidRDefault="00C054D7" w:rsidP="00C054D7">
                      <w:pPr>
                        <w:rPr>
                          <w:rFonts w:ascii="Times New Roman" w:hAnsi="Times New Roman"/>
                        </w:rPr>
                      </w:pPr>
                      <w:r w:rsidRPr="009C5EF7">
                        <w:rPr>
                          <w:rFonts w:ascii="Times New Roman" w:hAnsi="Times New Roman"/>
                        </w:rPr>
                        <w:t>Time (in days before and after the announcement)</w:t>
                      </w:r>
                    </w:p>
                  </w:txbxContent>
                </v:textbox>
              </v:shape>
            </w:pict>
          </mc:Fallback>
        </mc:AlternateContent>
      </w:r>
      <w:r w:rsidRPr="009261C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65483CF" wp14:editId="4351494E">
            <wp:extent cx="5676900" cy="3552825"/>
            <wp:effectExtent l="0" t="0" r="0" b="0"/>
            <wp:docPr id="2048" name="Chart 20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770D43" w14:textId="77777777" w:rsidR="00C054D7" w:rsidRPr="009261C7" w:rsidRDefault="00C054D7" w:rsidP="00C054D7">
      <w:pPr>
        <w:rPr>
          <w:rFonts w:ascii="Times New Roman" w:hAnsi="Times New Roman" w:cs="Times New Roman"/>
          <w:b/>
          <w:bCs/>
        </w:rPr>
      </w:pPr>
    </w:p>
    <w:p w14:paraId="2144C2CC" w14:textId="77777777" w:rsidR="00C054D7" w:rsidRPr="009261C7" w:rsidRDefault="00C054D7" w:rsidP="00C05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F1BE89" w14:textId="77777777" w:rsidR="00931692" w:rsidRDefault="00931692">
      <w:bookmarkStart w:id="1" w:name="_GoBack"/>
      <w:bookmarkEnd w:id="0"/>
      <w:bookmarkEnd w:id="1"/>
    </w:p>
    <w:sectPr w:rsidR="0093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951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0761C84" w14:textId="77777777" w:rsidR="00DF15CA" w:rsidRPr="002E166B" w:rsidRDefault="00C054D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166B">
          <w:rPr>
            <w:rFonts w:ascii="Times New Roman" w:hAnsi="Times New Roman" w:cs="Times New Roman"/>
            <w:sz w:val="24"/>
            <w:szCs w:val="24"/>
          </w:rPr>
          <w:t>W-</w:t>
        </w:r>
        <w:r w:rsidRPr="002E16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6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16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E16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E30ABFF" w14:textId="77777777" w:rsidR="00DF15CA" w:rsidRDefault="00C054D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73A6" w14:textId="77777777" w:rsidR="00DF15CA" w:rsidRDefault="00C05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976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C3FCE7" w14:textId="77777777" w:rsidR="00DF15CA" w:rsidRPr="00380AC1" w:rsidRDefault="00C054D7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W-3</w:t>
        </w:r>
      </w:p>
    </w:sdtContent>
  </w:sdt>
  <w:p w14:paraId="19C9FF6A" w14:textId="77777777" w:rsidR="00DF15CA" w:rsidRDefault="00C05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637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601BC89" w14:textId="77777777" w:rsidR="00DF15CA" w:rsidRPr="00380AC1" w:rsidRDefault="00C054D7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W-4</w:t>
        </w:r>
      </w:p>
    </w:sdtContent>
  </w:sdt>
  <w:p w14:paraId="1BAAB2B5" w14:textId="77777777" w:rsidR="00DF15CA" w:rsidRDefault="00C05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D7"/>
    <w:rsid w:val="00931692"/>
    <w:rsid w:val="00C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2618"/>
  <w15:chartTrackingRefBased/>
  <w15:docId w15:val="{26EDE6EC-F1C5-4220-9E7D-53130311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4D7"/>
    <w:pPr>
      <w:spacing w:after="200" w:line="276" w:lineRule="auto"/>
    </w:pPr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D7"/>
    <w:rPr>
      <w:rFonts w:eastAsia="SimSu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D7"/>
    <w:rPr>
      <w:rFonts w:eastAsia="SimSun"/>
      <w:lang w:val="en-GB"/>
    </w:rPr>
  </w:style>
  <w:style w:type="table" w:styleId="TableGrid">
    <w:name w:val="Table Grid"/>
    <w:basedOn w:val="TableNormal"/>
    <w:uiPriority w:val="59"/>
    <w:rsid w:val="00C054D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izhi\Dropbox\TMall%202014%20Fall\000TEXT\CA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762564075463723E-2"/>
          <c:y val="2.1814190116315888E-2"/>
          <c:w val="0.77857897796332509"/>
          <c:h val="0.92062541780132712"/>
        </c:manualLayout>
      </c:layout>
      <c:scatterChart>
        <c:scatterStyle val="lineMarker"/>
        <c:varyColors val="0"/>
        <c:ser>
          <c:idx val="1"/>
          <c:order val="0"/>
          <c:spPr>
            <a:ln>
              <a:solidFill>
                <a:schemeClr val="tx1"/>
              </a:solidFill>
            </a:ln>
          </c:spPr>
          <c:marker>
            <c:symbol val="squar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'#LN00012'!$C$7:$C$27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xVal>
          <c:yVal>
            <c:numRef>
              <c:f>'#LN00012'!$E$7:$E$27</c:f>
              <c:numCache>
                <c:formatCode>General</c:formatCode>
                <c:ptCount val="21"/>
                <c:pt idx="0">
                  <c:v>-3.6504000000000002E-2</c:v>
                </c:pt>
                <c:pt idx="1">
                  <c:v>-2.1184999999999999E-2</c:v>
                </c:pt>
                <c:pt idx="2">
                  <c:v>-3.1578000000000002E-2</c:v>
                </c:pt>
                <c:pt idx="3">
                  <c:v>-1.2598E-2</c:v>
                </c:pt>
                <c:pt idx="4">
                  <c:v>-4.1306000000000002E-2</c:v>
                </c:pt>
                <c:pt idx="5">
                  <c:v>-3.4082000000000001E-2</c:v>
                </c:pt>
                <c:pt idx="6">
                  <c:v>-3.5970000000000002E-2</c:v>
                </c:pt>
                <c:pt idx="7">
                  <c:v>-5.4933999999999997E-2</c:v>
                </c:pt>
                <c:pt idx="8">
                  <c:v>-2.7198E-2</c:v>
                </c:pt>
                <c:pt idx="9">
                  <c:v>-8.2206000000000001E-2</c:v>
                </c:pt>
                <c:pt idx="10">
                  <c:v>-4.2571999999999999E-2</c:v>
                </c:pt>
                <c:pt idx="11">
                  <c:v>3.7283999999999998E-2</c:v>
                </c:pt>
                <c:pt idx="12">
                  <c:v>5.0207000000000002E-2</c:v>
                </c:pt>
                <c:pt idx="13">
                  <c:v>1.7718000000000001E-2</c:v>
                </c:pt>
                <c:pt idx="14">
                  <c:v>7.7809999999999997E-3</c:v>
                </c:pt>
                <c:pt idx="15">
                  <c:v>2.5793E-2</c:v>
                </c:pt>
                <c:pt idx="16">
                  <c:v>9.01E-4</c:v>
                </c:pt>
                <c:pt idx="17">
                  <c:v>-3.1182999999999999E-2</c:v>
                </c:pt>
                <c:pt idx="18">
                  <c:v>-2.4857000000000001E-2</c:v>
                </c:pt>
                <c:pt idx="19">
                  <c:v>-1.9044999999999999E-2</c:v>
                </c:pt>
                <c:pt idx="20">
                  <c:v>-1.0559000000000001E-2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EB4-4326-B6D1-49679752C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738368"/>
        <c:axId val="209740544"/>
      </c:scatterChart>
      <c:valAx>
        <c:axId val="209738368"/>
        <c:scaling>
          <c:orientation val="minMax"/>
          <c:max val="10"/>
          <c:min val="-10"/>
        </c:scaling>
        <c:delete val="0"/>
        <c:axPos val="b"/>
        <c:numFmt formatCode="General" sourceLinked="1"/>
        <c:majorTickMark val="out"/>
        <c:minorTickMark val="none"/>
        <c:tickLblPos val="nextTo"/>
        <c:crossAx val="209740544"/>
        <c:crossesAt val="-0.1"/>
        <c:crossBetween val="midCat"/>
        <c:majorUnit val="1"/>
      </c:valAx>
      <c:valAx>
        <c:axId val="209740544"/>
        <c:scaling>
          <c:orientation val="minMax"/>
          <c:max val="6.0000000000000012E-2"/>
          <c:min val="-0.1"/>
        </c:scaling>
        <c:delete val="0"/>
        <c:axPos val="l"/>
        <c:numFmt formatCode="0.00%" sourceLinked="0"/>
        <c:majorTickMark val="out"/>
        <c:minorTickMark val="none"/>
        <c:tickLblPos val="nextTo"/>
        <c:crossAx val="209738368"/>
        <c:crossesAt val="-10"/>
        <c:crossBetween val="midCat"/>
        <c:dispUnits>
          <c:builtInUnit val="hundreds"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Anderson</dc:creator>
  <cp:keywords/>
  <dc:description/>
  <cp:lastModifiedBy>TJ Anderson</cp:lastModifiedBy>
  <cp:revision>1</cp:revision>
  <dcterms:created xsi:type="dcterms:W3CDTF">2020-03-10T16:04:00Z</dcterms:created>
  <dcterms:modified xsi:type="dcterms:W3CDTF">2020-03-10T16:05:00Z</dcterms:modified>
</cp:coreProperties>
</file>