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1AE7" w14:textId="77777777" w:rsidR="000847D9" w:rsidRPr="004445F4" w:rsidRDefault="000847D9" w:rsidP="000847D9">
      <w:pPr>
        <w:jc w:val="center"/>
        <w:rPr>
          <w:rFonts w:ascii="Arial" w:hAnsi="Arial" w:cs="Arial"/>
          <w:b/>
          <w:sz w:val="32"/>
          <w:lang w:val="en-GB"/>
        </w:rPr>
      </w:pPr>
      <w:r w:rsidRPr="004445F4">
        <w:rPr>
          <w:rFonts w:ascii="Arial" w:hAnsi="Arial" w:cs="Arial"/>
          <w:b/>
          <w:sz w:val="32"/>
          <w:lang w:val="en-GB"/>
        </w:rPr>
        <w:t>ECHELLE AHRS – Auditory Hallucination Rating Scale</w:t>
      </w:r>
    </w:p>
    <w:p w14:paraId="5DD5DD9E" w14:textId="77777777" w:rsidR="000847D9" w:rsidRPr="004445F4" w:rsidRDefault="000847D9" w:rsidP="000847D9">
      <w:pPr>
        <w:jc w:val="center"/>
        <w:rPr>
          <w:rFonts w:ascii="Arial" w:hAnsi="Arial" w:cs="Arial"/>
          <w:i/>
          <w:sz w:val="4"/>
          <w:lang w:val="en-GB"/>
        </w:rPr>
      </w:pPr>
    </w:p>
    <w:p w14:paraId="70A3DE19" w14:textId="77777777" w:rsidR="000847D9" w:rsidRPr="000D6A78" w:rsidRDefault="000847D9" w:rsidP="000847D9">
      <w:pPr>
        <w:jc w:val="center"/>
        <w:rPr>
          <w:rFonts w:ascii="Arial" w:hAnsi="Arial" w:cs="Arial"/>
          <w:sz w:val="16"/>
        </w:rPr>
      </w:pPr>
      <w:r w:rsidRPr="000D6A78">
        <w:rPr>
          <w:rFonts w:ascii="Arial" w:hAnsi="Arial" w:cs="Arial"/>
          <w:i/>
        </w:rPr>
        <w:t>Evaluation des hallucinations des 24 dernières heures:</w:t>
      </w:r>
      <w:r w:rsidRPr="000D6A78">
        <w:rPr>
          <w:rFonts w:ascii="Arial" w:hAnsi="Arial" w:cs="Arial"/>
          <w:sz w:val="20"/>
        </w:rPr>
        <w:t xml:space="preserve"> </w:t>
      </w:r>
      <w:r w:rsidRPr="000D6A78">
        <w:rPr>
          <w:rFonts w:ascii="Arial" w:hAnsi="Arial" w:cs="Arial"/>
          <w:sz w:val="16"/>
        </w:rPr>
        <w:t xml:space="preserve">D’après Hoffman et </w:t>
      </w:r>
      <w:proofErr w:type="gramStart"/>
      <w:r w:rsidRPr="000D6A78">
        <w:rPr>
          <w:rFonts w:ascii="Arial" w:hAnsi="Arial" w:cs="Arial"/>
          <w:sz w:val="16"/>
        </w:rPr>
        <w:t>al.,</w:t>
      </w:r>
      <w:proofErr w:type="gramEnd"/>
      <w:r w:rsidRPr="000D6A78">
        <w:rPr>
          <w:rFonts w:ascii="Arial" w:hAnsi="Arial" w:cs="Arial"/>
          <w:sz w:val="16"/>
        </w:rPr>
        <w:t xml:space="preserve"> 2003</w:t>
      </w:r>
    </w:p>
    <w:p w14:paraId="598C4DE8" w14:textId="77777777" w:rsidR="000847D9" w:rsidRPr="005E2ACF" w:rsidRDefault="000847D9" w:rsidP="000847D9">
      <w:pPr>
        <w:jc w:val="center"/>
        <w:rPr>
          <w:rFonts w:ascii="Arial" w:hAnsi="Arial" w:cs="Arial"/>
          <w:i/>
          <w:sz w:val="28"/>
        </w:rPr>
      </w:pPr>
    </w:p>
    <w:tbl>
      <w:tblPr>
        <w:tblStyle w:val="Grille"/>
        <w:tblW w:w="9558" w:type="dxa"/>
        <w:tblInd w:w="-34" w:type="dxa"/>
        <w:tblLayout w:type="fixed"/>
        <w:tblLook w:val="01E0" w:firstRow="1" w:lastRow="1" w:firstColumn="1" w:lastColumn="1" w:noHBand="0" w:noVBand="0"/>
      </w:tblPr>
      <w:tblGrid>
        <w:gridCol w:w="4102"/>
        <w:gridCol w:w="568"/>
        <w:gridCol w:w="4472"/>
        <w:gridCol w:w="416"/>
      </w:tblGrid>
      <w:tr w:rsidR="000847D9" w:rsidRPr="003A5481" w14:paraId="157BE8CE" w14:textId="77777777" w:rsidTr="00963849">
        <w:trPr>
          <w:trHeight w:val="450"/>
        </w:trPr>
        <w:tc>
          <w:tcPr>
            <w:tcW w:w="4670" w:type="dxa"/>
            <w:gridSpan w:val="2"/>
            <w:shd w:val="clear" w:color="auto" w:fill="A6A6A6"/>
            <w:vAlign w:val="center"/>
          </w:tcPr>
          <w:p w14:paraId="76959B9D" w14:textId="77777777" w:rsidR="000847D9" w:rsidRPr="003A5481" w:rsidRDefault="00963849" w:rsidP="000263E4">
            <w:pPr>
              <w:jc w:val="center"/>
              <w:rPr>
                <w:rFonts w:ascii="Arial" w:hAnsi="Arial" w:cs="Arial"/>
                <w:sz w:val="20"/>
                <w:szCs w:val="20"/>
              </w:rPr>
            </w:pPr>
            <w:r w:rsidRPr="0052074F">
              <w:rPr>
                <w:rFonts w:ascii="Arial" w:hAnsi="Arial" w:cs="Arial"/>
                <w:b/>
                <w:sz w:val="20"/>
                <w:szCs w:val="20"/>
              </w:rPr>
              <w:t>AH1-</w:t>
            </w:r>
            <w:r>
              <w:rPr>
                <w:rFonts w:ascii="Arial" w:hAnsi="Arial" w:cs="Arial"/>
                <w:sz w:val="20"/>
                <w:szCs w:val="20"/>
              </w:rPr>
              <w:t xml:space="preserve"> </w:t>
            </w:r>
            <w:r w:rsidR="000847D9" w:rsidRPr="003A5481">
              <w:rPr>
                <w:rFonts w:ascii="Arial" w:hAnsi="Arial" w:cs="Arial"/>
                <w:sz w:val="20"/>
                <w:szCs w:val="20"/>
              </w:rPr>
              <w:t>Quelle est la fréquence des voix ?</w:t>
            </w:r>
          </w:p>
        </w:tc>
        <w:tc>
          <w:tcPr>
            <w:tcW w:w="4888" w:type="dxa"/>
            <w:gridSpan w:val="2"/>
            <w:tcBorders>
              <w:bottom w:val="single" w:sz="4" w:space="0" w:color="auto"/>
            </w:tcBorders>
            <w:shd w:val="clear" w:color="auto" w:fill="A6A6A6"/>
            <w:vAlign w:val="center"/>
          </w:tcPr>
          <w:p w14:paraId="647FCA2C" w14:textId="77777777" w:rsidR="000847D9" w:rsidRPr="003A5481" w:rsidRDefault="0052074F" w:rsidP="000263E4">
            <w:pPr>
              <w:tabs>
                <w:tab w:val="right" w:pos="9000"/>
              </w:tabs>
              <w:rPr>
                <w:rFonts w:ascii="Arial" w:hAnsi="Arial" w:cs="Arial"/>
                <w:sz w:val="20"/>
                <w:szCs w:val="20"/>
              </w:rPr>
            </w:pPr>
            <w:r w:rsidRPr="0052074F">
              <w:rPr>
                <w:rFonts w:ascii="Arial" w:hAnsi="Arial" w:cs="Arial"/>
                <w:b/>
                <w:sz w:val="20"/>
                <w:szCs w:val="20"/>
              </w:rPr>
              <w:t>AH4-</w:t>
            </w:r>
            <w:r>
              <w:rPr>
                <w:rFonts w:ascii="Arial" w:hAnsi="Arial" w:cs="Arial"/>
                <w:sz w:val="20"/>
                <w:szCs w:val="20"/>
              </w:rPr>
              <w:t xml:space="preserve"> </w:t>
            </w:r>
            <w:r w:rsidR="000847D9" w:rsidRPr="003A5481">
              <w:rPr>
                <w:rFonts w:ascii="Arial" w:hAnsi="Arial" w:cs="Arial"/>
                <w:sz w:val="20"/>
                <w:szCs w:val="20"/>
              </w:rPr>
              <w:t>En moyenne quelle était la longueur du contenu de la voix prédominante ?</w:t>
            </w:r>
          </w:p>
        </w:tc>
      </w:tr>
      <w:tr w:rsidR="000847D9" w:rsidRPr="003A5481" w14:paraId="6CD13125" w14:textId="77777777" w:rsidTr="00963849">
        <w:trPr>
          <w:trHeight w:val="450"/>
        </w:trPr>
        <w:tc>
          <w:tcPr>
            <w:tcW w:w="4102" w:type="dxa"/>
            <w:shd w:val="clear" w:color="auto" w:fill="auto"/>
            <w:vAlign w:val="center"/>
          </w:tcPr>
          <w:p w14:paraId="4D9EF31D" w14:textId="77777777" w:rsidR="000847D9" w:rsidRPr="003A5481" w:rsidRDefault="000847D9" w:rsidP="000263E4">
            <w:pPr>
              <w:rPr>
                <w:rFonts w:ascii="Arial" w:hAnsi="Arial" w:cs="Arial"/>
                <w:sz w:val="20"/>
                <w:szCs w:val="20"/>
              </w:rPr>
            </w:pPr>
            <w:r w:rsidRPr="003A5481">
              <w:rPr>
                <w:rFonts w:ascii="Arial" w:hAnsi="Arial" w:cs="Arial"/>
                <w:sz w:val="20"/>
                <w:szCs w:val="20"/>
              </w:rPr>
              <w:t>aucune</w:t>
            </w:r>
          </w:p>
        </w:tc>
        <w:tc>
          <w:tcPr>
            <w:tcW w:w="568" w:type="dxa"/>
            <w:shd w:val="clear" w:color="auto" w:fill="auto"/>
            <w:vAlign w:val="center"/>
          </w:tcPr>
          <w:p w14:paraId="65E175ED"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0</w:t>
            </w:r>
          </w:p>
        </w:tc>
        <w:tc>
          <w:tcPr>
            <w:tcW w:w="4472" w:type="dxa"/>
            <w:shd w:val="clear" w:color="auto" w:fill="auto"/>
            <w:vAlign w:val="center"/>
          </w:tcPr>
          <w:p w14:paraId="1575EF80" w14:textId="77777777" w:rsidR="000847D9" w:rsidRPr="003A5481" w:rsidRDefault="000847D9" w:rsidP="000263E4">
            <w:pPr>
              <w:rPr>
                <w:rFonts w:ascii="Arial" w:hAnsi="Arial" w:cs="Arial"/>
                <w:sz w:val="20"/>
                <w:szCs w:val="20"/>
              </w:rPr>
            </w:pPr>
            <w:r w:rsidRPr="003A5481">
              <w:rPr>
                <w:rFonts w:ascii="Arial" w:hAnsi="Arial" w:cs="Arial"/>
                <w:sz w:val="20"/>
                <w:szCs w:val="20"/>
              </w:rPr>
              <w:t>Aucune ou seulement un marmonnement</w:t>
            </w:r>
          </w:p>
        </w:tc>
        <w:tc>
          <w:tcPr>
            <w:tcW w:w="416" w:type="dxa"/>
            <w:shd w:val="clear" w:color="auto" w:fill="auto"/>
            <w:vAlign w:val="center"/>
          </w:tcPr>
          <w:p w14:paraId="6871B247"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0</w:t>
            </w:r>
          </w:p>
        </w:tc>
      </w:tr>
      <w:tr w:rsidR="000847D9" w:rsidRPr="003A5481" w14:paraId="343C1F4E" w14:textId="77777777" w:rsidTr="00963849">
        <w:trPr>
          <w:trHeight w:val="450"/>
        </w:trPr>
        <w:tc>
          <w:tcPr>
            <w:tcW w:w="4102" w:type="dxa"/>
            <w:vAlign w:val="center"/>
          </w:tcPr>
          <w:p w14:paraId="3057531A" w14:textId="77777777" w:rsidR="000847D9" w:rsidRPr="003A5481" w:rsidRDefault="000847D9" w:rsidP="000263E4">
            <w:pPr>
              <w:rPr>
                <w:rFonts w:ascii="Arial" w:hAnsi="Arial" w:cs="Arial"/>
                <w:sz w:val="20"/>
                <w:szCs w:val="20"/>
              </w:rPr>
            </w:pPr>
            <w:r w:rsidRPr="003A5481">
              <w:rPr>
                <w:rFonts w:ascii="Arial" w:hAnsi="Arial" w:cs="Arial"/>
                <w:sz w:val="20"/>
                <w:szCs w:val="20"/>
              </w:rPr>
              <w:t>Rares 1 à 5/ 24H</w:t>
            </w:r>
          </w:p>
        </w:tc>
        <w:tc>
          <w:tcPr>
            <w:tcW w:w="568" w:type="dxa"/>
            <w:vAlign w:val="center"/>
          </w:tcPr>
          <w:p w14:paraId="211BCD43"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1</w:t>
            </w:r>
          </w:p>
        </w:tc>
        <w:tc>
          <w:tcPr>
            <w:tcW w:w="4472" w:type="dxa"/>
            <w:vAlign w:val="center"/>
          </w:tcPr>
          <w:p w14:paraId="429E3B63" w14:textId="77777777" w:rsidR="000847D9" w:rsidRPr="003A5481" w:rsidRDefault="000847D9" w:rsidP="000263E4">
            <w:pPr>
              <w:rPr>
                <w:rFonts w:ascii="Arial" w:hAnsi="Arial" w:cs="Arial"/>
                <w:sz w:val="20"/>
                <w:szCs w:val="20"/>
              </w:rPr>
            </w:pPr>
            <w:r w:rsidRPr="003A5481">
              <w:rPr>
                <w:rFonts w:ascii="Arial" w:hAnsi="Arial" w:cs="Arial"/>
                <w:sz w:val="20"/>
                <w:szCs w:val="20"/>
              </w:rPr>
              <w:t>Simple mot</w:t>
            </w:r>
          </w:p>
        </w:tc>
        <w:tc>
          <w:tcPr>
            <w:tcW w:w="416" w:type="dxa"/>
            <w:vAlign w:val="center"/>
          </w:tcPr>
          <w:p w14:paraId="4B5919B5"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1</w:t>
            </w:r>
          </w:p>
        </w:tc>
      </w:tr>
      <w:tr w:rsidR="000847D9" w:rsidRPr="003A5481" w14:paraId="69CA9BF8" w14:textId="77777777" w:rsidTr="00963849">
        <w:trPr>
          <w:trHeight w:val="450"/>
        </w:trPr>
        <w:tc>
          <w:tcPr>
            <w:tcW w:w="4102" w:type="dxa"/>
            <w:vAlign w:val="center"/>
          </w:tcPr>
          <w:p w14:paraId="0189B20E" w14:textId="77777777" w:rsidR="000847D9" w:rsidRPr="003A5481" w:rsidRDefault="000847D9" w:rsidP="000263E4">
            <w:pPr>
              <w:rPr>
                <w:rFonts w:ascii="Arial" w:hAnsi="Arial" w:cs="Arial"/>
                <w:sz w:val="20"/>
                <w:szCs w:val="20"/>
              </w:rPr>
            </w:pPr>
            <w:r w:rsidRPr="003A5481">
              <w:rPr>
                <w:rFonts w:ascii="Arial" w:hAnsi="Arial" w:cs="Arial"/>
                <w:sz w:val="20"/>
                <w:szCs w:val="20"/>
              </w:rPr>
              <w:t>Occasionnelles 5 à 10 / 24H</w:t>
            </w:r>
          </w:p>
        </w:tc>
        <w:tc>
          <w:tcPr>
            <w:tcW w:w="568" w:type="dxa"/>
            <w:vAlign w:val="center"/>
          </w:tcPr>
          <w:p w14:paraId="1A8077D7"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2</w:t>
            </w:r>
          </w:p>
        </w:tc>
        <w:tc>
          <w:tcPr>
            <w:tcW w:w="4472" w:type="dxa"/>
            <w:vAlign w:val="center"/>
          </w:tcPr>
          <w:p w14:paraId="4D8221C9" w14:textId="77777777" w:rsidR="000847D9" w:rsidRPr="003A5481" w:rsidRDefault="000847D9" w:rsidP="000263E4">
            <w:pPr>
              <w:rPr>
                <w:rFonts w:ascii="Arial" w:hAnsi="Arial" w:cs="Arial"/>
                <w:sz w:val="20"/>
                <w:szCs w:val="20"/>
              </w:rPr>
            </w:pPr>
            <w:r w:rsidRPr="003A5481">
              <w:rPr>
                <w:rFonts w:ascii="Arial" w:hAnsi="Arial" w:cs="Arial"/>
                <w:sz w:val="20"/>
                <w:szCs w:val="20"/>
              </w:rPr>
              <w:t>Bribes de phrases</w:t>
            </w:r>
          </w:p>
        </w:tc>
        <w:tc>
          <w:tcPr>
            <w:tcW w:w="416" w:type="dxa"/>
            <w:vAlign w:val="center"/>
          </w:tcPr>
          <w:p w14:paraId="14570795"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2</w:t>
            </w:r>
          </w:p>
        </w:tc>
      </w:tr>
      <w:tr w:rsidR="000847D9" w:rsidRPr="003A5481" w14:paraId="6BD82DCE" w14:textId="77777777" w:rsidTr="00963849">
        <w:trPr>
          <w:trHeight w:val="450"/>
        </w:trPr>
        <w:tc>
          <w:tcPr>
            <w:tcW w:w="4102" w:type="dxa"/>
            <w:vAlign w:val="center"/>
          </w:tcPr>
          <w:p w14:paraId="1CCE65D1" w14:textId="77777777" w:rsidR="000847D9" w:rsidRPr="003A5481" w:rsidRDefault="000847D9" w:rsidP="000263E4">
            <w:pPr>
              <w:rPr>
                <w:rFonts w:ascii="Arial" w:hAnsi="Arial" w:cs="Arial"/>
                <w:sz w:val="20"/>
                <w:szCs w:val="20"/>
              </w:rPr>
            </w:pPr>
            <w:r w:rsidRPr="003A5481">
              <w:rPr>
                <w:rFonts w:ascii="Arial" w:hAnsi="Arial" w:cs="Arial"/>
                <w:sz w:val="20"/>
                <w:szCs w:val="20"/>
              </w:rPr>
              <w:t>Occasionnelles 1 à 2 / H</w:t>
            </w:r>
          </w:p>
        </w:tc>
        <w:tc>
          <w:tcPr>
            <w:tcW w:w="568" w:type="dxa"/>
            <w:vAlign w:val="center"/>
          </w:tcPr>
          <w:p w14:paraId="3524CBE8"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3</w:t>
            </w:r>
          </w:p>
        </w:tc>
        <w:tc>
          <w:tcPr>
            <w:tcW w:w="4472" w:type="dxa"/>
            <w:vAlign w:val="center"/>
          </w:tcPr>
          <w:p w14:paraId="5FAF59F9" w14:textId="77777777" w:rsidR="000847D9" w:rsidRPr="003A5481" w:rsidRDefault="000847D9" w:rsidP="000263E4">
            <w:pPr>
              <w:rPr>
                <w:rFonts w:ascii="Arial" w:hAnsi="Arial" w:cs="Arial"/>
                <w:sz w:val="20"/>
                <w:szCs w:val="20"/>
              </w:rPr>
            </w:pPr>
            <w:r w:rsidRPr="003A5481">
              <w:rPr>
                <w:rFonts w:ascii="Arial" w:hAnsi="Arial" w:cs="Arial"/>
                <w:sz w:val="20"/>
                <w:szCs w:val="20"/>
              </w:rPr>
              <w:t>Phrases complètes</w:t>
            </w:r>
          </w:p>
        </w:tc>
        <w:tc>
          <w:tcPr>
            <w:tcW w:w="416" w:type="dxa"/>
            <w:vAlign w:val="center"/>
          </w:tcPr>
          <w:p w14:paraId="651B855D"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3</w:t>
            </w:r>
          </w:p>
        </w:tc>
      </w:tr>
      <w:tr w:rsidR="000847D9" w:rsidRPr="003A5481" w14:paraId="0D95A396" w14:textId="77777777" w:rsidTr="00963849">
        <w:trPr>
          <w:trHeight w:val="450"/>
        </w:trPr>
        <w:tc>
          <w:tcPr>
            <w:tcW w:w="4102" w:type="dxa"/>
            <w:vAlign w:val="center"/>
          </w:tcPr>
          <w:p w14:paraId="5F621CB0" w14:textId="77777777" w:rsidR="000847D9" w:rsidRPr="003A5481" w:rsidRDefault="000847D9" w:rsidP="000263E4">
            <w:pPr>
              <w:rPr>
                <w:rFonts w:ascii="Arial" w:hAnsi="Arial" w:cs="Arial"/>
                <w:sz w:val="20"/>
                <w:szCs w:val="20"/>
              </w:rPr>
            </w:pPr>
            <w:r w:rsidRPr="003A5481">
              <w:rPr>
                <w:rFonts w:ascii="Arial" w:hAnsi="Arial" w:cs="Arial"/>
                <w:sz w:val="20"/>
                <w:szCs w:val="20"/>
              </w:rPr>
              <w:t>Fréquentes 3-6 / H</w:t>
            </w:r>
          </w:p>
        </w:tc>
        <w:tc>
          <w:tcPr>
            <w:tcW w:w="568" w:type="dxa"/>
            <w:vAlign w:val="center"/>
          </w:tcPr>
          <w:p w14:paraId="51F378A8"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4</w:t>
            </w:r>
          </w:p>
        </w:tc>
        <w:tc>
          <w:tcPr>
            <w:tcW w:w="4472" w:type="dxa"/>
            <w:tcBorders>
              <w:bottom w:val="single" w:sz="4" w:space="0" w:color="auto"/>
            </w:tcBorders>
            <w:vAlign w:val="center"/>
          </w:tcPr>
          <w:p w14:paraId="0468B461" w14:textId="77777777" w:rsidR="000847D9" w:rsidRPr="003A5481" w:rsidRDefault="000847D9" w:rsidP="000263E4">
            <w:pPr>
              <w:rPr>
                <w:rFonts w:ascii="Arial" w:hAnsi="Arial" w:cs="Arial"/>
                <w:sz w:val="20"/>
                <w:szCs w:val="20"/>
              </w:rPr>
            </w:pPr>
            <w:r w:rsidRPr="003A5481">
              <w:rPr>
                <w:rFonts w:ascii="Arial" w:hAnsi="Arial" w:cs="Arial"/>
                <w:sz w:val="20"/>
                <w:szCs w:val="20"/>
              </w:rPr>
              <w:t>Multiples phrases</w:t>
            </w:r>
          </w:p>
        </w:tc>
        <w:tc>
          <w:tcPr>
            <w:tcW w:w="416" w:type="dxa"/>
            <w:tcBorders>
              <w:bottom w:val="single" w:sz="4" w:space="0" w:color="auto"/>
            </w:tcBorders>
            <w:vAlign w:val="center"/>
          </w:tcPr>
          <w:p w14:paraId="3FDC9D91"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4</w:t>
            </w:r>
          </w:p>
        </w:tc>
      </w:tr>
      <w:tr w:rsidR="000847D9" w:rsidRPr="003A5481" w14:paraId="4CA1C380" w14:textId="77777777" w:rsidTr="00963849">
        <w:trPr>
          <w:trHeight w:val="450"/>
        </w:trPr>
        <w:tc>
          <w:tcPr>
            <w:tcW w:w="4102" w:type="dxa"/>
            <w:vAlign w:val="center"/>
          </w:tcPr>
          <w:p w14:paraId="40B17826" w14:textId="77777777" w:rsidR="000847D9" w:rsidRPr="003A5481" w:rsidRDefault="000847D9" w:rsidP="000263E4">
            <w:pPr>
              <w:rPr>
                <w:rFonts w:ascii="Arial" w:hAnsi="Arial" w:cs="Arial"/>
                <w:sz w:val="20"/>
                <w:szCs w:val="20"/>
              </w:rPr>
            </w:pPr>
            <w:r w:rsidRPr="003A5481">
              <w:rPr>
                <w:rFonts w:ascii="Arial" w:hAnsi="Arial" w:cs="Arial"/>
                <w:sz w:val="20"/>
                <w:szCs w:val="20"/>
              </w:rPr>
              <w:t>Fréquentes 7-10 / H</w:t>
            </w:r>
          </w:p>
        </w:tc>
        <w:tc>
          <w:tcPr>
            <w:tcW w:w="568" w:type="dxa"/>
            <w:vAlign w:val="center"/>
          </w:tcPr>
          <w:p w14:paraId="735B2EA8"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5</w:t>
            </w:r>
          </w:p>
        </w:tc>
        <w:tc>
          <w:tcPr>
            <w:tcW w:w="4472" w:type="dxa"/>
            <w:tcBorders>
              <w:bottom w:val="single" w:sz="4" w:space="0" w:color="auto"/>
            </w:tcBorders>
            <w:vAlign w:val="center"/>
          </w:tcPr>
          <w:p w14:paraId="0C19CF9B" w14:textId="77777777" w:rsidR="000847D9" w:rsidRPr="003A5481" w:rsidRDefault="000847D9" w:rsidP="000263E4">
            <w:pPr>
              <w:rPr>
                <w:rFonts w:ascii="Arial" w:hAnsi="Arial" w:cs="Arial"/>
                <w:sz w:val="20"/>
                <w:szCs w:val="20"/>
              </w:rPr>
            </w:pPr>
            <w:r w:rsidRPr="003A5481">
              <w:rPr>
                <w:rFonts w:ascii="Arial" w:hAnsi="Arial" w:cs="Arial"/>
                <w:sz w:val="20"/>
                <w:szCs w:val="20"/>
              </w:rPr>
              <w:t>Flot continu &gt; 30 secondes</w:t>
            </w:r>
          </w:p>
        </w:tc>
        <w:tc>
          <w:tcPr>
            <w:tcW w:w="416" w:type="dxa"/>
            <w:tcBorders>
              <w:bottom w:val="single" w:sz="4" w:space="0" w:color="auto"/>
            </w:tcBorders>
            <w:vAlign w:val="center"/>
          </w:tcPr>
          <w:p w14:paraId="553E286D"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5</w:t>
            </w:r>
          </w:p>
        </w:tc>
      </w:tr>
      <w:tr w:rsidR="000847D9" w:rsidRPr="003A5481" w14:paraId="1256534A" w14:textId="77777777" w:rsidTr="00963849">
        <w:trPr>
          <w:trHeight w:val="450"/>
        </w:trPr>
        <w:tc>
          <w:tcPr>
            <w:tcW w:w="4102" w:type="dxa"/>
            <w:vAlign w:val="center"/>
          </w:tcPr>
          <w:p w14:paraId="74D5E089" w14:textId="77777777" w:rsidR="000847D9" w:rsidRPr="003A5481" w:rsidRDefault="000847D9" w:rsidP="000263E4">
            <w:pPr>
              <w:rPr>
                <w:rFonts w:ascii="Arial" w:hAnsi="Arial" w:cs="Arial"/>
                <w:sz w:val="20"/>
                <w:szCs w:val="20"/>
              </w:rPr>
            </w:pPr>
            <w:r w:rsidRPr="003A5481">
              <w:rPr>
                <w:rFonts w:ascii="Arial" w:hAnsi="Arial" w:cs="Arial"/>
                <w:sz w:val="20"/>
                <w:szCs w:val="20"/>
              </w:rPr>
              <w:t>Très fréquentes 11-20 / H</w:t>
            </w:r>
          </w:p>
        </w:tc>
        <w:tc>
          <w:tcPr>
            <w:tcW w:w="568" w:type="dxa"/>
            <w:vAlign w:val="center"/>
          </w:tcPr>
          <w:p w14:paraId="4C13DC35"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6</w:t>
            </w:r>
          </w:p>
        </w:tc>
        <w:tc>
          <w:tcPr>
            <w:tcW w:w="4888" w:type="dxa"/>
            <w:gridSpan w:val="2"/>
            <w:tcBorders>
              <w:bottom w:val="single" w:sz="4" w:space="0" w:color="auto"/>
            </w:tcBorders>
            <w:shd w:val="clear" w:color="auto" w:fill="A6A6A6"/>
            <w:vAlign w:val="center"/>
          </w:tcPr>
          <w:p w14:paraId="30F3C196" w14:textId="77777777" w:rsidR="000847D9" w:rsidRPr="003A5481" w:rsidRDefault="0052074F" w:rsidP="00CE321F">
            <w:pPr>
              <w:rPr>
                <w:rFonts w:ascii="Arial" w:hAnsi="Arial" w:cs="Arial"/>
                <w:b/>
                <w:sz w:val="20"/>
                <w:szCs w:val="20"/>
              </w:rPr>
            </w:pPr>
            <w:r w:rsidRPr="0052074F">
              <w:rPr>
                <w:rFonts w:ascii="Arial" w:hAnsi="Arial" w:cs="Arial"/>
                <w:b/>
                <w:sz w:val="20"/>
                <w:szCs w:val="20"/>
              </w:rPr>
              <w:t xml:space="preserve">AH5- </w:t>
            </w:r>
            <w:proofErr w:type="gramStart"/>
            <w:r w:rsidR="000847D9" w:rsidRPr="003A5481">
              <w:rPr>
                <w:rFonts w:ascii="Arial" w:hAnsi="Arial" w:cs="Arial"/>
                <w:sz w:val="20"/>
                <w:szCs w:val="20"/>
              </w:rPr>
              <w:t>A</w:t>
            </w:r>
            <w:proofErr w:type="gramEnd"/>
            <w:r w:rsidR="000847D9" w:rsidRPr="003A5481">
              <w:rPr>
                <w:rFonts w:ascii="Arial" w:hAnsi="Arial" w:cs="Arial"/>
                <w:sz w:val="20"/>
                <w:szCs w:val="20"/>
              </w:rPr>
              <w:t xml:space="preserve"> quel point les voix modifient-elles ce que vous pensez, ressentez ou faites ?</w:t>
            </w:r>
            <w:r w:rsidR="00CE321F">
              <w:rPr>
                <w:rFonts w:ascii="Arial" w:hAnsi="Arial" w:cs="Arial"/>
                <w:b/>
                <w:sz w:val="20"/>
                <w:szCs w:val="20"/>
              </w:rPr>
              <w:t xml:space="preserve"> </w:t>
            </w:r>
            <w:r w:rsidR="000847D9" w:rsidRPr="003A5481">
              <w:rPr>
                <w:rFonts w:ascii="Arial" w:hAnsi="Arial" w:cs="Arial"/>
                <w:b/>
                <w:sz w:val="20"/>
                <w:szCs w:val="20"/>
              </w:rPr>
              <w:t xml:space="preserve"> </w:t>
            </w:r>
          </w:p>
        </w:tc>
      </w:tr>
      <w:tr w:rsidR="000847D9" w:rsidRPr="003A5481" w14:paraId="07347F5E" w14:textId="77777777" w:rsidTr="00963849">
        <w:trPr>
          <w:trHeight w:val="450"/>
        </w:trPr>
        <w:tc>
          <w:tcPr>
            <w:tcW w:w="4102" w:type="dxa"/>
            <w:vAlign w:val="center"/>
          </w:tcPr>
          <w:p w14:paraId="14C5EF6A" w14:textId="77777777" w:rsidR="000847D9" w:rsidRPr="003A5481" w:rsidRDefault="000847D9" w:rsidP="000263E4">
            <w:pPr>
              <w:rPr>
                <w:rFonts w:ascii="Arial" w:hAnsi="Arial" w:cs="Arial"/>
                <w:sz w:val="20"/>
                <w:szCs w:val="20"/>
              </w:rPr>
            </w:pPr>
            <w:r w:rsidRPr="003A5481">
              <w:rPr>
                <w:rFonts w:ascii="Arial" w:hAnsi="Arial" w:cs="Arial"/>
                <w:sz w:val="20"/>
                <w:szCs w:val="20"/>
              </w:rPr>
              <w:t>Très fréquentes 21-50 / H</w:t>
            </w:r>
          </w:p>
        </w:tc>
        <w:tc>
          <w:tcPr>
            <w:tcW w:w="568" w:type="dxa"/>
            <w:shd w:val="clear" w:color="auto" w:fill="auto"/>
            <w:vAlign w:val="center"/>
          </w:tcPr>
          <w:p w14:paraId="087E6B76"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7</w:t>
            </w:r>
          </w:p>
        </w:tc>
        <w:tc>
          <w:tcPr>
            <w:tcW w:w="4472" w:type="dxa"/>
            <w:tcBorders>
              <w:bottom w:val="single" w:sz="4" w:space="0" w:color="auto"/>
            </w:tcBorders>
            <w:shd w:val="clear" w:color="auto" w:fill="auto"/>
            <w:vAlign w:val="center"/>
          </w:tcPr>
          <w:p w14:paraId="74ED38F3" w14:textId="77777777" w:rsidR="000847D9" w:rsidRPr="003A5481" w:rsidRDefault="000847D9" w:rsidP="000263E4">
            <w:pPr>
              <w:rPr>
                <w:rFonts w:ascii="Arial" w:hAnsi="Arial" w:cs="Arial"/>
                <w:sz w:val="20"/>
                <w:szCs w:val="20"/>
              </w:rPr>
            </w:pPr>
            <w:r w:rsidRPr="003A5481">
              <w:rPr>
                <w:rFonts w:ascii="Arial" w:hAnsi="Arial" w:cs="Arial"/>
                <w:sz w:val="20"/>
                <w:szCs w:val="20"/>
              </w:rPr>
              <w:t>Aucune voix</w:t>
            </w:r>
          </w:p>
        </w:tc>
        <w:tc>
          <w:tcPr>
            <w:tcW w:w="416" w:type="dxa"/>
            <w:tcBorders>
              <w:bottom w:val="single" w:sz="4" w:space="0" w:color="auto"/>
            </w:tcBorders>
            <w:shd w:val="clear" w:color="auto" w:fill="auto"/>
            <w:vAlign w:val="center"/>
          </w:tcPr>
          <w:p w14:paraId="4BAEAD20"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0</w:t>
            </w:r>
          </w:p>
        </w:tc>
      </w:tr>
      <w:tr w:rsidR="000847D9" w:rsidRPr="003A5481" w14:paraId="26819020" w14:textId="77777777" w:rsidTr="00963849">
        <w:trPr>
          <w:trHeight w:val="450"/>
        </w:trPr>
        <w:tc>
          <w:tcPr>
            <w:tcW w:w="4102" w:type="dxa"/>
            <w:vAlign w:val="center"/>
          </w:tcPr>
          <w:p w14:paraId="0406EB5B" w14:textId="77777777" w:rsidR="000847D9" w:rsidRPr="003A5481" w:rsidRDefault="000847D9" w:rsidP="000263E4">
            <w:pPr>
              <w:rPr>
                <w:rFonts w:ascii="Arial" w:hAnsi="Arial" w:cs="Arial"/>
                <w:sz w:val="20"/>
                <w:szCs w:val="20"/>
              </w:rPr>
            </w:pPr>
            <w:r w:rsidRPr="003A5481">
              <w:rPr>
                <w:rFonts w:ascii="Arial" w:hAnsi="Arial" w:cs="Arial"/>
                <w:sz w:val="20"/>
                <w:szCs w:val="20"/>
              </w:rPr>
              <w:t>Rapides &gt; 1/Mn</w:t>
            </w:r>
          </w:p>
        </w:tc>
        <w:tc>
          <w:tcPr>
            <w:tcW w:w="568" w:type="dxa"/>
            <w:shd w:val="clear" w:color="auto" w:fill="auto"/>
            <w:vAlign w:val="center"/>
          </w:tcPr>
          <w:p w14:paraId="187FAA00"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8</w:t>
            </w:r>
          </w:p>
        </w:tc>
        <w:tc>
          <w:tcPr>
            <w:tcW w:w="4472" w:type="dxa"/>
            <w:tcBorders>
              <w:bottom w:val="single" w:sz="4" w:space="0" w:color="auto"/>
            </w:tcBorders>
            <w:shd w:val="clear" w:color="auto" w:fill="auto"/>
            <w:vAlign w:val="center"/>
          </w:tcPr>
          <w:p w14:paraId="74A96E5B" w14:textId="77777777" w:rsidR="000847D9" w:rsidRPr="003A5481" w:rsidRDefault="000847D9" w:rsidP="000263E4">
            <w:pPr>
              <w:rPr>
                <w:rFonts w:ascii="Arial" w:hAnsi="Arial" w:cs="Arial"/>
                <w:sz w:val="20"/>
                <w:szCs w:val="20"/>
              </w:rPr>
            </w:pPr>
            <w:r w:rsidRPr="003A5481">
              <w:rPr>
                <w:rFonts w:ascii="Arial" w:hAnsi="Arial" w:cs="Arial"/>
                <w:sz w:val="20"/>
                <w:szCs w:val="20"/>
              </w:rPr>
              <w:t>Elles ne me touchent pas du tout</w:t>
            </w:r>
          </w:p>
        </w:tc>
        <w:tc>
          <w:tcPr>
            <w:tcW w:w="416" w:type="dxa"/>
            <w:tcBorders>
              <w:bottom w:val="single" w:sz="4" w:space="0" w:color="auto"/>
            </w:tcBorders>
            <w:shd w:val="clear" w:color="auto" w:fill="auto"/>
            <w:vAlign w:val="center"/>
          </w:tcPr>
          <w:p w14:paraId="22FB8748"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1</w:t>
            </w:r>
          </w:p>
        </w:tc>
      </w:tr>
      <w:tr w:rsidR="000847D9" w:rsidRPr="003A5481" w14:paraId="6BAC8D9F" w14:textId="77777777" w:rsidTr="00963849">
        <w:trPr>
          <w:trHeight w:val="450"/>
        </w:trPr>
        <w:tc>
          <w:tcPr>
            <w:tcW w:w="4102" w:type="dxa"/>
            <w:tcBorders>
              <w:bottom w:val="single" w:sz="4" w:space="0" w:color="auto"/>
            </w:tcBorders>
            <w:vAlign w:val="center"/>
          </w:tcPr>
          <w:p w14:paraId="5382F397" w14:textId="77777777" w:rsidR="000847D9" w:rsidRPr="003A5481" w:rsidRDefault="000847D9" w:rsidP="000263E4">
            <w:pPr>
              <w:rPr>
                <w:rFonts w:ascii="Arial" w:hAnsi="Arial" w:cs="Arial"/>
                <w:sz w:val="20"/>
                <w:szCs w:val="20"/>
              </w:rPr>
            </w:pPr>
            <w:r w:rsidRPr="003A5481">
              <w:rPr>
                <w:rFonts w:ascii="Arial" w:hAnsi="Arial" w:cs="Arial"/>
                <w:sz w:val="20"/>
                <w:szCs w:val="20"/>
              </w:rPr>
              <w:t>Quasiment ininterrompues</w:t>
            </w:r>
          </w:p>
        </w:tc>
        <w:tc>
          <w:tcPr>
            <w:tcW w:w="568" w:type="dxa"/>
            <w:tcBorders>
              <w:bottom w:val="single" w:sz="4" w:space="0" w:color="auto"/>
            </w:tcBorders>
            <w:shd w:val="clear" w:color="auto" w:fill="auto"/>
            <w:vAlign w:val="center"/>
          </w:tcPr>
          <w:p w14:paraId="61C7CB22"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9</w:t>
            </w:r>
          </w:p>
        </w:tc>
        <w:tc>
          <w:tcPr>
            <w:tcW w:w="4472" w:type="dxa"/>
            <w:shd w:val="clear" w:color="auto" w:fill="auto"/>
            <w:vAlign w:val="center"/>
          </w:tcPr>
          <w:p w14:paraId="48C8CB0A" w14:textId="77777777" w:rsidR="000847D9" w:rsidRPr="003A5481" w:rsidRDefault="000847D9" w:rsidP="000263E4">
            <w:pPr>
              <w:rPr>
                <w:rFonts w:ascii="Arial" w:hAnsi="Arial" w:cs="Arial"/>
                <w:sz w:val="20"/>
                <w:szCs w:val="20"/>
              </w:rPr>
            </w:pPr>
            <w:r w:rsidRPr="003A5481">
              <w:rPr>
                <w:rFonts w:ascii="Arial" w:hAnsi="Arial" w:cs="Arial"/>
                <w:sz w:val="20"/>
                <w:szCs w:val="20"/>
              </w:rPr>
              <w:t>Elles me distraient parfois</w:t>
            </w:r>
          </w:p>
        </w:tc>
        <w:tc>
          <w:tcPr>
            <w:tcW w:w="416" w:type="dxa"/>
            <w:shd w:val="clear" w:color="auto" w:fill="auto"/>
            <w:vAlign w:val="center"/>
          </w:tcPr>
          <w:p w14:paraId="5A2229DB"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2</w:t>
            </w:r>
          </w:p>
        </w:tc>
      </w:tr>
      <w:tr w:rsidR="00963849" w:rsidRPr="003A5481" w14:paraId="3F168536" w14:textId="77777777" w:rsidTr="00963849">
        <w:trPr>
          <w:trHeight w:val="450"/>
        </w:trPr>
        <w:tc>
          <w:tcPr>
            <w:tcW w:w="4670" w:type="dxa"/>
            <w:gridSpan w:val="2"/>
            <w:tcBorders>
              <w:bottom w:val="single" w:sz="4" w:space="0" w:color="auto"/>
            </w:tcBorders>
            <w:shd w:val="clear" w:color="auto" w:fill="A6A6A6"/>
            <w:vAlign w:val="center"/>
          </w:tcPr>
          <w:p w14:paraId="55C20F83" w14:textId="77777777" w:rsidR="00963849" w:rsidRPr="003A5481" w:rsidRDefault="0052074F" w:rsidP="000263E4">
            <w:pPr>
              <w:jc w:val="center"/>
              <w:rPr>
                <w:rFonts w:ascii="Arial" w:hAnsi="Arial" w:cs="Arial"/>
                <w:sz w:val="20"/>
                <w:szCs w:val="20"/>
              </w:rPr>
            </w:pPr>
            <w:r w:rsidRPr="0052074F">
              <w:rPr>
                <w:rFonts w:ascii="Arial" w:hAnsi="Arial" w:cs="Arial"/>
                <w:b/>
                <w:sz w:val="20"/>
                <w:szCs w:val="20"/>
              </w:rPr>
              <w:t>AH2-</w:t>
            </w:r>
            <w:r>
              <w:rPr>
                <w:rFonts w:ascii="Arial" w:hAnsi="Arial" w:cs="Arial"/>
                <w:sz w:val="20"/>
                <w:szCs w:val="20"/>
              </w:rPr>
              <w:t xml:space="preserve"> </w:t>
            </w:r>
            <w:r w:rsidR="00963849" w:rsidRPr="003A5481">
              <w:rPr>
                <w:rFonts w:ascii="Arial" w:hAnsi="Arial" w:cs="Arial"/>
                <w:sz w:val="20"/>
                <w:szCs w:val="20"/>
              </w:rPr>
              <w:t xml:space="preserve">A quel </w:t>
            </w:r>
            <w:r w:rsidR="00963849">
              <w:rPr>
                <w:rFonts w:ascii="Arial" w:hAnsi="Arial" w:cs="Arial"/>
                <w:sz w:val="20"/>
                <w:szCs w:val="20"/>
              </w:rPr>
              <w:t>point le son des voix ressemble-t-il à une voix réelle</w:t>
            </w:r>
            <w:r w:rsidR="00963849" w:rsidRPr="003A5481">
              <w:rPr>
                <w:rFonts w:ascii="Arial" w:hAnsi="Arial" w:cs="Arial"/>
                <w:sz w:val="20"/>
                <w:szCs w:val="20"/>
              </w:rPr>
              <w:t xml:space="preserve"> ? </w:t>
            </w:r>
          </w:p>
        </w:tc>
        <w:tc>
          <w:tcPr>
            <w:tcW w:w="4472" w:type="dxa"/>
            <w:shd w:val="clear" w:color="auto" w:fill="auto"/>
            <w:vAlign w:val="center"/>
          </w:tcPr>
          <w:p w14:paraId="10D9ED15" w14:textId="77777777" w:rsidR="00963849" w:rsidRPr="003A5481" w:rsidRDefault="00963849" w:rsidP="000263E4">
            <w:pPr>
              <w:rPr>
                <w:rFonts w:ascii="Arial" w:hAnsi="Arial" w:cs="Arial"/>
                <w:sz w:val="20"/>
                <w:szCs w:val="20"/>
              </w:rPr>
            </w:pPr>
            <w:r w:rsidRPr="003A5481">
              <w:rPr>
                <w:rFonts w:ascii="Arial" w:hAnsi="Arial" w:cs="Arial"/>
                <w:sz w:val="20"/>
                <w:szCs w:val="20"/>
              </w:rPr>
              <w:t>Je suis brièvement distrait par la voix lors d’un épisode</w:t>
            </w:r>
          </w:p>
        </w:tc>
        <w:tc>
          <w:tcPr>
            <w:tcW w:w="416" w:type="dxa"/>
            <w:shd w:val="clear" w:color="auto" w:fill="auto"/>
            <w:vAlign w:val="center"/>
          </w:tcPr>
          <w:p w14:paraId="136905F7" w14:textId="77777777" w:rsidR="00963849" w:rsidRPr="003A5481" w:rsidRDefault="00963849" w:rsidP="000263E4">
            <w:pPr>
              <w:jc w:val="center"/>
              <w:rPr>
                <w:rFonts w:ascii="Arial" w:hAnsi="Arial" w:cs="Arial"/>
                <w:sz w:val="20"/>
                <w:szCs w:val="20"/>
              </w:rPr>
            </w:pPr>
            <w:r w:rsidRPr="003A5481">
              <w:rPr>
                <w:rFonts w:ascii="Arial" w:hAnsi="Arial" w:cs="Arial"/>
                <w:sz w:val="20"/>
                <w:szCs w:val="20"/>
              </w:rPr>
              <w:t>3</w:t>
            </w:r>
          </w:p>
        </w:tc>
      </w:tr>
      <w:tr w:rsidR="000847D9" w:rsidRPr="003A5481" w14:paraId="0A4A85D1" w14:textId="77777777" w:rsidTr="00963849">
        <w:trPr>
          <w:trHeight w:val="450"/>
        </w:trPr>
        <w:tc>
          <w:tcPr>
            <w:tcW w:w="4102" w:type="dxa"/>
            <w:shd w:val="clear" w:color="auto" w:fill="auto"/>
            <w:vAlign w:val="center"/>
          </w:tcPr>
          <w:p w14:paraId="5E013019" w14:textId="77777777" w:rsidR="000847D9" w:rsidRPr="003A5481" w:rsidRDefault="000847D9" w:rsidP="000263E4">
            <w:pPr>
              <w:rPr>
                <w:rFonts w:ascii="Arial" w:hAnsi="Arial" w:cs="Arial"/>
                <w:sz w:val="20"/>
                <w:szCs w:val="20"/>
              </w:rPr>
            </w:pPr>
            <w:r w:rsidRPr="003A5481">
              <w:rPr>
                <w:rFonts w:ascii="Arial" w:hAnsi="Arial" w:cs="Arial"/>
                <w:sz w:val="20"/>
                <w:szCs w:val="20"/>
              </w:rPr>
              <w:t>Ne se distinguent pas de la pensée du sujet</w:t>
            </w:r>
          </w:p>
        </w:tc>
        <w:tc>
          <w:tcPr>
            <w:tcW w:w="568" w:type="dxa"/>
            <w:shd w:val="clear" w:color="auto" w:fill="auto"/>
            <w:vAlign w:val="center"/>
          </w:tcPr>
          <w:p w14:paraId="6E9F13DC" w14:textId="77777777" w:rsidR="000847D9" w:rsidRPr="003A5481" w:rsidRDefault="000847D9" w:rsidP="000263E4">
            <w:pPr>
              <w:ind w:left="360" w:hanging="288"/>
              <w:jc w:val="center"/>
              <w:rPr>
                <w:rFonts w:ascii="Arial" w:hAnsi="Arial" w:cs="Arial"/>
                <w:sz w:val="20"/>
                <w:szCs w:val="20"/>
              </w:rPr>
            </w:pPr>
            <w:r w:rsidRPr="003A5481">
              <w:rPr>
                <w:rFonts w:ascii="Arial" w:hAnsi="Arial" w:cs="Arial"/>
                <w:sz w:val="20"/>
                <w:szCs w:val="20"/>
              </w:rPr>
              <w:t>0</w:t>
            </w:r>
          </w:p>
        </w:tc>
        <w:tc>
          <w:tcPr>
            <w:tcW w:w="4472" w:type="dxa"/>
            <w:shd w:val="clear" w:color="auto" w:fill="auto"/>
            <w:vAlign w:val="center"/>
          </w:tcPr>
          <w:p w14:paraId="67C9C486" w14:textId="77777777" w:rsidR="000847D9" w:rsidRPr="003A5481" w:rsidRDefault="000847D9" w:rsidP="000263E4">
            <w:pPr>
              <w:rPr>
                <w:rFonts w:ascii="Arial" w:hAnsi="Arial" w:cs="Arial"/>
                <w:sz w:val="20"/>
                <w:szCs w:val="20"/>
              </w:rPr>
            </w:pPr>
            <w:r w:rsidRPr="003A5481">
              <w:rPr>
                <w:rFonts w:ascii="Arial" w:hAnsi="Arial" w:cs="Arial"/>
                <w:sz w:val="20"/>
                <w:szCs w:val="20"/>
              </w:rPr>
              <w:t>Je dois généralement prêter attention aux voix lorsque je les entends</w:t>
            </w:r>
          </w:p>
        </w:tc>
        <w:tc>
          <w:tcPr>
            <w:tcW w:w="416" w:type="dxa"/>
            <w:vAlign w:val="center"/>
          </w:tcPr>
          <w:p w14:paraId="42852E35"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4</w:t>
            </w:r>
          </w:p>
        </w:tc>
      </w:tr>
      <w:tr w:rsidR="000847D9" w:rsidRPr="003A5481" w14:paraId="429D8F54" w14:textId="77777777" w:rsidTr="00963849">
        <w:trPr>
          <w:trHeight w:val="450"/>
        </w:trPr>
        <w:tc>
          <w:tcPr>
            <w:tcW w:w="4102" w:type="dxa"/>
            <w:shd w:val="clear" w:color="auto" w:fill="auto"/>
            <w:vAlign w:val="center"/>
          </w:tcPr>
          <w:p w14:paraId="67FC5F3E" w14:textId="77777777" w:rsidR="000847D9" w:rsidRPr="003A5481" w:rsidRDefault="000847D9" w:rsidP="000263E4">
            <w:pPr>
              <w:rPr>
                <w:rFonts w:ascii="Arial" w:hAnsi="Arial" w:cs="Arial"/>
                <w:sz w:val="20"/>
                <w:szCs w:val="20"/>
              </w:rPr>
            </w:pPr>
            <w:r w:rsidRPr="003A5481">
              <w:rPr>
                <w:rFonts w:ascii="Arial" w:hAnsi="Arial" w:cs="Arial"/>
                <w:sz w:val="20"/>
                <w:szCs w:val="20"/>
              </w:rPr>
              <w:t>Imaginaires</w:t>
            </w:r>
          </w:p>
        </w:tc>
        <w:tc>
          <w:tcPr>
            <w:tcW w:w="568" w:type="dxa"/>
            <w:shd w:val="clear" w:color="auto" w:fill="auto"/>
            <w:vAlign w:val="center"/>
          </w:tcPr>
          <w:p w14:paraId="57DEAFD4"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1</w:t>
            </w:r>
          </w:p>
        </w:tc>
        <w:tc>
          <w:tcPr>
            <w:tcW w:w="4472" w:type="dxa"/>
            <w:vAlign w:val="center"/>
          </w:tcPr>
          <w:p w14:paraId="150C3DD9" w14:textId="77777777" w:rsidR="000847D9" w:rsidRPr="003A5481" w:rsidRDefault="000847D9" w:rsidP="000263E4">
            <w:pPr>
              <w:rPr>
                <w:rFonts w:ascii="Arial" w:hAnsi="Arial" w:cs="Arial"/>
                <w:sz w:val="20"/>
                <w:szCs w:val="20"/>
              </w:rPr>
            </w:pPr>
            <w:r w:rsidRPr="003A5481">
              <w:rPr>
                <w:rFonts w:ascii="Arial" w:hAnsi="Arial" w:cs="Arial"/>
                <w:sz w:val="20"/>
                <w:szCs w:val="20"/>
              </w:rPr>
              <w:t>Lorsque j’entends une voix elle modifie souvent ce que je fais, dis et pense</w:t>
            </w:r>
          </w:p>
        </w:tc>
        <w:tc>
          <w:tcPr>
            <w:tcW w:w="416" w:type="dxa"/>
            <w:vAlign w:val="center"/>
          </w:tcPr>
          <w:p w14:paraId="11AD5B8B"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5</w:t>
            </w:r>
          </w:p>
        </w:tc>
      </w:tr>
      <w:tr w:rsidR="000847D9" w:rsidRPr="003A5481" w14:paraId="419EED11" w14:textId="77777777" w:rsidTr="00963849">
        <w:trPr>
          <w:trHeight w:val="450"/>
        </w:trPr>
        <w:tc>
          <w:tcPr>
            <w:tcW w:w="4102" w:type="dxa"/>
            <w:shd w:val="clear" w:color="auto" w:fill="auto"/>
            <w:vAlign w:val="center"/>
          </w:tcPr>
          <w:p w14:paraId="31906D52" w14:textId="77777777" w:rsidR="000847D9" w:rsidRPr="003A5481" w:rsidRDefault="000847D9" w:rsidP="000263E4">
            <w:pPr>
              <w:rPr>
                <w:rFonts w:ascii="Arial" w:hAnsi="Arial" w:cs="Arial"/>
                <w:sz w:val="20"/>
                <w:szCs w:val="20"/>
              </w:rPr>
            </w:pPr>
            <w:r w:rsidRPr="003A5481">
              <w:rPr>
                <w:rFonts w:ascii="Arial" w:hAnsi="Arial" w:cs="Arial"/>
                <w:sz w:val="20"/>
                <w:szCs w:val="20"/>
              </w:rPr>
              <w:t>Vagues</w:t>
            </w:r>
          </w:p>
        </w:tc>
        <w:tc>
          <w:tcPr>
            <w:tcW w:w="568" w:type="dxa"/>
            <w:shd w:val="clear" w:color="auto" w:fill="auto"/>
            <w:vAlign w:val="center"/>
          </w:tcPr>
          <w:p w14:paraId="0CBEBA89"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2</w:t>
            </w:r>
          </w:p>
        </w:tc>
        <w:tc>
          <w:tcPr>
            <w:tcW w:w="4472" w:type="dxa"/>
            <w:vAlign w:val="center"/>
          </w:tcPr>
          <w:p w14:paraId="0C06C1C9" w14:textId="77777777" w:rsidR="000847D9" w:rsidRPr="003A5481" w:rsidRDefault="000847D9" w:rsidP="000263E4">
            <w:pPr>
              <w:rPr>
                <w:rFonts w:ascii="Arial" w:hAnsi="Arial" w:cs="Arial"/>
                <w:sz w:val="20"/>
                <w:szCs w:val="20"/>
              </w:rPr>
            </w:pPr>
            <w:r w:rsidRPr="003A5481">
              <w:rPr>
                <w:rFonts w:ascii="Arial" w:hAnsi="Arial" w:cs="Arial"/>
                <w:sz w:val="20"/>
                <w:szCs w:val="20"/>
              </w:rPr>
              <w:t>Modifient totalement mon comportement</w:t>
            </w:r>
          </w:p>
        </w:tc>
        <w:tc>
          <w:tcPr>
            <w:tcW w:w="416" w:type="dxa"/>
            <w:vAlign w:val="center"/>
          </w:tcPr>
          <w:p w14:paraId="7A44EF58"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6</w:t>
            </w:r>
          </w:p>
        </w:tc>
      </w:tr>
      <w:tr w:rsidR="000847D9" w:rsidRPr="003A5481" w14:paraId="27E0A9FB" w14:textId="77777777" w:rsidTr="00963849">
        <w:trPr>
          <w:trHeight w:val="450"/>
        </w:trPr>
        <w:tc>
          <w:tcPr>
            <w:tcW w:w="4102" w:type="dxa"/>
            <w:shd w:val="clear" w:color="auto" w:fill="auto"/>
            <w:vAlign w:val="center"/>
          </w:tcPr>
          <w:p w14:paraId="08F986D0" w14:textId="77777777" w:rsidR="000847D9" w:rsidRPr="003A5481" w:rsidRDefault="000847D9" w:rsidP="000263E4">
            <w:pPr>
              <w:rPr>
                <w:rFonts w:ascii="Arial" w:hAnsi="Arial" w:cs="Arial"/>
                <w:sz w:val="20"/>
                <w:szCs w:val="20"/>
              </w:rPr>
            </w:pPr>
            <w:r w:rsidRPr="003A5481">
              <w:rPr>
                <w:rFonts w:ascii="Arial" w:hAnsi="Arial" w:cs="Arial"/>
                <w:sz w:val="20"/>
                <w:szCs w:val="20"/>
              </w:rPr>
              <w:t>Comme un rêve</w:t>
            </w:r>
          </w:p>
        </w:tc>
        <w:tc>
          <w:tcPr>
            <w:tcW w:w="568" w:type="dxa"/>
            <w:shd w:val="clear" w:color="auto" w:fill="auto"/>
            <w:vAlign w:val="center"/>
          </w:tcPr>
          <w:p w14:paraId="67B580AC"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3</w:t>
            </w:r>
          </w:p>
        </w:tc>
        <w:tc>
          <w:tcPr>
            <w:tcW w:w="4472" w:type="dxa"/>
            <w:tcBorders>
              <w:bottom w:val="single" w:sz="4" w:space="0" w:color="auto"/>
            </w:tcBorders>
            <w:vAlign w:val="center"/>
          </w:tcPr>
          <w:p w14:paraId="39163FA5" w14:textId="77777777" w:rsidR="000847D9" w:rsidRPr="003A5481" w:rsidRDefault="000847D9" w:rsidP="000263E4">
            <w:pPr>
              <w:rPr>
                <w:rFonts w:ascii="Arial" w:hAnsi="Arial" w:cs="Arial"/>
                <w:sz w:val="20"/>
                <w:szCs w:val="20"/>
              </w:rPr>
            </w:pPr>
            <w:r w:rsidRPr="003A5481">
              <w:rPr>
                <w:rFonts w:ascii="Arial" w:hAnsi="Arial" w:cs="Arial"/>
                <w:sz w:val="20"/>
                <w:szCs w:val="20"/>
              </w:rPr>
              <w:t>Les voix sont le seul fait important</w:t>
            </w:r>
          </w:p>
          <w:p w14:paraId="25946BC5" w14:textId="77777777" w:rsidR="000847D9" w:rsidRPr="003A5481" w:rsidRDefault="000847D9" w:rsidP="000263E4">
            <w:pPr>
              <w:rPr>
                <w:rFonts w:ascii="Arial" w:hAnsi="Arial" w:cs="Arial"/>
                <w:sz w:val="20"/>
                <w:szCs w:val="20"/>
              </w:rPr>
            </w:pPr>
            <w:r w:rsidRPr="003A5481">
              <w:rPr>
                <w:rFonts w:ascii="Arial" w:hAnsi="Arial" w:cs="Arial"/>
                <w:sz w:val="20"/>
                <w:szCs w:val="20"/>
              </w:rPr>
              <w:t>y fait très attention</w:t>
            </w:r>
          </w:p>
        </w:tc>
        <w:tc>
          <w:tcPr>
            <w:tcW w:w="416" w:type="dxa"/>
            <w:tcBorders>
              <w:bottom w:val="single" w:sz="4" w:space="0" w:color="auto"/>
            </w:tcBorders>
            <w:vAlign w:val="center"/>
          </w:tcPr>
          <w:p w14:paraId="49F71B57"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7</w:t>
            </w:r>
          </w:p>
        </w:tc>
      </w:tr>
      <w:tr w:rsidR="000847D9" w:rsidRPr="003A5481" w14:paraId="60D2CB12" w14:textId="77777777" w:rsidTr="00963849">
        <w:trPr>
          <w:trHeight w:val="450"/>
        </w:trPr>
        <w:tc>
          <w:tcPr>
            <w:tcW w:w="4102" w:type="dxa"/>
            <w:vAlign w:val="center"/>
          </w:tcPr>
          <w:p w14:paraId="70E5BFB2" w14:textId="77777777" w:rsidR="000847D9" w:rsidRPr="003A5481" w:rsidRDefault="000847D9" w:rsidP="000263E4">
            <w:pPr>
              <w:rPr>
                <w:rFonts w:ascii="Arial" w:hAnsi="Arial" w:cs="Arial"/>
                <w:sz w:val="20"/>
                <w:szCs w:val="20"/>
              </w:rPr>
            </w:pPr>
            <w:r w:rsidRPr="003A5481">
              <w:rPr>
                <w:rFonts w:ascii="Arial" w:hAnsi="Arial" w:cs="Arial"/>
                <w:sz w:val="20"/>
                <w:szCs w:val="20"/>
              </w:rPr>
              <w:t>Pratiquement réelles</w:t>
            </w:r>
          </w:p>
        </w:tc>
        <w:tc>
          <w:tcPr>
            <w:tcW w:w="568" w:type="dxa"/>
            <w:vAlign w:val="center"/>
          </w:tcPr>
          <w:p w14:paraId="38F814BD"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4</w:t>
            </w:r>
          </w:p>
        </w:tc>
        <w:tc>
          <w:tcPr>
            <w:tcW w:w="4888" w:type="dxa"/>
            <w:gridSpan w:val="2"/>
            <w:tcBorders>
              <w:bottom w:val="single" w:sz="4" w:space="0" w:color="auto"/>
            </w:tcBorders>
            <w:shd w:val="clear" w:color="auto" w:fill="A6A6A6"/>
            <w:vAlign w:val="center"/>
          </w:tcPr>
          <w:p w14:paraId="204060EB" w14:textId="77777777" w:rsidR="000847D9" w:rsidRPr="003A5481" w:rsidRDefault="0052074F" w:rsidP="000263E4">
            <w:pPr>
              <w:jc w:val="center"/>
              <w:rPr>
                <w:rFonts w:ascii="Arial" w:hAnsi="Arial" w:cs="Arial"/>
                <w:sz w:val="20"/>
                <w:szCs w:val="20"/>
              </w:rPr>
            </w:pPr>
            <w:r>
              <w:rPr>
                <w:rFonts w:ascii="Arial" w:hAnsi="Arial" w:cs="Arial"/>
                <w:b/>
                <w:sz w:val="20"/>
                <w:szCs w:val="20"/>
              </w:rPr>
              <w:t>AH</w:t>
            </w:r>
            <w:r>
              <w:rPr>
                <w:rFonts w:ascii="Arial" w:hAnsi="Arial" w:cs="Arial"/>
                <w:b/>
                <w:sz w:val="20"/>
                <w:szCs w:val="20"/>
              </w:rPr>
              <w:softHyphen/>
              <w:t>6</w:t>
            </w:r>
            <w:r w:rsidRPr="0052074F">
              <w:rPr>
                <w:rFonts w:ascii="Arial" w:hAnsi="Arial" w:cs="Arial"/>
                <w:b/>
                <w:sz w:val="20"/>
                <w:szCs w:val="20"/>
              </w:rPr>
              <w:t>-</w:t>
            </w:r>
            <w:r>
              <w:rPr>
                <w:rFonts w:ascii="Arial" w:hAnsi="Arial" w:cs="Arial"/>
                <w:sz w:val="20"/>
                <w:szCs w:val="20"/>
              </w:rPr>
              <w:t xml:space="preserve"> </w:t>
            </w:r>
            <w:proofErr w:type="gramStart"/>
            <w:r w:rsidR="000847D9" w:rsidRPr="003A5481">
              <w:rPr>
                <w:rFonts w:ascii="Arial" w:hAnsi="Arial" w:cs="Arial"/>
                <w:sz w:val="20"/>
                <w:szCs w:val="20"/>
              </w:rPr>
              <w:t>A</w:t>
            </w:r>
            <w:proofErr w:type="gramEnd"/>
            <w:r w:rsidR="000847D9" w:rsidRPr="003A5481">
              <w:rPr>
                <w:rFonts w:ascii="Arial" w:hAnsi="Arial" w:cs="Arial"/>
                <w:sz w:val="20"/>
                <w:szCs w:val="20"/>
              </w:rPr>
              <w:t xml:space="preserve"> quel point ces voix sont-elles pénibles ?</w:t>
            </w:r>
          </w:p>
        </w:tc>
      </w:tr>
      <w:tr w:rsidR="000847D9" w:rsidRPr="003A5481" w14:paraId="1F29E49F" w14:textId="77777777" w:rsidTr="00963849">
        <w:trPr>
          <w:trHeight w:val="450"/>
        </w:trPr>
        <w:tc>
          <w:tcPr>
            <w:tcW w:w="4102" w:type="dxa"/>
            <w:tcBorders>
              <w:bottom w:val="single" w:sz="4" w:space="0" w:color="auto"/>
            </w:tcBorders>
            <w:vAlign w:val="center"/>
          </w:tcPr>
          <w:p w14:paraId="11C5581E" w14:textId="77777777" w:rsidR="000847D9" w:rsidRPr="003A5481" w:rsidRDefault="000847D9" w:rsidP="000263E4">
            <w:pPr>
              <w:rPr>
                <w:rFonts w:ascii="Arial" w:hAnsi="Arial" w:cs="Arial"/>
                <w:sz w:val="20"/>
                <w:szCs w:val="20"/>
              </w:rPr>
            </w:pPr>
            <w:r w:rsidRPr="003A5481">
              <w:rPr>
                <w:rFonts w:ascii="Arial" w:hAnsi="Arial" w:cs="Arial"/>
                <w:sz w:val="20"/>
                <w:szCs w:val="20"/>
              </w:rPr>
              <w:t>Très réelles (comme un discours)</w:t>
            </w:r>
          </w:p>
        </w:tc>
        <w:tc>
          <w:tcPr>
            <w:tcW w:w="568" w:type="dxa"/>
            <w:tcBorders>
              <w:bottom w:val="single" w:sz="4" w:space="0" w:color="auto"/>
            </w:tcBorders>
            <w:vAlign w:val="center"/>
          </w:tcPr>
          <w:p w14:paraId="5AD243EC"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5</w:t>
            </w:r>
          </w:p>
        </w:tc>
        <w:tc>
          <w:tcPr>
            <w:tcW w:w="4472" w:type="dxa"/>
            <w:shd w:val="clear" w:color="auto" w:fill="auto"/>
            <w:vAlign w:val="center"/>
          </w:tcPr>
          <w:p w14:paraId="4F84AA72" w14:textId="77777777" w:rsidR="000847D9" w:rsidRPr="003A5481" w:rsidRDefault="000847D9" w:rsidP="000263E4">
            <w:pPr>
              <w:rPr>
                <w:rFonts w:ascii="Arial" w:hAnsi="Arial" w:cs="Arial"/>
                <w:sz w:val="20"/>
                <w:szCs w:val="20"/>
              </w:rPr>
            </w:pPr>
            <w:r w:rsidRPr="003A5481">
              <w:rPr>
                <w:rFonts w:ascii="Arial" w:hAnsi="Arial" w:cs="Arial"/>
                <w:sz w:val="20"/>
                <w:szCs w:val="20"/>
              </w:rPr>
              <w:t>Aucune voix</w:t>
            </w:r>
          </w:p>
        </w:tc>
        <w:tc>
          <w:tcPr>
            <w:tcW w:w="416" w:type="dxa"/>
            <w:shd w:val="clear" w:color="auto" w:fill="auto"/>
            <w:vAlign w:val="center"/>
          </w:tcPr>
          <w:p w14:paraId="2F8BBEF7"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0</w:t>
            </w:r>
          </w:p>
        </w:tc>
      </w:tr>
      <w:tr w:rsidR="000847D9" w:rsidRPr="003A5481" w14:paraId="34229E0F" w14:textId="77777777" w:rsidTr="00963849">
        <w:trPr>
          <w:trHeight w:val="450"/>
        </w:trPr>
        <w:tc>
          <w:tcPr>
            <w:tcW w:w="4670" w:type="dxa"/>
            <w:gridSpan w:val="2"/>
            <w:tcBorders>
              <w:bottom w:val="single" w:sz="4" w:space="0" w:color="auto"/>
            </w:tcBorders>
            <w:shd w:val="clear" w:color="auto" w:fill="A6A6A6"/>
            <w:vAlign w:val="center"/>
          </w:tcPr>
          <w:p w14:paraId="253467E7" w14:textId="77777777" w:rsidR="000847D9" w:rsidRPr="003A5481" w:rsidRDefault="0052074F" w:rsidP="00EA4670">
            <w:pPr>
              <w:jc w:val="center"/>
              <w:rPr>
                <w:rFonts w:ascii="Arial" w:hAnsi="Arial" w:cs="Arial"/>
                <w:sz w:val="20"/>
                <w:szCs w:val="20"/>
              </w:rPr>
            </w:pPr>
            <w:r w:rsidRPr="0052074F">
              <w:rPr>
                <w:rFonts w:ascii="Arial" w:hAnsi="Arial" w:cs="Arial"/>
                <w:b/>
                <w:sz w:val="20"/>
                <w:szCs w:val="20"/>
              </w:rPr>
              <w:t>AH3-</w:t>
            </w:r>
            <w:r>
              <w:rPr>
                <w:rFonts w:ascii="Arial" w:hAnsi="Arial" w:cs="Arial"/>
                <w:sz w:val="20"/>
                <w:szCs w:val="20"/>
              </w:rPr>
              <w:t xml:space="preserve"> </w:t>
            </w:r>
            <w:r w:rsidR="000847D9" w:rsidRPr="003A5481">
              <w:rPr>
                <w:rFonts w:ascii="Arial" w:hAnsi="Arial" w:cs="Arial"/>
                <w:sz w:val="20"/>
                <w:szCs w:val="20"/>
              </w:rPr>
              <w:t>En moyenne, q</w:t>
            </w:r>
            <w:r w:rsidR="00EA4670">
              <w:rPr>
                <w:rFonts w:ascii="Arial" w:hAnsi="Arial" w:cs="Arial"/>
                <w:sz w:val="20"/>
                <w:szCs w:val="20"/>
              </w:rPr>
              <w:t>uel</w:t>
            </w:r>
            <w:r w:rsidR="00BC5C03">
              <w:rPr>
                <w:rFonts w:ascii="Arial" w:hAnsi="Arial" w:cs="Arial"/>
                <w:sz w:val="20"/>
                <w:szCs w:val="20"/>
              </w:rPr>
              <w:t xml:space="preserve"> est le volume </w:t>
            </w:r>
            <w:r w:rsidR="00FD6FEA">
              <w:rPr>
                <w:rFonts w:ascii="Arial" w:hAnsi="Arial" w:cs="Arial"/>
                <w:sz w:val="20"/>
                <w:szCs w:val="20"/>
              </w:rPr>
              <w:t xml:space="preserve">de la voix </w:t>
            </w:r>
            <w:r w:rsidR="00BC5C03">
              <w:rPr>
                <w:rFonts w:ascii="Arial" w:hAnsi="Arial" w:cs="Arial"/>
                <w:sz w:val="20"/>
                <w:szCs w:val="20"/>
              </w:rPr>
              <w:t>prédominant</w:t>
            </w:r>
            <w:r w:rsidR="00FD6FEA">
              <w:rPr>
                <w:rFonts w:ascii="Arial" w:hAnsi="Arial" w:cs="Arial"/>
                <w:sz w:val="20"/>
                <w:szCs w:val="20"/>
              </w:rPr>
              <w:t>e</w:t>
            </w:r>
            <w:r w:rsidR="000847D9" w:rsidRPr="003A5481">
              <w:rPr>
                <w:rFonts w:ascii="Arial" w:hAnsi="Arial" w:cs="Arial"/>
                <w:sz w:val="20"/>
                <w:szCs w:val="20"/>
              </w:rPr>
              <w:t xml:space="preserve"> ? </w:t>
            </w:r>
          </w:p>
        </w:tc>
        <w:tc>
          <w:tcPr>
            <w:tcW w:w="4472" w:type="dxa"/>
            <w:tcBorders>
              <w:bottom w:val="single" w:sz="4" w:space="0" w:color="auto"/>
            </w:tcBorders>
            <w:shd w:val="clear" w:color="auto" w:fill="auto"/>
            <w:vAlign w:val="center"/>
          </w:tcPr>
          <w:p w14:paraId="6682CEF9" w14:textId="77777777" w:rsidR="000847D9" w:rsidRPr="003A5481" w:rsidRDefault="000847D9" w:rsidP="000263E4">
            <w:pPr>
              <w:rPr>
                <w:rFonts w:ascii="Arial" w:hAnsi="Arial" w:cs="Arial"/>
                <w:sz w:val="20"/>
                <w:szCs w:val="20"/>
              </w:rPr>
            </w:pPr>
            <w:r w:rsidRPr="003A5481">
              <w:rPr>
                <w:rFonts w:ascii="Arial" w:hAnsi="Arial" w:cs="Arial"/>
                <w:sz w:val="20"/>
                <w:szCs w:val="20"/>
              </w:rPr>
              <w:t>Pas pénibles, peuvent être agréables</w:t>
            </w:r>
          </w:p>
        </w:tc>
        <w:tc>
          <w:tcPr>
            <w:tcW w:w="416" w:type="dxa"/>
            <w:tcBorders>
              <w:bottom w:val="single" w:sz="4" w:space="0" w:color="auto"/>
            </w:tcBorders>
            <w:shd w:val="clear" w:color="auto" w:fill="auto"/>
            <w:vAlign w:val="center"/>
          </w:tcPr>
          <w:p w14:paraId="434B204A"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1</w:t>
            </w:r>
          </w:p>
        </w:tc>
      </w:tr>
      <w:tr w:rsidR="000847D9" w:rsidRPr="003A5481" w14:paraId="317C519F" w14:textId="77777777" w:rsidTr="00963849">
        <w:trPr>
          <w:trHeight w:val="450"/>
        </w:trPr>
        <w:tc>
          <w:tcPr>
            <w:tcW w:w="4102" w:type="dxa"/>
            <w:tcBorders>
              <w:bottom w:val="single" w:sz="4" w:space="0" w:color="auto"/>
            </w:tcBorders>
            <w:shd w:val="clear" w:color="auto" w:fill="auto"/>
            <w:vAlign w:val="center"/>
          </w:tcPr>
          <w:p w14:paraId="2F1683DC" w14:textId="77777777" w:rsidR="000847D9" w:rsidRPr="003A5481" w:rsidRDefault="000847D9" w:rsidP="000263E4">
            <w:pPr>
              <w:rPr>
                <w:rFonts w:ascii="Arial" w:hAnsi="Arial" w:cs="Arial"/>
                <w:sz w:val="20"/>
                <w:szCs w:val="20"/>
              </w:rPr>
            </w:pPr>
            <w:r w:rsidRPr="003A5481">
              <w:rPr>
                <w:rFonts w:ascii="Arial" w:hAnsi="Arial" w:cs="Arial"/>
                <w:sz w:val="20"/>
                <w:szCs w:val="20"/>
              </w:rPr>
              <w:t>Trop faible pour être entendu clairement</w:t>
            </w:r>
          </w:p>
        </w:tc>
        <w:tc>
          <w:tcPr>
            <w:tcW w:w="568" w:type="dxa"/>
            <w:tcBorders>
              <w:bottom w:val="single" w:sz="4" w:space="0" w:color="auto"/>
            </w:tcBorders>
            <w:shd w:val="clear" w:color="auto" w:fill="auto"/>
            <w:vAlign w:val="center"/>
          </w:tcPr>
          <w:p w14:paraId="0DCD63AB"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0</w:t>
            </w:r>
          </w:p>
        </w:tc>
        <w:tc>
          <w:tcPr>
            <w:tcW w:w="4472" w:type="dxa"/>
            <w:shd w:val="clear" w:color="auto" w:fill="auto"/>
            <w:vAlign w:val="center"/>
          </w:tcPr>
          <w:p w14:paraId="1B755B4F" w14:textId="77777777" w:rsidR="000847D9" w:rsidRPr="003A5481" w:rsidRDefault="000847D9" w:rsidP="000263E4">
            <w:pPr>
              <w:rPr>
                <w:rFonts w:ascii="Arial" w:hAnsi="Arial" w:cs="Arial"/>
                <w:sz w:val="20"/>
                <w:szCs w:val="20"/>
              </w:rPr>
            </w:pPr>
            <w:r w:rsidRPr="003A5481">
              <w:rPr>
                <w:rFonts w:ascii="Arial" w:hAnsi="Arial" w:cs="Arial"/>
                <w:sz w:val="20"/>
                <w:szCs w:val="20"/>
              </w:rPr>
              <w:t>Faiblement pénibles</w:t>
            </w:r>
          </w:p>
        </w:tc>
        <w:tc>
          <w:tcPr>
            <w:tcW w:w="416" w:type="dxa"/>
            <w:shd w:val="clear" w:color="auto" w:fill="auto"/>
            <w:vAlign w:val="center"/>
          </w:tcPr>
          <w:p w14:paraId="003CA46B"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2</w:t>
            </w:r>
          </w:p>
        </w:tc>
      </w:tr>
      <w:tr w:rsidR="000847D9" w:rsidRPr="003A5481" w14:paraId="75FB2B9C" w14:textId="77777777" w:rsidTr="00963849">
        <w:trPr>
          <w:trHeight w:val="450"/>
        </w:trPr>
        <w:tc>
          <w:tcPr>
            <w:tcW w:w="4102" w:type="dxa"/>
            <w:shd w:val="clear" w:color="auto" w:fill="auto"/>
            <w:vAlign w:val="center"/>
          </w:tcPr>
          <w:p w14:paraId="095415CF" w14:textId="77777777" w:rsidR="000847D9" w:rsidRPr="003A5481" w:rsidRDefault="000847D9" w:rsidP="000263E4">
            <w:pPr>
              <w:rPr>
                <w:rFonts w:ascii="Arial" w:hAnsi="Arial" w:cs="Arial"/>
                <w:sz w:val="20"/>
                <w:szCs w:val="20"/>
              </w:rPr>
            </w:pPr>
            <w:r w:rsidRPr="003A5481">
              <w:rPr>
                <w:rFonts w:ascii="Arial" w:hAnsi="Arial" w:cs="Arial"/>
                <w:sz w:val="20"/>
                <w:szCs w:val="20"/>
              </w:rPr>
              <w:t>Chuchotées mais claires</w:t>
            </w:r>
          </w:p>
        </w:tc>
        <w:tc>
          <w:tcPr>
            <w:tcW w:w="568" w:type="dxa"/>
            <w:shd w:val="clear" w:color="auto" w:fill="auto"/>
            <w:vAlign w:val="center"/>
          </w:tcPr>
          <w:p w14:paraId="79D56E47"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1</w:t>
            </w:r>
          </w:p>
        </w:tc>
        <w:tc>
          <w:tcPr>
            <w:tcW w:w="4472" w:type="dxa"/>
            <w:shd w:val="clear" w:color="auto" w:fill="auto"/>
            <w:vAlign w:val="center"/>
          </w:tcPr>
          <w:p w14:paraId="0BF48FF5" w14:textId="77777777" w:rsidR="000847D9" w:rsidRPr="003A5481" w:rsidRDefault="000847D9" w:rsidP="000263E4">
            <w:pPr>
              <w:rPr>
                <w:rFonts w:ascii="Arial" w:hAnsi="Arial" w:cs="Arial"/>
                <w:sz w:val="20"/>
                <w:szCs w:val="20"/>
              </w:rPr>
            </w:pPr>
            <w:r w:rsidRPr="003A5481">
              <w:rPr>
                <w:rFonts w:ascii="Arial" w:hAnsi="Arial" w:cs="Arial"/>
                <w:sz w:val="20"/>
                <w:szCs w:val="20"/>
              </w:rPr>
              <w:t>Modérément pénibles</w:t>
            </w:r>
          </w:p>
        </w:tc>
        <w:tc>
          <w:tcPr>
            <w:tcW w:w="416" w:type="dxa"/>
            <w:shd w:val="clear" w:color="auto" w:fill="auto"/>
            <w:vAlign w:val="center"/>
          </w:tcPr>
          <w:p w14:paraId="40436EB7"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3</w:t>
            </w:r>
          </w:p>
        </w:tc>
      </w:tr>
      <w:tr w:rsidR="000847D9" w:rsidRPr="003A5481" w14:paraId="5B38CCBA" w14:textId="77777777" w:rsidTr="00963849">
        <w:trPr>
          <w:trHeight w:val="450"/>
        </w:trPr>
        <w:tc>
          <w:tcPr>
            <w:tcW w:w="4102" w:type="dxa"/>
            <w:tcBorders>
              <w:bottom w:val="single" w:sz="4" w:space="0" w:color="auto"/>
            </w:tcBorders>
            <w:shd w:val="clear" w:color="auto" w:fill="auto"/>
            <w:vAlign w:val="center"/>
          </w:tcPr>
          <w:p w14:paraId="3FC4E44D" w14:textId="77777777" w:rsidR="000847D9" w:rsidRPr="003A5481" w:rsidRDefault="000847D9" w:rsidP="000263E4">
            <w:pPr>
              <w:rPr>
                <w:rFonts w:ascii="Arial" w:hAnsi="Arial" w:cs="Arial"/>
                <w:sz w:val="20"/>
                <w:szCs w:val="20"/>
              </w:rPr>
            </w:pPr>
            <w:r w:rsidRPr="003A5481">
              <w:rPr>
                <w:rFonts w:ascii="Arial" w:hAnsi="Arial" w:cs="Arial"/>
                <w:sz w:val="20"/>
                <w:szCs w:val="20"/>
              </w:rPr>
              <w:t>Doux</w:t>
            </w:r>
          </w:p>
        </w:tc>
        <w:tc>
          <w:tcPr>
            <w:tcW w:w="568" w:type="dxa"/>
            <w:tcBorders>
              <w:bottom w:val="single" w:sz="4" w:space="0" w:color="auto"/>
            </w:tcBorders>
            <w:shd w:val="clear" w:color="auto" w:fill="auto"/>
            <w:vAlign w:val="center"/>
          </w:tcPr>
          <w:p w14:paraId="7F7735B6"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2</w:t>
            </w:r>
          </w:p>
        </w:tc>
        <w:tc>
          <w:tcPr>
            <w:tcW w:w="4472" w:type="dxa"/>
            <w:tcBorders>
              <w:bottom w:val="single" w:sz="4" w:space="0" w:color="auto"/>
            </w:tcBorders>
            <w:vAlign w:val="center"/>
          </w:tcPr>
          <w:p w14:paraId="1B547BDC" w14:textId="77777777" w:rsidR="000847D9" w:rsidRPr="003A5481" w:rsidRDefault="000847D9" w:rsidP="000263E4">
            <w:pPr>
              <w:rPr>
                <w:rFonts w:ascii="Arial" w:hAnsi="Arial" w:cs="Arial"/>
                <w:sz w:val="20"/>
                <w:szCs w:val="20"/>
              </w:rPr>
            </w:pPr>
            <w:r w:rsidRPr="003A5481">
              <w:rPr>
                <w:rFonts w:ascii="Arial" w:hAnsi="Arial" w:cs="Arial"/>
                <w:sz w:val="20"/>
                <w:szCs w:val="20"/>
              </w:rPr>
              <w:t>Parfois provoquent une peur ou une anxiété significative</w:t>
            </w:r>
          </w:p>
        </w:tc>
        <w:tc>
          <w:tcPr>
            <w:tcW w:w="416" w:type="dxa"/>
            <w:tcBorders>
              <w:bottom w:val="single" w:sz="4" w:space="0" w:color="auto"/>
            </w:tcBorders>
            <w:vAlign w:val="center"/>
          </w:tcPr>
          <w:p w14:paraId="13205A67"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4</w:t>
            </w:r>
          </w:p>
        </w:tc>
      </w:tr>
      <w:tr w:rsidR="000847D9" w:rsidRPr="003A5481" w14:paraId="126CBC36" w14:textId="77777777" w:rsidTr="00963849">
        <w:trPr>
          <w:trHeight w:val="450"/>
        </w:trPr>
        <w:tc>
          <w:tcPr>
            <w:tcW w:w="4102" w:type="dxa"/>
            <w:tcBorders>
              <w:bottom w:val="single" w:sz="4" w:space="0" w:color="auto"/>
            </w:tcBorders>
            <w:shd w:val="clear" w:color="auto" w:fill="auto"/>
            <w:vAlign w:val="center"/>
          </w:tcPr>
          <w:p w14:paraId="2D12D4F6" w14:textId="77777777" w:rsidR="000847D9" w:rsidRPr="003A5481" w:rsidRDefault="000847D9" w:rsidP="000263E4">
            <w:pPr>
              <w:rPr>
                <w:rFonts w:ascii="Arial" w:hAnsi="Arial" w:cs="Arial"/>
                <w:sz w:val="20"/>
                <w:szCs w:val="20"/>
              </w:rPr>
            </w:pPr>
            <w:r w:rsidRPr="003A5481">
              <w:rPr>
                <w:rFonts w:ascii="Arial" w:hAnsi="Arial" w:cs="Arial"/>
                <w:sz w:val="20"/>
                <w:szCs w:val="20"/>
              </w:rPr>
              <w:t>A voix haute normale</w:t>
            </w:r>
          </w:p>
        </w:tc>
        <w:tc>
          <w:tcPr>
            <w:tcW w:w="568" w:type="dxa"/>
            <w:tcBorders>
              <w:bottom w:val="single" w:sz="4" w:space="0" w:color="auto"/>
            </w:tcBorders>
            <w:shd w:val="clear" w:color="auto" w:fill="auto"/>
            <w:vAlign w:val="center"/>
          </w:tcPr>
          <w:p w14:paraId="4680AF98"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3</w:t>
            </w:r>
          </w:p>
        </w:tc>
        <w:tc>
          <w:tcPr>
            <w:tcW w:w="4472" w:type="dxa"/>
            <w:tcBorders>
              <w:bottom w:val="single" w:sz="4" w:space="0" w:color="auto"/>
            </w:tcBorders>
            <w:vAlign w:val="center"/>
          </w:tcPr>
          <w:p w14:paraId="51DD25F8" w14:textId="77777777" w:rsidR="000847D9" w:rsidRPr="003A5481" w:rsidRDefault="000847D9" w:rsidP="000263E4">
            <w:pPr>
              <w:rPr>
                <w:rFonts w:ascii="Arial" w:hAnsi="Arial" w:cs="Arial"/>
                <w:sz w:val="20"/>
                <w:szCs w:val="20"/>
              </w:rPr>
            </w:pPr>
            <w:r w:rsidRPr="003A5481">
              <w:rPr>
                <w:rFonts w:ascii="Arial" w:hAnsi="Arial" w:cs="Arial"/>
                <w:sz w:val="20"/>
                <w:szCs w:val="20"/>
              </w:rPr>
              <w:t>Souvent provoquent une peur ou une anxiété significative</w:t>
            </w:r>
          </w:p>
        </w:tc>
        <w:tc>
          <w:tcPr>
            <w:tcW w:w="416" w:type="dxa"/>
            <w:tcBorders>
              <w:bottom w:val="single" w:sz="4" w:space="0" w:color="auto"/>
            </w:tcBorders>
            <w:vAlign w:val="center"/>
          </w:tcPr>
          <w:p w14:paraId="2C068D70"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5</w:t>
            </w:r>
          </w:p>
        </w:tc>
      </w:tr>
      <w:tr w:rsidR="000847D9" w:rsidRPr="003A5481" w14:paraId="014A108C" w14:textId="77777777" w:rsidTr="00963849">
        <w:trPr>
          <w:trHeight w:val="450"/>
        </w:trPr>
        <w:tc>
          <w:tcPr>
            <w:tcW w:w="4102" w:type="dxa"/>
            <w:shd w:val="clear" w:color="auto" w:fill="auto"/>
            <w:vAlign w:val="center"/>
          </w:tcPr>
          <w:p w14:paraId="707D11C5" w14:textId="77777777" w:rsidR="000847D9" w:rsidRPr="003A5481" w:rsidRDefault="000847D9" w:rsidP="000263E4">
            <w:pPr>
              <w:rPr>
                <w:rFonts w:ascii="Arial" w:hAnsi="Arial" w:cs="Arial"/>
                <w:sz w:val="20"/>
                <w:szCs w:val="20"/>
              </w:rPr>
            </w:pPr>
            <w:r w:rsidRPr="003A5481">
              <w:rPr>
                <w:rFonts w:ascii="Arial" w:hAnsi="Arial" w:cs="Arial"/>
                <w:sz w:val="20"/>
                <w:szCs w:val="20"/>
              </w:rPr>
              <w:t>Forte</w:t>
            </w:r>
          </w:p>
        </w:tc>
        <w:tc>
          <w:tcPr>
            <w:tcW w:w="568" w:type="dxa"/>
            <w:shd w:val="clear" w:color="auto" w:fill="auto"/>
            <w:vAlign w:val="center"/>
          </w:tcPr>
          <w:p w14:paraId="091FAE94"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4</w:t>
            </w:r>
          </w:p>
        </w:tc>
        <w:tc>
          <w:tcPr>
            <w:tcW w:w="4888" w:type="dxa"/>
            <w:gridSpan w:val="2"/>
            <w:tcBorders>
              <w:bottom w:val="single" w:sz="4" w:space="0" w:color="auto"/>
            </w:tcBorders>
            <w:shd w:val="clear" w:color="auto" w:fill="A6A6A6"/>
            <w:vAlign w:val="center"/>
          </w:tcPr>
          <w:p w14:paraId="1F79088F" w14:textId="77777777" w:rsidR="000847D9" w:rsidRPr="003A5481" w:rsidRDefault="0052074F" w:rsidP="00CE321F">
            <w:pPr>
              <w:jc w:val="center"/>
              <w:rPr>
                <w:rFonts w:ascii="Arial" w:hAnsi="Arial" w:cs="Arial"/>
                <w:sz w:val="20"/>
                <w:szCs w:val="20"/>
              </w:rPr>
            </w:pPr>
            <w:r>
              <w:rPr>
                <w:rFonts w:ascii="Arial" w:hAnsi="Arial" w:cs="Arial"/>
                <w:b/>
                <w:sz w:val="20"/>
                <w:szCs w:val="20"/>
              </w:rPr>
              <w:t>AH7</w:t>
            </w:r>
            <w:r w:rsidRPr="0052074F">
              <w:rPr>
                <w:rFonts w:ascii="Arial" w:hAnsi="Arial" w:cs="Arial"/>
                <w:b/>
                <w:sz w:val="20"/>
                <w:szCs w:val="20"/>
              </w:rPr>
              <w:t>-</w:t>
            </w:r>
            <w:r>
              <w:rPr>
                <w:rFonts w:ascii="Arial" w:hAnsi="Arial" w:cs="Arial"/>
                <w:sz w:val="20"/>
                <w:szCs w:val="20"/>
              </w:rPr>
              <w:t xml:space="preserve"> </w:t>
            </w:r>
            <w:r w:rsidR="000847D9" w:rsidRPr="003A5481">
              <w:rPr>
                <w:rFonts w:ascii="Arial" w:hAnsi="Arial" w:cs="Arial"/>
                <w:sz w:val="20"/>
                <w:szCs w:val="20"/>
              </w:rPr>
              <w:t xml:space="preserve">Combien de voix </w:t>
            </w:r>
            <w:r w:rsidR="00963849" w:rsidRPr="003A5481">
              <w:rPr>
                <w:rFonts w:ascii="Arial" w:hAnsi="Arial" w:cs="Arial"/>
                <w:sz w:val="20"/>
                <w:szCs w:val="20"/>
              </w:rPr>
              <w:t>entendez-vous</w:t>
            </w:r>
            <w:r w:rsidR="000847D9" w:rsidRPr="003A5481">
              <w:rPr>
                <w:rFonts w:ascii="Arial" w:hAnsi="Arial" w:cs="Arial"/>
                <w:sz w:val="20"/>
                <w:szCs w:val="20"/>
              </w:rPr>
              <w:t xml:space="preserve"> dont vous puissiez distinguer les mots ? </w:t>
            </w:r>
          </w:p>
        </w:tc>
      </w:tr>
      <w:tr w:rsidR="000847D9" w:rsidRPr="003A5481" w14:paraId="00140D36" w14:textId="77777777" w:rsidTr="00963849">
        <w:trPr>
          <w:trHeight w:val="450"/>
        </w:trPr>
        <w:tc>
          <w:tcPr>
            <w:tcW w:w="4102" w:type="dxa"/>
            <w:tcBorders>
              <w:bottom w:val="single" w:sz="4" w:space="0" w:color="auto"/>
            </w:tcBorders>
            <w:shd w:val="clear" w:color="auto" w:fill="auto"/>
            <w:vAlign w:val="center"/>
          </w:tcPr>
          <w:p w14:paraId="11697FFD" w14:textId="77777777" w:rsidR="000847D9" w:rsidRPr="003A5481" w:rsidRDefault="000847D9" w:rsidP="000263E4">
            <w:pPr>
              <w:rPr>
                <w:rFonts w:ascii="Arial" w:hAnsi="Arial" w:cs="Arial"/>
                <w:sz w:val="20"/>
                <w:szCs w:val="20"/>
              </w:rPr>
            </w:pPr>
            <w:r w:rsidRPr="003A5481">
              <w:rPr>
                <w:rFonts w:ascii="Arial" w:hAnsi="Arial" w:cs="Arial"/>
                <w:sz w:val="20"/>
                <w:szCs w:val="20"/>
              </w:rPr>
              <w:t>Cris / hurlements</w:t>
            </w:r>
          </w:p>
        </w:tc>
        <w:tc>
          <w:tcPr>
            <w:tcW w:w="568" w:type="dxa"/>
            <w:tcBorders>
              <w:bottom w:val="single" w:sz="4" w:space="0" w:color="auto"/>
            </w:tcBorders>
            <w:shd w:val="clear" w:color="auto" w:fill="auto"/>
            <w:vAlign w:val="center"/>
          </w:tcPr>
          <w:p w14:paraId="175FB813" w14:textId="77777777" w:rsidR="000847D9" w:rsidRPr="003A5481" w:rsidRDefault="000847D9" w:rsidP="000263E4">
            <w:pPr>
              <w:jc w:val="center"/>
              <w:rPr>
                <w:rFonts w:ascii="Arial" w:hAnsi="Arial" w:cs="Arial"/>
                <w:sz w:val="20"/>
                <w:szCs w:val="20"/>
              </w:rPr>
            </w:pPr>
            <w:r w:rsidRPr="003A5481">
              <w:rPr>
                <w:rFonts w:ascii="Arial" w:hAnsi="Arial" w:cs="Arial"/>
                <w:sz w:val="20"/>
                <w:szCs w:val="20"/>
              </w:rPr>
              <w:t>5</w:t>
            </w:r>
          </w:p>
        </w:tc>
        <w:tc>
          <w:tcPr>
            <w:tcW w:w="4472" w:type="dxa"/>
            <w:tcBorders>
              <w:bottom w:val="single" w:sz="4" w:space="0" w:color="auto"/>
            </w:tcBorders>
            <w:shd w:val="clear" w:color="auto" w:fill="auto"/>
            <w:vAlign w:val="center"/>
          </w:tcPr>
          <w:p w14:paraId="4E25617E" w14:textId="77777777" w:rsidR="000847D9" w:rsidRPr="003A5481" w:rsidRDefault="000847D9" w:rsidP="000263E4">
            <w:pPr>
              <w:rPr>
                <w:rFonts w:ascii="Arial" w:hAnsi="Arial" w:cs="Arial"/>
                <w:sz w:val="20"/>
                <w:szCs w:val="20"/>
              </w:rPr>
            </w:pPr>
            <w:r w:rsidRPr="003A5481">
              <w:rPr>
                <w:rFonts w:ascii="Arial" w:hAnsi="Arial" w:cs="Arial"/>
                <w:sz w:val="20"/>
                <w:szCs w:val="20"/>
              </w:rPr>
              <w:t>Indiquer le nombre de voix, si plus de 5 voix différentes, coter 6</w:t>
            </w:r>
          </w:p>
        </w:tc>
        <w:tc>
          <w:tcPr>
            <w:tcW w:w="416" w:type="dxa"/>
            <w:tcBorders>
              <w:bottom w:val="single" w:sz="4" w:space="0" w:color="auto"/>
            </w:tcBorders>
            <w:shd w:val="clear" w:color="auto" w:fill="auto"/>
            <w:vAlign w:val="center"/>
          </w:tcPr>
          <w:p w14:paraId="0B1A03E5" w14:textId="77777777" w:rsidR="000847D9" w:rsidRPr="003A5481" w:rsidRDefault="000847D9" w:rsidP="000263E4">
            <w:pPr>
              <w:jc w:val="center"/>
              <w:rPr>
                <w:rFonts w:ascii="Arial" w:hAnsi="Arial" w:cs="Arial"/>
                <w:sz w:val="20"/>
                <w:szCs w:val="20"/>
              </w:rPr>
            </w:pPr>
          </w:p>
        </w:tc>
      </w:tr>
      <w:tr w:rsidR="000847D9" w:rsidRPr="003A5481" w14:paraId="168AB03E" w14:textId="77777777" w:rsidTr="00963849">
        <w:trPr>
          <w:trHeight w:val="433"/>
        </w:trPr>
        <w:tc>
          <w:tcPr>
            <w:tcW w:w="9558" w:type="dxa"/>
            <w:gridSpan w:val="4"/>
            <w:tcBorders>
              <w:left w:val="nil"/>
              <w:bottom w:val="nil"/>
              <w:right w:val="nil"/>
            </w:tcBorders>
            <w:shd w:val="clear" w:color="auto" w:fill="auto"/>
            <w:vAlign w:val="center"/>
          </w:tcPr>
          <w:p w14:paraId="1C4B79C1" w14:textId="3E7C4E52" w:rsidR="000847D9" w:rsidRPr="003A5481" w:rsidRDefault="000847D9" w:rsidP="000263E4">
            <w:pPr>
              <w:jc w:val="right"/>
              <w:rPr>
                <w:rFonts w:ascii="Arial" w:hAnsi="Arial" w:cs="Arial"/>
                <w:sz w:val="20"/>
                <w:szCs w:val="20"/>
              </w:rPr>
            </w:pPr>
            <w:r w:rsidRPr="00204E5B">
              <w:rPr>
                <w:rFonts w:ascii="Arial" w:hAnsi="Arial" w:cs="Arial"/>
                <w:b/>
                <w:sz w:val="20"/>
                <w:szCs w:val="20"/>
              </w:rPr>
              <w:t>Score GLOBAL :</w:t>
            </w:r>
            <w:r w:rsidRPr="003A5481">
              <w:rPr>
                <w:rFonts w:ascii="Arial" w:hAnsi="Arial" w:cs="Arial"/>
                <w:sz w:val="20"/>
                <w:szCs w:val="20"/>
              </w:rPr>
              <w:t xml:space="preserve">                         |___|___|</w:t>
            </w:r>
          </w:p>
        </w:tc>
      </w:tr>
    </w:tbl>
    <w:p w14:paraId="6197F471" w14:textId="77777777" w:rsidR="00CE200D" w:rsidRDefault="000847D9" w:rsidP="0052074F">
      <w:pPr>
        <w:jc w:val="center"/>
        <w:rPr>
          <w:rFonts w:ascii="Arial" w:hAnsi="Arial" w:cs="Arial"/>
          <w:b/>
          <w:sz w:val="20"/>
        </w:rPr>
      </w:pPr>
      <w:r w:rsidRPr="00204E5B">
        <w:rPr>
          <w:rFonts w:ascii="Arial" w:hAnsi="Arial" w:cs="Arial"/>
          <w:b/>
          <w:sz w:val="20"/>
        </w:rPr>
        <w:t xml:space="preserve">Score de modification des hallucinations auditives (à faire en dernier) </w:t>
      </w:r>
      <w:r>
        <w:rPr>
          <w:rFonts w:ascii="Arial" w:hAnsi="Arial" w:cs="Arial"/>
          <w:b/>
          <w:sz w:val="20"/>
        </w:rPr>
        <w:br/>
      </w:r>
      <w:r w:rsidRPr="00204E5B">
        <w:rPr>
          <w:rFonts w:ascii="Arial" w:hAnsi="Arial" w:cs="Arial"/>
          <w:sz w:val="20"/>
        </w:rPr>
        <w:t>0</w:t>
      </w:r>
      <w:r w:rsidRPr="00204E5B">
        <w:rPr>
          <w:rFonts w:ascii="Arial" w:hAnsi="Arial" w:cs="Arial"/>
          <w:sz w:val="20"/>
        </w:rPr>
        <w:tab/>
        <w:t>2</w:t>
      </w:r>
      <w:r w:rsidRPr="00204E5B">
        <w:rPr>
          <w:rFonts w:ascii="Arial" w:hAnsi="Arial" w:cs="Arial"/>
          <w:sz w:val="20"/>
        </w:rPr>
        <w:tab/>
        <w:t>4</w:t>
      </w:r>
      <w:r w:rsidRPr="00204E5B">
        <w:rPr>
          <w:rFonts w:ascii="Arial" w:hAnsi="Arial" w:cs="Arial"/>
          <w:sz w:val="20"/>
        </w:rPr>
        <w:tab/>
        <w:t>6</w:t>
      </w:r>
      <w:r w:rsidRPr="00204E5B">
        <w:rPr>
          <w:rFonts w:ascii="Arial" w:hAnsi="Arial" w:cs="Arial"/>
          <w:sz w:val="20"/>
        </w:rPr>
        <w:tab/>
        <w:t>8</w:t>
      </w:r>
      <w:r w:rsidRPr="00204E5B">
        <w:rPr>
          <w:rFonts w:ascii="Arial" w:hAnsi="Arial" w:cs="Arial"/>
          <w:sz w:val="20"/>
        </w:rPr>
        <w:tab/>
        <w:t>10</w:t>
      </w:r>
      <w:r w:rsidRPr="00204E5B">
        <w:rPr>
          <w:rFonts w:ascii="Arial" w:hAnsi="Arial" w:cs="Arial"/>
          <w:sz w:val="20"/>
        </w:rPr>
        <w:tab/>
        <w:t>12</w:t>
      </w:r>
      <w:r w:rsidRPr="00204E5B">
        <w:rPr>
          <w:rFonts w:ascii="Arial" w:hAnsi="Arial" w:cs="Arial"/>
          <w:sz w:val="20"/>
        </w:rPr>
        <w:tab/>
        <w:t>14</w:t>
      </w:r>
      <w:r w:rsidRPr="00204E5B">
        <w:rPr>
          <w:rFonts w:ascii="Arial" w:hAnsi="Arial" w:cs="Arial"/>
          <w:sz w:val="20"/>
        </w:rPr>
        <w:tab/>
        <w:t>16</w:t>
      </w:r>
      <w:r w:rsidRPr="00204E5B">
        <w:rPr>
          <w:rFonts w:ascii="Arial" w:hAnsi="Arial" w:cs="Arial"/>
          <w:sz w:val="20"/>
        </w:rPr>
        <w:tab/>
        <w:t>18</w:t>
      </w:r>
      <w:r w:rsidRPr="00204E5B">
        <w:rPr>
          <w:rFonts w:ascii="Arial" w:hAnsi="Arial" w:cs="Arial"/>
          <w:sz w:val="20"/>
        </w:rPr>
        <w:tab/>
      </w:r>
      <w:r w:rsidRPr="00204E5B">
        <w:rPr>
          <w:rFonts w:ascii="Arial" w:hAnsi="Arial" w:cs="Arial"/>
          <w:b/>
          <w:sz w:val="20"/>
        </w:rPr>
        <w:t>20</w:t>
      </w:r>
    </w:p>
    <w:p w14:paraId="0ABE1597" w14:textId="77777777" w:rsidR="00F6536E" w:rsidRDefault="00F6536E" w:rsidP="0052074F">
      <w:pPr>
        <w:jc w:val="center"/>
        <w:rPr>
          <w:rFonts w:ascii="Arial" w:hAnsi="Arial" w:cs="Arial"/>
          <w:b/>
          <w:sz w:val="20"/>
        </w:rPr>
      </w:pPr>
    </w:p>
    <w:p w14:paraId="394EFD5A" w14:textId="77777777" w:rsidR="00F6536E" w:rsidRDefault="00F6536E" w:rsidP="0052074F">
      <w:pPr>
        <w:jc w:val="center"/>
        <w:rPr>
          <w:rFonts w:ascii="Arial" w:hAnsi="Arial" w:cs="Arial"/>
          <w:b/>
          <w:sz w:val="20"/>
        </w:rPr>
      </w:pPr>
    </w:p>
    <w:p w14:paraId="582FAD12" w14:textId="5483AE68" w:rsidR="00E90150" w:rsidRPr="00E90150" w:rsidRDefault="00E90150" w:rsidP="00E90150">
      <w:pPr>
        <w:pStyle w:val="NormalWeb"/>
        <w:spacing w:line="360" w:lineRule="auto"/>
        <w:contextualSpacing/>
        <w:jc w:val="both"/>
        <w:rPr>
          <w:rStyle w:val="Accentuation"/>
          <w:rFonts w:ascii="Arial" w:hAnsi="Arial" w:cs="Arial"/>
          <w:b w:val="0"/>
          <w:i w:val="0"/>
          <w:sz w:val="20"/>
          <w:szCs w:val="20"/>
          <w:u w:val="single"/>
        </w:rPr>
      </w:pPr>
      <w:r w:rsidRPr="00E90150">
        <w:rPr>
          <w:rStyle w:val="Accentuation"/>
          <w:rFonts w:ascii="Arial" w:hAnsi="Arial" w:cs="Arial"/>
          <w:b w:val="0"/>
          <w:i w:val="0"/>
          <w:sz w:val="20"/>
          <w:szCs w:val="20"/>
          <w:u w:val="single"/>
        </w:rPr>
        <w:lastRenderedPageBreak/>
        <w:t>Critères de cotation de l’échelle AHRS</w:t>
      </w:r>
    </w:p>
    <w:p w14:paraId="5590E21C" w14:textId="5AC6B4D4" w:rsidR="00F6536E" w:rsidRPr="00F6536E" w:rsidRDefault="00E90150" w:rsidP="00E90150">
      <w:pPr>
        <w:pStyle w:val="NormalWeb"/>
        <w:spacing w:line="360" w:lineRule="auto"/>
        <w:contextualSpacing/>
        <w:jc w:val="both"/>
        <w:rPr>
          <w:rStyle w:val="Accentuation"/>
          <w:rFonts w:ascii="Arial" w:hAnsi="Arial" w:cs="Arial"/>
          <w:b w:val="0"/>
          <w:i w:val="0"/>
          <w:sz w:val="20"/>
          <w:szCs w:val="20"/>
        </w:rPr>
      </w:pPr>
      <w:r>
        <w:rPr>
          <w:rStyle w:val="Accentuation"/>
          <w:rFonts w:ascii="Arial" w:hAnsi="Arial" w:cs="Arial"/>
          <w:b w:val="0"/>
          <w:i w:val="0"/>
          <w:sz w:val="20"/>
          <w:szCs w:val="20"/>
        </w:rPr>
        <w:t>L</w:t>
      </w:r>
      <w:r w:rsidR="00F6536E" w:rsidRPr="00F6536E">
        <w:rPr>
          <w:rStyle w:val="Accentuation"/>
          <w:rFonts w:ascii="Arial" w:hAnsi="Arial" w:cs="Arial"/>
          <w:b w:val="0"/>
          <w:i w:val="0"/>
          <w:sz w:val="20"/>
          <w:szCs w:val="20"/>
        </w:rPr>
        <w:t>a passation doit être effectuée par un cotateur entraîné connaissant parfaitement le glossaire de la forme complète de l'échelle. Dans ce cas, la durée en est de 10 à 15 minutes.  L’entretien a pour but d’évaluer le symptôme « hallucinations auditives », dans ses différentes dimensions, au cours des 24 dernières heures.</w:t>
      </w:r>
    </w:p>
    <w:p w14:paraId="323F1CB9" w14:textId="77777777" w:rsidR="00F6536E" w:rsidRPr="00F6536E" w:rsidRDefault="00F6536E" w:rsidP="00F6536E">
      <w:pPr>
        <w:pStyle w:val="NormalWeb"/>
        <w:spacing w:line="360" w:lineRule="auto"/>
        <w:contextualSpacing/>
        <w:jc w:val="both"/>
        <w:rPr>
          <w:rStyle w:val="Accentuation"/>
          <w:rFonts w:ascii="Arial" w:hAnsi="Arial" w:cs="Arial"/>
          <w:b w:val="0"/>
          <w:i w:val="0"/>
          <w:sz w:val="20"/>
          <w:szCs w:val="20"/>
        </w:rPr>
      </w:pPr>
      <w:r w:rsidRPr="00F6536E">
        <w:rPr>
          <w:rStyle w:val="Accentuation"/>
          <w:rFonts w:ascii="Arial" w:hAnsi="Arial" w:cs="Arial"/>
          <w:b w:val="0"/>
          <w:i w:val="0"/>
          <w:sz w:val="20"/>
          <w:szCs w:val="20"/>
        </w:rPr>
        <w:t>La cotation sera effectuée à l’issue de l’entretien. L’évaluateur reprendra chacun des items, à partir de la proposition cotant le maximum et cochera celle correspondant le mieux aux informations collectées au cours de l’entretien (moyenne). La passation peut être soit unique (instrument descriptif) soit répétée. Dans ce dernier cas, pour le même malade l'heure de passation dans la journée et le cotateur doivent être identiques.</w:t>
      </w:r>
    </w:p>
    <w:p w14:paraId="699B51C9" w14:textId="4484AED2" w:rsidR="00F6536E" w:rsidRPr="00F6536E" w:rsidRDefault="00F6536E" w:rsidP="00F6536E">
      <w:pPr>
        <w:pStyle w:val="NormalWeb"/>
        <w:spacing w:line="360" w:lineRule="auto"/>
        <w:contextualSpacing/>
        <w:jc w:val="both"/>
        <w:rPr>
          <w:rStyle w:val="Accentuation"/>
          <w:rFonts w:ascii="Arial" w:hAnsi="Arial" w:cs="Arial"/>
          <w:b w:val="0"/>
          <w:i w:val="0"/>
          <w:sz w:val="20"/>
          <w:szCs w:val="20"/>
        </w:rPr>
      </w:pPr>
      <w:r w:rsidRPr="00F6536E">
        <w:rPr>
          <w:rStyle w:val="Accentuation"/>
          <w:rFonts w:ascii="Arial" w:hAnsi="Arial" w:cs="Arial"/>
          <w:b w:val="0"/>
          <w:i w:val="0"/>
          <w:sz w:val="20"/>
          <w:szCs w:val="20"/>
        </w:rPr>
        <w:t>Le score de modification des hallucinations (</w:t>
      </w:r>
      <w:r w:rsidR="0073495E">
        <w:rPr>
          <w:rStyle w:val="Accentuation"/>
          <w:rFonts w:ascii="Arial" w:hAnsi="Arial" w:cs="Arial"/>
          <w:b w:val="0"/>
          <w:i w:val="0"/>
          <w:sz w:val="20"/>
          <w:szCs w:val="20"/>
        </w:rPr>
        <w:t xml:space="preserve">« Hallucination Change </w:t>
      </w:r>
      <w:proofErr w:type="spellStart"/>
      <w:r w:rsidR="0073495E">
        <w:rPr>
          <w:rStyle w:val="Accentuation"/>
          <w:rFonts w:ascii="Arial" w:hAnsi="Arial" w:cs="Arial"/>
          <w:b w:val="0"/>
          <w:i w:val="0"/>
          <w:sz w:val="20"/>
          <w:szCs w:val="20"/>
        </w:rPr>
        <w:t>Scale</w:t>
      </w:r>
      <w:proofErr w:type="spellEnd"/>
      <w:r w:rsidR="0073495E">
        <w:rPr>
          <w:rStyle w:val="Accentuation"/>
          <w:rFonts w:ascii="Arial" w:hAnsi="Arial" w:cs="Arial"/>
          <w:b w:val="0"/>
          <w:i w:val="0"/>
          <w:sz w:val="20"/>
          <w:szCs w:val="20"/>
        </w:rPr>
        <w:t> », HCS</w:t>
      </w:r>
      <w:r w:rsidRPr="00F6536E">
        <w:rPr>
          <w:rStyle w:val="Accentuation"/>
          <w:rFonts w:ascii="Arial" w:hAnsi="Arial" w:cs="Arial"/>
          <w:b w:val="0"/>
          <w:i w:val="0"/>
          <w:sz w:val="20"/>
          <w:szCs w:val="20"/>
        </w:rPr>
        <w:t>) devra être renseigné a</w:t>
      </w:r>
      <w:r w:rsidR="00721AE6">
        <w:rPr>
          <w:rStyle w:val="Accentuation"/>
          <w:rFonts w:ascii="Arial" w:hAnsi="Arial" w:cs="Arial"/>
          <w:b w:val="0"/>
          <w:i w:val="0"/>
          <w:sz w:val="20"/>
          <w:szCs w:val="20"/>
        </w:rPr>
        <w:t>près avoir coté les items de l’AHRS</w:t>
      </w:r>
      <w:r w:rsidRPr="00F6536E">
        <w:rPr>
          <w:rStyle w:val="Accentuation"/>
          <w:rFonts w:ascii="Arial" w:hAnsi="Arial" w:cs="Arial"/>
          <w:b w:val="0"/>
          <w:i w:val="0"/>
          <w:sz w:val="20"/>
          <w:szCs w:val="20"/>
        </w:rPr>
        <w:t xml:space="preserve"> selon les modalités décrites ci-après. Il s’agit d’un score reflétant l’évolution de la symptomatologie, dans un contexte de mesures répétées.</w:t>
      </w:r>
      <w:r w:rsidR="00BF4F4A">
        <w:rPr>
          <w:rStyle w:val="Accentuation"/>
          <w:rFonts w:ascii="Arial" w:hAnsi="Arial" w:cs="Arial"/>
          <w:b w:val="0"/>
          <w:i w:val="0"/>
          <w:sz w:val="20"/>
          <w:szCs w:val="20"/>
        </w:rPr>
        <w:t xml:space="preserve"> Pour calculer ce score, on attribue une note d</w:t>
      </w:r>
      <w:r w:rsidR="00E90150">
        <w:rPr>
          <w:rStyle w:val="Accentuation"/>
          <w:rFonts w:ascii="Arial" w:hAnsi="Arial" w:cs="Arial"/>
          <w:b w:val="0"/>
          <w:i w:val="0"/>
          <w:sz w:val="20"/>
          <w:szCs w:val="20"/>
        </w:rPr>
        <w:t>e 10 au score de base. Lors de la mesure suivante, on attribue un score allant de 0 à 20, avec 0 pour une absence d’hallucinations, et 20 pour des hallucinations deux fois plus sévères par rapport à la mesure de base.</w:t>
      </w:r>
    </w:p>
    <w:p w14:paraId="069D7885" w14:textId="77777777" w:rsidR="00F6536E" w:rsidRPr="00F6536E" w:rsidRDefault="00F6536E" w:rsidP="00F6536E">
      <w:pPr>
        <w:pStyle w:val="NormalWeb"/>
        <w:spacing w:line="360" w:lineRule="auto"/>
        <w:contextualSpacing/>
        <w:jc w:val="both"/>
        <w:rPr>
          <w:rStyle w:val="Accentuation"/>
          <w:rFonts w:ascii="Arial" w:hAnsi="Arial" w:cs="Arial"/>
          <w:b w:val="0"/>
          <w:i w:val="0"/>
          <w:sz w:val="20"/>
          <w:szCs w:val="20"/>
        </w:rPr>
      </w:pPr>
    </w:p>
    <w:p w14:paraId="62253A64" w14:textId="77777777" w:rsidR="00F6536E" w:rsidRPr="00F6536E" w:rsidRDefault="00F6536E" w:rsidP="00E90150">
      <w:pPr>
        <w:pStyle w:val="NormalWeb"/>
        <w:spacing w:line="360" w:lineRule="auto"/>
        <w:contextualSpacing/>
        <w:jc w:val="both"/>
        <w:rPr>
          <w:rStyle w:val="Accentuation"/>
          <w:rFonts w:ascii="Arial" w:hAnsi="Arial" w:cs="Arial"/>
          <w:b w:val="0"/>
          <w:i w:val="0"/>
          <w:sz w:val="20"/>
          <w:szCs w:val="20"/>
          <w:u w:val="single"/>
        </w:rPr>
      </w:pPr>
      <w:r w:rsidRPr="00F6536E">
        <w:rPr>
          <w:rStyle w:val="Accentuation"/>
          <w:rFonts w:ascii="Arial" w:hAnsi="Arial" w:cs="Arial"/>
          <w:b w:val="0"/>
          <w:i w:val="0"/>
          <w:sz w:val="20"/>
          <w:szCs w:val="20"/>
          <w:u w:val="single"/>
        </w:rPr>
        <w:t>Déroulement pratique de l’entretien</w:t>
      </w:r>
    </w:p>
    <w:p w14:paraId="493DF162" w14:textId="77777777" w:rsidR="00F6536E" w:rsidRPr="00F6536E" w:rsidRDefault="00F6536E" w:rsidP="00E90150">
      <w:pPr>
        <w:pStyle w:val="NormalWeb"/>
        <w:spacing w:line="360" w:lineRule="auto"/>
        <w:contextualSpacing/>
        <w:jc w:val="both"/>
        <w:rPr>
          <w:rStyle w:val="Accentuation"/>
          <w:rFonts w:ascii="Arial" w:hAnsi="Arial" w:cs="Arial"/>
          <w:b w:val="0"/>
          <w:i w:val="0"/>
          <w:sz w:val="20"/>
          <w:szCs w:val="20"/>
        </w:rPr>
      </w:pPr>
      <w:r w:rsidRPr="00F6536E">
        <w:rPr>
          <w:rStyle w:val="Accentuation"/>
          <w:rFonts w:ascii="Arial" w:hAnsi="Arial" w:cs="Arial"/>
          <w:b w:val="0"/>
          <w:i w:val="0"/>
          <w:sz w:val="20"/>
          <w:szCs w:val="20"/>
        </w:rPr>
        <w:t>La passation commence par un entretien "libre" d’environ 5 minutes où le patient explique les raisons de sa consultation ou de son hospitalisation et donne des détails sur sa biographie. Le patient décrira ensuite ce qu’il a vécu pendant la période des 24 heures, puis parlera de façon non dirigée de ses voix au cours de cette période. Le cotateur complètera les informations données en demandant au patient d’évoquer ses activités pendant cette période, comment il se sentait, son humeur, ses hauts et ses bas, les interactions avec d’autres personnes, les évènements positifs et négatifs. Ensuite, il posera au patient des questions plus spécifiques concernant l’impact des voix sur le déroulement des 24 dernières heures, sur son état d’esprit, sur son fonctionnement. Ces questions ont pour le but de faire un résumé de l’expérience hallucinatoire des 24 dernières heures. Ces informations devront être reportées sur la partie laissée libre à cet effet au début du questionnaire.</w:t>
      </w:r>
    </w:p>
    <w:p w14:paraId="68621B62" w14:textId="77777777" w:rsidR="00F6536E" w:rsidRPr="00F6536E" w:rsidRDefault="00F6536E" w:rsidP="00F6536E">
      <w:pPr>
        <w:pStyle w:val="NormalWeb"/>
        <w:spacing w:line="360" w:lineRule="auto"/>
        <w:contextualSpacing/>
        <w:jc w:val="both"/>
        <w:rPr>
          <w:rStyle w:val="Accentuation"/>
          <w:rFonts w:ascii="Arial" w:hAnsi="Arial" w:cs="Arial"/>
          <w:b w:val="0"/>
          <w:i w:val="0"/>
          <w:sz w:val="20"/>
          <w:szCs w:val="20"/>
        </w:rPr>
      </w:pPr>
      <w:r w:rsidRPr="00F6536E">
        <w:rPr>
          <w:rStyle w:val="Accentuation"/>
          <w:rFonts w:ascii="Arial" w:hAnsi="Arial" w:cs="Arial"/>
          <w:b w:val="0"/>
          <w:i w:val="0"/>
          <w:sz w:val="20"/>
          <w:szCs w:val="20"/>
        </w:rPr>
        <w:t xml:space="preserve">Puis, en ce qui concerne la cotation des items l’évaluateur posera les questions en utilisant l’intitulé des différents items. Pour chacune des réponses, l’évaluateur relèvera précisément les propos du patient. Il est conseillé de laisser le patient formuler le plus librement possible sa réponse .Dans certains cas les questions pourront être adaptées à la compréhension du patient, mais devront correspondre au mieux aux questions constituant l’échelle. </w:t>
      </w:r>
    </w:p>
    <w:p w14:paraId="16C17631" w14:textId="77777777" w:rsidR="00F6536E" w:rsidRPr="00F6536E" w:rsidRDefault="00F6536E" w:rsidP="00F6536E">
      <w:pPr>
        <w:pStyle w:val="NormalWeb"/>
        <w:spacing w:line="360" w:lineRule="auto"/>
        <w:contextualSpacing/>
        <w:jc w:val="both"/>
        <w:rPr>
          <w:rStyle w:val="Accentuation"/>
          <w:rFonts w:ascii="Arial" w:hAnsi="Arial" w:cs="Arial"/>
          <w:b w:val="0"/>
          <w:i w:val="0"/>
          <w:sz w:val="20"/>
          <w:szCs w:val="20"/>
        </w:rPr>
      </w:pPr>
      <w:r w:rsidRPr="00F6536E">
        <w:rPr>
          <w:rStyle w:val="Accentuation"/>
          <w:rFonts w:ascii="Arial" w:hAnsi="Arial" w:cs="Arial"/>
          <w:b w:val="0"/>
          <w:i w:val="0"/>
          <w:sz w:val="20"/>
          <w:szCs w:val="20"/>
        </w:rPr>
        <w:t>L’évaluateur remplira l’échelle à la fin de l’évaluation selon les modalités décrites plus haut.</w:t>
      </w:r>
    </w:p>
    <w:p w14:paraId="16DFE562" w14:textId="167C6D5D" w:rsidR="00F6536E" w:rsidRPr="00F6536E" w:rsidRDefault="00F6536E" w:rsidP="00E90150">
      <w:pPr>
        <w:pStyle w:val="NormalWeb"/>
        <w:spacing w:line="360" w:lineRule="auto"/>
        <w:contextualSpacing/>
        <w:jc w:val="both"/>
        <w:rPr>
          <w:rStyle w:val="Accentuation"/>
          <w:rFonts w:ascii="Arial" w:hAnsi="Arial" w:cs="Arial"/>
          <w:b w:val="0"/>
          <w:i w:val="0"/>
          <w:sz w:val="20"/>
          <w:szCs w:val="20"/>
        </w:rPr>
      </w:pPr>
      <w:r w:rsidRPr="00F6536E">
        <w:rPr>
          <w:rStyle w:val="Accentuation"/>
          <w:rFonts w:ascii="Arial" w:hAnsi="Arial" w:cs="Arial"/>
          <w:b w:val="0"/>
          <w:i w:val="0"/>
          <w:sz w:val="20"/>
          <w:szCs w:val="20"/>
        </w:rPr>
        <w:t>A l’issue de la cotation des items de l’AHRS, le cotateur évaluera le score de modification des hallucinations (</w:t>
      </w:r>
      <w:r w:rsidR="0073495E">
        <w:rPr>
          <w:rStyle w:val="Accentuation"/>
          <w:rFonts w:ascii="Arial" w:hAnsi="Arial" w:cs="Arial"/>
          <w:b w:val="0"/>
          <w:i w:val="0"/>
          <w:sz w:val="20"/>
          <w:szCs w:val="20"/>
        </w:rPr>
        <w:t>HCS</w:t>
      </w:r>
      <w:r w:rsidRPr="00F6536E">
        <w:rPr>
          <w:rStyle w:val="Accentuation"/>
          <w:rFonts w:ascii="Arial" w:hAnsi="Arial" w:cs="Arial"/>
          <w:b w:val="0"/>
          <w:i w:val="0"/>
          <w:sz w:val="20"/>
          <w:szCs w:val="20"/>
        </w:rPr>
        <w:t>). Ce dernier devra tenir compte non seulement de la perception propre du patient, mais aussi sur votre propre impression au vu des réponses données pour chacun des items de l’AHRS et des évaluations des se</w:t>
      </w:r>
      <w:bookmarkStart w:id="0" w:name="_GoBack"/>
      <w:bookmarkEnd w:id="0"/>
      <w:r w:rsidRPr="00F6536E">
        <w:rPr>
          <w:rStyle w:val="Accentuation"/>
          <w:rFonts w:ascii="Arial" w:hAnsi="Arial" w:cs="Arial"/>
          <w:b w:val="0"/>
          <w:i w:val="0"/>
          <w:sz w:val="20"/>
          <w:szCs w:val="20"/>
        </w:rPr>
        <w:t>maines précédentes.</w:t>
      </w:r>
    </w:p>
    <w:p w14:paraId="266FA131" w14:textId="77777777" w:rsidR="00F6536E" w:rsidRPr="00F6536E" w:rsidRDefault="00F6536E" w:rsidP="00E90150">
      <w:pPr>
        <w:pStyle w:val="NormalWeb"/>
        <w:spacing w:line="360" w:lineRule="auto"/>
        <w:contextualSpacing/>
        <w:jc w:val="both"/>
        <w:rPr>
          <w:rStyle w:val="Accentuation"/>
          <w:rFonts w:ascii="Arial" w:hAnsi="Arial" w:cs="Arial"/>
          <w:b w:val="0"/>
          <w:i w:val="0"/>
          <w:sz w:val="20"/>
          <w:szCs w:val="20"/>
        </w:rPr>
      </w:pPr>
    </w:p>
    <w:p w14:paraId="265A2D37" w14:textId="16A1D8F9" w:rsidR="00F6536E" w:rsidRDefault="00F6536E" w:rsidP="00E90150">
      <w:pPr>
        <w:pStyle w:val="NormalWeb"/>
        <w:spacing w:line="360" w:lineRule="auto"/>
        <w:contextualSpacing/>
        <w:jc w:val="both"/>
      </w:pPr>
      <w:r w:rsidRPr="00F6536E">
        <w:rPr>
          <w:rStyle w:val="Accentuation"/>
          <w:rFonts w:ascii="Arial" w:hAnsi="Arial" w:cs="Arial"/>
          <w:b w:val="0"/>
          <w:i w:val="0"/>
          <w:sz w:val="20"/>
          <w:szCs w:val="20"/>
        </w:rPr>
        <w:t>N.B. : Notez bien que pour l’item concernant le niveau de détresse lié aux voix, il s’agit du niveau moyen, sur les 24 heures et non en rapport avec une seule voix.</w:t>
      </w:r>
      <w:r w:rsidRPr="00F6536E">
        <w:rPr>
          <w:rFonts w:ascii="Arial" w:hAnsi="Arial" w:cs="Arial"/>
          <w:b/>
          <w:i/>
          <w:sz w:val="20"/>
          <w:szCs w:val="20"/>
        </w:rPr>
        <w:t xml:space="preserve"> </w:t>
      </w:r>
    </w:p>
    <w:sectPr w:rsidR="00F6536E" w:rsidSect="00E9015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D9"/>
    <w:rsid w:val="000847D9"/>
    <w:rsid w:val="002D7A93"/>
    <w:rsid w:val="00436DF7"/>
    <w:rsid w:val="0052074F"/>
    <w:rsid w:val="00707BF4"/>
    <w:rsid w:val="00721AE6"/>
    <w:rsid w:val="0073495E"/>
    <w:rsid w:val="00963849"/>
    <w:rsid w:val="00BB3207"/>
    <w:rsid w:val="00BC5C03"/>
    <w:rsid w:val="00BF4F4A"/>
    <w:rsid w:val="00CE200D"/>
    <w:rsid w:val="00CE321F"/>
    <w:rsid w:val="00E90150"/>
    <w:rsid w:val="00EA4670"/>
    <w:rsid w:val="00F6536E"/>
    <w:rsid w:val="00FD6F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B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0847D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F6536E"/>
    <w:rPr>
      <w:rFonts w:ascii="Calibri" w:hAnsi="Calibri"/>
      <w:b/>
      <w:i/>
      <w:iCs/>
    </w:rPr>
  </w:style>
  <w:style w:type="paragraph" w:styleId="NormalWeb">
    <w:name w:val="Normal (Web)"/>
    <w:basedOn w:val="Normal"/>
    <w:rsid w:val="00F6536E"/>
    <w:pPr>
      <w:spacing w:before="100" w:beforeAutospacing="1" w:after="100" w:afterAutospacing="1"/>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0847D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F6536E"/>
    <w:rPr>
      <w:rFonts w:ascii="Calibri" w:hAnsi="Calibri"/>
      <w:b/>
      <w:i/>
      <w:iCs/>
    </w:rPr>
  </w:style>
  <w:style w:type="paragraph" w:styleId="NormalWeb">
    <w:name w:val="Normal (Web)"/>
    <w:basedOn w:val="Normal"/>
    <w:rsid w:val="00F6536E"/>
    <w:pPr>
      <w:spacing w:before="100" w:beforeAutospacing="1" w:after="100" w:afterAutospacing="1"/>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848</Words>
  <Characters>4670</Characters>
  <Application>Microsoft Macintosh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CH Le Vinatier</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DAMASCENO Caroline</dc:creator>
  <cp:lastModifiedBy>Clément DONDÉ</cp:lastModifiedBy>
  <cp:revision>12</cp:revision>
  <dcterms:created xsi:type="dcterms:W3CDTF">2019-03-06T14:06:00Z</dcterms:created>
  <dcterms:modified xsi:type="dcterms:W3CDTF">2019-04-03T07:16:00Z</dcterms:modified>
</cp:coreProperties>
</file>