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B2CE4" w14:textId="27F899C1" w:rsidR="000422FD" w:rsidRPr="0003556D" w:rsidRDefault="000422FD" w:rsidP="0003556D">
      <w:pPr>
        <w:jc w:val="center"/>
        <w:rPr>
          <w:b/>
          <w:sz w:val="28"/>
        </w:rPr>
      </w:pPr>
      <w:r w:rsidRPr="0003556D">
        <w:rPr>
          <w:b/>
          <w:sz w:val="28"/>
        </w:rPr>
        <w:t>O</w:t>
      </w:r>
      <w:r w:rsidR="0003556D" w:rsidRPr="0003556D">
        <w:rPr>
          <w:b/>
          <w:sz w:val="28"/>
        </w:rPr>
        <w:t>nline Appendices (referred to in the methods section)</w:t>
      </w:r>
      <w:r w:rsidR="00850934">
        <w:rPr>
          <w:b/>
          <w:sz w:val="28"/>
        </w:rPr>
        <w:t xml:space="preserve"> – Martin et al. 2019</w:t>
      </w:r>
    </w:p>
    <w:p w14:paraId="27F61799" w14:textId="77777777" w:rsidR="0003556D" w:rsidRDefault="0003556D" w:rsidP="000422FD">
      <w:pPr>
        <w:rPr>
          <w:b/>
        </w:rPr>
      </w:pPr>
    </w:p>
    <w:p w14:paraId="26F40A4C" w14:textId="77777777" w:rsidR="000422FD" w:rsidRPr="00B2368E" w:rsidRDefault="0003556D" w:rsidP="000422FD">
      <w:pPr>
        <w:rPr>
          <w:b/>
          <w:sz w:val="20"/>
          <w:szCs w:val="20"/>
        </w:rPr>
      </w:pPr>
      <w:r w:rsidRPr="00B2368E">
        <w:rPr>
          <w:b/>
          <w:sz w:val="20"/>
          <w:szCs w:val="20"/>
        </w:rPr>
        <w:t xml:space="preserve">Appendix 1: Flexible </w:t>
      </w:r>
      <w:r w:rsidR="000422FD" w:rsidRPr="00B2368E">
        <w:rPr>
          <w:b/>
          <w:sz w:val="20"/>
          <w:szCs w:val="20"/>
        </w:rPr>
        <w:t>Interview Guide for Participants</w:t>
      </w:r>
    </w:p>
    <w:p w14:paraId="7B3BC48C" w14:textId="77777777" w:rsidR="000422FD" w:rsidRPr="00B2368E" w:rsidRDefault="000422FD" w:rsidP="000422FD">
      <w:pPr>
        <w:rPr>
          <w:sz w:val="20"/>
          <w:szCs w:val="20"/>
        </w:rPr>
      </w:pPr>
    </w:p>
    <w:p w14:paraId="3EF01EE1" w14:textId="77777777" w:rsidR="000422FD" w:rsidRPr="00B2368E" w:rsidRDefault="000422FD" w:rsidP="00637077">
      <w:pPr>
        <w:pStyle w:val="ListParagraph"/>
        <w:numPr>
          <w:ilvl w:val="0"/>
          <w:numId w:val="2"/>
        </w:numPr>
        <w:spacing w:after="0" w:line="240" w:lineRule="auto"/>
        <w:ind w:left="360"/>
        <w:rPr>
          <w:rFonts w:ascii="Times New Roman" w:hAnsi="Times New Roman"/>
          <w:sz w:val="20"/>
          <w:szCs w:val="20"/>
        </w:rPr>
      </w:pPr>
      <w:r w:rsidRPr="00B2368E">
        <w:rPr>
          <w:rFonts w:ascii="Times New Roman" w:hAnsi="Times New Roman"/>
          <w:sz w:val="20"/>
          <w:szCs w:val="20"/>
        </w:rPr>
        <w:t>Can you give me some background on your career since leaving medical school, especially your career as a consultant?  If you’ve had experience in different Boards or healthcare systems, how would you compare them?</w:t>
      </w:r>
    </w:p>
    <w:p w14:paraId="1CDD667F" w14:textId="77777777" w:rsidR="000422FD" w:rsidRPr="00B2368E" w:rsidRDefault="000422FD" w:rsidP="00637077">
      <w:pPr>
        <w:rPr>
          <w:sz w:val="20"/>
          <w:szCs w:val="20"/>
        </w:rPr>
      </w:pPr>
    </w:p>
    <w:p w14:paraId="74B1D7EC" w14:textId="77777777" w:rsidR="000422FD" w:rsidRPr="00B2368E" w:rsidRDefault="000422FD" w:rsidP="00637077">
      <w:pPr>
        <w:pStyle w:val="ListParagraph"/>
        <w:numPr>
          <w:ilvl w:val="0"/>
          <w:numId w:val="2"/>
        </w:numPr>
        <w:spacing w:after="0" w:line="240" w:lineRule="auto"/>
        <w:ind w:left="360"/>
        <w:rPr>
          <w:rFonts w:ascii="Times New Roman" w:hAnsi="Times New Roman"/>
          <w:sz w:val="20"/>
          <w:szCs w:val="20"/>
        </w:rPr>
      </w:pPr>
      <w:r w:rsidRPr="00B2368E">
        <w:rPr>
          <w:rFonts w:ascii="Times New Roman" w:hAnsi="Times New Roman"/>
          <w:sz w:val="20"/>
          <w:szCs w:val="20"/>
        </w:rPr>
        <w:t xml:space="preserve">There are a number of changes in the NHS over the years that may have affected your experience of work.  I  would like to ask you about some of them to see how they accord with your experience  </w:t>
      </w:r>
    </w:p>
    <w:p w14:paraId="65B56501" w14:textId="77777777" w:rsidR="000422FD" w:rsidRPr="00B2368E" w:rsidRDefault="000422FD" w:rsidP="00637077">
      <w:pPr>
        <w:rPr>
          <w:sz w:val="20"/>
          <w:szCs w:val="20"/>
        </w:rPr>
      </w:pPr>
    </w:p>
    <w:p w14:paraId="7AF0C355" w14:textId="77777777" w:rsidR="000422FD" w:rsidRPr="00B2368E" w:rsidRDefault="000422FD" w:rsidP="00637077">
      <w:pPr>
        <w:pStyle w:val="ListParagraph"/>
        <w:numPr>
          <w:ilvl w:val="0"/>
          <w:numId w:val="3"/>
        </w:numPr>
        <w:spacing w:after="0" w:line="240" w:lineRule="auto"/>
        <w:rPr>
          <w:rFonts w:ascii="Times New Roman" w:hAnsi="Times New Roman"/>
          <w:sz w:val="20"/>
          <w:szCs w:val="20"/>
        </w:rPr>
      </w:pPr>
      <w:r w:rsidRPr="00B2368E">
        <w:rPr>
          <w:rFonts w:ascii="Times New Roman" w:hAnsi="Times New Roman"/>
          <w:sz w:val="20"/>
          <w:szCs w:val="20"/>
        </w:rPr>
        <w:t xml:space="preserve">What about the changing expectations of patients and attitudes of the general public towards doctors and </w:t>
      </w:r>
      <w:bookmarkStart w:id="0" w:name="_GoBack"/>
      <w:bookmarkEnd w:id="0"/>
      <w:r w:rsidRPr="00B2368E">
        <w:rPr>
          <w:rFonts w:ascii="Times New Roman" w:hAnsi="Times New Roman"/>
          <w:sz w:val="20"/>
          <w:szCs w:val="20"/>
        </w:rPr>
        <w:t>the healthcare system.  Have patients’ expectations and attitudes changed during your career?  If so, how has this affected you?</w:t>
      </w:r>
    </w:p>
    <w:p w14:paraId="01828A45" w14:textId="77777777" w:rsidR="000422FD" w:rsidRPr="00B2368E" w:rsidRDefault="000422FD" w:rsidP="00637077">
      <w:pPr>
        <w:rPr>
          <w:sz w:val="20"/>
          <w:szCs w:val="20"/>
        </w:rPr>
      </w:pPr>
    </w:p>
    <w:p w14:paraId="07FF2C3F" w14:textId="77777777" w:rsidR="000422FD" w:rsidRPr="00B2368E" w:rsidRDefault="000422FD" w:rsidP="00637077">
      <w:pPr>
        <w:pStyle w:val="ListParagraph"/>
        <w:rPr>
          <w:rFonts w:ascii="Times New Roman" w:hAnsi="Times New Roman"/>
          <w:sz w:val="20"/>
          <w:szCs w:val="20"/>
        </w:rPr>
      </w:pPr>
      <w:r w:rsidRPr="00B2368E">
        <w:rPr>
          <w:rFonts w:ascii="Times New Roman" w:hAnsi="Times New Roman"/>
          <w:sz w:val="20"/>
          <w:szCs w:val="20"/>
        </w:rPr>
        <w:t>What about increasing bureaucracy, routinization of work and the changing role of managers.  Have these been an important feature in your experience of work during your career</w:t>
      </w:r>
      <w:r w:rsidR="00637077" w:rsidRPr="00B2368E">
        <w:rPr>
          <w:rFonts w:ascii="Times New Roman" w:hAnsi="Times New Roman"/>
          <w:sz w:val="20"/>
          <w:szCs w:val="20"/>
        </w:rPr>
        <w:t>?</w:t>
      </w:r>
      <w:r w:rsidRPr="00B2368E">
        <w:rPr>
          <w:rFonts w:ascii="Times New Roman" w:hAnsi="Times New Roman"/>
          <w:sz w:val="20"/>
          <w:szCs w:val="20"/>
        </w:rPr>
        <w:t xml:space="preserve">  If so, could you tell me how? </w:t>
      </w:r>
    </w:p>
    <w:p w14:paraId="635122AF" w14:textId="77777777" w:rsidR="000422FD" w:rsidRPr="00B2368E" w:rsidRDefault="000422FD" w:rsidP="00637077">
      <w:pPr>
        <w:pStyle w:val="ListParagraph"/>
        <w:rPr>
          <w:rFonts w:ascii="Times New Roman" w:hAnsi="Times New Roman"/>
          <w:sz w:val="20"/>
          <w:szCs w:val="20"/>
        </w:rPr>
      </w:pPr>
    </w:p>
    <w:p w14:paraId="3AAC88F3" w14:textId="77777777" w:rsidR="000422FD" w:rsidRPr="00B2368E" w:rsidRDefault="000422FD" w:rsidP="00637077">
      <w:pPr>
        <w:pStyle w:val="ListParagraph"/>
        <w:numPr>
          <w:ilvl w:val="0"/>
          <w:numId w:val="3"/>
        </w:numPr>
        <w:spacing w:after="0" w:line="240" w:lineRule="auto"/>
        <w:rPr>
          <w:rFonts w:ascii="Times New Roman" w:hAnsi="Times New Roman"/>
          <w:sz w:val="20"/>
          <w:szCs w:val="20"/>
        </w:rPr>
      </w:pPr>
      <w:r w:rsidRPr="00B2368E">
        <w:rPr>
          <w:rFonts w:ascii="Times New Roman" w:hAnsi="Times New Roman"/>
          <w:sz w:val="20"/>
          <w:szCs w:val="20"/>
        </w:rPr>
        <w:t>What about the role played by medical bodies in exercising control over the profession.  Has this been a feature that has impacted on the profession and your work?  If so, how?</w:t>
      </w:r>
    </w:p>
    <w:p w14:paraId="080EADB2" w14:textId="77777777" w:rsidR="000422FD" w:rsidRPr="00B2368E" w:rsidRDefault="000422FD" w:rsidP="00637077">
      <w:pPr>
        <w:pStyle w:val="ListParagraph"/>
        <w:spacing w:after="0" w:line="240" w:lineRule="auto"/>
        <w:ind w:left="0"/>
        <w:rPr>
          <w:rFonts w:ascii="Times New Roman" w:hAnsi="Times New Roman"/>
          <w:sz w:val="20"/>
          <w:szCs w:val="20"/>
        </w:rPr>
      </w:pPr>
    </w:p>
    <w:p w14:paraId="362A29DB" w14:textId="61B3783B" w:rsidR="00637077" w:rsidRPr="00B2368E" w:rsidRDefault="00637077" w:rsidP="00637077">
      <w:pPr>
        <w:ind w:left="357" w:hanging="357"/>
        <w:rPr>
          <w:sz w:val="20"/>
          <w:szCs w:val="20"/>
        </w:rPr>
      </w:pPr>
      <w:r>
        <w:rPr>
          <w:sz w:val="20"/>
          <w:szCs w:val="20"/>
        </w:rPr>
        <w:t xml:space="preserve">3. </w:t>
      </w:r>
      <w:r>
        <w:rPr>
          <w:sz w:val="20"/>
          <w:szCs w:val="20"/>
        </w:rPr>
        <w:tab/>
      </w:r>
      <w:r w:rsidR="000422FD" w:rsidRPr="00B2368E">
        <w:rPr>
          <w:sz w:val="20"/>
          <w:szCs w:val="20"/>
        </w:rPr>
        <w:t xml:space="preserve">Do you feel your ability to influence key decisions has increased or decreased over the time you have been a consultant?  What about the balance of power between consultants and managers?  How do you feel about that?  To what extent has it affected </w:t>
      </w:r>
      <w:r w:rsidR="0083637A">
        <w:rPr>
          <w:sz w:val="20"/>
          <w:szCs w:val="20"/>
        </w:rPr>
        <w:t xml:space="preserve">your </w:t>
      </w:r>
      <w:r w:rsidR="000422FD" w:rsidRPr="00B2368E">
        <w:rPr>
          <w:sz w:val="20"/>
          <w:szCs w:val="20"/>
        </w:rPr>
        <w:t>ability to do your job well?  To what extent do you trust managers here to act in your/ patients</w:t>
      </w:r>
      <w:r w:rsidR="0083637A">
        <w:rPr>
          <w:sz w:val="20"/>
          <w:szCs w:val="20"/>
        </w:rPr>
        <w:t>’</w:t>
      </w:r>
      <w:r w:rsidR="000422FD" w:rsidRPr="00B2368E">
        <w:rPr>
          <w:sz w:val="20"/>
          <w:szCs w:val="20"/>
        </w:rPr>
        <w:t xml:space="preserve"> best interests?</w:t>
      </w:r>
    </w:p>
    <w:p w14:paraId="0A948623" w14:textId="77777777" w:rsidR="000422FD" w:rsidRPr="00B2368E" w:rsidRDefault="000422FD" w:rsidP="00637077">
      <w:pPr>
        <w:pStyle w:val="ListParagraph"/>
        <w:spacing w:after="0" w:line="240" w:lineRule="auto"/>
        <w:ind w:left="0"/>
        <w:rPr>
          <w:rFonts w:ascii="Times New Roman" w:hAnsi="Times New Roman"/>
          <w:sz w:val="20"/>
          <w:szCs w:val="20"/>
        </w:rPr>
      </w:pPr>
    </w:p>
    <w:p w14:paraId="7EEA9C71" w14:textId="77777777" w:rsidR="000422FD" w:rsidRPr="00B2368E" w:rsidRDefault="000422FD" w:rsidP="00637077">
      <w:pPr>
        <w:pStyle w:val="ListParagraph"/>
        <w:numPr>
          <w:ilvl w:val="0"/>
          <w:numId w:val="6"/>
        </w:numPr>
        <w:spacing w:after="0" w:line="240" w:lineRule="auto"/>
        <w:ind w:left="360"/>
        <w:jc w:val="both"/>
        <w:rPr>
          <w:rFonts w:ascii="Times New Roman" w:hAnsi="Times New Roman"/>
          <w:sz w:val="20"/>
          <w:szCs w:val="20"/>
        </w:rPr>
      </w:pPr>
      <w:r w:rsidRPr="00B2368E">
        <w:rPr>
          <w:rFonts w:ascii="Times New Roman" w:hAnsi="Times New Roman"/>
          <w:sz w:val="20"/>
          <w:szCs w:val="20"/>
        </w:rPr>
        <w:t xml:space="preserve"> Do you feel more committed or less committed to your work now than when you began?  Why is that?  </w:t>
      </w:r>
    </w:p>
    <w:p w14:paraId="09808FF1" w14:textId="77777777" w:rsidR="000422FD" w:rsidRPr="00B2368E" w:rsidRDefault="000422FD" w:rsidP="00637077">
      <w:pPr>
        <w:pStyle w:val="ListParagraph"/>
        <w:spacing w:after="0" w:line="240" w:lineRule="auto"/>
        <w:ind w:left="0" w:firstLine="142"/>
        <w:jc w:val="both"/>
        <w:rPr>
          <w:rFonts w:ascii="Times New Roman" w:hAnsi="Times New Roman"/>
          <w:sz w:val="20"/>
          <w:szCs w:val="20"/>
        </w:rPr>
      </w:pPr>
    </w:p>
    <w:p w14:paraId="241ED1D1" w14:textId="77777777" w:rsidR="000422FD" w:rsidRPr="00B2368E" w:rsidRDefault="000422FD" w:rsidP="00637077">
      <w:pPr>
        <w:pStyle w:val="ListParagraph"/>
        <w:numPr>
          <w:ilvl w:val="0"/>
          <w:numId w:val="4"/>
        </w:numPr>
        <w:spacing w:after="0" w:line="240" w:lineRule="auto"/>
        <w:rPr>
          <w:rFonts w:ascii="Times New Roman" w:hAnsi="Times New Roman"/>
          <w:sz w:val="20"/>
          <w:szCs w:val="20"/>
        </w:rPr>
      </w:pPr>
      <w:r w:rsidRPr="00B2368E">
        <w:rPr>
          <w:rFonts w:ascii="Times New Roman" w:hAnsi="Times New Roman"/>
          <w:sz w:val="20"/>
          <w:szCs w:val="20"/>
        </w:rPr>
        <w:t>What about your engagement with matters outside of your immediate work.  Has that changed over time?</w:t>
      </w:r>
    </w:p>
    <w:p w14:paraId="4D63FA6B" w14:textId="77777777" w:rsidR="000422FD" w:rsidRPr="00B2368E" w:rsidRDefault="000422FD" w:rsidP="00637077">
      <w:pPr>
        <w:pStyle w:val="ListParagraph"/>
        <w:spacing w:after="0" w:line="240" w:lineRule="auto"/>
        <w:ind w:left="0"/>
        <w:rPr>
          <w:rFonts w:ascii="Times New Roman" w:hAnsi="Times New Roman"/>
          <w:sz w:val="20"/>
          <w:szCs w:val="20"/>
        </w:rPr>
      </w:pPr>
    </w:p>
    <w:p w14:paraId="0F8ABD41" w14:textId="77777777" w:rsidR="000422FD" w:rsidRPr="00B2368E" w:rsidRDefault="000422FD" w:rsidP="00637077">
      <w:pPr>
        <w:pStyle w:val="ListParagraph"/>
        <w:numPr>
          <w:ilvl w:val="0"/>
          <w:numId w:val="4"/>
        </w:numPr>
        <w:spacing w:after="0" w:line="240" w:lineRule="auto"/>
        <w:rPr>
          <w:rFonts w:ascii="Times New Roman" w:hAnsi="Times New Roman"/>
          <w:sz w:val="20"/>
          <w:szCs w:val="20"/>
        </w:rPr>
      </w:pPr>
      <w:r w:rsidRPr="00B2368E">
        <w:rPr>
          <w:rFonts w:ascii="Times New Roman" w:hAnsi="Times New Roman"/>
          <w:sz w:val="20"/>
          <w:szCs w:val="20"/>
        </w:rPr>
        <w:t>Have incentives or the lack of them played any role in your engagement?</w:t>
      </w:r>
    </w:p>
    <w:p w14:paraId="588B2D0B" w14:textId="77777777" w:rsidR="000422FD" w:rsidRPr="00B2368E" w:rsidRDefault="000422FD" w:rsidP="00637077">
      <w:pPr>
        <w:pStyle w:val="ListParagraph"/>
        <w:spacing w:after="0" w:line="240" w:lineRule="auto"/>
        <w:ind w:left="0"/>
        <w:rPr>
          <w:rFonts w:ascii="Times New Roman" w:hAnsi="Times New Roman"/>
          <w:sz w:val="20"/>
          <w:szCs w:val="20"/>
        </w:rPr>
      </w:pPr>
    </w:p>
    <w:p w14:paraId="6E4BF54E" w14:textId="77777777" w:rsidR="000422FD" w:rsidRPr="00B2368E" w:rsidRDefault="000422FD" w:rsidP="00637077">
      <w:pPr>
        <w:pStyle w:val="ListParagraph"/>
        <w:numPr>
          <w:ilvl w:val="0"/>
          <w:numId w:val="6"/>
        </w:numPr>
        <w:spacing w:after="0" w:line="240" w:lineRule="auto"/>
        <w:ind w:left="357" w:hanging="357"/>
        <w:rPr>
          <w:rFonts w:ascii="Times New Roman" w:hAnsi="Times New Roman"/>
          <w:sz w:val="20"/>
          <w:szCs w:val="20"/>
        </w:rPr>
      </w:pPr>
      <w:r w:rsidRPr="00B2368E">
        <w:rPr>
          <w:rFonts w:ascii="Times New Roman" w:hAnsi="Times New Roman"/>
          <w:sz w:val="20"/>
          <w:szCs w:val="20"/>
        </w:rPr>
        <w:t>Do you sense increased tensions between medical consultants and other clinical professions since you began as a consultant?  Or are things pretty much as they’ve always been?</w:t>
      </w:r>
    </w:p>
    <w:p w14:paraId="730EAA44" w14:textId="77777777" w:rsidR="000422FD" w:rsidRPr="00B2368E" w:rsidRDefault="000422FD" w:rsidP="00637077">
      <w:pPr>
        <w:contextualSpacing/>
        <w:rPr>
          <w:sz w:val="20"/>
          <w:szCs w:val="20"/>
        </w:rPr>
      </w:pPr>
    </w:p>
    <w:p w14:paraId="14A6F981" w14:textId="3D1868BE" w:rsidR="000422FD" w:rsidRPr="00B2368E" w:rsidRDefault="000422FD" w:rsidP="00637077">
      <w:pPr>
        <w:pStyle w:val="ListParagraph"/>
        <w:numPr>
          <w:ilvl w:val="0"/>
          <w:numId w:val="6"/>
        </w:numPr>
        <w:spacing w:after="0" w:line="240" w:lineRule="auto"/>
        <w:ind w:left="360"/>
        <w:rPr>
          <w:rFonts w:ascii="Times New Roman" w:hAnsi="Times New Roman"/>
          <w:sz w:val="20"/>
          <w:szCs w:val="20"/>
        </w:rPr>
      </w:pPr>
      <w:r w:rsidRPr="00B2368E">
        <w:rPr>
          <w:rFonts w:ascii="Times New Roman" w:hAnsi="Times New Roman"/>
          <w:sz w:val="20"/>
          <w:szCs w:val="20"/>
        </w:rPr>
        <w:t>Has there been any blurring of the professional boundaries between consultants, nurses and other clinical professions, during you</w:t>
      </w:r>
      <w:r w:rsidR="0083637A">
        <w:rPr>
          <w:rFonts w:ascii="Times New Roman" w:hAnsi="Times New Roman"/>
          <w:sz w:val="20"/>
          <w:szCs w:val="20"/>
        </w:rPr>
        <w:t>r</w:t>
      </w:r>
      <w:r w:rsidRPr="00B2368E">
        <w:rPr>
          <w:rFonts w:ascii="Times New Roman" w:hAnsi="Times New Roman"/>
          <w:sz w:val="20"/>
          <w:szCs w:val="20"/>
        </w:rPr>
        <w:t xml:space="preserve"> career?  If so, how do you feel about this?  And has it affected your ability to do your job?</w:t>
      </w:r>
    </w:p>
    <w:p w14:paraId="64BE74A5" w14:textId="77777777" w:rsidR="000422FD" w:rsidRPr="00B2368E" w:rsidRDefault="000422FD" w:rsidP="00637077">
      <w:pPr>
        <w:contextualSpacing/>
        <w:rPr>
          <w:sz w:val="20"/>
          <w:szCs w:val="20"/>
        </w:rPr>
      </w:pPr>
    </w:p>
    <w:p w14:paraId="798DD347" w14:textId="77777777" w:rsidR="000422FD" w:rsidRPr="00B2368E" w:rsidRDefault="000422FD" w:rsidP="00637077">
      <w:pPr>
        <w:pStyle w:val="ListParagraph"/>
        <w:numPr>
          <w:ilvl w:val="0"/>
          <w:numId w:val="6"/>
        </w:numPr>
        <w:spacing w:after="0" w:line="240" w:lineRule="auto"/>
        <w:ind w:left="360"/>
        <w:rPr>
          <w:rFonts w:ascii="Times New Roman" w:hAnsi="Times New Roman"/>
          <w:sz w:val="20"/>
          <w:szCs w:val="20"/>
        </w:rPr>
      </w:pPr>
      <w:r w:rsidRPr="00B2368E">
        <w:rPr>
          <w:rFonts w:ascii="Times New Roman" w:hAnsi="Times New Roman"/>
          <w:sz w:val="20"/>
          <w:szCs w:val="20"/>
        </w:rPr>
        <w:t>How do you suggest the situation can be improved to allow consultants to do their job more effectively and give you a better experience of work?</w:t>
      </w:r>
    </w:p>
    <w:p w14:paraId="50EF35DD" w14:textId="77777777" w:rsidR="000422FD" w:rsidRPr="00B2368E" w:rsidRDefault="000422FD" w:rsidP="00637077">
      <w:pPr>
        <w:rPr>
          <w:sz w:val="20"/>
          <w:szCs w:val="20"/>
        </w:rPr>
      </w:pPr>
    </w:p>
    <w:p w14:paraId="03F24EDB" w14:textId="77777777" w:rsidR="000422FD" w:rsidRPr="00B2368E" w:rsidRDefault="000422FD" w:rsidP="00637077">
      <w:pPr>
        <w:pStyle w:val="ListParagraph"/>
        <w:numPr>
          <w:ilvl w:val="0"/>
          <w:numId w:val="5"/>
        </w:numPr>
        <w:spacing w:after="0" w:line="240" w:lineRule="auto"/>
        <w:rPr>
          <w:rFonts w:ascii="Times New Roman" w:hAnsi="Times New Roman"/>
          <w:sz w:val="20"/>
          <w:szCs w:val="20"/>
        </w:rPr>
      </w:pPr>
      <w:r w:rsidRPr="00B2368E">
        <w:rPr>
          <w:rFonts w:ascii="Times New Roman" w:hAnsi="Times New Roman"/>
          <w:sz w:val="20"/>
          <w:szCs w:val="20"/>
        </w:rPr>
        <w:t xml:space="preserve"> What about getting more consultants into clinical leadership roles and/or into the overall management structure in this Board?</w:t>
      </w:r>
    </w:p>
    <w:p w14:paraId="01C7ECCC" w14:textId="77777777" w:rsidR="000422FD" w:rsidRPr="00B2368E" w:rsidRDefault="000422FD" w:rsidP="00637077">
      <w:pPr>
        <w:rPr>
          <w:sz w:val="20"/>
          <w:szCs w:val="20"/>
        </w:rPr>
      </w:pPr>
    </w:p>
    <w:p w14:paraId="6DD3FB4A" w14:textId="77777777" w:rsidR="000422FD" w:rsidRPr="00B2368E" w:rsidRDefault="000422FD" w:rsidP="00637077">
      <w:pPr>
        <w:pStyle w:val="ListParagraph"/>
        <w:numPr>
          <w:ilvl w:val="0"/>
          <w:numId w:val="5"/>
        </w:numPr>
        <w:spacing w:after="0" w:line="240" w:lineRule="auto"/>
        <w:rPr>
          <w:rFonts w:ascii="Times New Roman" w:hAnsi="Times New Roman"/>
          <w:sz w:val="20"/>
          <w:szCs w:val="20"/>
        </w:rPr>
      </w:pPr>
      <w:r w:rsidRPr="00B2368E">
        <w:rPr>
          <w:rFonts w:ascii="Times New Roman" w:hAnsi="Times New Roman"/>
          <w:sz w:val="20"/>
          <w:szCs w:val="20"/>
        </w:rPr>
        <w:t>What about other ways of improving the work experience and effectiveness of consultants?</w:t>
      </w:r>
    </w:p>
    <w:p w14:paraId="785C3407" w14:textId="77777777" w:rsidR="000422FD" w:rsidRPr="00B2368E" w:rsidRDefault="000422FD" w:rsidP="00637077">
      <w:pPr>
        <w:rPr>
          <w:sz w:val="20"/>
          <w:szCs w:val="20"/>
        </w:rPr>
      </w:pPr>
    </w:p>
    <w:p w14:paraId="0444E1EA" w14:textId="77777777" w:rsidR="000422FD" w:rsidRPr="00B2368E" w:rsidRDefault="000422FD" w:rsidP="00637077">
      <w:pPr>
        <w:pStyle w:val="ListParagraph"/>
        <w:numPr>
          <w:ilvl w:val="0"/>
          <w:numId w:val="5"/>
        </w:numPr>
        <w:spacing w:after="0" w:line="240" w:lineRule="auto"/>
        <w:rPr>
          <w:rFonts w:ascii="Times New Roman" w:hAnsi="Times New Roman"/>
          <w:sz w:val="20"/>
          <w:szCs w:val="20"/>
        </w:rPr>
      </w:pPr>
      <w:r w:rsidRPr="00B2368E">
        <w:rPr>
          <w:rFonts w:ascii="Times New Roman" w:hAnsi="Times New Roman"/>
          <w:sz w:val="20"/>
          <w:szCs w:val="20"/>
        </w:rPr>
        <w:t>What do you currently do to cope?</w:t>
      </w:r>
    </w:p>
    <w:p w14:paraId="619B7ABD" w14:textId="77777777" w:rsidR="000422FD" w:rsidRPr="00B2368E" w:rsidRDefault="000422FD" w:rsidP="00637077">
      <w:pPr>
        <w:contextualSpacing/>
        <w:rPr>
          <w:sz w:val="20"/>
          <w:szCs w:val="20"/>
        </w:rPr>
      </w:pPr>
    </w:p>
    <w:p w14:paraId="24C08F5C" w14:textId="77777777" w:rsidR="000422FD" w:rsidRPr="00B2368E" w:rsidRDefault="000422FD" w:rsidP="00637077">
      <w:pPr>
        <w:pStyle w:val="ListParagraph"/>
        <w:numPr>
          <w:ilvl w:val="0"/>
          <w:numId w:val="6"/>
        </w:numPr>
        <w:spacing w:after="0" w:line="240" w:lineRule="auto"/>
        <w:ind w:left="360"/>
        <w:rPr>
          <w:rFonts w:ascii="Times New Roman" w:hAnsi="Times New Roman"/>
          <w:sz w:val="20"/>
          <w:szCs w:val="20"/>
        </w:rPr>
      </w:pPr>
      <w:r w:rsidRPr="00B2368E">
        <w:rPr>
          <w:rFonts w:ascii="Times New Roman" w:hAnsi="Times New Roman"/>
          <w:sz w:val="20"/>
          <w:szCs w:val="20"/>
        </w:rPr>
        <w:t>Which rationales do you think govern decisions made in your work?</w:t>
      </w:r>
    </w:p>
    <w:p w14:paraId="0A488914" w14:textId="77777777" w:rsidR="000422FD" w:rsidRPr="00B2368E" w:rsidRDefault="000422FD" w:rsidP="00637077">
      <w:pPr>
        <w:ind w:left="-360"/>
        <w:rPr>
          <w:sz w:val="20"/>
          <w:szCs w:val="20"/>
        </w:rPr>
      </w:pPr>
    </w:p>
    <w:p w14:paraId="1BBF70C7" w14:textId="77777777" w:rsidR="000422FD" w:rsidRPr="00B2368E" w:rsidRDefault="000422FD" w:rsidP="00637077">
      <w:pPr>
        <w:pStyle w:val="ListParagraph"/>
        <w:numPr>
          <w:ilvl w:val="0"/>
          <w:numId w:val="6"/>
        </w:numPr>
        <w:spacing w:after="0" w:line="240" w:lineRule="auto"/>
        <w:ind w:left="360"/>
        <w:rPr>
          <w:rFonts w:ascii="Times New Roman" w:hAnsi="Times New Roman"/>
          <w:sz w:val="20"/>
          <w:szCs w:val="20"/>
        </w:rPr>
      </w:pPr>
      <w:r w:rsidRPr="00B2368E">
        <w:rPr>
          <w:rFonts w:ascii="Times New Roman" w:hAnsi="Times New Roman"/>
          <w:sz w:val="20"/>
          <w:szCs w:val="20"/>
        </w:rPr>
        <w:t>Which rationales should dominate decision making?</w:t>
      </w:r>
    </w:p>
    <w:p w14:paraId="1A5631BA" w14:textId="77777777" w:rsidR="000422FD" w:rsidRPr="00B2368E" w:rsidRDefault="000422FD" w:rsidP="00637077">
      <w:pPr>
        <w:rPr>
          <w:sz w:val="20"/>
          <w:szCs w:val="20"/>
        </w:rPr>
      </w:pPr>
    </w:p>
    <w:p w14:paraId="77BE5F38" w14:textId="77777777" w:rsidR="000422FD" w:rsidRPr="00B2368E" w:rsidRDefault="000422FD" w:rsidP="00637077">
      <w:pPr>
        <w:pStyle w:val="ListParagraph"/>
        <w:numPr>
          <w:ilvl w:val="0"/>
          <w:numId w:val="6"/>
        </w:numPr>
        <w:spacing w:after="0" w:line="240" w:lineRule="auto"/>
        <w:ind w:left="360"/>
        <w:rPr>
          <w:rFonts w:ascii="Times New Roman" w:hAnsi="Times New Roman"/>
          <w:sz w:val="20"/>
          <w:szCs w:val="20"/>
        </w:rPr>
      </w:pPr>
      <w:r w:rsidRPr="00B2368E">
        <w:rPr>
          <w:rFonts w:ascii="Times New Roman" w:hAnsi="Times New Roman"/>
          <w:sz w:val="20"/>
          <w:szCs w:val="20"/>
        </w:rPr>
        <w:t>Is there anything you would like to tell us that we would find useful for our research?</w:t>
      </w:r>
    </w:p>
    <w:p w14:paraId="5D57DF74" w14:textId="77777777" w:rsidR="000422FD" w:rsidRPr="00B2368E" w:rsidRDefault="000422FD" w:rsidP="000422FD">
      <w:pPr>
        <w:rPr>
          <w:sz w:val="18"/>
          <w:szCs w:val="18"/>
        </w:rPr>
      </w:pPr>
    </w:p>
    <w:p w14:paraId="0F244594" w14:textId="77777777" w:rsidR="000422FD" w:rsidRPr="00B2368E" w:rsidRDefault="000422FD">
      <w:pPr>
        <w:spacing w:after="160" w:line="259" w:lineRule="auto"/>
        <w:rPr>
          <w:rFonts w:eastAsiaTheme="minorHAnsi"/>
          <w:b/>
          <w:sz w:val="18"/>
          <w:szCs w:val="18"/>
        </w:rPr>
      </w:pPr>
      <w:r w:rsidRPr="00B2368E">
        <w:rPr>
          <w:rFonts w:eastAsiaTheme="minorHAnsi"/>
          <w:b/>
          <w:sz w:val="18"/>
          <w:szCs w:val="18"/>
        </w:rPr>
        <w:br w:type="page"/>
      </w:r>
    </w:p>
    <w:p w14:paraId="7D8DE979" w14:textId="77777777" w:rsidR="004B353D" w:rsidRDefault="004B353D" w:rsidP="004B353D">
      <w:pPr>
        <w:rPr>
          <w:rFonts w:eastAsiaTheme="minorHAnsi"/>
          <w:b/>
          <w:sz w:val="20"/>
        </w:rPr>
      </w:pPr>
      <w:r w:rsidRPr="00EC1047">
        <w:rPr>
          <w:rFonts w:eastAsiaTheme="minorHAnsi"/>
          <w:b/>
          <w:sz w:val="20"/>
        </w:rPr>
        <w:lastRenderedPageBreak/>
        <w:t xml:space="preserve">Table 3: Data Structure </w:t>
      </w:r>
      <w:r w:rsidR="0003556D">
        <w:rPr>
          <w:rFonts w:eastAsiaTheme="minorHAnsi"/>
          <w:b/>
          <w:sz w:val="20"/>
        </w:rPr>
        <w:t xml:space="preserve"> </w:t>
      </w:r>
    </w:p>
    <w:p w14:paraId="4233206C" w14:textId="77777777" w:rsidR="000422FD" w:rsidRPr="00EC1047" w:rsidRDefault="000422FD" w:rsidP="004B353D">
      <w:pPr>
        <w:rPr>
          <w:rFonts w:eastAsiaTheme="minorHAnsi"/>
          <w:b/>
          <w:sz w:val="20"/>
        </w:rPr>
      </w:pPr>
    </w:p>
    <w:tbl>
      <w:tblPr>
        <w:tblStyle w:val="TableGrid"/>
        <w:tblW w:w="0" w:type="auto"/>
        <w:tblLook w:val="04A0" w:firstRow="1" w:lastRow="0" w:firstColumn="1" w:lastColumn="0" w:noHBand="0" w:noVBand="1"/>
      </w:tblPr>
      <w:tblGrid>
        <w:gridCol w:w="3681"/>
        <w:gridCol w:w="283"/>
        <w:gridCol w:w="2694"/>
        <w:gridCol w:w="425"/>
        <w:gridCol w:w="2267"/>
      </w:tblGrid>
      <w:tr w:rsidR="00747B01" w:rsidRPr="005D77D8" w14:paraId="4BDD1599" w14:textId="77777777" w:rsidTr="009B2594">
        <w:tc>
          <w:tcPr>
            <w:tcW w:w="3681" w:type="dxa"/>
            <w:tcBorders>
              <w:bottom w:val="single" w:sz="4" w:space="0" w:color="auto"/>
              <w:right w:val="nil"/>
            </w:tcBorders>
          </w:tcPr>
          <w:p w14:paraId="3E6F9EF5" w14:textId="77777777" w:rsidR="00747B01" w:rsidRPr="009B2594" w:rsidRDefault="00747B01" w:rsidP="0083637A">
            <w:pPr>
              <w:rPr>
                <w:rFonts w:eastAsiaTheme="minorHAnsi"/>
                <w:b/>
                <w:sz w:val="18"/>
                <w:szCs w:val="18"/>
              </w:rPr>
            </w:pPr>
            <w:r w:rsidRPr="009B2594">
              <w:rPr>
                <w:rFonts w:eastAsiaTheme="minorHAnsi"/>
                <w:b/>
                <w:sz w:val="18"/>
                <w:szCs w:val="18"/>
              </w:rPr>
              <w:t>Empirical themes</w:t>
            </w:r>
          </w:p>
        </w:tc>
        <w:tc>
          <w:tcPr>
            <w:tcW w:w="283" w:type="dxa"/>
            <w:tcBorders>
              <w:left w:val="nil"/>
              <w:bottom w:val="nil"/>
            </w:tcBorders>
          </w:tcPr>
          <w:p w14:paraId="4CCA9A94" w14:textId="77777777" w:rsidR="00747B01" w:rsidRPr="009B2594" w:rsidRDefault="00747B01" w:rsidP="0083637A">
            <w:pPr>
              <w:rPr>
                <w:rFonts w:eastAsiaTheme="minorHAnsi"/>
                <w:b/>
                <w:sz w:val="18"/>
                <w:szCs w:val="18"/>
              </w:rPr>
            </w:pPr>
          </w:p>
        </w:tc>
        <w:tc>
          <w:tcPr>
            <w:tcW w:w="2694" w:type="dxa"/>
            <w:tcBorders>
              <w:bottom w:val="single" w:sz="4" w:space="0" w:color="auto"/>
            </w:tcBorders>
          </w:tcPr>
          <w:p w14:paraId="76451089" w14:textId="7C11AA99" w:rsidR="00747B01" w:rsidRPr="009B2594" w:rsidRDefault="00747B01" w:rsidP="0083637A">
            <w:pPr>
              <w:rPr>
                <w:rFonts w:eastAsiaTheme="minorHAnsi"/>
                <w:b/>
                <w:sz w:val="18"/>
                <w:szCs w:val="18"/>
              </w:rPr>
            </w:pPr>
            <w:r w:rsidRPr="009B2594">
              <w:rPr>
                <w:rFonts w:eastAsiaTheme="minorHAnsi"/>
                <w:b/>
                <w:sz w:val="18"/>
                <w:szCs w:val="18"/>
              </w:rPr>
              <w:t xml:space="preserve">Conceptual Categories/ </w:t>
            </w:r>
          </w:p>
          <w:p w14:paraId="5B320108" w14:textId="0B48788B" w:rsidR="00747B01" w:rsidRPr="009B2594" w:rsidRDefault="00747B01" w:rsidP="0083637A">
            <w:pPr>
              <w:rPr>
                <w:rFonts w:eastAsiaTheme="minorHAnsi"/>
                <w:b/>
                <w:sz w:val="18"/>
                <w:szCs w:val="18"/>
              </w:rPr>
            </w:pPr>
            <w:r w:rsidRPr="009B2594">
              <w:rPr>
                <w:rFonts w:eastAsiaTheme="minorHAnsi"/>
                <w:b/>
                <w:sz w:val="18"/>
                <w:szCs w:val="18"/>
              </w:rPr>
              <w:t>second order constructs</w:t>
            </w:r>
          </w:p>
        </w:tc>
        <w:tc>
          <w:tcPr>
            <w:tcW w:w="425" w:type="dxa"/>
            <w:tcBorders>
              <w:bottom w:val="dashSmallGap" w:sz="4" w:space="0" w:color="auto"/>
              <w:right w:val="nil"/>
            </w:tcBorders>
          </w:tcPr>
          <w:p w14:paraId="27044929" w14:textId="77777777" w:rsidR="00747B01" w:rsidRPr="009B2594" w:rsidRDefault="00747B01" w:rsidP="0083637A">
            <w:pPr>
              <w:rPr>
                <w:rFonts w:eastAsiaTheme="minorHAnsi"/>
                <w:b/>
                <w:sz w:val="18"/>
                <w:szCs w:val="18"/>
              </w:rPr>
            </w:pPr>
          </w:p>
        </w:tc>
        <w:tc>
          <w:tcPr>
            <w:tcW w:w="2267" w:type="dxa"/>
            <w:tcBorders>
              <w:left w:val="nil"/>
              <w:bottom w:val="dashSmallGap" w:sz="4" w:space="0" w:color="auto"/>
            </w:tcBorders>
          </w:tcPr>
          <w:p w14:paraId="285E7C8E" w14:textId="0E2470B3" w:rsidR="00747B01" w:rsidRPr="009B2594" w:rsidRDefault="00747B01" w:rsidP="0083637A">
            <w:pPr>
              <w:rPr>
                <w:rFonts w:eastAsiaTheme="minorHAnsi"/>
                <w:b/>
                <w:sz w:val="18"/>
                <w:szCs w:val="18"/>
              </w:rPr>
            </w:pPr>
            <w:r w:rsidRPr="009B2594">
              <w:rPr>
                <w:rFonts w:eastAsiaTheme="minorHAnsi"/>
                <w:b/>
                <w:sz w:val="18"/>
                <w:szCs w:val="18"/>
              </w:rPr>
              <w:t>Aggregate codes/ theoretical dimensions</w:t>
            </w:r>
          </w:p>
        </w:tc>
      </w:tr>
      <w:tr w:rsidR="00747B01" w:rsidRPr="005D77D8" w14:paraId="2961CC2B" w14:textId="77777777" w:rsidTr="009B2594">
        <w:tc>
          <w:tcPr>
            <w:tcW w:w="3681" w:type="dxa"/>
            <w:tcBorders>
              <w:top w:val="single" w:sz="4" w:space="0" w:color="auto"/>
              <w:left w:val="nil"/>
              <w:bottom w:val="dashSmallGap" w:sz="12" w:space="0" w:color="auto"/>
              <w:right w:val="nil"/>
            </w:tcBorders>
          </w:tcPr>
          <w:p w14:paraId="7B926964" w14:textId="77777777" w:rsidR="00747B01" w:rsidRPr="009B2594" w:rsidRDefault="00747B01" w:rsidP="00585AA5">
            <w:pPr>
              <w:spacing w:after="60"/>
              <w:rPr>
                <w:rFonts w:eastAsiaTheme="minorHAnsi"/>
                <w:sz w:val="18"/>
                <w:szCs w:val="18"/>
              </w:rPr>
            </w:pPr>
            <w:r w:rsidRPr="009B2594">
              <w:rPr>
                <w:rFonts w:eastAsiaTheme="minorHAnsi"/>
                <w:sz w:val="18"/>
                <w:szCs w:val="18"/>
              </w:rPr>
              <w:t>Expanding bureaucracy (e.g. targets) governing day-to-day work</w:t>
            </w:r>
          </w:p>
          <w:p w14:paraId="3AE2273A" w14:textId="16CAEF35" w:rsidR="00747B01" w:rsidRPr="009B2594" w:rsidRDefault="00747B01" w:rsidP="00585AA5">
            <w:pPr>
              <w:spacing w:after="60"/>
              <w:rPr>
                <w:rFonts w:eastAsiaTheme="minorHAnsi"/>
                <w:sz w:val="18"/>
                <w:szCs w:val="18"/>
              </w:rPr>
            </w:pPr>
            <w:r w:rsidRPr="009B2594">
              <w:rPr>
                <w:rFonts w:eastAsiaTheme="minorHAnsi"/>
                <w:sz w:val="18"/>
                <w:szCs w:val="18"/>
              </w:rPr>
              <w:t>Non-clinical managers</w:t>
            </w:r>
            <w:r w:rsidR="0083637A">
              <w:rPr>
                <w:rFonts w:eastAsiaTheme="minorHAnsi"/>
                <w:sz w:val="18"/>
                <w:szCs w:val="18"/>
              </w:rPr>
              <w:t>’</w:t>
            </w:r>
            <w:r w:rsidRPr="009B2594">
              <w:rPr>
                <w:rFonts w:eastAsiaTheme="minorHAnsi"/>
                <w:sz w:val="18"/>
                <w:szCs w:val="18"/>
              </w:rPr>
              <w:t xml:space="preserve"> lack of respect/understanding for/of doctors’ role</w:t>
            </w:r>
          </w:p>
          <w:p w14:paraId="1107A654" w14:textId="77777777" w:rsidR="00747B01" w:rsidRPr="009B2594" w:rsidRDefault="00747B01" w:rsidP="00585AA5">
            <w:pPr>
              <w:spacing w:after="60"/>
              <w:rPr>
                <w:rFonts w:eastAsiaTheme="minorHAnsi"/>
                <w:sz w:val="18"/>
                <w:szCs w:val="18"/>
              </w:rPr>
            </w:pPr>
            <w:r w:rsidRPr="009B2594">
              <w:rPr>
                <w:rFonts w:eastAsiaTheme="minorHAnsi"/>
                <w:sz w:val="18"/>
                <w:szCs w:val="18"/>
              </w:rPr>
              <w:t>Expanding power of non-clinical managers</w:t>
            </w:r>
          </w:p>
          <w:p w14:paraId="6D849837" w14:textId="0D90F206" w:rsidR="00747B01" w:rsidRPr="009B2594" w:rsidRDefault="00747B01" w:rsidP="00585AA5">
            <w:pPr>
              <w:spacing w:after="60"/>
              <w:rPr>
                <w:rFonts w:eastAsiaTheme="minorHAnsi"/>
                <w:sz w:val="18"/>
                <w:szCs w:val="18"/>
              </w:rPr>
            </w:pPr>
            <w:r w:rsidRPr="009B2594">
              <w:rPr>
                <w:rFonts w:eastAsiaTheme="minorHAnsi"/>
                <w:sz w:val="18"/>
                <w:szCs w:val="18"/>
              </w:rPr>
              <w:t xml:space="preserve">Blurring of </w:t>
            </w:r>
            <w:r w:rsidR="0083637A">
              <w:rPr>
                <w:rFonts w:eastAsiaTheme="minorHAnsi"/>
                <w:sz w:val="18"/>
                <w:szCs w:val="18"/>
              </w:rPr>
              <w:t>p</w:t>
            </w:r>
            <w:r w:rsidRPr="009B2594">
              <w:rPr>
                <w:rFonts w:eastAsiaTheme="minorHAnsi"/>
                <w:sz w:val="18"/>
                <w:szCs w:val="18"/>
              </w:rPr>
              <w:t>rofessional lines</w:t>
            </w:r>
          </w:p>
          <w:p w14:paraId="12D05C8F" w14:textId="77777777" w:rsidR="00747B01" w:rsidRPr="009B2594" w:rsidRDefault="00747B01" w:rsidP="00585AA5">
            <w:pPr>
              <w:spacing w:after="60"/>
              <w:rPr>
                <w:rFonts w:eastAsiaTheme="minorHAnsi"/>
                <w:sz w:val="18"/>
                <w:szCs w:val="18"/>
              </w:rPr>
            </w:pPr>
            <w:r w:rsidRPr="009B2594">
              <w:rPr>
                <w:rFonts w:eastAsiaTheme="minorHAnsi"/>
                <w:sz w:val="18"/>
                <w:szCs w:val="18"/>
              </w:rPr>
              <w:t>Contrasting with the past autonomy</w:t>
            </w:r>
          </w:p>
          <w:p w14:paraId="48C4740A" w14:textId="4345D9C8" w:rsidR="00747B01" w:rsidRPr="009B2594" w:rsidRDefault="00747B01" w:rsidP="00585AA5">
            <w:pPr>
              <w:spacing w:after="60"/>
              <w:rPr>
                <w:rFonts w:eastAsiaTheme="minorHAnsi"/>
                <w:sz w:val="18"/>
                <w:szCs w:val="18"/>
              </w:rPr>
            </w:pPr>
            <w:r w:rsidRPr="009B2594">
              <w:rPr>
                <w:rFonts w:eastAsiaTheme="minorHAnsi"/>
                <w:sz w:val="18"/>
                <w:szCs w:val="18"/>
              </w:rPr>
              <w:t>Patient care expressed as doctors’ overriding concern</w:t>
            </w:r>
          </w:p>
        </w:tc>
        <w:tc>
          <w:tcPr>
            <w:tcW w:w="283" w:type="dxa"/>
            <w:tcBorders>
              <w:top w:val="nil"/>
              <w:left w:val="nil"/>
              <w:bottom w:val="nil"/>
              <w:right w:val="nil"/>
            </w:tcBorders>
          </w:tcPr>
          <w:p w14:paraId="70DFE7A1" w14:textId="77777777" w:rsidR="00747B01" w:rsidRPr="009B2594" w:rsidRDefault="00747B01" w:rsidP="000829A6">
            <w:pPr>
              <w:rPr>
                <w:rFonts w:eastAsiaTheme="minorHAnsi"/>
                <w:sz w:val="18"/>
                <w:szCs w:val="18"/>
              </w:rPr>
            </w:pPr>
          </w:p>
        </w:tc>
        <w:tc>
          <w:tcPr>
            <w:tcW w:w="2694" w:type="dxa"/>
            <w:tcBorders>
              <w:top w:val="single" w:sz="4" w:space="0" w:color="auto"/>
              <w:left w:val="nil"/>
              <w:bottom w:val="dashSmallGap" w:sz="12" w:space="0" w:color="auto"/>
              <w:right w:val="nil"/>
            </w:tcBorders>
          </w:tcPr>
          <w:p w14:paraId="2EC8823D" w14:textId="565B12D0" w:rsidR="00747B01" w:rsidRPr="009B2594" w:rsidRDefault="00747B01" w:rsidP="009B2594">
            <w:pPr>
              <w:spacing w:after="180"/>
              <w:rPr>
                <w:rFonts w:eastAsiaTheme="minorHAnsi"/>
                <w:sz w:val="18"/>
                <w:szCs w:val="18"/>
              </w:rPr>
            </w:pPr>
            <w:r w:rsidRPr="009B2594">
              <w:rPr>
                <w:rFonts w:eastAsiaTheme="minorHAnsi"/>
                <w:sz w:val="18"/>
                <w:szCs w:val="18"/>
              </w:rPr>
              <w:t>Loss of autonomy and control</w:t>
            </w:r>
          </w:p>
          <w:p w14:paraId="6B64560C" w14:textId="7EED994A" w:rsidR="00747B01" w:rsidRPr="009B2594" w:rsidRDefault="00747B01" w:rsidP="009B2594">
            <w:pPr>
              <w:spacing w:after="180"/>
              <w:rPr>
                <w:rFonts w:eastAsiaTheme="minorHAnsi"/>
                <w:sz w:val="18"/>
                <w:szCs w:val="18"/>
              </w:rPr>
            </w:pPr>
            <w:r w:rsidRPr="009B2594">
              <w:rPr>
                <w:rFonts w:eastAsiaTheme="minorHAnsi"/>
                <w:sz w:val="18"/>
                <w:szCs w:val="18"/>
              </w:rPr>
              <w:t>Loss of self-esteem and distinctiveness</w:t>
            </w:r>
          </w:p>
          <w:p w14:paraId="15530C1A" w14:textId="7C1EA304" w:rsidR="00747B01" w:rsidRPr="009B2594" w:rsidRDefault="00747B01" w:rsidP="009B2594">
            <w:pPr>
              <w:spacing w:after="180"/>
              <w:rPr>
                <w:rFonts w:eastAsiaTheme="minorHAnsi"/>
                <w:sz w:val="18"/>
                <w:szCs w:val="18"/>
              </w:rPr>
            </w:pPr>
            <w:r w:rsidRPr="009B2594">
              <w:rPr>
                <w:rFonts w:eastAsiaTheme="minorHAnsi"/>
                <w:sz w:val="18"/>
                <w:szCs w:val="18"/>
              </w:rPr>
              <w:t>Continuity with past professional values</w:t>
            </w:r>
          </w:p>
          <w:p w14:paraId="26DFABA6" w14:textId="23B5626C" w:rsidR="00747B01" w:rsidRPr="009B2594" w:rsidRDefault="00747B01" w:rsidP="00585AA5">
            <w:pPr>
              <w:spacing w:after="120"/>
              <w:rPr>
                <w:rFonts w:eastAsiaTheme="minorHAnsi"/>
                <w:sz w:val="18"/>
                <w:szCs w:val="18"/>
              </w:rPr>
            </w:pPr>
            <w:r w:rsidRPr="009B2594">
              <w:rPr>
                <w:rFonts w:eastAsiaTheme="minorHAnsi"/>
                <w:sz w:val="18"/>
                <w:szCs w:val="18"/>
              </w:rPr>
              <w:t>Efficacy and meaning expressed through  patient care</w:t>
            </w:r>
          </w:p>
        </w:tc>
        <w:tc>
          <w:tcPr>
            <w:tcW w:w="425" w:type="dxa"/>
            <w:tcBorders>
              <w:top w:val="single" w:sz="4" w:space="0" w:color="auto"/>
              <w:left w:val="nil"/>
              <w:bottom w:val="nil"/>
              <w:right w:val="nil"/>
            </w:tcBorders>
          </w:tcPr>
          <w:p w14:paraId="061C93F0" w14:textId="0CC37F86" w:rsidR="00747B01" w:rsidRPr="009B2594" w:rsidRDefault="00747B01" w:rsidP="0083637A">
            <w:pPr>
              <w:rPr>
                <w:rFonts w:eastAsiaTheme="minorHAnsi"/>
                <w:sz w:val="18"/>
                <w:szCs w:val="18"/>
              </w:rPr>
            </w:pPr>
            <w:r w:rsidRPr="009B2594">
              <w:rPr>
                <w:rFonts w:eastAsiaTheme="minorHAnsi"/>
                <w:noProof/>
                <w:sz w:val="18"/>
                <w:szCs w:val="18"/>
                <w:lang w:eastAsia="en-GB"/>
              </w:rPr>
              <mc:AlternateContent>
                <mc:Choice Requires="wps">
                  <w:drawing>
                    <wp:anchor distT="0" distB="0" distL="114300" distR="114300" simplePos="0" relativeHeight="251676672" behindDoc="0" locked="0" layoutInCell="1" allowOverlap="1" wp14:anchorId="3B395F7F" wp14:editId="7E4C74A3">
                      <wp:simplePos x="0" y="0"/>
                      <wp:positionH relativeFrom="column">
                        <wp:posOffset>2321</wp:posOffset>
                      </wp:positionH>
                      <wp:positionV relativeFrom="paragraph">
                        <wp:posOffset>573361</wp:posOffset>
                      </wp:positionV>
                      <wp:extent cx="180975" cy="515620"/>
                      <wp:effectExtent l="0" t="25400" r="22225" b="43180"/>
                      <wp:wrapNone/>
                      <wp:docPr id="1" name="Right Arrow 1"/>
                      <wp:cNvGraphicFramePr/>
                      <a:graphic xmlns:a="http://schemas.openxmlformats.org/drawingml/2006/main">
                        <a:graphicData uri="http://schemas.microsoft.com/office/word/2010/wordprocessingShape">
                          <wps:wsp>
                            <wps:cNvSpPr/>
                            <wps:spPr>
                              <a:xfrm>
                                <a:off x="0" y="0"/>
                                <a:ext cx="180975" cy="5156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365A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pt;margin-top:45.15pt;width:14.25pt;height:40.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" adj="10800" fillcolor="#4472c4" strokecolor="#2f528f" strokeweight="1pt"/>
                  </w:pict>
                </mc:Fallback>
              </mc:AlternateContent>
            </w:r>
          </w:p>
        </w:tc>
        <w:tc>
          <w:tcPr>
            <w:tcW w:w="2267" w:type="dxa"/>
            <w:tcBorders>
              <w:top w:val="single" w:sz="4" w:space="0" w:color="auto"/>
              <w:left w:val="nil"/>
              <w:bottom w:val="dashSmallGap" w:sz="12" w:space="0" w:color="auto"/>
              <w:right w:val="nil"/>
            </w:tcBorders>
          </w:tcPr>
          <w:p w14:paraId="6DC8C49C" w14:textId="6A778455" w:rsidR="00747B01" w:rsidRPr="009B2594" w:rsidRDefault="00747B01" w:rsidP="0083637A">
            <w:pPr>
              <w:rPr>
                <w:rFonts w:eastAsiaTheme="minorHAnsi"/>
                <w:sz w:val="18"/>
                <w:szCs w:val="18"/>
              </w:rPr>
            </w:pPr>
          </w:p>
          <w:p w14:paraId="4A2B958C" w14:textId="77777777" w:rsidR="00747B01" w:rsidRPr="009B2594" w:rsidRDefault="00747B01" w:rsidP="0083637A">
            <w:pPr>
              <w:rPr>
                <w:rFonts w:eastAsiaTheme="minorHAnsi"/>
                <w:sz w:val="18"/>
                <w:szCs w:val="18"/>
              </w:rPr>
            </w:pPr>
          </w:p>
          <w:p w14:paraId="051505E3" w14:textId="77777777" w:rsidR="00747B01" w:rsidRPr="009B2594" w:rsidRDefault="00747B01" w:rsidP="0083637A">
            <w:pPr>
              <w:rPr>
                <w:rFonts w:eastAsiaTheme="minorHAnsi"/>
                <w:sz w:val="18"/>
                <w:szCs w:val="18"/>
              </w:rPr>
            </w:pPr>
          </w:p>
          <w:p w14:paraId="68C1D439" w14:textId="77777777" w:rsidR="00747B01" w:rsidRPr="009B2594" w:rsidRDefault="00747B01" w:rsidP="0083637A">
            <w:pPr>
              <w:rPr>
                <w:rFonts w:eastAsiaTheme="minorHAnsi"/>
                <w:sz w:val="18"/>
                <w:szCs w:val="18"/>
              </w:rPr>
            </w:pPr>
          </w:p>
          <w:p w14:paraId="7F255395" w14:textId="678808AD" w:rsidR="00747B01" w:rsidRPr="009B2594" w:rsidRDefault="00747B01" w:rsidP="0083637A">
            <w:pPr>
              <w:rPr>
                <w:rFonts w:eastAsiaTheme="minorHAnsi"/>
                <w:sz w:val="18"/>
                <w:szCs w:val="18"/>
              </w:rPr>
            </w:pPr>
            <w:r w:rsidRPr="009B2594">
              <w:rPr>
                <w:rFonts w:eastAsiaTheme="minorHAnsi"/>
                <w:sz w:val="18"/>
                <w:szCs w:val="18"/>
              </w:rPr>
              <w:t>Identity motives for rejecting new logics</w:t>
            </w:r>
          </w:p>
          <w:p w14:paraId="560477F5" w14:textId="77777777" w:rsidR="00747B01" w:rsidRPr="009B2594" w:rsidRDefault="00747B01" w:rsidP="0083637A">
            <w:pPr>
              <w:rPr>
                <w:rFonts w:eastAsiaTheme="minorHAnsi"/>
                <w:sz w:val="18"/>
                <w:szCs w:val="18"/>
              </w:rPr>
            </w:pPr>
          </w:p>
          <w:p w14:paraId="047AE386" w14:textId="77777777" w:rsidR="00747B01" w:rsidRPr="009B2594" w:rsidRDefault="00747B01" w:rsidP="004B353D">
            <w:pPr>
              <w:spacing w:after="120"/>
              <w:rPr>
                <w:rFonts w:eastAsiaTheme="minorHAnsi"/>
                <w:sz w:val="18"/>
                <w:szCs w:val="18"/>
              </w:rPr>
            </w:pPr>
          </w:p>
          <w:p w14:paraId="79BED798" w14:textId="2BF0785A" w:rsidR="00747B01" w:rsidRPr="009B2594" w:rsidRDefault="00747B01" w:rsidP="0083637A">
            <w:pPr>
              <w:rPr>
                <w:rFonts w:eastAsiaTheme="minorHAnsi"/>
                <w:sz w:val="18"/>
                <w:szCs w:val="18"/>
              </w:rPr>
            </w:pPr>
          </w:p>
        </w:tc>
      </w:tr>
      <w:tr w:rsidR="00747B01" w:rsidRPr="005D77D8" w14:paraId="55C408D0" w14:textId="77777777" w:rsidTr="009B2594">
        <w:tc>
          <w:tcPr>
            <w:tcW w:w="3681" w:type="dxa"/>
            <w:tcBorders>
              <w:top w:val="dashSmallGap" w:sz="12" w:space="0" w:color="auto"/>
              <w:left w:val="nil"/>
              <w:bottom w:val="dashSmallGap" w:sz="12" w:space="0" w:color="auto"/>
              <w:right w:val="nil"/>
            </w:tcBorders>
          </w:tcPr>
          <w:p w14:paraId="27E26178" w14:textId="0CA18FA6" w:rsidR="00747B01" w:rsidRPr="009B2594" w:rsidRDefault="00747B01" w:rsidP="00585AA5">
            <w:pPr>
              <w:spacing w:after="60"/>
              <w:rPr>
                <w:sz w:val="18"/>
                <w:szCs w:val="18"/>
              </w:rPr>
            </w:pPr>
            <w:r w:rsidRPr="009B2594">
              <w:rPr>
                <w:sz w:val="18"/>
                <w:szCs w:val="18"/>
              </w:rPr>
              <w:t>Need patient</w:t>
            </w:r>
            <w:r w:rsidR="0083637A">
              <w:rPr>
                <w:sz w:val="18"/>
                <w:szCs w:val="18"/>
              </w:rPr>
              <w:t>-</w:t>
            </w:r>
            <w:r w:rsidRPr="009B2594">
              <w:rPr>
                <w:sz w:val="18"/>
                <w:szCs w:val="18"/>
              </w:rPr>
              <w:t>centred collaboration between managers and doctors.</w:t>
            </w:r>
          </w:p>
          <w:p w14:paraId="32C1F5E3" w14:textId="77777777" w:rsidR="00747B01" w:rsidRPr="009B2594" w:rsidRDefault="00747B01" w:rsidP="00585AA5">
            <w:pPr>
              <w:spacing w:after="60"/>
              <w:rPr>
                <w:sz w:val="18"/>
                <w:szCs w:val="18"/>
              </w:rPr>
            </w:pPr>
            <w:r w:rsidRPr="009B2594">
              <w:rPr>
                <w:sz w:val="18"/>
                <w:szCs w:val="18"/>
              </w:rPr>
              <w:t xml:space="preserve">Role as the patients’ advocate </w:t>
            </w:r>
          </w:p>
          <w:p w14:paraId="5602CF45" w14:textId="77777777" w:rsidR="00747B01" w:rsidRPr="009B2594" w:rsidRDefault="00747B01" w:rsidP="00585AA5">
            <w:pPr>
              <w:spacing w:after="60"/>
              <w:rPr>
                <w:rFonts w:eastAsiaTheme="minorHAnsi"/>
                <w:sz w:val="18"/>
                <w:szCs w:val="18"/>
              </w:rPr>
            </w:pPr>
            <w:r w:rsidRPr="009B2594">
              <w:rPr>
                <w:rFonts w:eastAsiaTheme="minorHAnsi"/>
                <w:sz w:val="18"/>
                <w:szCs w:val="18"/>
              </w:rPr>
              <w:t>Professional satisfaction through innovation/influencing the system</w:t>
            </w:r>
          </w:p>
          <w:p w14:paraId="44D660AF" w14:textId="77777777" w:rsidR="00747B01" w:rsidRPr="009B2594" w:rsidRDefault="00747B01" w:rsidP="00585AA5">
            <w:pPr>
              <w:spacing w:after="60"/>
              <w:rPr>
                <w:rFonts w:eastAsiaTheme="minorHAnsi"/>
                <w:sz w:val="18"/>
                <w:szCs w:val="18"/>
              </w:rPr>
            </w:pPr>
            <w:r w:rsidRPr="009B2594">
              <w:rPr>
                <w:rFonts w:eastAsiaTheme="minorHAnsi"/>
                <w:sz w:val="18"/>
                <w:szCs w:val="18"/>
              </w:rPr>
              <w:t xml:space="preserve">Changes have been for the benefit of patients </w:t>
            </w:r>
          </w:p>
          <w:p w14:paraId="6F47F283" w14:textId="77777777" w:rsidR="00747B01" w:rsidRPr="009B2594" w:rsidRDefault="00747B01" w:rsidP="00585AA5">
            <w:pPr>
              <w:spacing w:after="60"/>
              <w:rPr>
                <w:rFonts w:eastAsiaTheme="minorHAnsi"/>
                <w:sz w:val="18"/>
                <w:szCs w:val="18"/>
              </w:rPr>
            </w:pPr>
            <w:r w:rsidRPr="009B2594">
              <w:rPr>
                <w:rFonts w:eastAsiaTheme="minorHAnsi"/>
                <w:sz w:val="18"/>
                <w:szCs w:val="18"/>
              </w:rPr>
              <w:t xml:space="preserve">Have to overcome the reluctance of the ‘old guard’ and step up to be counted. </w:t>
            </w:r>
          </w:p>
          <w:p w14:paraId="362F7CBC" w14:textId="77777777" w:rsidR="00747B01" w:rsidRPr="009B2594" w:rsidRDefault="00747B01" w:rsidP="00585AA5">
            <w:pPr>
              <w:spacing w:after="60"/>
              <w:rPr>
                <w:rFonts w:eastAsiaTheme="minorHAnsi"/>
                <w:sz w:val="18"/>
                <w:szCs w:val="18"/>
              </w:rPr>
            </w:pPr>
            <w:r w:rsidRPr="009B2594">
              <w:rPr>
                <w:rFonts w:eastAsiaTheme="minorHAnsi"/>
                <w:sz w:val="18"/>
                <w:szCs w:val="18"/>
              </w:rPr>
              <w:t>Clinical leadership as a way forward / need for training</w:t>
            </w:r>
          </w:p>
          <w:p w14:paraId="56D0F690" w14:textId="77777777" w:rsidR="00747B01" w:rsidRPr="009B2594" w:rsidRDefault="00747B01" w:rsidP="00585AA5">
            <w:pPr>
              <w:spacing w:after="60"/>
              <w:rPr>
                <w:rFonts w:eastAsiaTheme="minorHAnsi"/>
                <w:sz w:val="18"/>
                <w:szCs w:val="18"/>
              </w:rPr>
            </w:pPr>
            <w:r w:rsidRPr="009B2594">
              <w:rPr>
                <w:rFonts w:eastAsiaTheme="minorHAnsi"/>
                <w:sz w:val="18"/>
                <w:szCs w:val="18"/>
              </w:rPr>
              <w:t xml:space="preserve">Leading but also being a team player </w:t>
            </w:r>
          </w:p>
        </w:tc>
        <w:tc>
          <w:tcPr>
            <w:tcW w:w="283" w:type="dxa"/>
            <w:tcBorders>
              <w:top w:val="nil"/>
              <w:left w:val="nil"/>
              <w:bottom w:val="nil"/>
              <w:right w:val="nil"/>
            </w:tcBorders>
          </w:tcPr>
          <w:p w14:paraId="40599B72" w14:textId="77777777" w:rsidR="00747B01" w:rsidRPr="009B2594" w:rsidRDefault="00747B01" w:rsidP="0083637A">
            <w:pPr>
              <w:spacing w:after="120"/>
              <w:rPr>
                <w:rFonts w:eastAsiaTheme="minorHAnsi"/>
                <w:sz w:val="18"/>
                <w:szCs w:val="18"/>
              </w:rPr>
            </w:pPr>
          </w:p>
        </w:tc>
        <w:tc>
          <w:tcPr>
            <w:tcW w:w="2694" w:type="dxa"/>
            <w:tcBorders>
              <w:top w:val="dashSmallGap" w:sz="12" w:space="0" w:color="auto"/>
              <w:left w:val="nil"/>
              <w:bottom w:val="dashSmallGap" w:sz="12" w:space="0" w:color="auto"/>
              <w:right w:val="nil"/>
            </w:tcBorders>
          </w:tcPr>
          <w:p w14:paraId="0C446998" w14:textId="2B37F66B" w:rsidR="00747B01" w:rsidRPr="009B2594" w:rsidRDefault="00747B01" w:rsidP="009B2594">
            <w:pPr>
              <w:spacing w:after="180"/>
              <w:rPr>
                <w:rFonts w:eastAsiaTheme="minorHAnsi"/>
                <w:sz w:val="18"/>
                <w:szCs w:val="18"/>
              </w:rPr>
            </w:pPr>
            <w:r w:rsidRPr="009B2594">
              <w:rPr>
                <w:rFonts w:eastAsiaTheme="minorHAnsi"/>
                <w:sz w:val="18"/>
                <w:szCs w:val="18"/>
              </w:rPr>
              <w:t xml:space="preserve">Efficacy expressed though system-wide effectiveness </w:t>
            </w:r>
          </w:p>
          <w:p w14:paraId="55AA49D6" w14:textId="457E3B86" w:rsidR="00747B01" w:rsidRPr="009B2594" w:rsidRDefault="00747B01" w:rsidP="009B2594">
            <w:pPr>
              <w:spacing w:after="180"/>
              <w:rPr>
                <w:rFonts w:eastAsiaTheme="minorHAnsi"/>
                <w:sz w:val="18"/>
                <w:szCs w:val="18"/>
              </w:rPr>
            </w:pPr>
            <w:r w:rsidRPr="009B2594">
              <w:rPr>
                <w:rFonts w:eastAsiaTheme="minorHAnsi"/>
                <w:noProof/>
                <w:sz w:val="18"/>
                <w:szCs w:val="18"/>
                <w:lang w:eastAsia="en-GB"/>
              </w:rPr>
              <w:t>Meaning</w:t>
            </w:r>
            <w:r w:rsidRPr="009B2594">
              <w:rPr>
                <w:rFonts w:eastAsiaTheme="minorHAnsi"/>
                <w:sz w:val="18"/>
                <w:szCs w:val="18"/>
              </w:rPr>
              <w:t xml:space="preserve"> through new medical professionalism</w:t>
            </w:r>
          </w:p>
          <w:p w14:paraId="5CE3FBBC" w14:textId="62AB9BA0" w:rsidR="00747B01" w:rsidRPr="009B2594" w:rsidRDefault="00747B01" w:rsidP="009B2594">
            <w:pPr>
              <w:spacing w:after="180"/>
              <w:rPr>
                <w:rFonts w:eastAsiaTheme="minorHAnsi"/>
                <w:sz w:val="18"/>
                <w:szCs w:val="18"/>
              </w:rPr>
            </w:pPr>
            <w:r w:rsidRPr="009B2594">
              <w:rPr>
                <w:rFonts w:eastAsiaTheme="minorHAnsi"/>
                <w:sz w:val="18"/>
                <w:szCs w:val="18"/>
              </w:rPr>
              <w:t xml:space="preserve">Distinctiveness by breaking with past </w:t>
            </w:r>
          </w:p>
          <w:p w14:paraId="43A6E393" w14:textId="0BAF50A5" w:rsidR="00747B01" w:rsidRPr="009B2594" w:rsidRDefault="00747B01" w:rsidP="00585AA5">
            <w:pPr>
              <w:rPr>
                <w:rFonts w:eastAsiaTheme="minorHAnsi"/>
                <w:sz w:val="18"/>
                <w:szCs w:val="18"/>
              </w:rPr>
            </w:pPr>
            <w:r w:rsidRPr="009B2594">
              <w:rPr>
                <w:rFonts w:eastAsiaTheme="minorHAnsi"/>
                <w:sz w:val="18"/>
                <w:szCs w:val="18"/>
              </w:rPr>
              <w:t>Self-esteem through medical leadership</w:t>
            </w:r>
          </w:p>
        </w:tc>
        <w:tc>
          <w:tcPr>
            <w:tcW w:w="425" w:type="dxa"/>
            <w:tcBorders>
              <w:top w:val="nil"/>
              <w:left w:val="nil"/>
              <w:bottom w:val="nil"/>
              <w:right w:val="nil"/>
            </w:tcBorders>
          </w:tcPr>
          <w:p w14:paraId="47C42FE5" w14:textId="7FCF9142" w:rsidR="00747B01" w:rsidRPr="009B2594" w:rsidRDefault="00747B01" w:rsidP="0083637A">
            <w:pPr>
              <w:rPr>
                <w:rFonts w:eastAsiaTheme="minorHAnsi"/>
                <w:sz w:val="18"/>
                <w:szCs w:val="18"/>
              </w:rPr>
            </w:pPr>
            <w:r w:rsidRPr="009B2594">
              <w:rPr>
                <w:rFonts w:eastAsiaTheme="minorHAnsi"/>
                <w:noProof/>
                <w:sz w:val="18"/>
                <w:szCs w:val="18"/>
                <w:lang w:eastAsia="en-GB"/>
              </w:rPr>
              <mc:AlternateContent>
                <mc:Choice Requires="wps">
                  <w:drawing>
                    <wp:anchor distT="0" distB="0" distL="114300" distR="114300" simplePos="0" relativeHeight="251677696" behindDoc="0" locked="0" layoutInCell="1" allowOverlap="1" wp14:anchorId="313D33DD" wp14:editId="59048603">
                      <wp:simplePos x="0" y="0"/>
                      <wp:positionH relativeFrom="column">
                        <wp:posOffset>-30480</wp:posOffset>
                      </wp:positionH>
                      <wp:positionV relativeFrom="paragraph">
                        <wp:posOffset>727710</wp:posOffset>
                      </wp:positionV>
                      <wp:extent cx="180975" cy="515620"/>
                      <wp:effectExtent l="0" t="25400" r="22225" b="43180"/>
                      <wp:wrapNone/>
                      <wp:docPr id="11" name="Right Arrow 11"/>
                      <wp:cNvGraphicFramePr/>
                      <a:graphic xmlns:a="http://schemas.openxmlformats.org/drawingml/2006/main">
                        <a:graphicData uri="http://schemas.microsoft.com/office/word/2010/wordprocessingShape">
                          <wps:wsp>
                            <wps:cNvSpPr/>
                            <wps:spPr>
                              <a:xfrm>
                                <a:off x="0" y="0"/>
                                <a:ext cx="180975" cy="5156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D8219" id="Right Arrow 11" o:spid="_x0000_s1026" type="#_x0000_t13" style="position:absolute;margin-left:-2.4pt;margin-top:57.3pt;width:14.25pt;height:40.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" adj="10800" fillcolor="#4472c4" strokecolor="#2f528f" strokeweight="1pt"/>
                  </w:pict>
                </mc:Fallback>
              </mc:AlternateContent>
            </w:r>
          </w:p>
        </w:tc>
        <w:tc>
          <w:tcPr>
            <w:tcW w:w="2267" w:type="dxa"/>
            <w:tcBorders>
              <w:top w:val="dashSmallGap" w:sz="12" w:space="0" w:color="auto"/>
              <w:left w:val="nil"/>
              <w:bottom w:val="dashSmallGap" w:sz="12" w:space="0" w:color="auto"/>
              <w:right w:val="nil"/>
            </w:tcBorders>
          </w:tcPr>
          <w:p w14:paraId="68FB0987" w14:textId="77777777" w:rsidR="00747B01" w:rsidRPr="009B2594" w:rsidRDefault="00747B01" w:rsidP="00747B01">
            <w:pPr>
              <w:rPr>
                <w:rFonts w:eastAsiaTheme="minorHAnsi"/>
                <w:sz w:val="18"/>
                <w:szCs w:val="18"/>
              </w:rPr>
            </w:pPr>
          </w:p>
          <w:p w14:paraId="01A96739" w14:textId="77777777" w:rsidR="00747B01" w:rsidRPr="009B2594" w:rsidRDefault="00747B01" w:rsidP="00747B01">
            <w:pPr>
              <w:rPr>
                <w:rFonts w:eastAsiaTheme="minorHAnsi"/>
                <w:sz w:val="18"/>
                <w:szCs w:val="18"/>
              </w:rPr>
            </w:pPr>
          </w:p>
          <w:p w14:paraId="5AE9ADC1" w14:textId="77777777" w:rsidR="00747B01" w:rsidRPr="009B2594" w:rsidRDefault="00747B01" w:rsidP="00747B01">
            <w:pPr>
              <w:rPr>
                <w:rFonts w:eastAsiaTheme="minorHAnsi"/>
                <w:sz w:val="18"/>
                <w:szCs w:val="18"/>
              </w:rPr>
            </w:pPr>
          </w:p>
          <w:p w14:paraId="250A5C93" w14:textId="77777777" w:rsidR="00747B01" w:rsidRPr="009B2594" w:rsidRDefault="00747B01" w:rsidP="00747B01">
            <w:pPr>
              <w:rPr>
                <w:rFonts w:eastAsiaTheme="minorHAnsi"/>
                <w:sz w:val="18"/>
                <w:szCs w:val="18"/>
              </w:rPr>
            </w:pPr>
          </w:p>
          <w:p w14:paraId="198E2A1A" w14:textId="77777777" w:rsidR="00747B01" w:rsidRPr="009B2594" w:rsidRDefault="00747B01" w:rsidP="00747B01">
            <w:pPr>
              <w:rPr>
                <w:rFonts w:eastAsiaTheme="minorHAnsi"/>
                <w:sz w:val="18"/>
                <w:szCs w:val="18"/>
              </w:rPr>
            </w:pPr>
          </w:p>
          <w:p w14:paraId="7DF1F1D8" w14:textId="77777777" w:rsidR="00747B01" w:rsidRPr="009B2594" w:rsidRDefault="00747B01" w:rsidP="00747B01">
            <w:pPr>
              <w:rPr>
                <w:rFonts w:eastAsiaTheme="minorHAnsi"/>
                <w:sz w:val="18"/>
                <w:szCs w:val="18"/>
              </w:rPr>
            </w:pPr>
            <w:r w:rsidRPr="009B2594">
              <w:rPr>
                <w:rFonts w:eastAsiaTheme="minorHAnsi"/>
                <w:sz w:val="18"/>
                <w:szCs w:val="18"/>
              </w:rPr>
              <w:t>Identity motives for accepting new logics</w:t>
            </w:r>
          </w:p>
          <w:p w14:paraId="45D7F9D5" w14:textId="77777777" w:rsidR="00747B01" w:rsidRPr="009B2594" w:rsidRDefault="00747B01" w:rsidP="00747B01">
            <w:pPr>
              <w:rPr>
                <w:rFonts w:eastAsiaTheme="minorHAnsi"/>
                <w:sz w:val="18"/>
                <w:szCs w:val="18"/>
              </w:rPr>
            </w:pPr>
          </w:p>
          <w:p w14:paraId="09983EB8" w14:textId="77777777" w:rsidR="00747B01" w:rsidRPr="009B2594" w:rsidRDefault="00747B01" w:rsidP="00747B01">
            <w:pPr>
              <w:rPr>
                <w:rFonts w:eastAsiaTheme="minorHAnsi"/>
                <w:sz w:val="18"/>
                <w:szCs w:val="18"/>
              </w:rPr>
            </w:pPr>
          </w:p>
          <w:p w14:paraId="30AAC042" w14:textId="77777777" w:rsidR="00747B01" w:rsidRPr="009B2594" w:rsidRDefault="00747B01" w:rsidP="00747B01">
            <w:pPr>
              <w:rPr>
                <w:rFonts w:eastAsiaTheme="minorHAnsi"/>
                <w:sz w:val="18"/>
                <w:szCs w:val="18"/>
              </w:rPr>
            </w:pPr>
          </w:p>
          <w:p w14:paraId="219E6C49" w14:textId="77777777" w:rsidR="00747B01" w:rsidRPr="009B2594" w:rsidRDefault="00747B01" w:rsidP="00747B01">
            <w:pPr>
              <w:rPr>
                <w:rFonts w:eastAsiaTheme="minorHAnsi"/>
                <w:sz w:val="18"/>
                <w:szCs w:val="18"/>
              </w:rPr>
            </w:pPr>
          </w:p>
          <w:p w14:paraId="55ACEADC" w14:textId="77777777" w:rsidR="00747B01" w:rsidRPr="009B2594" w:rsidRDefault="00747B01" w:rsidP="00747B01">
            <w:pPr>
              <w:rPr>
                <w:rFonts w:eastAsiaTheme="minorHAnsi"/>
                <w:sz w:val="18"/>
                <w:szCs w:val="18"/>
              </w:rPr>
            </w:pPr>
          </w:p>
          <w:p w14:paraId="74755ED5" w14:textId="1164169D" w:rsidR="00747B01" w:rsidRPr="009B2594" w:rsidRDefault="00747B01" w:rsidP="0083637A">
            <w:pPr>
              <w:rPr>
                <w:rFonts w:eastAsiaTheme="minorHAnsi"/>
                <w:sz w:val="18"/>
                <w:szCs w:val="18"/>
              </w:rPr>
            </w:pPr>
          </w:p>
        </w:tc>
      </w:tr>
      <w:tr w:rsidR="00585AA5" w:rsidRPr="005D77D8" w14:paraId="4BC3FED2" w14:textId="77777777" w:rsidTr="009B2594">
        <w:tc>
          <w:tcPr>
            <w:tcW w:w="3681" w:type="dxa"/>
            <w:tcBorders>
              <w:top w:val="dashSmallGap" w:sz="12" w:space="0" w:color="auto"/>
              <w:left w:val="nil"/>
              <w:bottom w:val="dashSmallGap" w:sz="12" w:space="0" w:color="auto"/>
              <w:right w:val="nil"/>
            </w:tcBorders>
          </w:tcPr>
          <w:p w14:paraId="4B2722F2" w14:textId="77777777" w:rsidR="00585AA5" w:rsidRPr="009B2594" w:rsidRDefault="00585AA5" w:rsidP="00585AA5">
            <w:pPr>
              <w:spacing w:after="60"/>
              <w:rPr>
                <w:rFonts w:eastAsiaTheme="minorHAnsi"/>
                <w:sz w:val="18"/>
                <w:szCs w:val="18"/>
              </w:rPr>
            </w:pPr>
            <w:r w:rsidRPr="009B2594">
              <w:rPr>
                <w:rFonts w:eastAsiaTheme="minorHAnsi"/>
                <w:sz w:val="18"/>
                <w:szCs w:val="18"/>
              </w:rPr>
              <w:t>Expressing the centrality of medical autonomy to effective patient care</w:t>
            </w:r>
          </w:p>
          <w:p w14:paraId="37747C53" w14:textId="0FBB4BC5" w:rsidR="00585AA5" w:rsidRPr="009B2594" w:rsidRDefault="00585AA5" w:rsidP="00585AA5">
            <w:pPr>
              <w:spacing w:after="60"/>
              <w:rPr>
                <w:rFonts w:eastAsiaTheme="minorHAnsi"/>
                <w:sz w:val="18"/>
                <w:szCs w:val="18"/>
              </w:rPr>
            </w:pPr>
            <w:r w:rsidRPr="009B2594">
              <w:rPr>
                <w:rFonts w:eastAsiaTheme="minorHAnsi"/>
                <w:sz w:val="18"/>
                <w:szCs w:val="18"/>
              </w:rPr>
              <w:t>Focus is on standing up for the patient Frustration at Management</w:t>
            </w:r>
            <w:r w:rsidR="0083637A">
              <w:rPr>
                <w:rFonts w:eastAsiaTheme="minorHAnsi"/>
                <w:sz w:val="18"/>
                <w:szCs w:val="18"/>
              </w:rPr>
              <w:t>’</w:t>
            </w:r>
            <w:r w:rsidRPr="009B2594">
              <w:rPr>
                <w:rFonts w:eastAsiaTheme="minorHAnsi"/>
                <w:sz w:val="18"/>
                <w:szCs w:val="18"/>
              </w:rPr>
              <w:t xml:space="preserve">s lack of understanding </w:t>
            </w:r>
          </w:p>
          <w:p w14:paraId="0AD250E6" w14:textId="77777777" w:rsidR="00585AA5" w:rsidRPr="009B2594" w:rsidRDefault="00585AA5" w:rsidP="00585AA5">
            <w:pPr>
              <w:spacing w:after="60"/>
              <w:rPr>
                <w:rFonts w:eastAsiaTheme="minorHAnsi"/>
                <w:sz w:val="18"/>
                <w:szCs w:val="18"/>
              </w:rPr>
            </w:pPr>
            <w:r w:rsidRPr="009B2594">
              <w:rPr>
                <w:rFonts w:eastAsiaTheme="minorHAnsi"/>
                <w:sz w:val="18"/>
                <w:szCs w:val="18"/>
              </w:rPr>
              <w:t>Negative feelings towards new medical regulatory bodies</w:t>
            </w:r>
          </w:p>
          <w:p w14:paraId="41764BBD" w14:textId="2D108103" w:rsidR="00585AA5" w:rsidRPr="009B2594" w:rsidRDefault="00585AA5" w:rsidP="00585AA5">
            <w:pPr>
              <w:spacing w:after="60"/>
              <w:rPr>
                <w:rFonts w:eastAsiaTheme="minorHAnsi"/>
                <w:sz w:val="18"/>
                <w:szCs w:val="18"/>
              </w:rPr>
            </w:pPr>
            <w:r w:rsidRPr="009B2594">
              <w:rPr>
                <w:rFonts w:eastAsiaTheme="minorHAnsi"/>
                <w:sz w:val="18"/>
                <w:szCs w:val="18"/>
              </w:rPr>
              <w:t>Denigrating the motives and competence of doctors who go into medical leadership roles</w:t>
            </w:r>
          </w:p>
          <w:p w14:paraId="72BE6F37" w14:textId="478C0BC6" w:rsidR="00585AA5" w:rsidRPr="009B2594" w:rsidRDefault="00585AA5" w:rsidP="00585AA5">
            <w:pPr>
              <w:spacing w:after="60"/>
              <w:rPr>
                <w:rFonts w:eastAsiaTheme="minorHAnsi"/>
                <w:sz w:val="18"/>
                <w:szCs w:val="18"/>
              </w:rPr>
            </w:pPr>
            <w:r w:rsidRPr="009B2594">
              <w:rPr>
                <w:rFonts w:eastAsiaTheme="minorHAnsi"/>
                <w:sz w:val="18"/>
                <w:szCs w:val="18"/>
              </w:rPr>
              <w:t>Denigrating the influence of medical leadership roles in improving patient care</w:t>
            </w:r>
          </w:p>
        </w:tc>
        <w:tc>
          <w:tcPr>
            <w:tcW w:w="283" w:type="dxa"/>
            <w:tcBorders>
              <w:top w:val="nil"/>
              <w:left w:val="nil"/>
              <w:bottom w:val="nil"/>
              <w:right w:val="nil"/>
            </w:tcBorders>
          </w:tcPr>
          <w:p w14:paraId="0EBD8D71" w14:textId="77777777" w:rsidR="00585AA5" w:rsidRPr="009B2594" w:rsidRDefault="00585AA5" w:rsidP="0083637A">
            <w:pPr>
              <w:spacing w:after="120"/>
              <w:rPr>
                <w:rFonts w:eastAsiaTheme="minorHAnsi"/>
                <w:sz w:val="18"/>
                <w:szCs w:val="18"/>
              </w:rPr>
            </w:pPr>
          </w:p>
        </w:tc>
        <w:tc>
          <w:tcPr>
            <w:tcW w:w="2694" w:type="dxa"/>
            <w:tcBorders>
              <w:top w:val="dashSmallGap" w:sz="12" w:space="0" w:color="auto"/>
              <w:left w:val="nil"/>
              <w:bottom w:val="dashSmallGap" w:sz="12" w:space="0" w:color="auto"/>
              <w:right w:val="nil"/>
            </w:tcBorders>
          </w:tcPr>
          <w:p w14:paraId="728E7E64" w14:textId="375A2E53" w:rsidR="00585AA5" w:rsidRPr="009B2594" w:rsidRDefault="00585AA5" w:rsidP="009B2594">
            <w:pPr>
              <w:spacing w:after="180"/>
              <w:rPr>
                <w:rFonts w:eastAsiaTheme="minorHAnsi"/>
                <w:sz w:val="18"/>
                <w:szCs w:val="18"/>
              </w:rPr>
            </w:pPr>
            <w:r w:rsidRPr="009B2594">
              <w:rPr>
                <w:rFonts w:eastAsiaTheme="minorHAnsi"/>
                <w:sz w:val="18"/>
                <w:szCs w:val="18"/>
              </w:rPr>
              <w:t>Legitimi</w:t>
            </w:r>
            <w:r w:rsidR="0083637A">
              <w:rPr>
                <w:rFonts w:eastAsiaTheme="minorHAnsi"/>
                <w:sz w:val="18"/>
                <w:szCs w:val="18"/>
              </w:rPr>
              <w:t>z</w:t>
            </w:r>
            <w:r w:rsidRPr="009B2594">
              <w:rPr>
                <w:rFonts w:eastAsiaTheme="minorHAnsi"/>
                <w:sz w:val="18"/>
                <w:szCs w:val="18"/>
              </w:rPr>
              <w:t xml:space="preserve">ing medical autonomy </w:t>
            </w:r>
          </w:p>
          <w:p w14:paraId="41F9B465" w14:textId="19AFFDE5" w:rsidR="00585AA5" w:rsidRPr="009B2594" w:rsidRDefault="007135F3" w:rsidP="009B2594">
            <w:pPr>
              <w:spacing w:after="180"/>
              <w:rPr>
                <w:rFonts w:eastAsiaTheme="minorHAnsi"/>
                <w:sz w:val="18"/>
                <w:szCs w:val="18"/>
              </w:rPr>
            </w:pPr>
            <w:r>
              <w:rPr>
                <w:rFonts w:eastAsiaTheme="minorHAnsi"/>
                <w:sz w:val="18"/>
                <w:szCs w:val="18"/>
              </w:rPr>
              <w:t>Legitimi</w:t>
            </w:r>
            <w:r w:rsidR="0083637A">
              <w:rPr>
                <w:rFonts w:eastAsiaTheme="minorHAnsi"/>
                <w:sz w:val="18"/>
                <w:szCs w:val="18"/>
              </w:rPr>
              <w:t>z</w:t>
            </w:r>
            <w:r>
              <w:rPr>
                <w:rFonts w:eastAsiaTheme="minorHAnsi"/>
                <w:sz w:val="18"/>
                <w:szCs w:val="18"/>
              </w:rPr>
              <w:t>ing</w:t>
            </w:r>
            <w:r w:rsidRPr="009B2594">
              <w:rPr>
                <w:rFonts w:eastAsiaTheme="minorHAnsi"/>
                <w:sz w:val="18"/>
                <w:szCs w:val="18"/>
              </w:rPr>
              <w:t xml:space="preserve"> </w:t>
            </w:r>
            <w:r>
              <w:rPr>
                <w:rFonts w:eastAsiaTheme="minorHAnsi"/>
                <w:sz w:val="18"/>
                <w:szCs w:val="18"/>
              </w:rPr>
              <w:t>by e</w:t>
            </w:r>
            <w:r w:rsidR="00585AA5" w:rsidRPr="009B2594">
              <w:rPr>
                <w:rFonts w:eastAsiaTheme="minorHAnsi"/>
                <w:sz w:val="18"/>
                <w:szCs w:val="18"/>
              </w:rPr>
              <w:t xml:space="preserve">nhancing existing identity </w:t>
            </w:r>
          </w:p>
          <w:p w14:paraId="0FB726CC" w14:textId="6CDCF67D" w:rsidR="00585AA5" w:rsidRPr="009B2594" w:rsidRDefault="00585AA5" w:rsidP="009B2594">
            <w:pPr>
              <w:spacing w:after="180"/>
              <w:rPr>
                <w:rFonts w:eastAsiaTheme="minorHAnsi"/>
                <w:sz w:val="18"/>
                <w:szCs w:val="18"/>
              </w:rPr>
            </w:pPr>
            <w:r w:rsidRPr="009B2594">
              <w:rPr>
                <w:sz w:val="18"/>
                <w:szCs w:val="18"/>
              </w:rPr>
              <w:t>Delegitimizing</w:t>
            </w:r>
            <w:r w:rsidRPr="009B2594">
              <w:rPr>
                <w:rFonts w:eastAsiaTheme="minorHAnsi"/>
                <w:sz w:val="18"/>
                <w:szCs w:val="18"/>
              </w:rPr>
              <w:t xml:space="preserve"> bureaucracy and managerialism</w:t>
            </w:r>
          </w:p>
          <w:p w14:paraId="4CB52185" w14:textId="73E90D79" w:rsidR="00585AA5" w:rsidRPr="009B2594" w:rsidRDefault="00585AA5" w:rsidP="009B2594">
            <w:pPr>
              <w:spacing w:after="180"/>
              <w:rPr>
                <w:sz w:val="18"/>
                <w:szCs w:val="18"/>
              </w:rPr>
            </w:pPr>
            <w:r w:rsidRPr="009B2594">
              <w:rPr>
                <w:sz w:val="18"/>
                <w:szCs w:val="18"/>
              </w:rPr>
              <w:t>Delegitimizing</w:t>
            </w:r>
            <w:r w:rsidRPr="009B2594">
              <w:rPr>
                <w:rFonts w:eastAsiaTheme="minorHAnsi"/>
                <w:sz w:val="18"/>
                <w:szCs w:val="18"/>
              </w:rPr>
              <w:t xml:space="preserve"> new professionalism</w:t>
            </w:r>
            <w:r w:rsidRPr="009B2594">
              <w:rPr>
                <w:sz w:val="18"/>
                <w:szCs w:val="18"/>
              </w:rPr>
              <w:t xml:space="preserve"> </w:t>
            </w:r>
          </w:p>
          <w:p w14:paraId="18E7D04A" w14:textId="5BD3C1C9" w:rsidR="00585AA5" w:rsidRPr="009B2594" w:rsidRDefault="00585AA5" w:rsidP="00585AA5">
            <w:pPr>
              <w:spacing w:after="120"/>
              <w:rPr>
                <w:rFonts w:eastAsiaTheme="minorHAnsi"/>
                <w:sz w:val="18"/>
                <w:szCs w:val="18"/>
              </w:rPr>
            </w:pPr>
            <w:r w:rsidRPr="009B2594">
              <w:rPr>
                <w:sz w:val="18"/>
                <w:szCs w:val="18"/>
              </w:rPr>
              <w:t>Delegitimizing</w:t>
            </w:r>
            <w:r w:rsidRPr="009B2594">
              <w:rPr>
                <w:rFonts w:eastAsiaTheme="minorHAnsi"/>
                <w:sz w:val="18"/>
                <w:szCs w:val="18"/>
              </w:rPr>
              <w:t xml:space="preserve"> medical leadership</w:t>
            </w:r>
          </w:p>
        </w:tc>
        <w:tc>
          <w:tcPr>
            <w:tcW w:w="425" w:type="dxa"/>
            <w:tcBorders>
              <w:top w:val="nil"/>
              <w:left w:val="nil"/>
              <w:bottom w:val="nil"/>
              <w:right w:val="nil"/>
            </w:tcBorders>
          </w:tcPr>
          <w:p w14:paraId="102E6F1E" w14:textId="63355B22" w:rsidR="00585AA5" w:rsidRPr="009B2594" w:rsidRDefault="00585AA5" w:rsidP="0083637A">
            <w:pPr>
              <w:rPr>
                <w:rFonts w:eastAsiaTheme="minorHAnsi"/>
                <w:noProof/>
                <w:sz w:val="18"/>
                <w:szCs w:val="18"/>
                <w:lang w:eastAsia="en-GB"/>
              </w:rPr>
            </w:pPr>
            <w:r w:rsidRPr="009B2594">
              <w:rPr>
                <w:rFonts w:eastAsiaTheme="minorHAnsi"/>
                <w:noProof/>
                <w:sz w:val="18"/>
                <w:szCs w:val="18"/>
                <w:lang w:eastAsia="en-GB"/>
              </w:rPr>
              <mc:AlternateContent>
                <mc:Choice Requires="wps">
                  <w:drawing>
                    <wp:anchor distT="0" distB="0" distL="114300" distR="114300" simplePos="0" relativeHeight="251681792" behindDoc="0" locked="0" layoutInCell="1" allowOverlap="1" wp14:anchorId="10F60BE9" wp14:editId="56EE4D90">
                      <wp:simplePos x="0" y="0"/>
                      <wp:positionH relativeFrom="column">
                        <wp:posOffset>1905</wp:posOffset>
                      </wp:positionH>
                      <wp:positionV relativeFrom="paragraph">
                        <wp:posOffset>771722</wp:posOffset>
                      </wp:positionV>
                      <wp:extent cx="180975" cy="515620"/>
                      <wp:effectExtent l="0" t="25400" r="22225" b="43180"/>
                      <wp:wrapNone/>
                      <wp:docPr id="4" name="Right Arrow 4"/>
                      <wp:cNvGraphicFramePr/>
                      <a:graphic xmlns:a="http://schemas.openxmlformats.org/drawingml/2006/main">
                        <a:graphicData uri="http://schemas.microsoft.com/office/word/2010/wordprocessingShape">
                          <wps:wsp>
                            <wps:cNvSpPr/>
                            <wps:spPr>
                              <a:xfrm>
                                <a:off x="0" y="0"/>
                                <a:ext cx="180975" cy="5156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C866B" id="Right Arrow 4" o:spid="_x0000_s1026" type="#_x0000_t13" style="position:absolute;margin-left:.15pt;margin-top:60.75pt;width:14.25pt;height:40.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" adj="10800" fillcolor="#4472c4" strokecolor="#2f528f" strokeweight="1pt"/>
                  </w:pict>
                </mc:Fallback>
              </mc:AlternateContent>
            </w:r>
          </w:p>
        </w:tc>
        <w:tc>
          <w:tcPr>
            <w:tcW w:w="2267" w:type="dxa"/>
            <w:tcBorders>
              <w:top w:val="dashSmallGap" w:sz="12" w:space="0" w:color="auto"/>
              <w:left w:val="nil"/>
              <w:bottom w:val="dashSmallGap" w:sz="12" w:space="0" w:color="auto"/>
              <w:right w:val="nil"/>
            </w:tcBorders>
          </w:tcPr>
          <w:p w14:paraId="4D0A9F18" w14:textId="77777777" w:rsidR="00585AA5" w:rsidRPr="009B2594" w:rsidRDefault="00585AA5" w:rsidP="00747B01">
            <w:pPr>
              <w:rPr>
                <w:rFonts w:eastAsiaTheme="minorHAnsi"/>
                <w:sz w:val="18"/>
                <w:szCs w:val="18"/>
              </w:rPr>
            </w:pPr>
          </w:p>
          <w:p w14:paraId="55F569CD" w14:textId="77777777" w:rsidR="00585AA5" w:rsidRPr="009B2594" w:rsidRDefault="00585AA5" w:rsidP="00747B01">
            <w:pPr>
              <w:rPr>
                <w:rFonts w:eastAsiaTheme="minorHAnsi"/>
                <w:sz w:val="18"/>
                <w:szCs w:val="18"/>
              </w:rPr>
            </w:pPr>
          </w:p>
          <w:p w14:paraId="7856C0FE" w14:textId="77777777" w:rsidR="00585AA5" w:rsidRPr="009B2594" w:rsidRDefault="00585AA5" w:rsidP="00747B01">
            <w:pPr>
              <w:rPr>
                <w:rFonts w:eastAsiaTheme="minorHAnsi"/>
                <w:sz w:val="18"/>
                <w:szCs w:val="18"/>
              </w:rPr>
            </w:pPr>
          </w:p>
          <w:p w14:paraId="59C60008" w14:textId="77777777" w:rsidR="00585AA5" w:rsidRPr="009B2594" w:rsidRDefault="00585AA5" w:rsidP="00747B01">
            <w:pPr>
              <w:rPr>
                <w:rFonts w:eastAsiaTheme="minorHAnsi"/>
                <w:sz w:val="18"/>
                <w:szCs w:val="18"/>
              </w:rPr>
            </w:pPr>
          </w:p>
          <w:p w14:paraId="33A0BD99" w14:textId="77777777" w:rsidR="00585AA5" w:rsidRPr="009B2594" w:rsidRDefault="00585AA5" w:rsidP="00747B01">
            <w:pPr>
              <w:rPr>
                <w:rFonts w:eastAsiaTheme="minorHAnsi"/>
                <w:sz w:val="18"/>
                <w:szCs w:val="18"/>
              </w:rPr>
            </w:pPr>
          </w:p>
          <w:p w14:paraId="60698945" w14:textId="1BFC283F" w:rsidR="00585AA5" w:rsidRPr="009B2594" w:rsidRDefault="00585AA5" w:rsidP="00747B01">
            <w:pPr>
              <w:rPr>
                <w:rFonts w:eastAsiaTheme="minorHAnsi"/>
                <w:sz w:val="18"/>
                <w:szCs w:val="18"/>
              </w:rPr>
            </w:pPr>
            <w:r w:rsidRPr="009B2594">
              <w:rPr>
                <w:rFonts w:eastAsiaTheme="minorHAnsi"/>
                <w:sz w:val="18"/>
                <w:szCs w:val="18"/>
              </w:rPr>
              <w:t>Identity work processes and tactics for rejecting new logics</w:t>
            </w:r>
          </w:p>
        </w:tc>
      </w:tr>
      <w:tr w:rsidR="009B2594" w:rsidRPr="005D77D8" w14:paraId="01FBFF71" w14:textId="77777777" w:rsidTr="009B2594">
        <w:tc>
          <w:tcPr>
            <w:tcW w:w="3681" w:type="dxa"/>
            <w:tcBorders>
              <w:top w:val="dashSmallGap" w:sz="12" w:space="0" w:color="auto"/>
              <w:left w:val="nil"/>
              <w:bottom w:val="dashSmallGap" w:sz="12" w:space="0" w:color="auto"/>
              <w:right w:val="nil"/>
            </w:tcBorders>
          </w:tcPr>
          <w:p w14:paraId="7940AAC2" w14:textId="77777777" w:rsidR="009B2594" w:rsidRPr="009B2594" w:rsidRDefault="009B2594" w:rsidP="009B2594">
            <w:pPr>
              <w:spacing w:after="60"/>
              <w:rPr>
                <w:rFonts w:eastAsiaTheme="minorHAnsi"/>
                <w:sz w:val="18"/>
                <w:szCs w:val="18"/>
              </w:rPr>
            </w:pPr>
            <w:r w:rsidRPr="009B2594">
              <w:rPr>
                <w:rFonts w:eastAsiaTheme="minorHAnsi"/>
                <w:sz w:val="18"/>
                <w:szCs w:val="18"/>
              </w:rPr>
              <w:t>Criticising colleagues’ narrow views of medical professionalism</w:t>
            </w:r>
          </w:p>
          <w:p w14:paraId="40E3C099" w14:textId="77777777" w:rsidR="009B2594" w:rsidRPr="009B2594" w:rsidRDefault="009B2594" w:rsidP="009B2594">
            <w:pPr>
              <w:spacing w:after="60"/>
              <w:rPr>
                <w:rFonts w:eastAsiaTheme="minorHAnsi"/>
                <w:sz w:val="18"/>
                <w:szCs w:val="18"/>
              </w:rPr>
            </w:pPr>
            <w:r w:rsidRPr="009B2594">
              <w:rPr>
                <w:rFonts w:eastAsiaTheme="minorHAnsi"/>
                <w:sz w:val="18"/>
                <w:szCs w:val="18"/>
              </w:rPr>
              <w:t>Criticising colleagues’ refusal to move with the times</w:t>
            </w:r>
          </w:p>
          <w:p w14:paraId="7C608B9D" w14:textId="77777777" w:rsidR="009B2594" w:rsidRPr="009B2594" w:rsidRDefault="009B2594" w:rsidP="009B2594">
            <w:pPr>
              <w:spacing w:after="60"/>
              <w:rPr>
                <w:rFonts w:eastAsiaTheme="minorHAnsi"/>
                <w:sz w:val="18"/>
                <w:szCs w:val="18"/>
              </w:rPr>
            </w:pPr>
            <w:r w:rsidRPr="009B2594">
              <w:rPr>
                <w:rFonts w:eastAsiaTheme="minorHAnsi"/>
                <w:sz w:val="18"/>
                <w:szCs w:val="18"/>
              </w:rPr>
              <w:t>Expressing positive experiences of working with non-clinical managers</w:t>
            </w:r>
          </w:p>
          <w:p w14:paraId="1ED904AB" w14:textId="77777777" w:rsidR="009B2594" w:rsidRPr="009B2594" w:rsidRDefault="009B2594" w:rsidP="009B2594">
            <w:pPr>
              <w:spacing w:after="60"/>
              <w:rPr>
                <w:rFonts w:eastAsiaTheme="minorHAnsi"/>
                <w:sz w:val="18"/>
                <w:szCs w:val="18"/>
              </w:rPr>
            </w:pPr>
            <w:r w:rsidRPr="009B2594">
              <w:rPr>
                <w:rFonts w:eastAsiaTheme="minorHAnsi"/>
                <w:sz w:val="18"/>
                <w:szCs w:val="18"/>
              </w:rPr>
              <w:t>Promoting the role of medical leadership in improving patient care and ‘new’ professionalism</w:t>
            </w:r>
          </w:p>
          <w:p w14:paraId="0694C6B4" w14:textId="77777777" w:rsidR="009B2594" w:rsidRPr="009B2594" w:rsidRDefault="009B2594" w:rsidP="009B2594">
            <w:pPr>
              <w:spacing w:after="60"/>
              <w:rPr>
                <w:rFonts w:eastAsiaTheme="minorHAnsi"/>
                <w:sz w:val="18"/>
                <w:szCs w:val="18"/>
              </w:rPr>
            </w:pPr>
            <w:r w:rsidRPr="009B2594">
              <w:rPr>
                <w:rFonts w:eastAsiaTheme="minorHAnsi"/>
                <w:sz w:val="18"/>
                <w:szCs w:val="18"/>
              </w:rPr>
              <w:t>Expressing positive experiences of medical leaders’ agency</w:t>
            </w:r>
          </w:p>
          <w:p w14:paraId="14978BCF" w14:textId="77777777" w:rsidR="009B2594" w:rsidRPr="009B2594" w:rsidRDefault="009B2594" w:rsidP="009B2594">
            <w:pPr>
              <w:spacing w:after="60"/>
              <w:rPr>
                <w:rFonts w:eastAsiaTheme="minorHAnsi"/>
                <w:sz w:val="18"/>
                <w:szCs w:val="18"/>
              </w:rPr>
            </w:pPr>
            <w:r w:rsidRPr="009B2594">
              <w:rPr>
                <w:rFonts w:eastAsiaTheme="minorHAnsi"/>
                <w:sz w:val="18"/>
                <w:szCs w:val="18"/>
              </w:rPr>
              <w:t>Expressing positive experiences of new bureaucracy</w:t>
            </w:r>
          </w:p>
          <w:p w14:paraId="14DB4251" w14:textId="77777777" w:rsidR="009B2594" w:rsidRPr="009B2594" w:rsidRDefault="009B2594" w:rsidP="009B2594">
            <w:pPr>
              <w:spacing w:after="60"/>
              <w:rPr>
                <w:rFonts w:eastAsiaTheme="minorHAnsi"/>
                <w:sz w:val="18"/>
                <w:szCs w:val="18"/>
              </w:rPr>
            </w:pPr>
            <w:r w:rsidRPr="009B2594">
              <w:rPr>
                <w:rFonts w:eastAsiaTheme="minorHAnsi"/>
                <w:sz w:val="18"/>
                <w:szCs w:val="18"/>
              </w:rPr>
              <w:t>Learning to deal with managers and bureaucracy</w:t>
            </w:r>
          </w:p>
          <w:p w14:paraId="311AD28B" w14:textId="3A8BE728" w:rsidR="009B2594" w:rsidRPr="009B2594" w:rsidRDefault="009B2594" w:rsidP="009B2594">
            <w:pPr>
              <w:spacing w:after="60"/>
              <w:rPr>
                <w:rFonts w:eastAsiaTheme="minorHAnsi"/>
                <w:sz w:val="18"/>
                <w:szCs w:val="18"/>
              </w:rPr>
            </w:pPr>
            <w:r w:rsidRPr="009B2594">
              <w:rPr>
                <w:rFonts w:eastAsiaTheme="minorHAnsi"/>
                <w:sz w:val="18"/>
                <w:szCs w:val="18"/>
              </w:rPr>
              <w:t>Avowing patients’ rights to participate/ express voice in their treatment by doctors</w:t>
            </w:r>
          </w:p>
        </w:tc>
        <w:tc>
          <w:tcPr>
            <w:tcW w:w="283" w:type="dxa"/>
            <w:tcBorders>
              <w:top w:val="nil"/>
              <w:left w:val="nil"/>
              <w:bottom w:val="nil"/>
              <w:right w:val="nil"/>
            </w:tcBorders>
          </w:tcPr>
          <w:p w14:paraId="6D0BE081" w14:textId="77777777" w:rsidR="009B2594" w:rsidRPr="009B2594" w:rsidRDefault="009B2594" w:rsidP="009B2594">
            <w:pPr>
              <w:spacing w:after="120"/>
              <w:rPr>
                <w:rFonts w:eastAsiaTheme="minorHAnsi"/>
                <w:sz w:val="18"/>
                <w:szCs w:val="18"/>
              </w:rPr>
            </w:pPr>
          </w:p>
        </w:tc>
        <w:tc>
          <w:tcPr>
            <w:tcW w:w="2694" w:type="dxa"/>
            <w:tcBorders>
              <w:top w:val="dashSmallGap" w:sz="12" w:space="0" w:color="auto"/>
              <w:left w:val="nil"/>
              <w:bottom w:val="dashSmallGap" w:sz="12" w:space="0" w:color="auto"/>
              <w:right w:val="nil"/>
            </w:tcBorders>
          </w:tcPr>
          <w:p w14:paraId="61154A9C" w14:textId="0FAC0892" w:rsidR="009B2594" w:rsidRDefault="007135F3" w:rsidP="009B2594">
            <w:pPr>
              <w:spacing w:after="180"/>
              <w:rPr>
                <w:rFonts w:eastAsiaTheme="minorHAnsi"/>
                <w:sz w:val="18"/>
                <w:szCs w:val="18"/>
              </w:rPr>
            </w:pPr>
            <w:r>
              <w:rPr>
                <w:rFonts w:eastAsiaTheme="minorHAnsi"/>
                <w:sz w:val="18"/>
                <w:szCs w:val="18"/>
              </w:rPr>
              <w:t>Legitimi</w:t>
            </w:r>
            <w:r w:rsidR="0083637A">
              <w:rPr>
                <w:rFonts w:eastAsiaTheme="minorHAnsi"/>
                <w:sz w:val="18"/>
                <w:szCs w:val="18"/>
              </w:rPr>
              <w:t>z</w:t>
            </w:r>
            <w:r>
              <w:rPr>
                <w:rFonts w:eastAsiaTheme="minorHAnsi"/>
                <w:sz w:val="18"/>
                <w:szCs w:val="18"/>
              </w:rPr>
              <w:t>ing</w:t>
            </w:r>
            <w:r w:rsidR="009B2594" w:rsidRPr="009B2594">
              <w:rPr>
                <w:rFonts w:eastAsiaTheme="minorHAnsi"/>
                <w:sz w:val="18"/>
                <w:szCs w:val="18"/>
              </w:rPr>
              <w:t xml:space="preserve"> </w:t>
            </w:r>
            <w:r w:rsidRPr="009B2594">
              <w:rPr>
                <w:rFonts w:eastAsiaTheme="minorHAnsi"/>
                <w:sz w:val="18"/>
                <w:szCs w:val="18"/>
              </w:rPr>
              <w:t>managerialism</w:t>
            </w:r>
            <w:r w:rsidR="009B2594" w:rsidRPr="009B2594">
              <w:rPr>
                <w:rFonts w:eastAsiaTheme="minorHAnsi"/>
                <w:sz w:val="18"/>
                <w:szCs w:val="18"/>
              </w:rPr>
              <w:t xml:space="preserve"> </w:t>
            </w:r>
          </w:p>
          <w:p w14:paraId="3F2FE1CE" w14:textId="55D17C5D" w:rsidR="007135F3" w:rsidRPr="009B2594" w:rsidRDefault="007135F3" w:rsidP="009B2594">
            <w:pPr>
              <w:spacing w:after="180"/>
              <w:rPr>
                <w:rFonts w:eastAsiaTheme="minorHAnsi"/>
                <w:sz w:val="18"/>
                <w:szCs w:val="18"/>
              </w:rPr>
            </w:pPr>
            <w:r>
              <w:rPr>
                <w:rFonts w:eastAsiaTheme="minorHAnsi"/>
                <w:sz w:val="18"/>
                <w:szCs w:val="18"/>
              </w:rPr>
              <w:t>Legitimi</w:t>
            </w:r>
            <w:r w:rsidR="0083637A">
              <w:rPr>
                <w:rFonts w:eastAsiaTheme="minorHAnsi"/>
                <w:sz w:val="18"/>
                <w:szCs w:val="18"/>
              </w:rPr>
              <w:t>z</w:t>
            </w:r>
            <w:r>
              <w:rPr>
                <w:rFonts w:eastAsiaTheme="minorHAnsi"/>
                <w:sz w:val="18"/>
                <w:szCs w:val="18"/>
              </w:rPr>
              <w:t>ing medical leadership</w:t>
            </w:r>
          </w:p>
          <w:p w14:paraId="2A29EED2" w14:textId="6F6BC695" w:rsidR="009B2594" w:rsidRPr="009B2594" w:rsidRDefault="007135F3" w:rsidP="009B2594">
            <w:pPr>
              <w:spacing w:after="180"/>
              <w:rPr>
                <w:rFonts w:eastAsiaTheme="minorHAnsi"/>
                <w:sz w:val="18"/>
                <w:szCs w:val="18"/>
              </w:rPr>
            </w:pPr>
            <w:r w:rsidRPr="009B2594">
              <w:rPr>
                <w:sz w:val="18"/>
                <w:szCs w:val="18"/>
              </w:rPr>
              <w:t>Delegitimizing</w:t>
            </w:r>
            <w:r w:rsidR="009B2594" w:rsidRPr="009B2594">
              <w:rPr>
                <w:rFonts w:eastAsiaTheme="minorHAnsi"/>
                <w:sz w:val="18"/>
                <w:szCs w:val="18"/>
              </w:rPr>
              <w:t xml:space="preserve"> traditional medical professionalism</w:t>
            </w:r>
            <w:r>
              <w:rPr>
                <w:rFonts w:eastAsiaTheme="minorHAnsi"/>
                <w:sz w:val="18"/>
                <w:szCs w:val="18"/>
              </w:rPr>
              <w:t xml:space="preserve"> </w:t>
            </w:r>
          </w:p>
          <w:p w14:paraId="25BBB8FF" w14:textId="7B5632A8" w:rsidR="009B2594" w:rsidRPr="009B2594" w:rsidRDefault="00710760" w:rsidP="009B2594">
            <w:pPr>
              <w:spacing w:after="180"/>
              <w:rPr>
                <w:rFonts w:eastAsiaTheme="minorHAnsi"/>
                <w:sz w:val="18"/>
                <w:szCs w:val="18"/>
              </w:rPr>
            </w:pPr>
            <w:r w:rsidRPr="009B2594">
              <w:rPr>
                <w:sz w:val="18"/>
                <w:szCs w:val="18"/>
              </w:rPr>
              <w:t>Delegitimizing</w:t>
            </w:r>
            <w:r w:rsidRPr="009B2594">
              <w:rPr>
                <w:rFonts w:eastAsiaTheme="minorHAnsi"/>
                <w:sz w:val="18"/>
                <w:szCs w:val="18"/>
              </w:rPr>
              <w:t xml:space="preserve"> </w:t>
            </w:r>
            <w:r w:rsidR="009B2594" w:rsidRPr="009B2594">
              <w:rPr>
                <w:rFonts w:eastAsiaTheme="minorHAnsi"/>
                <w:sz w:val="18"/>
                <w:szCs w:val="18"/>
              </w:rPr>
              <w:t>traditional medical professionals</w:t>
            </w:r>
          </w:p>
          <w:p w14:paraId="7BB0B609" w14:textId="65D48E71" w:rsidR="009B2594" w:rsidRPr="009B2594" w:rsidRDefault="009B2594" w:rsidP="009B2594">
            <w:pPr>
              <w:rPr>
                <w:rFonts w:eastAsiaTheme="minorHAnsi"/>
                <w:sz w:val="18"/>
                <w:szCs w:val="18"/>
              </w:rPr>
            </w:pPr>
            <w:r w:rsidRPr="009B2594">
              <w:rPr>
                <w:rFonts w:eastAsiaTheme="minorHAnsi"/>
                <w:sz w:val="18"/>
                <w:szCs w:val="18"/>
              </w:rPr>
              <w:t>Reframing</w:t>
            </w:r>
            <w:r w:rsidR="00710760">
              <w:rPr>
                <w:rFonts w:eastAsiaTheme="minorHAnsi"/>
                <w:sz w:val="18"/>
                <w:szCs w:val="18"/>
              </w:rPr>
              <w:t xml:space="preserve"> and integrative work  </w:t>
            </w:r>
          </w:p>
        </w:tc>
        <w:tc>
          <w:tcPr>
            <w:tcW w:w="425" w:type="dxa"/>
            <w:tcBorders>
              <w:top w:val="nil"/>
              <w:left w:val="nil"/>
              <w:bottom w:val="nil"/>
              <w:right w:val="nil"/>
            </w:tcBorders>
          </w:tcPr>
          <w:p w14:paraId="45447D2B" w14:textId="4E52B14F" w:rsidR="009B2594" w:rsidRPr="009B2594" w:rsidRDefault="009B2594" w:rsidP="009B2594">
            <w:pPr>
              <w:rPr>
                <w:rFonts w:eastAsiaTheme="minorHAnsi"/>
                <w:noProof/>
                <w:sz w:val="18"/>
                <w:szCs w:val="18"/>
                <w:lang w:eastAsia="en-GB"/>
              </w:rPr>
            </w:pPr>
            <w:r w:rsidRPr="009B2594">
              <w:rPr>
                <w:rFonts w:eastAsiaTheme="minorHAnsi"/>
                <w:noProof/>
                <w:sz w:val="18"/>
                <w:szCs w:val="18"/>
                <w:lang w:eastAsia="en-GB"/>
              </w:rPr>
              <mc:AlternateContent>
                <mc:Choice Requires="wps">
                  <w:drawing>
                    <wp:anchor distT="0" distB="0" distL="114300" distR="114300" simplePos="0" relativeHeight="251688960" behindDoc="0" locked="0" layoutInCell="1" allowOverlap="1" wp14:anchorId="0B147DE0" wp14:editId="713F47E0">
                      <wp:simplePos x="0" y="0"/>
                      <wp:positionH relativeFrom="column">
                        <wp:posOffset>14605</wp:posOffset>
                      </wp:positionH>
                      <wp:positionV relativeFrom="paragraph">
                        <wp:posOffset>694734</wp:posOffset>
                      </wp:positionV>
                      <wp:extent cx="181610" cy="515620"/>
                      <wp:effectExtent l="0" t="25400" r="21590" b="43180"/>
                      <wp:wrapNone/>
                      <wp:docPr id="5" name="Right Arrow 5"/>
                      <wp:cNvGraphicFramePr/>
                      <a:graphic xmlns:a="http://schemas.openxmlformats.org/drawingml/2006/main">
                        <a:graphicData uri="http://schemas.microsoft.com/office/word/2010/wordprocessingShape">
                          <wps:wsp>
                            <wps:cNvSpPr/>
                            <wps:spPr>
                              <a:xfrm>
                                <a:off x="0" y="0"/>
                                <a:ext cx="181610" cy="51562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D2006" id="Right Arrow 5" o:spid="_x0000_s1026" type="#_x0000_t13" style="position:absolute;margin-left:1.15pt;margin-top:54.7pt;width:14.3pt;height:40.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" adj="10800" fillcolor="#4472c4" strokecolor="#2f528f" strokeweight="1pt"/>
                  </w:pict>
                </mc:Fallback>
              </mc:AlternateContent>
            </w:r>
          </w:p>
        </w:tc>
        <w:tc>
          <w:tcPr>
            <w:tcW w:w="2267" w:type="dxa"/>
            <w:tcBorders>
              <w:top w:val="dashSmallGap" w:sz="12" w:space="0" w:color="auto"/>
              <w:left w:val="nil"/>
              <w:bottom w:val="dashSmallGap" w:sz="12" w:space="0" w:color="auto"/>
              <w:right w:val="nil"/>
            </w:tcBorders>
          </w:tcPr>
          <w:p w14:paraId="47A4B6A6" w14:textId="77777777" w:rsidR="009B2594" w:rsidRPr="009B2594" w:rsidRDefault="009B2594" w:rsidP="009B2594">
            <w:pPr>
              <w:rPr>
                <w:rFonts w:eastAsiaTheme="minorHAnsi"/>
                <w:sz w:val="18"/>
                <w:szCs w:val="18"/>
              </w:rPr>
            </w:pPr>
          </w:p>
          <w:p w14:paraId="33B83046" w14:textId="77777777" w:rsidR="009B2594" w:rsidRPr="009B2594" w:rsidRDefault="009B2594" w:rsidP="009B2594">
            <w:pPr>
              <w:rPr>
                <w:rFonts w:eastAsiaTheme="minorHAnsi"/>
                <w:sz w:val="18"/>
                <w:szCs w:val="18"/>
              </w:rPr>
            </w:pPr>
          </w:p>
          <w:p w14:paraId="4DEE91BE" w14:textId="77777777" w:rsidR="009B2594" w:rsidRPr="009B2594" w:rsidRDefault="009B2594" w:rsidP="009B2594">
            <w:pPr>
              <w:rPr>
                <w:rFonts w:eastAsiaTheme="minorHAnsi"/>
                <w:sz w:val="18"/>
                <w:szCs w:val="18"/>
              </w:rPr>
            </w:pPr>
          </w:p>
          <w:p w14:paraId="1B3558E9" w14:textId="77777777" w:rsidR="009B2594" w:rsidRPr="009B2594" w:rsidRDefault="009B2594" w:rsidP="009B2594">
            <w:pPr>
              <w:rPr>
                <w:rFonts w:eastAsiaTheme="minorHAnsi"/>
                <w:sz w:val="18"/>
                <w:szCs w:val="18"/>
              </w:rPr>
            </w:pPr>
          </w:p>
          <w:p w14:paraId="73447996" w14:textId="77777777" w:rsidR="009B2594" w:rsidRPr="009B2594" w:rsidRDefault="009B2594" w:rsidP="009B2594">
            <w:pPr>
              <w:rPr>
                <w:rFonts w:eastAsiaTheme="minorHAnsi"/>
                <w:sz w:val="18"/>
                <w:szCs w:val="18"/>
              </w:rPr>
            </w:pPr>
          </w:p>
          <w:p w14:paraId="1489C445" w14:textId="4EE32A91" w:rsidR="009B2594" w:rsidRPr="009B2594" w:rsidRDefault="009B2594" w:rsidP="009B2594">
            <w:pPr>
              <w:rPr>
                <w:rFonts w:eastAsiaTheme="minorHAnsi"/>
                <w:sz w:val="18"/>
                <w:szCs w:val="18"/>
              </w:rPr>
            </w:pPr>
            <w:r w:rsidRPr="009B2594">
              <w:rPr>
                <w:rFonts w:eastAsiaTheme="minorHAnsi"/>
                <w:sz w:val="18"/>
                <w:szCs w:val="18"/>
              </w:rPr>
              <w:t>Identity work processes and tactics for accepting new logics</w:t>
            </w:r>
          </w:p>
          <w:p w14:paraId="043B54BA" w14:textId="77777777" w:rsidR="009B2594" w:rsidRPr="009B2594" w:rsidRDefault="009B2594" w:rsidP="009B2594">
            <w:pPr>
              <w:rPr>
                <w:rFonts w:eastAsiaTheme="minorHAnsi"/>
                <w:sz w:val="18"/>
                <w:szCs w:val="18"/>
              </w:rPr>
            </w:pPr>
          </w:p>
          <w:p w14:paraId="6F82A4DF" w14:textId="77777777" w:rsidR="009B2594" w:rsidRPr="009B2594" w:rsidRDefault="009B2594" w:rsidP="009B2594">
            <w:pPr>
              <w:rPr>
                <w:rFonts w:eastAsiaTheme="minorHAnsi"/>
                <w:sz w:val="18"/>
                <w:szCs w:val="18"/>
              </w:rPr>
            </w:pPr>
          </w:p>
        </w:tc>
      </w:tr>
    </w:tbl>
    <w:p w14:paraId="1B71E6EE" w14:textId="008DA16E" w:rsidR="000422FD" w:rsidRDefault="000422FD">
      <w:pPr>
        <w:spacing w:after="160" w:line="259" w:lineRule="auto"/>
        <w:sectPr w:rsidR="000422FD">
          <w:pgSz w:w="12240" w:h="15840"/>
          <w:pgMar w:top="1440" w:right="1440" w:bottom="1440" w:left="1440" w:header="708" w:footer="708" w:gutter="0"/>
          <w:cols w:space="708"/>
          <w:docGrid w:linePitch="360"/>
        </w:sectPr>
      </w:pPr>
    </w:p>
    <w:tbl>
      <w:tblPr>
        <w:tblStyle w:val="TableGrid"/>
        <w:tblW w:w="14082" w:type="dxa"/>
        <w:jc w:val="center"/>
        <w:tblLook w:val="04A0" w:firstRow="1" w:lastRow="0" w:firstColumn="1" w:lastColumn="0" w:noHBand="0" w:noVBand="1"/>
      </w:tblPr>
      <w:tblGrid>
        <w:gridCol w:w="1840"/>
        <w:gridCol w:w="5066"/>
        <w:gridCol w:w="1843"/>
        <w:gridCol w:w="5333"/>
      </w:tblGrid>
      <w:tr w:rsidR="000422FD" w:rsidRPr="00F6354C" w14:paraId="6889CAD1" w14:textId="77777777" w:rsidTr="0083637A">
        <w:trPr>
          <w:trHeight w:val="252"/>
          <w:jc w:val="center"/>
        </w:trPr>
        <w:tc>
          <w:tcPr>
            <w:tcW w:w="14082" w:type="dxa"/>
            <w:gridSpan w:val="4"/>
            <w:tcBorders>
              <w:top w:val="nil"/>
              <w:left w:val="nil"/>
              <w:bottom w:val="single" w:sz="4" w:space="0" w:color="auto"/>
              <w:right w:val="nil"/>
            </w:tcBorders>
          </w:tcPr>
          <w:p w14:paraId="7BB4F78D" w14:textId="77777777" w:rsidR="000422FD" w:rsidRPr="00F6354C" w:rsidRDefault="000422FD" w:rsidP="0083637A">
            <w:pPr>
              <w:jc w:val="center"/>
              <w:rPr>
                <w:b/>
                <w:sz w:val="18"/>
                <w:szCs w:val="18"/>
              </w:rPr>
            </w:pPr>
            <w:r w:rsidRPr="00F6354C">
              <w:rPr>
                <w:b/>
                <w:sz w:val="18"/>
                <w:szCs w:val="18"/>
              </w:rPr>
              <w:lastRenderedPageBreak/>
              <w:t xml:space="preserve">Table </w:t>
            </w:r>
            <w:r>
              <w:rPr>
                <w:b/>
                <w:sz w:val="18"/>
                <w:szCs w:val="18"/>
              </w:rPr>
              <w:t>4</w:t>
            </w:r>
            <w:r w:rsidRPr="00F6354C">
              <w:rPr>
                <w:b/>
                <w:sz w:val="18"/>
                <w:szCs w:val="18"/>
              </w:rPr>
              <w:t>: Representative data for individual responses to multiple logics, based on desired and feared possible selves</w:t>
            </w:r>
          </w:p>
        </w:tc>
      </w:tr>
      <w:tr w:rsidR="000422FD" w:rsidRPr="00F6354C" w14:paraId="57DD1214" w14:textId="77777777" w:rsidTr="0083637A">
        <w:trPr>
          <w:trHeight w:val="278"/>
          <w:jc w:val="center"/>
        </w:trPr>
        <w:tc>
          <w:tcPr>
            <w:tcW w:w="6906" w:type="dxa"/>
            <w:gridSpan w:val="2"/>
            <w:tcBorders>
              <w:top w:val="single" w:sz="4" w:space="0" w:color="auto"/>
              <w:left w:val="single" w:sz="4" w:space="0" w:color="auto"/>
              <w:bottom w:val="single" w:sz="4" w:space="0" w:color="auto"/>
              <w:right w:val="single" w:sz="4" w:space="0" w:color="auto"/>
            </w:tcBorders>
          </w:tcPr>
          <w:p w14:paraId="093691AA" w14:textId="77777777" w:rsidR="000422FD" w:rsidRPr="00F6354C" w:rsidRDefault="000422FD" w:rsidP="0083637A">
            <w:pPr>
              <w:rPr>
                <w:b/>
                <w:sz w:val="20"/>
                <w:szCs w:val="18"/>
              </w:rPr>
            </w:pPr>
            <w:r w:rsidRPr="00F6354C">
              <w:rPr>
                <w:b/>
                <w:sz w:val="20"/>
                <w:szCs w:val="18"/>
              </w:rPr>
              <w:t>Identity motives</w:t>
            </w:r>
          </w:p>
        </w:tc>
        <w:tc>
          <w:tcPr>
            <w:tcW w:w="7176" w:type="dxa"/>
            <w:gridSpan w:val="2"/>
            <w:tcBorders>
              <w:top w:val="single" w:sz="4" w:space="0" w:color="auto"/>
              <w:left w:val="single" w:sz="4" w:space="0" w:color="auto"/>
              <w:bottom w:val="single" w:sz="4" w:space="0" w:color="auto"/>
              <w:right w:val="single" w:sz="4" w:space="0" w:color="auto"/>
            </w:tcBorders>
          </w:tcPr>
          <w:p w14:paraId="0D7EE327" w14:textId="77777777" w:rsidR="000422FD" w:rsidRPr="00F6354C" w:rsidRDefault="000422FD" w:rsidP="0083637A">
            <w:pPr>
              <w:rPr>
                <w:b/>
                <w:sz w:val="20"/>
                <w:szCs w:val="18"/>
              </w:rPr>
            </w:pPr>
            <w:r w:rsidRPr="00F6354C">
              <w:rPr>
                <w:b/>
                <w:sz w:val="20"/>
                <w:szCs w:val="18"/>
              </w:rPr>
              <w:t>Identity work</w:t>
            </w:r>
          </w:p>
        </w:tc>
      </w:tr>
      <w:tr w:rsidR="000422FD" w:rsidRPr="00F6354C" w14:paraId="765E2A39" w14:textId="77777777" w:rsidTr="0083637A">
        <w:trPr>
          <w:trHeight w:val="1016"/>
          <w:jc w:val="center"/>
        </w:trPr>
        <w:tc>
          <w:tcPr>
            <w:tcW w:w="0" w:type="auto"/>
            <w:tcBorders>
              <w:top w:val="single" w:sz="4" w:space="0" w:color="auto"/>
              <w:left w:val="single" w:sz="4" w:space="0" w:color="auto"/>
              <w:bottom w:val="single" w:sz="4" w:space="0" w:color="auto"/>
              <w:right w:val="single" w:sz="4" w:space="0" w:color="auto"/>
            </w:tcBorders>
          </w:tcPr>
          <w:p w14:paraId="570B6AF9" w14:textId="77777777" w:rsidR="000422FD" w:rsidRPr="00F6354C" w:rsidRDefault="000422FD" w:rsidP="0083637A">
            <w:pPr>
              <w:rPr>
                <w:b/>
                <w:sz w:val="20"/>
                <w:szCs w:val="18"/>
              </w:rPr>
            </w:pPr>
            <w:r>
              <w:rPr>
                <w:b/>
                <w:sz w:val="20"/>
                <w:szCs w:val="18"/>
              </w:rPr>
              <w:t>Traditionalist</w:t>
            </w:r>
            <w:r w:rsidRPr="00F6354C">
              <w:rPr>
                <w:b/>
                <w:sz w:val="20"/>
                <w:szCs w:val="18"/>
              </w:rPr>
              <w:t xml:space="preserve"> consultants’ conceptual categories</w:t>
            </w:r>
          </w:p>
        </w:tc>
        <w:tc>
          <w:tcPr>
            <w:tcW w:w="5066" w:type="dxa"/>
            <w:tcBorders>
              <w:top w:val="single" w:sz="4" w:space="0" w:color="auto"/>
              <w:left w:val="single" w:sz="4" w:space="0" w:color="auto"/>
              <w:bottom w:val="single" w:sz="4" w:space="0" w:color="auto"/>
              <w:right w:val="single" w:sz="4" w:space="0" w:color="auto"/>
            </w:tcBorders>
          </w:tcPr>
          <w:p w14:paraId="6C13A6E6" w14:textId="77777777" w:rsidR="000422FD" w:rsidRPr="00F6354C" w:rsidRDefault="000422FD" w:rsidP="0083637A">
            <w:pPr>
              <w:rPr>
                <w:sz w:val="20"/>
                <w:szCs w:val="18"/>
              </w:rPr>
            </w:pPr>
            <w:r w:rsidRPr="00F6354C">
              <w:rPr>
                <w:sz w:val="20"/>
                <w:szCs w:val="18"/>
              </w:rPr>
              <w:t>Strong sense of wanting to protect their distinctive professional identity arising from a perceived  lack of congruence of new logics with medical professionalism</w:t>
            </w:r>
          </w:p>
        </w:tc>
        <w:tc>
          <w:tcPr>
            <w:tcW w:w="1843" w:type="dxa"/>
            <w:tcBorders>
              <w:top w:val="single" w:sz="4" w:space="0" w:color="auto"/>
              <w:left w:val="single" w:sz="4" w:space="0" w:color="auto"/>
              <w:bottom w:val="single" w:sz="4" w:space="0" w:color="auto"/>
              <w:right w:val="single" w:sz="4" w:space="0" w:color="auto"/>
            </w:tcBorders>
          </w:tcPr>
          <w:p w14:paraId="48F6BA98" w14:textId="77777777" w:rsidR="000422FD" w:rsidRPr="0054716B" w:rsidRDefault="000422FD" w:rsidP="0083637A">
            <w:pPr>
              <w:rPr>
                <w:sz w:val="20"/>
                <w:szCs w:val="20"/>
              </w:rPr>
            </w:pPr>
          </w:p>
        </w:tc>
        <w:tc>
          <w:tcPr>
            <w:tcW w:w="5333" w:type="dxa"/>
            <w:tcBorders>
              <w:top w:val="single" w:sz="4" w:space="0" w:color="auto"/>
              <w:left w:val="single" w:sz="4" w:space="0" w:color="auto"/>
              <w:bottom w:val="single" w:sz="4" w:space="0" w:color="auto"/>
              <w:right w:val="single" w:sz="4" w:space="0" w:color="auto"/>
            </w:tcBorders>
          </w:tcPr>
          <w:p w14:paraId="3C612891" w14:textId="77777777" w:rsidR="000422FD" w:rsidRPr="00F6354C" w:rsidRDefault="000422FD" w:rsidP="0083637A">
            <w:pPr>
              <w:rPr>
                <w:sz w:val="20"/>
                <w:szCs w:val="18"/>
              </w:rPr>
            </w:pPr>
            <w:r w:rsidRPr="00F6354C">
              <w:rPr>
                <w:sz w:val="20"/>
                <w:szCs w:val="18"/>
              </w:rPr>
              <w:t xml:space="preserve">Active identity work to resist integration of multiple logics into consultants’ personal and role identities.  Driven by motives of continuity, belonging to a profession, distinctiveness and overcoming threats to their efficacy. </w:t>
            </w:r>
          </w:p>
        </w:tc>
      </w:tr>
      <w:tr w:rsidR="000422FD" w:rsidRPr="00F6354C" w14:paraId="7F58EACF" w14:textId="77777777" w:rsidTr="0083637A">
        <w:trPr>
          <w:trHeight w:val="1016"/>
          <w:jc w:val="center"/>
        </w:trPr>
        <w:tc>
          <w:tcPr>
            <w:tcW w:w="0" w:type="auto"/>
            <w:tcBorders>
              <w:top w:val="single" w:sz="4" w:space="0" w:color="auto"/>
              <w:left w:val="single" w:sz="4" w:space="0" w:color="auto"/>
              <w:bottom w:val="single" w:sz="4" w:space="0" w:color="auto"/>
              <w:right w:val="single" w:sz="4" w:space="0" w:color="auto"/>
            </w:tcBorders>
          </w:tcPr>
          <w:p w14:paraId="1586CDF6" w14:textId="77777777" w:rsidR="000422FD" w:rsidRPr="00D950B9" w:rsidRDefault="000422FD" w:rsidP="0083637A">
            <w:pPr>
              <w:rPr>
                <w:sz w:val="20"/>
                <w:szCs w:val="20"/>
              </w:rPr>
            </w:pPr>
            <w:r w:rsidRPr="00D950B9">
              <w:rPr>
                <w:sz w:val="20"/>
                <w:szCs w:val="20"/>
              </w:rPr>
              <w:t xml:space="preserve">Perceived loss of medical autonomy and control as a threat to their efficacy (patient care) </w:t>
            </w:r>
          </w:p>
        </w:tc>
        <w:tc>
          <w:tcPr>
            <w:tcW w:w="5066" w:type="dxa"/>
            <w:tcBorders>
              <w:top w:val="single" w:sz="4" w:space="0" w:color="auto"/>
              <w:left w:val="single" w:sz="4" w:space="0" w:color="auto"/>
              <w:bottom w:val="single" w:sz="4" w:space="0" w:color="auto"/>
              <w:right w:val="single" w:sz="4" w:space="0" w:color="auto"/>
            </w:tcBorders>
          </w:tcPr>
          <w:p w14:paraId="6F981694" w14:textId="77777777" w:rsidR="000422FD" w:rsidRPr="00CD2EC2" w:rsidRDefault="000422FD" w:rsidP="0083637A">
            <w:pPr>
              <w:spacing w:after="120"/>
              <w:rPr>
                <w:sz w:val="18"/>
                <w:szCs w:val="18"/>
              </w:rPr>
            </w:pPr>
            <w:r w:rsidRPr="00CD2EC2">
              <w:rPr>
                <w:i/>
                <w:sz w:val="18"/>
                <w:szCs w:val="18"/>
              </w:rPr>
              <w:t xml:space="preserve">The role of the consultant is clearly viewed by management to provide patient care on a shoestring, to do so unsupported, and to take the blame when patient care goes wrong even if the </w:t>
            </w:r>
            <w:r>
              <w:rPr>
                <w:i/>
                <w:sz w:val="18"/>
                <w:szCs w:val="18"/>
              </w:rPr>
              <w:t>cause is faulty managemen</w:t>
            </w:r>
            <w:r w:rsidRPr="004877EE">
              <w:rPr>
                <w:i/>
                <w:sz w:val="18"/>
                <w:szCs w:val="18"/>
              </w:rPr>
              <w:t>t (</w:t>
            </w:r>
            <w:r>
              <w:rPr>
                <w:i/>
                <w:sz w:val="18"/>
                <w:szCs w:val="18"/>
              </w:rPr>
              <w:t>FT-LCSurg</w:t>
            </w:r>
            <w:r w:rsidRPr="004877EE">
              <w:rPr>
                <w:i/>
                <w:sz w:val="18"/>
                <w:szCs w:val="18"/>
              </w:rPr>
              <w:t>)</w:t>
            </w:r>
            <w:r w:rsidRPr="004877EE">
              <w:rPr>
                <w:sz w:val="18"/>
                <w:szCs w:val="18"/>
              </w:rPr>
              <w:t>.</w:t>
            </w:r>
          </w:p>
          <w:p w14:paraId="38A71F28" w14:textId="77777777" w:rsidR="000422FD"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rPr>
            </w:pPr>
            <w:r w:rsidRPr="00902CD0">
              <w:rPr>
                <w:i/>
                <w:sz w:val="18"/>
                <w:szCs w:val="18"/>
              </w:rPr>
              <w:t>I do like this idea of sharing the power but not at the expense of being disempowered by other elements in the system and I think that’s what’s happening.</w:t>
            </w:r>
            <w:r>
              <w:rPr>
                <w:i/>
                <w:sz w:val="18"/>
                <w:szCs w:val="18"/>
              </w:rPr>
              <w:t xml:space="preserve"> (IntC10-</w:t>
            </w:r>
            <w:r w:rsidRPr="004877EE">
              <w:rPr>
                <w:i/>
                <w:sz w:val="18"/>
                <w:szCs w:val="18"/>
              </w:rPr>
              <w:t>LCPhys</w:t>
            </w:r>
            <w:r>
              <w:rPr>
                <w:i/>
                <w:sz w:val="18"/>
                <w:szCs w:val="18"/>
              </w:rPr>
              <w:t>)</w:t>
            </w:r>
          </w:p>
          <w:p w14:paraId="7E6310E0" w14:textId="77777777" w:rsidR="000422FD" w:rsidRDefault="000422FD" w:rsidP="0083637A">
            <w:pPr>
              <w:spacing w:after="120"/>
              <w:rPr>
                <w:i/>
                <w:sz w:val="18"/>
                <w:szCs w:val="18"/>
              </w:rPr>
            </w:pPr>
            <w:r w:rsidRPr="000C2DC2">
              <w:rPr>
                <w:i/>
                <w:sz w:val="18"/>
                <w:szCs w:val="18"/>
              </w:rPr>
              <w:t>There seem to be a great number of people who could not do my job but feel qualified to tell me how to</w:t>
            </w:r>
            <w:r>
              <w:rPr>
                <w:i/>
                <w:sz w:val="18"/>
                <w:szCs w:val="18"/>
              </w:rPr>
              <w:t xml:space="preserve"> do my job… (FT-LCSurg</w:t>
            </w:r>
            <w:r w:rsidRPr="000C2DC2">
              <w:rPr>
                <w:i/>
                <w:sz w:val="18"/>
                <w:szCs w:val="18"/>
              </w:rPr>
              <w:t>).</w:t>
            </w:r>
          </w:p>
          <w:p w14:paraId="398B6F4A" w14:textId="77777777" w:rsidR="000422FD" w:rsidRDefault="000422FD" w:rsidP="0083637A">
            <w:pPr>
              <w:spacing w:after="120"/>
              <w:rPr>
                <w:i/>
                <w:sz w:val="18"/>
                <w:szCs w:val="18"/>
              </w:rPr>
            </w:pPr>
            <w:r w:rsidRPr="00BB7ABF">
              <w:rPr>
                <w:i/>
                <w:sz w:val="18"/>
                <w:szCs w:val="18"/>
              </w:rPr>
              <w:t>There is a lack of in</w:t>
            </w:r>
            <w:r>
              <w:rPr>
                <w:i/>
                <w:sz w:val="18"/>
                <w:szCs w:val="18"/>
              </w:rPr>
              <w:t>vestment in true consultation…</w:t>
            </w:r>
            <w:r w:rsidRPr="00BB7ABF">
              <w:rPr>
                <w:i/>
                <w:sz w:val="18"/>
                <w:szCs w:val="18"/>
              </w:rPr>
              <w:t xml:space="preserve"> </w:t>
            </w:r>
            <w:r>
              <w:rPr>
                <w:i/>
                <w:sz w:val="18"/>
                <w:szCs w:val="18"/>
              </w:rPr>
              <w:t>a shift towards line management …</w:t>
            </w:r>
            <w:r w:rsidRPr="00BB7ABF">
              <w:rPr>
                <w:i/>
                <w:sz w:val="18"/>
                <w:szCs w:val="18"/>
              </w:rPr>
              <w:t xml:space="preserve">however much you have a sense of vocation and you’re committed to your sector and your patients you can't help but feeling a sense of disappointment </w:t>
            </w:r>
            <w:r>
              <w:rPr>
                <w:i/>
                <w:sz w:val="18"/>
                <w:szCs w:val="18"/>
              </w:rPr>
              <w:t xml:space="preserve"> (IntB1-LCPsyc)</w:t>
            </w:r>
          </w:p>
          <w:p w14:paraId="353944EC" w14:textId="77777777" w:rsidR="000422FD" w:rsidRPr="004877EE"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shd w:val="clear" w:color="auto" w:fill="FFFFFF"/>
              </w:rPr>
            </w:pPr>
            <w:r>
              <w:rPr>
                <w:i/>
                <w:sz w:val="18"/>
                <w:szCs w:val="18"/>
                <w:shd w:val="clear" w:color="auto" w:fill="FFFFFF"/>
              </w:rPr>
              <w:t xml:space="preserve">I </w:t>
            </w:r>
            <w:r w:rsidRPr="00964849">
              <w:rPr>
                <w:i/>
                <w:sz w:val="18"/>
                <w:szCs w:val="18"/>
                <w:shd w:val="clear" w:color="auto" w:fill="FFFFFF"/>
              </w:rPr>
              <w:t>think unrealistic targets, set by governments …have led to a shift towards employing more non-clinical staff to come up with ways of meeting targets rather than employing more clinical staff to treat patients (</w:t>
            </w:r>
            <w:r>
              <w:rPr>
                <w:i/>
                <w:sz w:val="18"/>
                <w:szCs w:val="18"/>
                <w:shd w:val="clear" w:color="auto" w:fill="FFFFFF"/>
              </w:rPr>
              <w:t>FT-LCPhys</w:t>
            </w:r>
            <w:r w:rsidRPr="00964849">
              <w:rPr>
                <w:i/>
                <w:sz w:val="18"/>
                <w:szCs w:val="18"/>
                <w:shd w:val="clear" w:color="auto" w:fill="FFFFFF"/>
              </w:rPr>
              <w:t>)</w:t>
            </w:r>
          </w:p>
        </w:tc>
        <w:tc>
          <w:tcPr>
            <w:tcW w:w="1843" w:type="dxa"/>
            <w:tcBorders>
              <w:top w:val="single" w:sz="4" w:space="0" w:color="auto"/>
              <w:left w:val="single" w:sz="4" w:space="0" w:color="auto"/>
              <w:bottom w:val="single" w:sz="4" w:space="0" w:color="auto"/>
              <w:right w:val="single" w:sz="4" w:space="0" w:color="auto"/>
            </w:tcBorders>
          </w:tcPr>
          <w:p w14:paraId="7115DFCF" w14:textId="7E2BF0BB" w:rsidR="000422FD" w:rsidRPr="009F150A" w:rsidRDefault="000422FD" w:rsidP="0083637A">
            <w:pPr>
              <w:rPr>
                <w:sz w:val="20"/>
                <w:szCs w:val="20"/>
              </w:rPr>
            </w:pPr>
            <w:r w:rsidRPr="009F150A">
              <w:rPr>
                <w:sz w:val="20"/>
                <w:szCs w:val="20"/>
              </w:rPr>
              <w:t>Legitimi</w:t>
            </w:r>
            <w:r w:rsidR="00D079E8">
              <w:rPr>
                <w:sz w:val="20"/>
                <w:szCs w:val="20"/>
              </w:rPr>
              <w:t>z</w:t>
            </w:r>
            <w:r w:rsidRPr="009F150A">
              <w:rPr>
                <w:sz w:val="20"/>
                <w:szCs w:val="20"/>
              </w:rPr>
              <w:t xml:space="preserve">ing medical autonomy as the overriding logic in patient care. </w:t>
            </w:r>
          </w:p>
          <w:p w14:paraId="6F37EC60" w14:textId="77777777" w:rsidR="000422FD" w:rsidRPr="009F150A" w:rsidRDefault="000422FD" w:rsidP="0083637A">
            <w:pPr>
              <w:rPr>
                <w:sz w:val="20"/>
                <w:szCs w:val="20"/>
              </w:rPr>
            </w:pPr>
          </w:p>
          <w:p w14:paraId="4F741988" w14:textId="77777777" w:rsidR="000422FD" w:rsidRPr="009F150A" w:rsidRDefault="000422FD" w:rsidP="0083637A">
            <w:pPr>
              <w:rPr>
                <w:sz w:val="20"/>
                <w:szCs w:val="20"/>
              </w:rPr>
            </w:pPr>
            <w:r w:rsidRPr="009F150A">
              <w:rPr>
                <w:sz w:val="20"/>
                <w:szCs w:val="20"/>
              </w:rPr>
              <w:t>(retaining identity)</w:t>
            </w:r>
          </w:p>
        </w:tc>
        <w:tc>
          <w:tcPr>
            <w:tcW w:w="5333" w:type="dxa"/>
            <w:tcBorders>
              <w:top w:val="single" w:sz="4" w:space="0" w:color="auto"/>
              <w:left w:val="single" w:sz="4" w:space="0" w:color="auto"/>
              <w:bottom w:val="single" w:sz="4" w:space="0" w:color="auto"/>
              <w:right w:val="single" w:sz="4" w:space="0" w:color="auto"/>
            </w:tcBorders>
          </w:tcPr>
          <w:p w14:paraId="34045D95" w14:textId="76BF29C5" w:rsidR="000422FD" w:rsidRPr="009F150A" w:rsidRDefault="000422FD" w:rsidP="0083637A">
            <w:pPr>
              <w:spacing w:after="120"/>
              <w:rPr>
                <w:i/>
                <w:sz w:val="18"/>
                <w:szCs w:val="20"/>
              </w:rPr>
            </w:pPr>
            <w:r w:rsidRPr="009F150A">
              <w:rPr>
                <w:i/>
                <w:sz w:val="18"/>
                <w:szCs w:val="20"/>
              </w:rPr>
              <w:t>‘In my day, we recruited the brightest and best to medical schools because we often had the life of patients in our hands.  We had to because we had a great deal of autonomy in caring for patients, and that’s what is required.  Nowadays, we still recruit the brightest, but they’re not needed – we’re no more than ‘hired hands’.  What’s the point?  All this is doing is creating a whole generation of p….ed off doctors</w:t>
            </w:r>
            <w:r w:rsidRPr="00BB7ABF">
              <w:rPr>
                <w:i/>
                <w:sz w:val="18"/>
                <w:szCs w:val="20"/>
              </w:rPr>
              <w:t>’ (Int</w:t>
            </w:r>
            <w:r>
              <w:rPr>
                <w:i/>
                <w:sz w:val="18"/>
                <w:szCs w:val="20"/>
              </w:rPr>
              <w:t>C16-</w:t>
            </w:r>
            <w:r w:rsidRPr="00BB7ABF">
              <w:rPr>
                <w:i/>
                <w:sz w:val="18"/>
                <w:szCs w:val="20"/>
              </w:rPr>
              <w:t>LCPhys)</w:t>
            </w:r>
          </w:p>
          <w:p w14:paraId="2686FB8A" w14:textId="1489E48D" w:rsidR="000422FD" w:rsidRPr="00547DCF" w:rsidRDefault="000422FD" w:rsidP="0083637A">
            <w:pPr>
              <w:spacing w:after="120"/>
              <w:rPr>
                <w:i/>
                <w:sz w:val="18"/>
                <w:szCs w:val="20"/>
              </w:rPr>
            </w:pPr>
            <w:r w:rsidRPr="009F150A">
              <w:rPr>
                <w:i/>
                <w:sz w:val="18"/>
                <w:szCs w:val="20"/>
              </w:rPr>
              <w:t xml:space="preserve">I think what might work better </w:t>
            </w:r>
            <w:r>
              <w:rPr>
                <w:i/>
                <w:sz w:val="18"/>
                <w:szCs w:val="20"/>
              </w:rPr>
              <w:t>(</w:t>
            </w:r>
            <w:r w:rsidRPr="009F150A">
              <w:rPr>
                <w:i/>
                <w:sz w:val="18"/>
                <w:szCs w:val="20"/>
              </w:rPr>
              <w:t>is</w:t>
            </w:r>
            <w:r>
              <w:rPr>
                <w:i/>
                <w:sz w:val="18"/>
                <w:szCs w:val="20"/>
              </w:rPr>
              <w:t>)</w:t>
            </w:r>
            <w:r w:rsidRPr="009F150A">
              <w:rPr>
                <w:i/>
                <w:sz w:val="18"/>
                <w:szCs w:val="20"/>
              </w:rPr>
              <w:t xml:space="preserve"> if people would all play their part, which is a big if.  If the authority rested more with the clinical leads in the clinical areas.  And the general manger was there in support, as opposed to the other way round.  (Int</w:t>
            </w:r>
            <w:r>
              <w:rPr>
                <w:i/>
                <w:sz w:val="18"/>
                <w:szCs w:val="20"/>
              </w:rPr>
              <w:t>A7-LCPhysML</w:t>
            </w:r>
            <w:r w:rsidRPr="009F150A">
              <w:rPr>
                <w:i/>
                <w:sz w:val="18"/>
                <w:szCs w:val="20"/>
              </w:rPr>
              <w:t>)</w:t>
            </w:r>
          </w:p>
          <w:p w14:paraId="236CB1E1" w14:textId="77777777" w:rsidR="000422FD"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shd w:val="clear" w:color="auto" w:fill="FFFFFF"/>
              </w:rPr>
            </w:pPr>
            <w:r w:rsidRPr="009F150A">
              <w:rPr>
                <w:i/>
                <w:sz w:val="18"/>
                <w:szCs w:val="20"/>
                <w:lang w:val="en-US"/>
              </w:rPr>
              <w:t xml:space="preserve">The health board regularly introduces unproven measures, which harm patients. It’s not their fault, the agenda is set by the Daily Mail and scared politicians.  My job is to protect the patients from dreadful board policies, but this is increasingly difficult.  </w:t>
            </w:r>
            <w:r w:rsidRPr="00964849">
              <w:rPr>
                <w:i/>
                <w:sz w:val="18"/>
                <w:szCs w:val="18"/>
                <w:shd w:val="clear" w:color="auto" w:fill="FFFFFF"/>
              </w:rPr>
              <w:t>(</w:t>
            </w:r>
            <w:r>
              <w:rPr>
                <w:i/>
                <w:sz w:val="18"/>
                <w:szCs w:val="18"/>
                <w:shd w:val="clear" w:color="auto" w:fill="FFFFFF"/>
              </w:rPr>
              <w:t>FT-MCPhys</w:t>
            </w:r>
            <w:r w:rsidRPr="00964849">
              <w:rPr>
                <w:i/>
                <w:sz w:val="18"/>
                <w:szCs w:val="18"/>
                <w:shd w:val="clear" w:color="auto" w:fill="FFFFFF"/>
              </w:rPr>
              <w:t>)</w:t>
            </w:r>
          </w:p>
          <w:p w14:paraId="1BF0C8ED" w14:textId="77777777" w:rsidR="000422FD" w:rsidRPr="009F150A" w:rsidRDefault="000422FD" w:rsidP="0083637A">
            <w:pPr>
              <w:rPr>
                <w:i/>
                <w:sz w:val="18"/>
                <w:szCs w:val="20"/>
              </w:rPr>
            </w:pPr>
          </w:p>
        </w:tc>
      </w:tr>
      <w:tr w:rsidR="000422FD" w:rsidRPr="00F6354C" w14:paraId="26473767" w14:textId="77777777" w:rsidTr="0083637A">
        <w:trPr>
          <w:trHeight w:val="1016"/>
          <w:jc w:val="center"/>
        </w:trPr>
        <w:tc>
          <w:tcPr>
            <w:tcW w:w="0" w:type="auto"/>
            <w:tcBorders>
              <w:top w:val="single" w:sz="4" w:space="0" w:color="auto"/>
              <w:left w:val="single" w:sz="4" w:space="0" w:color="auto"/>
              <w:bottom w:val="single" w:sz="4" w:space="0" w:color="auto"/>
              <w:right w:val="single" w:sz="4" w:space="0" w:color="auto"/>
            </w:tcBorders>
          </w:tcPr>
          <w:p w14:paraId="113508AE" w14:textId="77777777" w:rsidR="000422FD" w:rsidRPr="00D950B9" w:rsidRDefault="000422FD" w:rsidP="0083637A">
            <w:pPr>
              <w:rPr>
                <w:sz w:val="20"/>
                <w:szCs w:val="20"/>
              </w:rPr>
            </w:pPr>
            <w:r>
              <w:rPr>
                <w:sz w:val="20"/>
                <w:szCs w:val="20"/>
              </w:rPr>
              <w:t>Efficacy achieved through patient care</w:t>
            </w:r>
          </w:p>
        </w:tc>
        <w:tc>
          <w:tcPr>
            <w:tcW w:w="5066" w:type="dxa"/>
            <w:tcBorders>
              <w:top w:val="single" w:sz="4" w:space="0" w:color="auto"/>
              <w:left w:val="single" w:sz="4" w:space="0" w:color="auto"/>
              <w:bottom w:val="single" w:sz="4" w:space="0" w:color="auto"/>
              <w:right w:val="single" w:sz="4" w:space="0" w:color="auto"/>
            </w:tcBorders>
          </w:tcPr>
          <w:p w14:paraId="3A9AA9E4" w14:textId="77777777" w:rsidR="000422FD" w:rsidRDefault="000422FD" w:rsidP="0083637A">
            <w:pPr>
              <w:widowControl w:val="0"/>
              <w:spacing w:after="120"/>
              <w:jc w:val="both"/>
              <w:rPr>
                <w:i/>
                <w:sz w:val="18"/>
                <w:szCs w:val="18"/>
              </w:rPr>
            </w:pPr>
            <w:r w:rsidRPr="00F6354C">
              <w:rPr>
                <w:i/>
                <w:sz w:val="18"/>
                <w:szCs w:val="18"/>
              </w:rPr>
              <w:t xml:space="preserve">It is I realise that …the bottom line is largely financial, however my bottom line is patient care and </w:t>
            </w:r>
            <w:r>
              <w:rPr>
                <w:i/>
                <w:sz w:val="18"/>
                <w:szCs w:val="18"/>
              </w:rPr>
              <w:t>…</w:t>
            </w:r>
            <w:r w:rsidRPr="00F6354C">
              <w:rPr>
                <w:i/>
                <w:sz w:val="18"/>
                <w:szCs w:val="18"/>
              </w:rPr>
              <w:t>it’s my duty or our dut</w:t>
            </w:r>
            <w:r>
              <w:rPr>
                <w:i/>
                <w:sz w:val="18"/>
                <w:szCs w:val="18"/>
              </w:rPr>
              <w:t>y to ensure that we can deliver</w:t>
            </w:r>
            <w:r w:rsidRPr="00F6354C">
              <w:rPr>
                <w:i/>
                <w:sz w:val="18"/>
                <w:szCs w:val="18"/>
              </w:rPr>
              <w:t xml:space="preserve"> both good patient care and we’ve always been mindful of the financial thing because the NHS is not a bottomless pit as a resource </w:t>
            </w:r>
            <w:r w:rsidRPr="00D109BC">
              <w:rPr>
                <w:i/>
                <w:sz w:val="18"/>
                <w:szCs w:val="18"/>
              </w:rPr>
              <w:t>(IntC8-MCPhys)</w:t>
            </w:r>
          </w:p>
          <w:p w14:paraId="5A746FE3" w14:textId="77777777" w:rsidR="000422FD" w:rsidRPr="00547DCF" w:rsidRDefault="000422FD" w:rsidP="0083637A">
            <w:pPr>
              <w:spacing w:after="120"/>
              <w:jc w:val="both"/>
              <w:rPr>
                <w:i/>
                <w:sz w:val="18"/>
                <w:szCs w:val="18"/>
              </w:rPr>
            </w:pPr>
            <w:r w:rsidRPr="002D049F">
              <w:rPr>
                <w:i/>
                <w:sz w:val="18"/>
                <w:szCs w:val="18"/>
              </w:rPr>
              <w:t xml:space="preserve">My motivation is patient-centred not management-centred if you like so I’m quite comfortable as long as I believe I can arrange things in the order that I think’s appropriate for my patients.  I get frustrated undoubtedly if I feel there are pressures brought to bear which are not related to clinical need. </w:t>
            </w:r>
            <w:r>
              <w:rPr>
                <w:i/>
                <w:sz w:val="18"/>
                <w:szCs w:val="18"/>
              </w:rPr>
              <w:t>(IntB1-LCPsyc)</w:t>
            </w:r>
          </w:p>
          <w:p w14:paraId="3FF52C0F" w14:textId="77777777" w:rsidR="000422FD" w:rsidRPr="00A278B7"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i/>
                <w:sz w:val="18"/>
                <w:szCs w:val="18"/>
              </w:rPr>
            </w:pPr>
            <w:r w:rsidRPr="00A278B7">
              <w:rPr>
                <w:i/>
                <w:sz w:val="18"/>
                <w:szCs w:val="18"/>
              </w:rPr>
              <w:t>The targets and the government standards that the board are set, the health board are set, then the senior managers have things that they’re then required to do and the things that they choose to do…but it doesn’t translate at all well in</w:t>
            </w:r>
            <w:r>
              <w:rPr>
                <w:i/>
                <w:sz w:val="18"/>
                <w:szCs w:val="18"/>
              </w:rPr>
              <w:t xml:space="preserve">to patient care, face to face. </w:t>
            </w:r>
            <w:r w:rsidRPr="00D109BC">
              <w:rPr>
                <w:i/>
                <w:sz w:val="18"/>
                <w:szCs w:val="18"/>
              </w:rPr>
              <w:t>(IntA12-LCPsycML)</w:t>
            </w:r>
          </w:p>
        </w:tc>
        <w:tc>
          <w:tcPr>
            <w:tcW w:w="1843" w:type="dxa"/>
            <w:tcBorders>
              <w:top w:val="single" w:sz="4" w:space="0" w:color="auto"/>
              <w:left w:val="single" w:sz="4" w:space="0" w:color="auto"/>
              <w:bottom w:val="single" w:sz="4" w:space="0" w:color="auto"/>
              <w:right w:val="single" w:sz="4" w:space="0" w:color="auto"/>
            </w:tcBorders>
          </w:tcPr>
          <w:p w14:paraId="3BA81810" w14:textId="77777777" w:rsidR="000422FD" w:rsidRDefault="000422FD" w:rsidP="0083637A">
            <w:pPr>
              <w:rPr>
                <w:sz w:val="20"/>
                <w:szCs w:val="20"/>
              </w:rPr>
            </w:pPr>
            <w:r w:rsidRPr="0054716B">
              <w:rPr>
                <w:sz w:val="20"/>
                <w:szCs w:val="20"/>
              </w:rPr>
              <w:t>Enhancing existing identity by co-opting mutuality</w:t>
            </w:r>
          </w:p>
          <w:p w14:paraId="3AAFE4C5" w14:textId="77777777" w:rsidR="000422FD" w:rsidRDefault="000422FD" w:rsidP="0083637A">
            <w:pPr>
              <w:rPr>
                <w:sz w:val="20"/>
                <w:szCs w:val="20"/>
              </w:rPr>
            </w:pPr>
          </w:p>
          <w:p w14:paraId="08E833EF" w14:textId="77777777" w:rsidR="000422FD" w:rsidRDefault="000422FD" w:rsidP="0083637A">
            <w:pPr>
              <w:rPr>
                <w:sz w:val="20"/>
                <w:szCs w:val="20"/>
              </w:rPr>
            </w:pPr>
            <w:r>
              <w:rPr>
                <w:sz w:val="20"/>
                <w:szCs w:val="20"/>
              </w:rPr>
              <w:t>(adding to identity)</w:t>
            </w:r>
          </w:p>
          <w:p w14:paraId="4F1D0D8C" w14:textId="77777777" w:rsidR="000422FD" w:rsidRPr="0054716B" w:rsidRDefault="000422FD" w:rsidP="0083637A">
            <w:pPr>
              <w:rPr>
                <w:sz w:val="20"/>
                <w:szCs w:val="20"/>
              </w:rPr>
            </w:pPr>
          </w:p>
          <w:p w14:paraId="289D96C4" w14:textId="77777777" w:rsidR="000422FD" w:rsidRPr="0054716B" w:rsidRDefault="000422FD" w:rsidP="0083637A">
            <w:pPr>
              <w:rPr>
                <w:sz w:val="20"/>
                <w:szCs w:val="20"/>
              </w:rPr>
            </w:pPr>
          </w:p>
          <w:p w14:paraId="40ADAE0D" w14:textId="77777777" w:rsidR="000422FD" w:rsidRPr="0054716B" w:rsidRDefault="000422FD" w:rsidP="0083637A">
            <w:pPr>
              <w:rPr>
                <w:sz w:val="20"/>
                <w:szCs w:val="20"/>
              </w:rPr>
            </w:pPr>
          </w:p>
          <w:p w14:paraId="61FB022F" w14:textId="77777777" w:rsidR="000422FD" w:rsidRPr="0054716B" w:rsidRDefault="000422FD" w:rsidP="0083637A">
            <w:pPr>
              <w:rPr>
                <w:sz w:val="20"/>
                <w:szCs w:val="20"/>
              </w:rPr>
            </w:pPr>
            <w:r w:rsidRPr="0054716B">
              <w:rPr>
                <w:sz w:val="20"/>
                <w:szCs w:val="20"/>
              </w:rPr>
              <w:t xml:space="preserve">  </w:t>
            </w:r>
          </w:p>
        </w:tc>
        <w:tc>
          <w:tcPr>
            <w:tcW w:w="5333" w:type="dxa"/>
            <w:tcBorders>
              <w:top w:val="single" w:sz="4" w:space="0" w:color="auto"/>
              <w:left w:val="single" w:sz="4" w:space="0" w:color="auto"/>
              <w:bottom w:val="single" w:sz="4" w:space="0" w:color="auto"/>
              <w:right w:val="single" w:sz="4" w:space="0" w:color="auto"/>
            </w:tcBorders>
          </w:tcPr>
          <w:p w14:paraId="758FC0A1" w14:textId="0911B0A5" w:rsidR="000422FD" w:rsidRDefault="000422FD" w:rsidP="0083637A">
            <w:pPr>
              <w:tabs>
                <w:tab w:val="left" w:pos="426"/>
                <w:tab w:val="left" w:pos="8080"/>
              </w:tabs>
              <w:spacing w:after="120"/>
              <w:jc w:val="both"/>
              <w:rPr>
                <w:i/>
                <w:sz w:val="18"/>
                <w:szCs w:val="18"/>
              </w:rPr>
            </w:pPr>
            <w:r w:rsidRPr="00D13991">
              <w:rPr>
                <w:i/>
                <w:sz w:val="18"/>
                <w:szCs w:val="18"/>
              </w:rPr>
              <w:t>It (Mutuality) wasn't a negative thing, it was quite a positive thing I felt. Genera</w:t>
            </w:r>
            <w:r>
              <w:rPr>
                <w:i/>
                <w:sz w:val="18"/>
                <w:szCs w:val="18"/>
              </w:rPr>
              <w:t>lly, I think they (patients) have</w:t>
            </w:r>
            <w:r w:rsidRPr="00D13991">
              <w:rPr>
                <w:i/>
                <w:sz w:val="18"/>
                <w:szCs w:val="18"/>
              </w:rPr>
              <w:t xml:space="preserve"> a very high expectation and I don't mind that.  I think that the whole point of being a doctor is that you explain what you’re able to do and you do it openly and honestly that’s what we’ve got to do and you need to make that very clear.  So I </w:t>
            </w:r>
            <w:r>
              <w:rPr>
                <w:i/>
                <w:sz w:val="18"/>
                <w:szCs w:val="18"/>
              </w:rPr>
              <w:t>don’t</w:t>
            </w:r>
            <w:r w:rsidRPr="00D13991">
              <w:rPr>
                <w:i/>
                <w:sz w:val="18"/>
                <w:szCs w:val="18"/>
              </w:rPr>
              <w:t xml:space="preserve"> mind they had very big demands and they were unrealistic but that’s the point of being a doctor is that you can at least educate people as to what’s available and what you’re able to do and if you can't help them then you would try and find somebody who can and if nobo</w:t>
            </w:r>
            <w:r w:rsidRPr="004877EE">
              <w:rPr>
                <w:i/>
                <w:sz w:val="18"/>
                <w:szCs w:val="18"/>
              </w:rPr>
              <w:t>dy can help them then that’s how it is and you can't change reality (IntD</w:t>
            </w:r>
            <w:r>
              <w:rPr>
                <w:i/>
                <w:sz w:val="18"/>
                <w:szCs w:val="18"/>
              </w:rPr>
              <w:t>1</w:t>
            </w:r>
            <w:r w:rsidRPr="004877EE">
              <w:rPr>
                <w:i/>
                <w:sz w:val="18"/>
                <w:szCs w:val="18"/>
              </w:rPr>
              <w:t>-</w:t>
            </w:r>
            <w:r>
              <w:rPr>
                <w:i/>
                <w:sz w:val="18"/>
                <w:szCs w:val="18"/>
              </w:rPr>
              <w:t>M</w:t>
            </w:r>
            <w:r w:rsidRPr="004877EE">
              <w:rPr>
                <w:i/>
                <w:sz w:val="18"/>
                <w:szCs w:val="18"/>
              </w:rPr>
              <w:t>CSurg).</w:t>
            </w:r>
            <w:r w:rsidRPr="00D13991">
              <w:rPr>
                <w:i/>
                <w:sz w:val="18"/>
                <w:szCs w:val="18"/>
              </w:rPr>
              <w:t xml:space="preserve"> </w:t>
            </w:r>
          </w:p>
          <w:p w14:paraId="26DDCE7C" w14:textId="77777777" w:rsidR="000422FD" w:rsidRPr="00D13991"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rPr>
            </w:pPr>
            <w:r w:rsidRPr="002D049F">
              <w:rPr>
                <w:i/>
                <w:sz w:val="18"/>
                <w:szCs w:val="18"/>
              </w:rPr>
              <w:t>One of the things that I value in my job is the ability to equalise the power dynamics with patients and I think that has revolutio</w:t>
            </w:r>
            <w:r>
              <w:rPr>
                <w:i/>
                <w:sz w:val="18"/>
                <w:szCs w:val="18"/>
              </w:rPr>
              <w:t>nised the way that I practice. (IntC10-</w:t>
            </w:r>
            <w:r w:rsidRPr="004877EE">
              <w:rPr>
                <w:i/>
                <w:sz w:val="18"/>
                <w:szCs w:val="18"/>
              </w:rPr>
              <w:t>LCPhys</w:t>
            </w:r>
            <w:r>
              <w:rPr>
                <w:i/>
                <w:sz w:val="18"/>
                <w:szCs w:val="18"/>
              </w:rPr>
              <w:t>)</w:t>
            </w:r>
          </w:p>
        </w:tc>
      </w:tr>
      <w:tr w:rsidR="000422FD" w:rsidRPr="00F6354C" w14:paraId="1693222F" w14:textId="77777777" w:rsidTr="0083637A">
        <w:trPr>
          <w:trHeight w:val="1016"/>
          <w:jc w:val="center"/>
        </w:trPr>
        <w:tc>
          <w:tcPr>
            <w:tcW w:w="0" w:type="auto"/>
            <w:tcBorders>
              <w:top w:val="single" w:sz="4" w:space="0" w:color="auto"/>
              <w:left w:val="single" w:sz="4" w:space="0" w:color="auto"/>
              <w:bottom w:val="single" w:sz="4" w:space="0" w:color="auto"/>
              <w:right w:val="single" w:sz="4" w:space="0" w:color="auto"/>
            </w:tcBorders>
          </w:tcPr>
          <w:p w14:paraId="1525216B" w14:textId="77777777" w:rsidR="000422FD" w:rsidRPr="00D950B9" w:rsidRDefault="000422FD" w:rsidP="0083637A">
            <w:pPr>
              <w:rPr>
                <w:sz w:val="20"/>
                <w:szCs w:val="20"/>
              </w:rPr>
            </w:pPr>
            <w:r w:rsidRPr="00D950B9">
              <w:rPr>
                <w:sz w:val="20"/>
                <w:szCs w:val="20"/>
              </w:rPr>
              <w:t>Loss of self-esteem and distinctiveness.</w:t>
            </w:r>
          </w:p>
        </w:tc>
        <w:tc>
          <w:tcPr>
            <w:tcW w:w="5066" w:type="dxa"/>
            <w:tcBorders>
              <w:top w:val="single" w:sz="4" w:space="0" w:color="auto"/>
              <w:left w:val="single" w:sz="4" w:space="0" w:color="auto"/>
              <w:bottom w:val="single" w:sz="4" w:space="0" w:color="auto"/>
              <w:right w:val="single" w:sz="4" w:space="0" w:color="auto"/>
            </w:tcBorders>
          </w:tcPr>
          <w:p w14:paraId="4C7FC5C9" w14:textId="77777777" w:rsidR="000422FD" w:rsidRDefault="000422FD" w:rsidP="0083637A">
            <w:pPr>
              <w:spacing w:after="120"/>
              <w:rPr>
                <w:i/>
                <w:color w:val="262626"/>
                <w:sz w:val="18"/>
                <w:szCs w:val="18"/>
              </w:rPr>
            </w:pPr>
            <w:r w:rsidRPr="00D13991">
              <w:rPr>
                <w:i/>
                <w:color w:val="262626"/>
                <w:sz w:val="18"/>
                <w:szCs w:val="18"/>
              </w:rPr>
              <w:t>Consultants have been debased to drones, driven by inappropriate targets, matched with insufficient resources, with the devaluing of time spent on anything other than measurable activity. Time as a clinical tool for patients has be sacrificed on the altar of waiting ti</w:t>
            </w:r>
            <w:r w:rsidRPr="001A649B">
              <w:rPr>
                <w:i/>
                <w:color w:val="262626"/>
                <w:sz w:val="18"/>
                <w:szCs w:val="18"/>
              </w:rPr>
              <w:t>mes (FT-LCPhys).</w:t>
            </w:r>
            <w:r w:rsidRPr="00D13991">
              <w:rPr>
                <w:i/>
                <w:color w:val="262626"/>
                <w:sz w:val="18"/>
                <w:szCs w:val="18"/>
              </w:rPr>
              <w:t xml:space="preserve"> </w:t>
            </w:r>
          </w:p>
          <w:p w14:paraId="5CD38789" w14:textId="77777777" w:rsidR="000422FD" w:rsidRDefault="000422FD" w:rsidP="0083637A">
            <w:pPr>
              <w:spacing w:after="120"/>
              <w:rPr>
                <w:i/>
                <w:color w:val="262626"/>
                <w:sz w:val="18"/>
                <w:szCs w:val="18"/>
              </w:rPr>
            </w:pPr>
            <w:r w:rsidRPr="00646683">
              <w:rPr>
                <w:i/>
                <w:color w:val="262626"/>
                <w:sz w:val="18"/>
                <w:szCs w:val="18"/>
              </w:rPr>
              <w:t>I’m not valued as a person because I’m just a number you know it just felt very demoralising and devaluing</w:t>
            </w:r>
            <w:r>
              <w:rPr>
                <w:i/>
                <w:color w:val="262626"/>
                <w:sz w:val="18"/>
                <w:szCs w:val="18"/>
              </w:rPr>
              <w:t xml:space="preserve"> </w:t>
            </w:r>
            <w:r>
              <w:rPr>
                <w:i/>
                <w:sz w:val="18"/>
                <w:szCs w:val="18"/>
              </w:rPr>
              <w:t>(IntC10-</w:t>
            </w:r>
            <w:r w:rsidRPr="004877EE">
              <w:rPr>
                <w:i/>
                <w:sz w:val="18"/>
                <w:szCs w:val="18"/>
              </w:rPr>
              <w:t>LCPhys</w:t>
            </w:r>
            <w:r>
              <w:rPr>
                <w:i/>
                <w:sz w:val="18"/>
                <w:szCs w:val="18"/>
              </w:rPr>
              <w:t>)</w:t>
            </w:r>
          </w:p>
          <w:p w14:paraId="3A03729A" w14:textId="77777777" w:rsidR="000422FD" w:rsidRPr="00547DCF" w:rsidRDefault="000422FD" w:rsidP="0083637A">
            <w:pPr>
              <w:spacing w:after="120"/>
              <w:rPr>
                <w:i/>
                <w:color w:val="262626"/>
                <w:sz w:val="18"/>
                <w:szCs w:val="18"/>
              </w:rPr>
            </w:pPr>
            <w:r w:rsidRPr="001E54BB">
              <w:rPr>
                <w:i/>
                <w:color w:val="262626"/>
                <w:sz w:val="18"/>
                <w:szCs w:val="18"/>
              </w:rPr>
              <w:t>I have been a consultant for 19 years. During that time, I have seen management expand through self-perpetuating bureaucracy w</w:t>
            </w:r>
            <w:r w:rsidRPr="001A649B">
              <w:rPr>
                <w:i/>
                <w:color w:val="262626"/>
                <w:sz w:val="18"/>
                <w:szCs w:val="18"/>
              </w:rPr>
              <w:t>hile the position and role of the consultant has been diminished by underfunding, inappropriate policies and ridiculous diktat… (FT-LCSurg).</w:t>
            </w:r>
            <w:r w:rsidRPr="001E54BB">
              <w:rPr>
                <w:i/>
                <w:color w:val="262626"/>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31506400" w14:textId="77777777" w:rsidR="000422FD" w:rsidRDefault="000422FD" w:rsidP="0083637A">
            <w:pPr>
              <w:rPr>
                <w:sz w:val="20"/>
                <w:szCs w:val="20"/>
              </w:rPr>
            </w:pPr>
            <w:r w:rsidRPr="0054716B">
              <w:rPr>
                <w:sz w:val="20"/>
                <w:szCs w:val="20"/>
              </w:rPr>
              <w:t>Discrediting the legitimacy of bureaucracy and non-clinical managerialism.</w:t>
            </w:r>
          </w:p>
          <w:p w14:paraId="7419169C" w14:textId="77777777" w:rsidR="000422FD" w:rsidRDefault="000422FD" w:rsidP="0083637A">
            <w:pPr>
              <w:rPr>
                <w:sz w:val="20"/>
                <w:szCs w:val="20"/>
              </w:rPr>
            </w:pPr>
          </w:p>
          <w:p w14:paraId="01854ADF" w14:textId="77777777" w:rsidR="000422FD" w:rsidRDefault="000422FD" w:rsidP="0083637A">
            <w:pPr>
              <w:rPr>
                <w:sz w:val="20"/>
                <w:szCs w:val="20"/>
              </w:rPr>
            </w:pPr>
            <w:r>
              <w:rPr>
                <w:sz w:val="20"/>
                <w:szCs w:val="20"/>
              </w:rPr>
              <w:t>(retaining identity)</w:t>
            </w:r>
          </w:p>
          <w:p w14:paraId="71960B93" w14:textId="77777777" w:rsidR="000422FD" w:rsidRDefault="000422FD" w:rsidP="0083637A">
            <w:pPr>
              <w:rPr>
                <w:sz w:val="20"/>
                <w:szCs w:val="20"/>
              </w:rPr>
            </w:pPr>
          </w:p>
          <w:p w14:paraId="2446F9F2" w14:textId="77777777" w:rsidR="000422FD" w:rsidRPr="0054716B" w:rsidRDefault="000422FD" w:rsidP="0083637A">
            <w:pPr>
              <w:rPr>
                <w:sz w:val="20"/>
                <w:szCs w:val="20"/>
              </w:rPr>
            </w:pPr>
            <w:r>
              <w:rPr>
                <w:sz w:val="20"/>
                <w:szCs w:val="20"/>
              </w:rPr>
              <w:t>(retaining,  strengthening  identity)</w:t>
            </w:r>
          </w:p>
        </w:tc>
        <w:tc>
          <w:tcPr>
            <w:tcW w:w="5333" w:type="dxa"/>
            <w:tcBorders>
              <w:top w:val="single" w:sz="4" w:space="0" w:color="auto"/>
              <w:left w:val="single" w:sz="4" w:space="0" w:color="auto"/>
              <w:bottom w:val="single" w:sz="4" w:space="0" w:color="auto"/>
              <w:right w:val="single" w:sz="4" w:space="0" w:color="auto"/>
            </w:tcBorders>
          </w:tcPr>
          <w:p w14:paraId="51EF7B60" w14:textId="77777777" w:rsidR="000422FD" w:rsidRPr="00547DCF" w:rsidRDefault="000422FD" w:rsidP="0083637A">
            <w:pPr>
              <w:pStyle w:val="ListBullet5"/>
              <w:numPr>
                <w:ilvl w:val="0"/>
                <w:numId w:val="0"/>
              </w:numPr>
              <w:spacing w:after="120" w:line="240" w:lineRule="auto"/>
              <w:jc w:val="both"/>
              <w:rPr>
                <w:b w:val="0"/>
                <w:i/>
                <w:color w:val="262626"/>
                <w:sz w:val="18"/>
                <w:szCs w:val="18"/>
              </w:rPr>
            </w:pPr>
            <w:r w:rsidRPr="00F6354C">
              <w:rPr>
                <w:b w:val="0"/>
                <w:i/>
                <w:color w:val="262626"/>
                <w:sz w:val="18"/>
                <w:szCs w:val="18"/>
              </w:rPr>
              <w:t>Since I started as a doctor 27 years ago, I have seen an enormous expansion in non-clinical workers in the NHS, many of whom add little or nothing to patient care but count things for political reasons… (</w:t>
            </w:r>
            <w:r>
              <w:rPr>
                <w:b w:val="0"/>
                <w:i/>
                <w:color w:val="262626"/>
                <w:sz w:val="18"/>
                <w:szCs w:val="18"/>
              </w:rPr>
              <w:t>FT-LCSurg</w:t>
            </w:r>
            <w:r w:rsidRPr="00F6354C">
              <w:rPr>
                <w:b w:val="0"/>
                <w:i/>
                <w:color w:val="262626"/>
                <w:sz w:val="18"/>
                <w:szCs w:val="18"/>
              </w:rPr>
              <w:t xml:space="preserve">). </w:t>
            </w:r>
          </w:p>
          <w:p w14:paraId="6B5CF022" w14:textId="77777777" w:rsidR="000422FD"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i/>
                <w:sz w:val="18"/>
                <w:szCs w:val="18"/>
              </w:rPr>
            </w:pPr>
            <w:r w:rsidRPr="002D049F">
              <w:rPr>
                <w:i/>
                <w:sz w:val="18"/>
                <w:szCs w:val="18"/>
              </w:rPr>
              <w:t>I find there’s a coherent management view so you could say that’s positive because the management team work well and form a view or you could say it’s not inclusive because it’s not making full use of the experience and knowledge of the entire professional groups whether it’s nursing or medical …</w:t>
            </w:r>
            <w:r w:rsidRPr="002D049F">
              <w:rPr>
                <w:b/>
                <w:bCs/>
                <w:i/>
                <w:iCs/>
                <w:sz w:val="18"/>
                <w:szCs w:val="18"/>
              </w:rPr>
              <w:t>t</w:t>
            </w:r>
            <w:r w:rsidRPr="002D049F">
              <w:rPr>
                <w:i/>
                <w:sz w:val="18"/>
                <w:szCs w:val="18"/>
              </w:rPr>
              <w:t xml:space="preserve">here are tensions …however much you have a sense of vocation and you’re committed to your sector and your patients you can't help but feeling a sense of disappointment. </w:t>
            </w:r>
            <w:r>
              <w:rPr>
                <w:i/>
                <w:sz w:val="18"/>
                <w:szCs w:val="18"/>
              </w:rPr>
              <w:t>(IntB</w:t>
            </w:r>
            <w:r w:rsidRPr="002D049F">
              <w:rPr>
                <w:i/>
                <w:sz w:val="18"/>
                <w:szCs w:val="18"/>
              </w:rPr>
              <w:t>2</w:t>
            </w:r>
            <w:r>
              <w:rPr>
                <w:i/>
                <w:sz w:val="18"/>
                <w:szCs w:val="18"/>
              </w:rPr>
              <w:t>-LCPhys)</w:t>
            </w:r>
          </w:p>
          <w:p w14:paraId="67753585" w14:textId="77777777" w:rsidR="000422FD" w:rsidRPr="002E5738"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i/>
                <w:sz w:val="18"/>
                <w:szCs w:val="18"/>
              </w:rPr>
            </w:pPr>
            <w:r w:rsidRPr="002E5738">
              <w:rPr>
                <w:i/>
                <w:sz w:val="18"/>
                <w:szCs w:val="18"/>
              </w:rPr>
              <w:t xml:space="preserve">It is person specific there are some </w:t>
            </w:r>
            <w:r>
              <w:rPr>
                <w:i/>
                <w:sz w:val="18"/>
                <w:szCs w:val="18"/>
              </w:rPr>
              <w:t>(</w:t>
            </w:r>
            <w:r w:rsidRPr="002E5738">
              <w:rPr>
                <w:i/>
                <w:sz w:val="18"/>
                <w:szCs w:val="18"/>
              </w:rPr>
              <w:t>managers</w:t>
            </w:r>
            <w:r>
              <w:rPr>
                <w:i/>
                <w:sz w:val="18"/>
                <w:szCs w:val="18"/>
              </w:rPr>
              <w:t>)</w:t>
            </w:r>
            <w:r w:rsidRPr="002E5738">
              <w:rPr>
                <w:i/>
                <w:sz w:val="18"/>
                <w:szCs w:val="18"/>
              </w:rPr>
              <w:t xml:space="preserve"> that I trust and there are some that I wouldn't trust to cross the road without getting hit by a car. (Int</w:t>
            </w:r>
            <w:r>
              <w:rPr>
                <w:i/>
                <w:sz w:val="18"/>
                <w:szCs w:val="18"/>
              </w:rPr>
              <w:t>D</w:t>
            </w:r>
            <w:r w:rsidRPr="002E5738">
              <w:rPr>
                <w:i/>
                <w:sz w:val="18"/>
                <w:szCs w:val="18"/>
              </w:rPr>
              <w:t>6</w:t>
            </w:r>
            <w:r>
              <w:rPr>
                <w:i/>
                <w:sz w:val="18"/>
                <w:szCs w:val="18"/>
              </w:rPr>
              <w:t>-LCPhys</w:t>
            </w:r>
            <w:r w:rsidRPr="002E5738">
              <w:rPr>
                <w:i/>
                <w:sz w:val="18"/>
                <w:szCs w:val="18"/>
              </w:rPr>
              <w:t>)</w:t>
            </w:r>
          </w:p>
        </w:tc>
      </w:tr>
      <w:tr w:rsidR="000422FD" w:rsidRPr="00F6354C" w14:paraId="717C27D8" w14:textId="77777777" w:rsidTr="0083637A">
        <w:trPr>
          <w:trHeight w:val="1016"/>
          <w:jc w:val="center"/>
        </w:trPr>
        <w:tc>
          <w:tcPr>
            <w:tcW w:w="0" w:type="auto"/>
            <w:vMerge w:val="restart"/>
            <w:tcBorders>
              <w:top w:val="single" w:sz="4" w:space="0" w:color="auto"/>
              <w:left w:val="single" w:sz="4" w:space="0" w:color="auto"/>
              <w:right w:val="single" w:sz="4" w:space="0" w:color="auto"/>
            </w:tcBorders>
          </w:tcPr>
          <w:p w14:paraId="25932A03" w14:textId="06B25EFF" w:rsidR="000422FD" w:rsidRPr="00F5512F" w:rsidRDefault="000422FD" w:rsidP="0083637A">
            <w:pPr>
              <w:rPr>
                <w:sz w:val="20"/>
                <w:szCs w:val="18"/>
              </w:rPr>
            </w:pPr>
            <w:r w:rsidRPr="00F5512F">
              <w:rPr>
                <w:sz w:val="20"/>
                <w:szCs w:val="18"/>
              </w:rPr>
              <w:t>Seeking continuity with past professional identities and traditional values of medical professionalism</w:t>
            </w:r>
          </w:p>
        </w:tc>
        <w:tc>
          <w:tcPr>
            <w:tcW w:w="5066" w:type="dxa"/>
            <w:vMerge w:val="restart"/>
            <w:tcBorders>
              <w:top w:val="single" w:sz="4" w:space="0" w:color="auto"/>
              <w:left w:val="single" w:sz="4" w:space="0" w:color="auto"/>
              <w:right w:val="single" w:sz="4" w:space="0" w:color="auto"/>
            </w:tcBorders>
          </w:tcPr>
          <w:p w14:paraId="19BF6CC4" w14:textId="77777777" w:rsidR="000422FD" w:rsidRPr="00F6354C" w:rsidRDefault="000422FD" w:rsidP="0083637A">
            <w:pPr>
              <w:widowControl w:val="0"/>
              <w:spacing w:after="240"/>
              <w:jc w:val="both"/>
              <w:rPr>
                <w:i/>
                <w:color w:val="262626"/>
                <w:sz w:val="18"/>
                <w:szCs w:val="18"/>
              </w:rPr>
            </w:pPr>
            <w:r w:rsidRPr="00F6354C">
              <w:rPr>
                <w:i/>
                <w:sz w:val="18"/>
                <w:szCs w:val="18"/>
              </w:rPr>
              <w:t xml:space="preserve">…what you want to really do is to be a good doctor or be thought of as being a good doctor, reliable, trustworthy, respected … You’re a doctor, you’re not something that isn’t a doctor.  </w:t>
            </w:r>
            <w:r w:rsidRPr="001A649B">
              <w:rPr>
                <w:i/>
                <w:sz w:val="18"/>
                <w:szCs w:val="18"/>
              </w:rPr>
              <w:t>(IntA12-LCPsycML)</w:t>
            </w:r>
          </w:p>
          <w:p w14:paraId="5FBC4D1B" w14:textId="77777777" w:rsidR="000422FD" w:rsidRDefault="000422FD" w:rsidP="0083637A">
            <w:pPr>
              <w:widowControl w:val="0"/>
              <w:spacing w:after="240"/>
              <w:jc w:val="both"/>
              <w:rPr>
                <w:i/>
                <w:color w:val="262626"/>
                <w:sz w:val="18"/>
                <w:szCs w:val="18"/>
              </w:rPr>
            </w:pPr>
            <w:r w:rsidRPr="00F6354C">
              <w:rPr>
                <w:i/>
                <w:color w:val="262626"/>
                <w:sz w:val="18"/>
                <w:szCs w:val="18"/>
              </w:rPr>
              <w:t>The way that it is in medicine is that we qualify as doctors because we want to be doctors and we don't want to be manager</w:t>
            </w:r>
            <w:r>
              <w:rPr>
                <w:i/>
                <w:color w:val="262626"/>
                <w:sz w:val="18"/>
                <w:szCs w:val="18"/>
              </w:rPr>
              <w:t>s we didn’t set out to do that</w:t>
            </w:r>
            <w:r w:rsidRPr="00F6354C">
              <w:rPr>
                <w:i/>
                <w:color w:val="262626"/>
                <w:sz w:val="18"/>
                <w:szCs w:val="18"/>
              </w:rPr>
              <w:t xml:space="preserve"> </w:t>
            </w:r>
            <w:r w:rsidRPr="001A649B">
              <w:rPr>
                <w:i/>
                <w:sz w:val="18"/>
                <w:szCs w:val="18"/>
              </w:rPr>
              <w:t>(IntB5-LCSurg)</w:t>
            </w:r>
          </w:p>
          <w:p w14:paraId="55E6DD99" w14:textId="77777777" w:rsidR="000422FD" w:rsidRPr="002D049F"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18"/>
                <w:szCs w:val="18"/>
              </w:rPr>
            </w:pPr>
            <w:r w:rsidRPr="002D049F">
              <w:rPr>
                <w:i/>
                <w:sz w:val="18"/>
                <w:szCs w:val="18"/>
              </w:rPr>
              <w:t xml:space="preserve">There’s just not space yes certainly we had the opportunity but as a rule I think the medics </w:t>
            </w:r>
            <w:r>
              <w:rPr>
                <w:i/>
                <w:sz w:val="18"/>
                <w:szCs w:val="18"/>
              </w:rPr>
              <w:t>…</w:t>
            </w:r>
            <w:r w:rsidRPr="002D049F">
              <w:rPr>
                <w:i/>
                <w:sz w:val="18"/>
                <w:szCs w:val="18"/>
              </w:rPr>
              <w:t>a</w:t>
            </w:r>
            <w:r>
              <w:rPr>
                <w:i/>
                <w:sz w:val="18"/>
                <w:szCs w:val="18"/>
              </w:rPr>
              <w:t>re less powerful than they were…</w:t>
            </w:r>
            <w:r w:rsidRPr="002D049F">
              <w:rPr>
                <w:i/>
                <w:sz w:val="18"/>
                <w:szCs w:val="18"/>
              </w:rPr>
              <w:t>but in some respects I think people are just less willing to take on leadership and management roles as well there’s two sides to that. (</w:t>
            </w:r>
            <w:r>
              <w:rPr>
                <w:i/>
                <w:sz w:val="18"/>
                <w:szCs w:val="18"/>
              </w:rPr>
              <w:t>IntD</w:t>
            </w:r>
            <w:r w:rsidRPr="002D049F">
              <w:rPr>
                <w:i/>
                <w:sz w:val="18"/>
                <w:szCs w:val="18"/>
              </w:rPr>
              <w:t>5</w:t>
            </w:r>
            <w:r>
              <w:rPr>
                <w:i/>
                <w:sz w:val="18"/>
                <w:szCs w:val="18"/>
              </w:rPr>
              <w:t>-LCPsyc</w:t>
            </w:r>
            <w:r w:rsidRPr="002D049F">
              <w:rPr>
                <w:i/>
                <w:sz w:val="18"/>
                <w:szCs w:val="18"/>
              </w:rPr>
              <w:t>)</w:t>
            </w:r>
            <w:r w:rsidRPr="002D049F">
              <w:rPr>
                <w:sz w:val="18"/>
                <w:szCs w:val="18"/>
              </w:rPr>
              <w:t xml:space="preserve"> </w:t>
            </w:r>
          </w:p>
          <w:p w14:paraId="14D019CA" w14:textId="77777777" w:rsidR="000422FD" w:rsidRDefault="000422FD" w:rsidP="0083637A">
            <w:pPr>
              <w:rPr>
                <w:i/>
                <w:color w:val="262626"/>
                <w:sz w:val="18"/>
                <w:szCs w:val="18"/>
              </w:rPr>
            </w:pPr>
          </w:p>
          <w:p w14:paraId="0E7A20BE" w14:textId="77777777" w:rsidR="000422FD" w:rsidRPr="00F6354C" w:rsidRDefault="000422FD" w:rsidP="0083637A">
            <w:pPr>
              <w:rPr>
                <w:i/>
                <w:color w:val="262626"/>
                <w:sz w:val="18"/>
                <w:szCs w:val="18"/>
              </w:rPr>
            </w:pPr>
            <w:r w:rsidRPr="00AC3A45">
              <w:rPr>
                <w:i/>
                <w:sz w:val="18"/>
                <w:szCs w:val="18"/>
              </w:rPr>
              <w:t xml:space="preserve">My experience (of medical leadership) … personally, I find it a distraction.  I found it very hard to do the… the day job </w:t>
            </w:r>
            <w:r>
              <w:rPr>
                <w:i/>
                <w:sz w:val="18"/>
                <w:szCs w:val="18"/>
              </w:rPr>
              <w:t>…</w:t>
            </w:r>
            <w:r w:rsidRPr="00AC3A45">
              <w:rPr>
                <w:i/>
                <w:sz w:val="18"/>
                <w:szCs w:val="18"/>
              </w:rPr>
              <w:t xml:space="preserve"> because of all the harassment </w:t>
            </w:r>
            <w:r>
              <w:rPr>
                <w:i/>
                <w:sz w:val="18"/>
                <w:szCs w:val="18"/>
              </w:rPr>
              <w:t>…</w:t>
            </w:r>
            <w:r w:rsidRPr="00AC3A45">
              <w:rPr>
                <w:i/>
                <w:sz w:val="18"/>
                <w:szCs w:val="18"/>
              </w:rPr>
              <w:t xml:space="preserve"> and that’s too conflicting, I think, for me.  I think, you’re either dumping work on your colleagues who are also busy or you’re not doing the work properly and potentially, you’re not doing anything properly, and … that’s not good</w:t>
            </w:r>
            <w:r>
              <w:rPr>
                <w:i/>
                <w:sz w:val="18"/>
                <w:szCs w:val="18"/>
              </w:rPr>
              <w:t>.</w:t>
            </w:r>
            <w:r w:rsidRPr="00AC3A45">
              <w:rPr>
                <w:i/>
                <w:sz w:val="18"/>
                <w:szCs w:val="18"/>
              </w:rPr>
              <w:t xml:space="preserve"> </w:t>
            </w:r>
            <w:r w:rsidRPr="009F150A">
              <w:rPr>
                <w:i/>
                <w:sz w:val="18"/>
                <w:szCs w:val="20"/>
              </w:rPr>
              <w:t>(Int</w:t>
            </w:r>
            <w:r>
              <w:rPr>
                <w:i/>
                <w:sz w:val="18"/>
                <w:szCs w:val="20"/>
              </w:rPr>
              <w:t>A7-LCPhysML</w:t>
            </w:r>
            <w:r w:rsidRPr="009F150A">
              <w:rPr>
                <w:i/>
                <w:sz w:val="18"/>
                <w:szCs w:val="20"/>
              </w:rPr>
              <w:t>)</w:t>
            </w:r>
          </w:p>
        </w:tc>
        <w:tc>
          <w:tcPr>
            <w:tcW w:w="1843" w:type="dxa"/>
            <w:tcBorders>
              <w:top w:val="single" w:sz="4" w:space="0" w:color="auto"/>
              <w:left w:val="single" w:sz="4" w:space="0" w:color="auto"/>
              <w:bottom w:val="single" w:sz="4" w:space="0" w:color="auto"/>
              <w:right w:val="single" w:sz="4" w:space="0" w:color="auto"/>
            </w:tcBorders>
          </w:tcPr>
          <w:p w14:paraId="7E46E200" w14:textId="77777777" w:rsidR="000422FD" w:rsidRDefault="000422FD" w:rsidP="0083637A">
            <w:pPr>
              <w:rPr>
                <w:sz w:val="20"/>
                <w:szCs w:val="18"/>
              </w:rPr>
            </w:pPr>
            <w:r w:rsidRPr="0054716B">
              <w:rPr>
                <w:sz w:val="20"/>
                <w:szCs w:val="18"/>
              </w:rPr>
              <w:t>Discrediting the legitimacy of new medical elite bodie</w:t>
            </w:r>
            <w:r>
              <w:rPr>
                <w:sz w:val="20"/>
                <w:szCs w:val="18"/>
              </w:rPr>
              <w:t>s</w:t>
            </w:r>
          </w:p>
          <w:p w14:paraId="0059170F" w14:textId="77777777" w:rsidR="000422FD" w:rsidRDefault="000422FD" w:rsidP="0083637A">
            <w:pPr>
              <w:rPr>
                <w:sz w:val="20"/>
                <w:szCs w:val="18"/>
              </w:rPr>
            </w:pPr>
          </w:p>
          <w:p w14:paraId="74D65411" w14:textId="77777777" w:rsidR="000422FD" w:rsidRPr="0054716B" w:rsidRDefault="000422FD" w:rsidP="0083637A">
            <w:pPr>
              <w:rPr>
                <w:sz w:val="20"/>
                <w:szCs w:val="20"/>
                <w:lang w:val="en-US"/>
              </w:rPr>
            </w:pPr>
            <w:r>
              <w:rPr>
                <w:sz w:val="20"/>
                <w:szCs w:val="20"/>
                <w:lang w:val="en-US"/>
              </w:rPr>
              <w:t xml:space="preserve">(retaining identity) </w:t>
            </w:r>
          </w:p>
          <w:p w14:paraId="5D64042A" w14:textId="77777777" w:rsidR="000422FD" w:rsidRPr="0054716B" w:rsidRDefault="000422FD" w:rsidP="0083637A">
            <w:pPr>
              <w:rPr>
                <w:sz w:val="20"/>
                <w:szCs w:val="20"/>
              </w:rPr>
            </w:pPr>
          </w:p>
        </w:tc>
        <w:tc>
          <w:tcPr>
            <w:tcW w:w="5333" w:type="dxa"/>
            <w:tcBorders>
              <w:top w:val="single" w:sz="4" w:space="0" w:color="auto"/>
              <w:left w:val="single" w:sz="4" w:space="0" w:color="auto"/>
              <w:bottom w:val="single" w:sz="4" w:space="0" w:color="auto"/>
              <w:right w:val="single" w:sz="4" w:space="0" w:color="auto"/>
            </w:tcBorders>
          </w:tcPr>
          <w:p w14:paraId="6100AE60" w14:textId="77777777" w:rsidR="000422FD" w:rsidRDefault="000422FD" w:rsidP="0083637A">
            <w:pPr>
              <w:pStyle w:val="ListBullet5"/>
              <w:numPr>
                <w:ilvl w:val="0"/>
                <w:numId w:val="0"/>
              </w:numPr>
              <w:tabs>
                <w:tab w:val="left" w:pos="7200"/>
              </w:tabs>
              <w:spacing w:after="0" w:line="240" w:lineRule="auto"/>
              <w:jc w:val="both"/>
              <w:rPr>
                <w:b w:val="0"/>
                <w:i/>
                <w:sz w:val="18"/>
                <w:szCs w:val="18"/>
              </w:rPr>
            </w:pPr>
            <w:r w:rsidRPr="005E5B63">
              <w:rPr>
                <w:b w:val="0"/>
                <w:i/>
                <w:sz w:val="18"/>
                <w:szCs w:val="18"/>
              </w:rPr>
              <w:t>I think medical bodies have actually made it worse, for example, adding on to appraisal and revalidation and things like that on an already busy and committed workforce without any thought for where is this time going to come from.  What does the clinician have to give up to realistically engage with those processes because it is not a simple process, revalidation is a year-long process? (IntD4-LCPsyc)</w:t>
            </w:r>
          </w:p>
          <w:p w14:paraId="722E8106" w14:textId="77777777" w:rsidR="000422FD" w:rsidRDefault="000422FD" w:rsidP="0083637A">
            <w:pPr>
              <w:pStyle w:val="ListBullet5"/>
              <w:numPr>
                <w:ilvl w:val="0"/>
                <w:numId w:val="0"/>
              </w:numPr>
              <w:tabs>
                <w:tab w:val="left" w:pos="7200"/>
              </w:tabs>
              <w:spacing w:after="0" w:line="240" w:lineRule="auto"/>
              <w:jc w:val="both"/>
              <w:rPr>
                <w:b w:val="0"/>
                <w:i/>
                <w:sz w:val="18"/>
                <w:szCs w:val="18"/>
              </w:rPr>
            </w:pPr>
          </w:p>
          <w:p w14:paraId="7D18AF73" w14:textId="77777777" w:rsidR="000422FD" w:rsidRDefault="000422FD" w:rsidP="0083637A">
            <w:pPr>
              <w:pStyle w:val="ListBullet5"/>
              <w:numPr>
                <w:ilvl w:val="0"/>
                <w:numId w:val="0"/>
              </w:numPr>
              <w:tabs>
                <w:tab w:val="left" w:pos="7200"/>
              </w:tabs>
              <w:spacing w:after="0" w:line="240" w:lineRule="auto"/>
              <w:jc w:val="both"/>
              <w:rPr>
                <w:b w:val="0"/>
                <w:i/>
                <w:sz w:val="18"/>
                <w:szCs w:val="18"/>
              </w:rPr>
            </w:pPr>
            <w:r w:rsidRPr="00A03109">
              <w:rPr>
                <w:b w:val="0"/>
                <w:i/>
                <w:sz w:val="18"/>
                <w:szCs w:val="18"/>
              </w:rPr>
              <w:t>I think the whole system of appraisal, and I'm a consultant appraiser, as well as being appraised.  If I'm really honest I think it is a huge waste of profes</w:t>
            </w:r>
            <w:r>
              <w:rPr>
                <w:b w:val="0"/>
                <w:i/>
                <w:sz w:val="18"/>
                <w:szCs w:val="18"/>
              </w:rPr>
              <w:t>sional time.  I think it is paper</w:t>
            </w:r>
            <w:r w:rsidRPr="00A03109">
              <w:rPr>
                <w:b w:val="0"/>
                <w:i/>
                <w:sz w:val="18"/>
                <w:szCs w:val="18"/>
              </w:rPr>
              <w:t xml:space="preserve"> chasing.</w:t>
            </w:r>
            <w:r>
              <w:rPr>
                <w:b w:val="0"/>
                <w:i/>
                <w:sz w:val="18"/>
                <w:szCs w:val="18"/>
              </w:rPr>
              <w:t xml:space="preserve"> </w:t>
            </w:r>
            <w:r w:rsidRPr="00A949D4">
              <w:rPr>
                <w:b w:val="0"/>
                <w:i/>
                <w:sz w:val="18"/>
                <w:szCs w:val="18"/>
              </w:rPr>
              <w:t>(IntA17-LCPhys)</w:t>
            </w:r>
          </w:p>
          <w:p w14:paraId="370FBAC0" w14:textId="77777777" w:rsidR="000422FD" w:rsidRPr="00F6354C" w:rsidRDefault="000422FD" w:rsidP="0083637A">
            <w:pPr>
              <w:pStyle w:val="ListBullet5"/>
              <w:numPr>
                <w:ilvl w:val="0"/>
                <w:numId w:val="0"/>
              </w:numPr>
              <w:tabs>
                <w:tab w:val="left" w:pos="7200"/>
              </w:tabs>
              <w:spacing w:after="0" w:line="240" w:lineRule="auto"/>
              <w:jc w:val="both"/>
              <w:rPr>
                <w:sz w:val="18"/>
                <w:szCs w:val="18"/>
              </w:rPr>
            </w:pPr>
          </w:p>
        </w:tc>
      </w:tr>
      <w:tr w:rsidR="000422FD" w:rsidRPr="00F6354C" w14:paraId="6C41F936" w14:textId="77777777" w:rsidTr="0083637A">
        <w:trPr>
          <w:trHeight w:val="1016"/>
          <w:jc w:val="center"/>
        </w:trPr>
        <w:tc>
          <w:tcPr>
            <w:tcW w:w="0" w:type="auto"/>
            <w:vMerge/>
            <w:tcBorders>
              <w:left w:val="single" w:sz="4" w:space="0" w:color="auto"/>
              <w:bottom w:val="single" w:sz="4" w:space="0" w:color="auto"/>
              <w:right w:val="single" w:sz="4" w:space="0" w:color="auto"/>
            </w:tcBorders>
          </w:tcPr>
          <w:p w14:paraId="43119057" w14:textId="77777777" w:rsidR="000422FD" w:rsidRPr="00F6354C" w:rsidRDefault="000422FD" w:rsidP="0083637A">
            <w:pPr>
              <w:rPr>
                <w:sz w:val="18"/>
                <w:szCs w:val="18"/>
              </w:rPr>
            </w:pPr>
          </w:p>
        </w:tc>
        <w:tc>
          <w:tcPr>
            <w:tcW w:w="5066" w:type="dxa"/>
            <w:vMerge/>
            <w:tcBorders>
              <w:left w:val="single" w:sz="4" w:space="0" w:color="auto"/>
              <w:bottom w:val="single" w:sz="4" w:space="0" w:color="auto"/>
              <w:right w:val="single" w:sz="4" w:space="0" w:color="auto"/>
            </w:tcBorders>
          </w:tcPr>
          <w:p w14:paraId="13DB31A6" w14:textId="77777777" w:rsidR="000422FD" w:rsidRPr="00F6354C" w:rsidRDefault="000422FD" w:rsidP="0083637A">
            <w:pPr>
              <w:widowControl w:val="0"/>
              <w:spacing w:after="240"/>
              <w:jc w:val="both"/>
              <w:rPr>
                <w: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0C7130" w14:textId="77777777" w:rsidR="000422FD" w:rsidRDefault="000422FD" w:rsidP="0083637A">
            <w:pPr>
              <w:rPr>
                <w:sz w:val="20"/>
                <w:szCs w:val="20"/>
                <w:lang w:val="en-US"/>
              </w:rPr>
            </w:pPr>
            <w:r w:rsidRPr="0054716B">
              <w:rPr>
                <w:sz w:val="20"/>
                <w:szCs w:val="20"/>
                <w:lang w:val="en-US"/>
              </w:rPr>
              <w:t xml:space="preserve">Discrediting the legitimacy of medical leadership and leaders. </w:t>
            </w:r>
          </w:p>
          <w:p w14:paraId="075F2E02" w14:textId="77777777" w:rsidR="000422FD" w:rsidRDefault="000422FD" w:rsidP="0083637A">
            <w:pPr>
              <w:rPr>
                <w:sz w:val="20"/>
                <w:szCs w:val="20"/>
                <w:lang w:val="en-US"/>
              </w:rPr>
            </w:pPr>
          </w:p>
          <w:p w14:paraId="6974C7F5" w14:textId="77777777" w:rsidR="000422FD" w:rsidRPr="0054716B" w:rsidRDefault="000422FD" w:rsidP="0083637A">
            <w:pPr>
              <w:rPr>
                <w:sz w:val="20"/>
                <w:szCs w:val="20"/>
                <w:lang w:val="en-US"/>
              </w:rPr>
            </w:pPr>
            <w:r>
              <w:rPr>
                <w:sz w:val="20"/>
                <w:szCs w:val="20"/>
                <w:lang w:val="en-US"/>
              </w:rPr>
              <w:t xml:space="preserve">(retaining/ stabilizing identity) </w:t>
            </w:r>
          </w:p>
          <w:p w14:paraId="4027FBEA" w14:textId="77777777" w:rsidR="000422FD" w:rsidRPr="0054716B" w:rsidRDefault="000422FD" w:rsidP="0083637A">
            <w:pPr>
              <w:rPr>
                <w:sz w:val="20"/>
                <w:szCs w:val="20"/>
              </w:rPr>
            </w:pPr>
          </w:p>
        </w:tc>
        <w:tc>
          <w:tcPr>
            <w:tcW w:w="5333" w:type="dxa"/>
            <w:tcBorders>
              <w:top w:val="single" w:sz="4" w:space="0" w:color="auto"/>
              <w:left w:val="single" w:sz="4" w:space="0" w:color="auto"/>
              <w:bottom w:val="single" w:sz="4" w:space="0" w:color="auto"/>
              <w:right w:val="single" w:sz="4" w:space="0" w:color="auto"/>
            </w:tcBorders>
          </w:tcPr>
          <w:p w14:paraId="58F807CA" w14:textId="77777777" w:rsidR="000422FD" w:rsidRPr="00F6354C" w:rsidRDefault="000422FD" w:rsidP="0083637A">
            <w:pPr>
              <w:pStyle w:val="ListBullet5"/>
              <w:numPr>
                <w:ilvl w:val="0"/>
                <w:numId w:val="0"/>
              </w:numPr>
              <w:tabs>
                <w:tab w:val="left" w:pos="7200"/>
              </w:tabs>
              <w:spacing w:after="0" w:line="240" w:lineRule="auto"/>
              <w:jc w:val="both"/>
              <w:rPr>
                <w:b w:val="0"/>
                <w:i/>
                <w:kern w:val="0"/>
                <w:sz w:val="18"/>
                <w:szCs w:val="18"/>
                <w:lang w:eastAsia="en-US"/>
              </w:rPr>
            </w:pPr>
            <w:r w:rsidRPr="00F6354C">
              <w:rPr>
                <w:b w:val="0"/>
                <w:i/>
                <w:kern w:val="0"/>
                <w:sz w:val="18"/>
                <w:szCs w:val="18"/>
                <w:lang w:eastAsia="en-US"/>
              </w:rPr>
              <w:t>And then the management chip gets implanted in them and they forget about being a doctor… associate medical director and up… they then cease to be like doctors and then become part of management (Int</w:t>
            </w:r>
            <w:r>
              <w:rPr>
                <w:b w:val="0"/>
                <w:i/>
                <w:kern w:val="0"/>
                <w:sz w:val="18"/>
                <w:szCs w:val="18"/>
                <w:lang w:eastAsia="en-US"/>
              </w:rPr>
              <w:t>A2-LCPhys</w:t>
            </w:r>
            <w:r w:rsidRPr="00F6354C">
              <w:rPr>
                <w:b w:val="0"/>
                <w:i/>
                <w:kern w:val="0"/>
                <w:sz w:val="18"/>
                <w:szCs w:val="18"/>
                <w:lang w:eastAsia="en-US"/>
              </w:rPr>
              <w:t>)</w:t>
            </w:r>
          </w:p>
          <w:p w14:paraId="3E4FAAAC" w14:textId="77777777" w:rsidR="000422FD" w:rsidRDefault="000422FD" w:rsidP="0083637A">
            <w:pPr>
              <w:tabs>
                <w:tab w:val="left" w:pos="9072"/>
              </w:tabs>
              <w:jc w:val="both"/>
              <w:rPr>
                <w:i/>
                <w:sz w:val="18"/>
                <w:szCs w:val="18"/>
              </w:rPr>
            </w:pPr>
          </w:p>
          <w:p w14:paraId="11535D9B" w14:textId="77777777" w:rsidR="000422FD" w:rsidRDefault="000422FD" w:rsidP="0083637A">
            <w:pPr>
              <w:tabs>
                <w:tab w:val="left" w:pos="9072"/>
              </w:tabs>
              <w:jc w:val="both"/>
              <w:rPr>
                <w:i/>
                <w:sz w:val="18"/>
                <w:szCs w:val="18"/>
              </w:rPr>
            </w:pPr>
            <w:r w:rsidRPr="00F6354C">
              <w:rPr>
                <w:i/>
                <w:sz w:val="18"/>
                <w:szCs w:val="18"/>
              </w:rPr>
              <w:t>I think certain clinicians should go into leadership but not necessarily those clinicians that apply for the leadership roles…</w:t>
            </w:r>
            <w:r w:rsidRPr="00A949D4">
              <w:rPr>
                <w:i/>
                <w:sz w:val="18"/>
                <w:szCs w:val="18"/>
              </w:rPr>
              <w:t>(IntA8-LCSurg)</w:t>
            </w:r>
          </w:p>
          <w:p w14:paraId="463AC3F9" w14:textId="77777777" w:rsidR="000422FD" w:rsidRPr="00F6354C" w:rsidRDefault="000422FD" w:rsidP="0083637A">
            <w:pPr>
              <w:tabs>
                <w:tab w:val="left" w:pos="9072"/>
              </w:tabs>
              <w:jc w:val="both"/>
              <w:rPr>
                <w:i/>
                <w:sz w:val="18"/>
                <w:szCs w:val="18"/>
              </w:rPr>
            </w:pPr>
          </w:p>
          <w:p w14:paraId="577CF7EE" w14:textId="77777777" w:rsidR="000422FD" w:rsidRDefault="000422FD" w:rsidP="0083637A">
            <w:pPr>
              <w:tabs>
                <w:tab w:val="left" w:pos="9072"/>
              </w:tabs>
              <w:jc w:val="both"/>
              <w:rPr>
                <w:i/>
                <w:color w:val="262626"/>
                <w:sz w:val="18"/>
                <w:szCs w:val="18"/>
              </w:rPr>
            </w:pPr>
            <w:r w:rsidRPr="00F6354C">
              <w:rPr>
                <w:i/>
                <w:sz w:val="18"/>
                <w:szCs w:val="18"/>
              </w:rPr>
              <w:t>T</w:t>
            </w:r>
            <w:r w:rsidRPr="00F6354C">
              <w:rPr>
                <w:i/>
                <w:color w:val="262626"/>
                <w:sz w:val="18"/>
                <w:szCs w:val="18"/>
              </w:rPr>
              <w:t xml:space="preserve">he people that you recruit into a </w:t>
            </w:r>
            <w:r>
              <w:rPr>
                <w:i/>
                <w:color w:val="262626"/>
                <w:sz w:val="18"/>
                <w:szCs w:val="18"/>
              </w:rPr>
              <w:t>(</w:t>
            </w:r>
            <w:r w:rsidRPr="00F6354C">
              <w:rPr>
                <w:i/>
                <w:color w:val="262626"/>
                <w:sz w:val="18"/>
                <w:szCs w:val="18"/>
              </w:rPr>
              <w:t>medical leadership</w:t>
            </w:r>
            <w:r>
              <w:rPr>
                <w:i/>
                <w:color w:val="262626"/>
                <w:sz w:val="18"/>
                <w:szCs w:val="18"/>
              </w:rPr>
              <w:t>)</w:t>
            </w:r>
            <w:r w:rsidRPr="00F6354C">
              <w:rPr>
                <w:i/>
                <w:color w:val="262626"/>
                <w:sz w:val="18"/>
                <w:szCs w:val="18"/>
              </w:rPr>
              <w:t xml:space="preserve"> job that increasingly becomes a full time management job are not the people who actually have medicine at their heart… increasingly people go into these management roles and see their way out of that management role as onwards and upwards in the hierarchy and that therefore makes them feel quite comfortable with the idea of trampling on their colleagues, dismissing all their kind of clinical priorities, forgetting about patient care as they become further and further removed from the clinical frontline</w:t>
            </w:r>
            <w:r>
              <w:rPr>
                <w:i/>
                <w:color w:val="262626"/>
                <w:sz w:val="18"/>
                <w:szCs w:val="18"/>
              </w:rPr>
              <w:t>.</w:t>
            </w:r>
            <w:r w:rsidRPr="00F6354C">
              <w:rPr>
                <w:i/>
                <w:color w:val="262626"/>
                <w:sz w:val="18"/>
                <w:szCs w:val="18"/>
              </w:rPr>
              <w:t xml:space="preserve"> </w:t>
            </w:r>
            <w:r w:rsidRPr="00A949D4">
              <w:rPr>
                <w:i/>
                <w:sz w:val="18"/>
                <w:szCs w:val="18"/>
              </w:rPr>
              <w:t>(IntB5-LCSurg)</w:t>
            </w:r>
          </w:p>
          <w:p w14:paraId="70404272" w14:textId="77777777" w:rsidR="000422FD" w:rsidRPr="00F6354C" w:rsidRDefault="000422FD" w:rsidP="0083637A">
            <w:pPr>
              <w:tabs>
                <w:tab w:val="left" w:pos="9072"/>
              </w:tabs>
              <w:jc w:val="both"/>
              <w:rPr>
                <w:sz w:val="18"/>
                <w:szCs w:val="18"/>
              </w:rPr>
            </w:pPr>
          </w:p>
        </w:tc>
      </w:tr>
    </w:tbl>
    <w:p w14:paraId="3A0278BD" w14:textId="77777777" w:rsidR="000422FD" w:rsidRDefault="000422FD">
      <w:r>
        <w:br w:type="page"/>
      </w:r>
    </w:p>
    <w:tbl>
      <w:tblPr>
        <w:tblStyle w:val="TableGrid1"/>
        <w:tblW w:w="14082" w:type="dxa"/>
        <w:tblInd w:w="-113" w:type="dxa"/>
        <w:tblLook w:val="04A0" w:firstRow="1" w:lastRow="0" w:firstColumn="1" w:lastColumn="0" w:noHBand="0" w:noVBand="1"/>
      </w:tblPr>
      <w:tblGrid>
        <w:gridCol w:w="1846"/>
        <w:gridCol w:w="5066"/>
        <w:gridCol w:w="1843"/>
        <w:gridCol w:w="5327"/>
      </w:tblGrid>
      <w:tr w:rsidR="000422FD" w:rsidRPr="00D13991" w14:paraId="59B67F40" w14:textId="77777777" w:rsidTr="0083637A">
        <w:tc>
          <w:tcPr>
            <w:tcW w:w="6912" w:type="dxa"/>
            <w:gridSpan w:val="2"/>
            <w:tcBorders>
              <w:top w:val="single" w:sz="4" w:space="0" w:color="auto"/>
              <w:left w:val="single" w:sz="4" w:space="0" w:color="auto"/>
              <w:bottom w:val="single" w:sz="4" w:space="0" w:color="auto"/>
              <w:right w:val="single" w:sz="4" w:space="0" w:color="auto"/>
            </w:tcBorders>
          </w:tcPr>
          <w:p w14:paraId="0BDEC8B3" w14:textId="77777777" w:rsidR="000422FD" w:rsidRPr="00AE5439" w:rsidRDefault="000422FD" w:rsidP="0083637A">
            <w:pPr>
              <w:rPr>
                <w:sz w:val="20"/>
                <w:szCs w:val="18"/>
              </w:rPr>
            </w:pPr>
            <w:r w:rsidRPr="00AE5439">
              <w:rPr>
                <w:b/>
                <w:sz w:val="20"/>
                <w:szCs w:val="18"/>
              </w:rPr>
              <w:t>Identity motives</w:t>
            </w:r>
          </w:p>
        </w:tc>
        <w:tc>
          <w:tcPr>
            <w:tcW w:w="7170" w:type="dxa"/>
            <w:gridSpan w:val="2"/>
            <w:tcBorders>
              <w:top w:val="single" w:sz="4" w:space="0" w:color="auto"/>
              <w:left w:val="single" w:sz="4" w:space="0" w:color="auto"/>
              <w:bottom w:val="single" w:sz="4" w:space="0" w:color="auto"/>
              <w:right w:val="single" w:sz="4" w:space="0" w:color="auto"/>
            </w:tcBorders>
          </w:tcPr>
          <w:p w14:paraId="7CC62CED" w14:textId="77777777" w:rsidR="000422FD" w:rsidRPr="00AE5439" w:rsidRDefault="000422FD" w:rsidP="0083637A">
            <w:pPr>
              <w:rPr>
                <w:sz w:val="20"/>
                <w:szCs w:val="18"/>
              </w:rPr>
            </w:pPr>
            <w:r w:rsidRPr="00AE5439">
              <w:rPr>
                <w:b/>
                <w:sz w:val="20"/>
                <w:szCs w:val="18"/>
              </w:rPr>
              <w:t>Identity work</w:t>
            </w:r>
          </w:p>
        </w:tc>
      </w:tr>
      <w:tr w:rsidR="000422FD" w:rsidRPr="00D13991" w14:paraId="43E876F8" w14:textId="77777777" w:rsidTr="0083637A">
        <w:tc>
          <w:tcPr>
            <w:tcW w:w="0" w:type="auto"/>
            <w:tcBorders>
              <w:top w:val="single" w:sz="4" w:space="0" w:color="auto"/>
              <w:left w:val="single" w:sz="4" w:space="0" w:color="auto"/>
              <w:bottom w:val="single" w:sz="4" w:space="0" w:color="auto"/>
              <w:right w:val="single" w:sz="4" w:space="0" w:color="auto"/>
            </w:tcBorders>
          </w:tcPr>
          <w:p w14:paraId="493C9D88" w14:textId="77777777" w:rsidR="000422FD" w:rsidRPr="00AE5439" w:rsidRDefault="000422FD" w:rsidP="0083637A">
            <w:pPr>
              <w:rPr>
                <w:b/>
                <w:sz w:val="20"/>
                <w:szCs w:val="18"/>
              </w:rPr>
            </w:pPr>
            <w:r w:rsidRPr="00AE5439">
              <w:rPr>
                <w:b/>
                <w:sz w:val="20"/>
                <w:szCs w:val="18"/>
              </w:rPr>
              <w:t>Incorporated consultants’ conceptual categories</w:t>
            </w:r>
          </w:p>
        </w:tc>
        <w:tc>
          <w:tcPr>
            <w:tcW w:w="5066" w:type="dxa"/>
            <w:tcBorders>
              <w:top w:val="single" w:sz="4" w:space="0" w:color="auto"/>
              <w:left w:val="single" w:sz="4" w:space="0" w:color="auto"/>
              <w:bottom w:val="single" w:sz="4" w:space="0" w:color="auto"/>
              <w:right w:val="single" w:sz="4" w:space="0" w:color="auto"/>
            </w:tcBorders>
          </w:tcPr>
          <w:p w14:paraId="357437BC" w14:textId="77777777" w:rsidR="000422FD" w:rsidRPr="00AE5439" w:rsidRDefault="000422FD" w:rsidP="0083637A">
            <w:pPr>
              <w:rPr>
                <w:sz w:val="20"/>
                <w:szCs w:val="18"/>
              </w:rPr>
            </w:pPr>
            <w:r w:rsidRPr="00AE5439">
              <w:rPr>
                <w:sz w:val="20"/>
                <w:szCs w:val="18"/>
              </w:rPr>
              <w:t>Strong sense of wanting to create a new meaningful medical professional identity that incorporates new logics and provides efficacy with the system.</w:t>
            </w:r>
          </w:p>
        </w:tc>
        <w:tc>
          <w:tcPr>
            <w:tcW w:w="1843" w:type="dxa"/>
            <w:tcBorders>
              <w:top w:val="single" w:sz="4" w:space="0" w:color="auto"/>
              <w:left w:val="single" w:sz="4" w:space="0" w:color="auto"/>
              <w:bottom w:val="single" w:sz="4" w:space="0" w:color="auto"/>
              <w:right w:val="single" w:sz="4" w:space="0" w:color="auto"/>
            </w:tcBorders>
          </w:tcPr>
          <w:p w14:paraId="468AEC28" w14:textId="77777777" w:rsidR="000422FD" w:rsidRPr="00AE5439" w:rsidRDefault="000422FD" w:rsidP="0083637A">
            <w:pPr>
              <w:rPr>
                <w:i/>
                <w:sz w:val="20"/>
                <w:szCs w:val="18"/>
              </w:rPr>
            </w:pPr>
          </w:p>
        </w:tc>
        <w:tc>
          <w:tcPr>
            <w:tcW w:w="5327" w:type="dxa"/>
            <w:tcBorders>
              <w:top w:val="single" w:sz="4" w:space="0" w:color="auto"/>
              <w:left w:val="single" w:sz="4" w:space="0" w:color="auto"/>
              <w:bottom w:val="single" w:sz="4" w:space="0" w:color="auto"/>
              <w:right w:val="single" w:sz="4" w:space="0" w:color="auto"/>
            </w:tcBorders>
          </w:tcPr>
          <w:p w14:paraId="5A929199" w14:textId="77777777" w:rsidR="000422FD" w:rsidRPr="00AE5439" w:rsidRDefault="000422FD" w:rsidP="0083637A">
            <w:pPr>
              <w:rPr>
                <w:sz w:val="20"/>
                <w:szCs w:val="18"/>
              </w:rPr>
            </w:pPr>
            <w:r w:rsidRPr="00AE5439">
              <w:rPr>
                <w:sz w:val="20"/>
                <w:szCs w:val="18"/>
              </w:rPr>
              <w:t>Strong identity work to integrate multiple logics into doctors’ personal and role identities; emphasis placed on how working together with management can improve effectiveness and  enhance the self-esteem, efficacy, meaning they get from work.</w:t>
            </w:r>
          </w:p>
        </w:tc>
      </w:tr>
      <w:tr w:rsidR="000422FD" w:rsidRPr="00D13991" w14:paraId="59F637D2" w14:textId="77777777" w:rsidTr="0083637A">
        <w:tc>
          <w:tcPr>
            <w:tcW w:w="0" w:type="auto"/>
            <w:tcBorders>
              <w:top w:val="single" w:sz="4" w:space="0" w:color="auto"/>
              <w:left w:val="single" w:sz="4" w:space="0" w:color="auto"/>
              <w:bottom w:val="single" w:sz="4" w:space="0" w:color="auto"/>
              <w:right w:val="single" w:sz="4" w:space="0" w:color="auto"/>
            </w:tcBorders>
          </w:tcPr>
          <w:p w14:paraId="4828E082" w14:textId="77777777" w:rsidR="000422FD" w:rsidRPr="00AE5439" w:rsidRDefault="000422FD" w:rsidP="0083637A">
            <w:pPr>
              <w:rPr>
                <w:sz w:val="20"/>
                <w:szCs w:val="18"/>
              </w:rPr>
            </w:pPr>
            <w:r w:rsidRPr="00AE5439">
              <w:rPr>
                <w:sz w:val="20"/>
                <w:szCs w:val="18"/>
              </w:rPr>
              <w:t>Efficacy expressed through positive acceptance of changing logics for system-wide effectiveness.</w:t>
            </w:r>
          </w:p>
        </w:tc>
        <w:tc>
          <w:tcPr>
            <w:tcW w:w="5066" w:type="dxa"/>
            <w:tcBorders>
              <w:top w:val="single" w:sz="4" w:space="0" w:color="auto"/>
              <w:left w:val="single" w:sz="4" w:space="0" w:color="auto"/>
              <w:bottom w:val="single" w:sz="4" w:space="0" w:color="auto"/>
              <w:right w:val="single" w:sz="4" w:space="0" w:color="auto"/>
            </w:tcBorders>
          </w:tcPr>
          <w:p w14:paraId="6339C1F4" w14:textId="77777777" w:rsidR="000422FD" w:rsidRDefault="000422FD" w:rsidP="0083637A">
            <w:pPr>
              <w:spacing w:after="120"/>
              <w:rPr>
                <w:i/>
                <w:sz w:val="18"/>
                <w:szCs w:val="18"/>
              </w:rPr>
            </w:pPr>
            <w:r>
              <w:rPr>
                <w:i/>
                <w:sz w:val="18"/>
                <w:szCs w:val="18"/>
              </w:rPr>
              <w:t>W</w:t>
            </w:r>
            <w:r w:rsidRPr="007E3B47">
              <w:rPr>
                <w:i/>
                <w:sz w:val="18"/>
                <w:szCs w:val="18"/>
              </w:rPr>
              <w:t>e are</w:t>
            </w:r>
            <w:r>
              <w:rPr>
                <w:i/>
                <w:sz w:val="18"/>
                <w:szCs w:val="18"/>
              </w:rPr>
              <w:t xml:space="preserve"> able to influence quite a lot…</w:t>
            </w:r>
            <w:r w:rsidRPr="007E3B47">
              <w:rPr>
                <w:i/>
                <w:sz w:val="18"/>
                <w:szCs w:val="18"/>
              </w:rPr>
              <w:t xml:space="preserve">we have been pretty lucky in that respect, so as a department we punch above our weight. But I believe that one of the reasons that we punch above our weight was because we took a novel approach to how </w:t>
            </w:r>
            <w:r>
              <w:rPr>
                <w:i/>
                <w:sz w:val="18"/>
                <w:szCs w:val="18"/>
              </w:rPr>
              <w:t>(the service)</w:t>
            </w:r>
            <w:r w:rsidRPr="007E3B47">
              <w:rPr>
                <w:i/>
                <w:sz w:val="18"/>
                <w:szCs w:val="18"/>
              </w:rPr>
              <w:t xml:space="preserve"> would be delivered here, um and that gave us an immense sense of professional satisfaction.</w:t>
            </w:r>
            <w:r>
              <w:rPr>
                <w:i/>
                <w:sz w:val="18"/>
                <w:szCs w:val="18"/>
              </w:rPr>
              <w:t xml:space="preserve"> </w:t>
            </w:r>
            <w:r w:rsidRPr="00F43540">
              <w:rPr>
                <w:i/>
                <w:sz w:val="18"/>
                <w:szCs w:val="18"/>
              </w:rPr>
              <w:t>(IntD10-LCPhys)</w:t>
            </w:r>
          </w:p>
          <w:p w14:paraId="39D2889B" w14:textId="1C739498" w:rsidR="000422FD"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Pr>
                <w:i/>
                <w:sz w:val="18"/>
                <w:szCs w:val="18"/>
              </w:rPr>
              <w:t>W</w:t>
            </w:r>
            <w:r w:rsidRPr="00D13991">
              <w:rPr>
                <w:i/>
                <w:sz w:val="18"/>
                <w:szCs w:val="18"/>
              </w:rPr>
              <w:t xml:space="preserve">hat they should be doing is removing layers of management and just gently giving more managerial responsibility to clinicians as they mature through their career. So that the clinician becomes a mature manager and leader because at the end of the day they’re not going to </w:t>
            </w:r>
            <w:r w:rsidR="00C803BC">
              <w:rPr>
                <w:i/>
                <w:sz w:val="18"/>
                <w:szCs w:val="18"/>
              </w:rPr>
              <w:t>e</w:t>
            </w:r>
            <w:r w:rsidRPr="00D13991">
              <w:rPr>
                <w:i/>
                <w:sz w:val="18"/>
                <w:szCs w:val="18"/>
              </w:rPr>
              <w:t xml:space="preserve">ffect the changes that they need to </w:t>
            </w:r>
            <w:r w:rsidR="00C803BC">
              <w:rPr>
                <w:i/>
                <w:sz w:val="18"/>
                <w:szCs w:val="18"/>
              </w:rPr>
              <w:t>e</w:t>
            </w:r>
            <w:r w:rsidRPr="00D13991">
              <w:rPr>
                <w:i/>
                <w:sz w:val="18"/>
                <w:szCs w:val="18"/>
              </w:rPr>
              <w:t>ffect without having t</w:t>
            </w:r>
            <w:r>
              <w:rPr>
                <w:i/>
                <w:sz w:val="18"/>
                <w:szCs w:val="18"/>
              </w:rPr>
              <w:t xml:space="preserve">he doctors with them. </w:t>
            </w:r>
            <w:r w:rsidRPr="00F43540">
              <w:rPr>
                <w:i/>
                <w:sz w:val="18"/>
                <w:szCs w:val="18"/>
              </w:rPr>
              <w:t>(IntA19-MCPhysML)</w:t>
            </w:r>
          </w:p>
          <w:p w14:paraId="5CCF696A" w14:textId="77777777" w:rsidR="000422FD" w:rsidRPr="001C1AEA"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sidRPr="00642486">
              <w:rPr>
                <w:i/>
                <w:sz w:val="18"/>
                <w:szCs w:val="18"/>
              </w:rPr>
              <w:t>Clinicians need to be given control over financial decisions for their team, but also the responsibility for delivery. Only then will clinicians face up to tough decisions and make them in patients' interests (F</w:t>
            </w:r>
            <w:r>
              <w:rPr>
                <w:i/>
                <w:sz w:val="18"/>
                <w:szCs w:val="18"/>
              </w:rPr>
              <w:t>T-LCPhysML</w:t>
            </w:r>
            <w:r w:rsidRPr="00642486">
              <w:rPr>
                <w:i/>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1C0BEFCF" w14:textId="77777777" w:rsidR="000422FD" w:rsidRDefault="000422FD" w:rsidP="0083637A">
            <w:pPr>
              <w:rPr>
                <w:sz w:val="20"/>
                <w:szCs w:val="18"/>
              </w:rPr>
            </w:pPr>
            <w:r w:rsidRPr="003D00AA">
              <w:rPr>
                <w:sz w:val="20"/>
                <w:szCs w:val="18"/>
              </w:rPr>
              <w:t>Reframing the legitimacy of managerialism as a necessary way of reforming healthcare systems.</w:t>
            </w:r>
          </w:p>
          <w:p w14:paraId="10FBAC0C" w14:textId="77777777" w:rsidR="000422FD" w:rsidRDefault="000422FD" w:rsidP="0083637A">
            <w:pPr>
              <w:rPr>
                <w:sz w:val="20"/>
                <w:szCs w:val="18"/>
              </w:rPr>
            </w:pPr>
          </w:p>
          <w:p w14:paraId="220405A7" w14:textId="77777777" w:rsidR="000422FD" w:rsidRPr="003D00AA" w:rsidRDefault="000422FD" w:rsidP="0083637A">
            <w:pPr>
              <w:rPr>
                <w:sz w:val="20"/>
                <w:szCs w:val="18"/>
              </w:rPr>
            </w:pPr>
            <w:r>
              <w:rPr>
                <w:sz w:val="20"/>
                <w:szCs w:val="18"/>
              </w:rPr>
              <w:t>(adding to identity)</w:t>
            </w:r>
          </w:p>
        </w:tc>
        <w:tc>
          <w:tcPr>
            <w:tcW w:w="5327" w:type="dxa"/>
            <w:tcBorders>
              <w:top w:val="single" w:sz="4" w:space="0" w:color="auto"/>
              <w:left w:val="single" w:sz="4" w:space="0" w:color="auto"/>
              <w:bottom w:val="single" w:sz="4" w:space="0" w:color="auto"/>
              <w:right w:val="single" w:sz="4" w:space="0" w:color="auto"/>
            </w:tcBorders>
          </w:tcPr>
          <w:p w14:paraId="0F59A17A" w14:textId="77777777" w:rsidR="000422FD" w:rsidRDefault="000422FD" w:rsidP="0083637A">
            <w:pPr>
              <w:spacing w:after="120"/>
              <w:rPr>
                <w:i/>
                <w:sz w:val="18"/>
                <w:szCs w:val="18"/>
              </w:rPr>
            </w:pPr>
            <w:r w:rsidRPr="004C1C3F">
              <w:rPr>
                <w:i/>
                <w:sz w:val="18"/>
                <w:szCs w:val="18"/>
              </w:rPr>
              <w:t>Managers are an easy target for doctors as they have responsibility for implementing difficult financial and political decisions. I have always found working with them more productive than attacking and undermining them as some colleagues seem to prefer. If we wish to be listened to and earn respect from colleagues, clinical and non-clinical, we need to behave the same way towards them (</w:t>
            </w:r>
            <w:r>
              <w:rPr>
                <w:i/>
                <w:sz w:val="18"/>
                <w:szCs w:val="18"/>
              </w:rPr>
              <w:t>FT-MCPhys-ML)</w:t>
            </w:r>
          </w:p>
          <w:p w14:paraId="7C947592" w14:textId="77777777" w:rsidR="000422FD"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26"/>
              </w:rPr>
            </w:pPr>
            <w:r w:rsidRPr="00BD2206">
              <w:rPr>
                <w:i/>
                <w:sz w:val="18"/>
                <w:szCs w:val="26"/>
              </w:rPr>
              <w:t>I think it’s only really when you become a Consultant that you start to realise how much management are involved, and how much bureaucracy there is.  ...I must say it does seem to be fairly appropriate.  …I don’t feel it’s affecting me badly – or at least not, in terms of unnecessary stuff.</w:t>
            </w:r>
            <w:r>
              <w:rPr>
                <w:i/>
                <w:sz w:val="18"/>
                <w:szCs w:val="26"/>
              </w:rPr>
              <w:t xml:space="preserve"> (</w:t>
            </w:r>
            <w:r w:rsidRPr="00BD2206">
              <w:rPr>
                <w:i/>
                <w:sz w:val="18"/>
                <w:szCs w:val="26"/>
              </w:rPr>
              <w:t>Int</w:t>
            </w:r>
            <w:r>
              <w:rPr>
                <w:i/>
                <w:sz w:val="18"/>
                <w:szCs w:val="26"/>
              </w:rPr>
              <w:t>D1</w:t>
            </w:r>
            <w:r w:rsidRPr="00BD2206">
              <w:rPr>
                <w:i/>
                <w:sz w:val="18"/>
                <w:szCs w:val="26"/>
              </w:rPr>
              <w:t>3</w:t>
            </w:r>
            <w:r>
              <w:rPr>
                <w:i/>
                <w:sz w:val="18"/>
                <w:szCs w:val="26"/>
              </w:rPr>
              <w:t>-MCPhys)</w:t>
            </w:r>
          </w:p>
          <w:p w14:paraId="666F6157" w14:textId="77777777" w:rsidR="000422FD" w:rsidRPr="00F43540"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both"/>
              <w:rPr>
                <w:i/>
                <w:sz w:val="18"/>
                <w:szCs w:val="18"/>
              </w:rPr>
            </w:pPr>
            <w:r w:rsidRPr="00C75A5D">
              <w:rPr>
                <w:i/>
                <w:sz w:val="18"/>
                <w:szCs w:val="18"/>
              </w:rPr>
              <w:t>I don't mind managers holding power, I’m very happy with that actually, I think they have lots of obligations in relations to all sorts of managerial stuff that we don't want to be bothered with but I do expect them to hold power in relation to being able to listen to clinical experience and take heed to it and that’s I don't trust that.</w:t>
            </w:r>
            <w:r>
              <w:rPr>
                <w:i/>
                <w:sz w:val="18"/>
                <w:szCs w:val="18"/>
              </w:rPr>
              <w:t xml:space="preserve"> </w:t>
            </w:r>
            <w:r w:rsidRPr="00B454A4">
              <w:rPr>
                <w:i/>
                <w:sz w:val="18"/>
                <w:szCs w:val="18"/>
              </w:rPr>
              <w:t>(IntC1-MCPsyc)</w:t>
            </w:r>
          </w:p>
        </w:tc>
      </w:tr>
      <w:tr w:rsidR="000422FD" w:rsidRPr="00D13991" w14:paraId="470C086B" w14:textId="77777777" w:rsidTr="0083637A">
        <w:tc>
          <w:tcPr>
            <w:tcW w:w="0" w:type="auto"/>
            <w:tcBorders>
              <w:top w:val="single" w:sz="4" w:space="0" w:color="auto"/>
              <w:left w:val="single" w:sz="4" w:space="0" w:color="auto"/>
              <w:bottom w:val="single" w:sz="4" w:space="0" w:color="auto"/>
              <w:right w:val="single" w:sz="4" w:space="0" w:color="auto"/>
            </w:tcBorders>
          </w:tcPr>
          <w:p w14:paraId="55C85EBC" w14:textId="77777777" w:rsidR="000422FD" w:rsidRPr="00AE5439" w:rsidRDefault="000422FD" w:rsidP="0083637A">
            <w:pPr>
              <w:rPr>
                <w:sz w:val="20"/>
                <w:szCs w:val="18"/>
              </w:rPr>
            </w:pPr>
            <w:r w:rsidRPr="00AE5439">
              <w:rPr>
                <w:sz w:val="20"/>
                <w:szCs w:val="18"/>
              </w:rPr>
              <w:t>Meaning (sense of purpose) expressed through need for new medical professionalism</w:t>
            </w:r>
          </w:p>
        </w:tc>
        <w:tc>
          <w:tcPr>
            <w:tcW w:w="5066" w:type="dxa"/>
            <w:tcBorders>
              <w:top w:val="single" w:sz="4" w:space="0" w:color="auto"/>
              <w:left w:val="single" w:sz="4" w:space="0" w:color="auto"/>
              <w:bottom w:val="single" w:sz="4" w:space="0" w:color="auto"/>
              <w:right w:val="single" w:sz="4" w:space="0" w:color="auto"/>
            </w:tcBorders>
          </w:tcPr>
          <w:p w14:paraId="02E73E46" w14:textId="77777777" w:rsidR="000422FD" w:rsidRPr="009776D5" w:rsidRDefault="000422FD" w:rsidP="0083637A">
            <w:pPr>
              <w:pStyle w:val="ListParagraph"/>
              <w:spacing w:after="120" w:line="240" w:lineRule="auto"/>
              <w:ind w:left="0"/>
              <w:jc w:val="both"/>
              <w:rPr>
                <w:rFonts w:ascii="Times New Roman" w:hAnsi="Times New Roman"/>
                <w:i/>
                <w:kern w:val="0"/>
                <w:sz w:val="18"/>
                <w:szCs w:val="18"/>
                <w:lang w:val="en-GB" w:eastAsia="en-US"/>
              </w:rPr>
            </w:pPr>
            <w:r w:rsidRPr="00D13991">
              <w:rPr>
                <w:rFonts w:ascii="Times New Roman" w:hAnsi="Times New Roman"/>
                <w:i/>
                <w:sz w:val="18"/>
                <w:szCs w:val="18"/>
                <w:lang w:val="en-GB"/>
              </w:rPr>
              <w:t xml:space="preserve">I’ve got a very good relationship with our general manager though you could argue that I probably cultivate that because it’s a useful thing to have you don't really want to fall out with somebody or you know if you’re seen as difficult you’re not going to get you know what you want without a real struggle </w:t>
            </w:r>
            <w:r w:rsidRPr="00B454A4">
              <w:rPr>
                <w:rFonts w:ascii="Times New Roman" w:hAnsi="Times New Roman"/>
                <w:i/>
                <w:sz w:val="18"/>
                <w:szCs w:val="18"/>
                <w:lang w:val="en-GB"/>
              </w:rPr>
              <w:t>(IntB8-LCPhys)</w:t>
            </w:r>
          </w:p>
          <w:p w14:paraId="7C4CAD16" w14:textId="77777777" w:rsidR="000422FD"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rPr>
            </w:pPr>
            <w:r w:rsidRPr="00FB2CD9">
              <w:rPr>
                <w:i/>
                <w:sz w:val="18"/>
                <w:szCs w:val="18"/>
              </w:rPr>
              <w:t>I would like to be able to describe it as a mutually beneficial relationship where people work synergistically to achieve the best aim for the patient</w:t>
            </w:r>
            <w:r>
              <w:rPr>
                <w:i/>
                <w:sz w:val="18"/>
                <w:szCs w:val="18"/>
              </w:rPr>
              <w:t xml:space="preserve"> … doesn’t seem to work….</w:t>
            </w:r>
            <w:r w:rsidRPr="009776D5">
              <w:rPr>
                <w:i/>
                <w:sz w:val="18"/>
                <w:szCs w:val="18"/>
              </w:rPr>
              <w:t xml:space="preserve">I think there’s a lack of honesty in the conversation from both sides and I think there’s a lack of trust …So what I mean by trust is, I see the managers not giving the full picture to the doctors and I see the doctors not giving the full picture to the managers. There seems to be a real hesitation to have honest conversations with the doctors about the budgets that they work to </w:t>
            </w:r>
            <w:r w:rsidRPr="00F43540">
              <w:rPr>
                <w:i/>
                <w:sz w:val="18"/>
                <w:szCs w:val="18"/>
              </w:rPr>
              <w:t>(IntA19-MCPhysML)</w:t>
            </w:r>
          </w:p>
          <w:p w14:paraId="249924E6" w14:textId="77777777" w:rsidR="000422FD" w:rsidRPr="005E5B63"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18"/>
                <w:szCs w:val="18"/>
              </w:rPr>
            </w:pPr>
            <w:r w:rsidRPr="00D13991">
              <w:rPr>
                <w:i/>
                <w:sz w:val="18"/>
                <w:szCs w:val="18"/>
              </w:rPr>
              <w:t>Society, patients in general feel that they should be more involved with their treatme</w:t>
            </w:r>
            <w:r>
              <w:rPr>
                <w:i/>
                <w:sz w:val="18"/>
                <w:szCs w:val="18"/>
              </w:rPr>
              <w:t>nt, quite rightly so I believe …</w:t>
            </w:r>
            <w:r w:rsidRPr="00D13991">
              <w:rPr>
                <w:i/>
                <w:sz w:val="18"/>
                <w:szCs w:val="18"/>
              </w:rPr>
              <w:t xml:space="preserve"> a lot of what the Government does I believe is actually genuinely designed to improve the patients experience, which is I think why we are all here.  So in my view the changes that ha</w:t>
            </w:r>
            <w:r>
              <w:rPr>
                <w:i/>
                <w:sz w:val="18"/>
                <w:szCs w:val="18"/>
              </w:rPr>
              <w:t>ve</w:t>
            </w:r>
            <w:r w:rsidRPr="00D13991">
              <w:rPr>
                <w:i/>
                <w:sz w:val="18"/>
                <w:szCs w:val="18"/>
              </w:rPr>
              <w:t xml:space="preserve"> taken place in the NHS in the last twenty years has been stellar, and they have been very </w:t>
            </w:r>
            <w:r>
              <w:rPr>
                <w:i/>
                <w:sz w:val="18"/>
                <w:szCs w:val="18"/>
              </w:rPr>
              <w:t xml:space="preserve">good for patient. </w:t>
            </w:r>
            <w:r w:rsidRPr="00F43540">
              <w:rPr>
                <w:i/>
                <w:sz w:val="18"/>
                <w:szCs w:val="18"/>
              </w:rPr>
              <w:t>(IntD10-LCPhys)</w:t>
            </w:r>
          </w:p>
        </w:tc>
        <w:tc>
          <w:tcPr>
            <w:tcW w:w="1843" w:type="dxa"/>
            <w:tcBorders>
              <w:top w:val="single" w:sz="4" w:space="0" w:color="auto"/>
              <w:left w:val="single" w:sz="4" w:space="0" w:color="auto"/>
              <w:bottom w:val="single" w:sz="4" w:space="0" w:color="auto"/>
              <w:right w:val="single" w:sz="4" w:space="0" w:color="auto"/>
            </w:tcBorders>
          </w:tcPr>
          <w:p w14:paraId="2229585C" w14:textId="77777777" w:rsidR="000422FD" w:rsidRDefault="000422FD" w:rsidP="0083637A">
            <w:pPr>
              <w:rPr>
                <w:sz w:val="20"/>
                <w:szCs w:val="18"/>
              </w:rPr>
            </w:pPr>
            <w:r w:rsidRPr="006D4E94">
              <w:rPr>
                <w:sz w:val="20"/>
                <w:szCs w:val="18"/>
              </w:rPr>
              <w:t>Reframing medical leadership as a key element in new medical professionalism.</w:t>
            </w:r>
          </w:p>
          <w:p w14:paraId="272F7BDE" w14:textId="77777777" w:rsidR="000422FD" w:rsidRDefault="000422FD" w:rsidP="0083637A">
            <w:pPr>
              <w:rPr>
                <w:sz w:val="20"/>
                <w:szCs w:val="18"/>
              </w:rPr>
            </w:pPr>
          </w:p>
          <w:p w14:paraId="63AFC133" w14:textId="77777777" w:rsidR="000422FD" w:rsidRPr="006D4E94" w:rsidRDefault="000422FD" w:rsidP="0083637A">
            <w:pPr>
              <w:rPr>
                <w:sz w:val="20"/>
                <w:szCs w:val="18"/>
              </w:rPr>
            </w:pPr>
            <w:r>
              <w:rPr>
                <w:sz w:val="20"/>
                <w:szCs w:val="18"/>
              </w:rPr>
              <w:t>(adding to identity)</w:t>
            </w:r>
          </w:p>
        </w:tc>
        <w:tc>
          <w:tcPr>
            <w:tcW w:w="5327" w:type="dxa"/>
            <w:tcBorders>
              <w:top w:val="single" w:sz="4" w:space="0" w:color="auto"/>
              <w:left w:val="single" w:sz="4" w:space="0" w:color="auto"/>
              <w:bottom w:val="single" w:sz="4" w:space="0" w:color="auto"/>
              <w:right w:val="single" w:sz="4" w:space="0" w:color="auto"/>
            </w:tcBorders>
          </w:tcPr>
          <w:p w14:paraId="68939B4A" w14:textId="77777777" w:rsidR="000422FD" w:rsidRPr="00F43540" w:rsidRDefault="000422FD" w:rsidP="0083637A">
            <w:pPr>
              <w:pStyle w:val="ListBullet5"/>
              <w:numPr>
                <w:ilvl w:val="0"/>
                <w:numId w:val="0"/>
              </w:numPr>
              <w:spacing w:after="120" w:line="240" w:lineRule="auto"/>
              <w:jc w:val="both"/>
              <w:rPr>
                <w:b w:val="0"/>
                <w:i/>
                <w:sz w:val="18"/>
                <w:szCs w:val="18"/>
              </w:rPr>
            </w:pPr>
            <w:r w:rsidRPr="00D13991">
              <w:rPr>
                <w:b w:val="0"/>
                <w:i/>
                <w:sz w:val="18"/>
                <w:szCs w:val="18"/>
              </w:rPr>
              <w:t>With more than thirty years in the NHS I enjoy my work as much as ever and feel that working in medical management allows me to influence change positively for the benefit of patients. (</w:t>
            </w:r>
            <w:r>
              <w:rPr>
                <w:b w:val="0"/>
                <w:i/>
                <w:sz w:val="18"/>
                <w:szCs w:val="18"/>
              </w:rPr>
              <w:t>FT-LCPsycML</w:t>
            </w:r>
            <w:r w:rsidRPr="00D13991">
              <w:rPr>
                <w:b w:val="0"/>
                <w:i/>
                <w:sz w:val="18"/>
                <w:szCs w:val="18"/>
              </w:rPr>
              <w:t>).</w:t>
            </w:r>
            <w:r>
              <w:rPr>
                <w:i/>
                <w:sz w:val="18"/>
                <w:szCs w:val="18"/>
              </w:rPr>
              <w:tab/>
            </w:r>
            <w:r>
              <w:rPr>
                <w:i/>
                <w:sz w:val="18"/>
                <w:szCs w:val="18"/>
              </w:rPr>
              <w:tab/>
            </w:r>
          </w:p>
          <w:p w14:paraId="01B956F4" w14:textId="77777777" w:rsidR="000422FD" w:rsidRPr="00D13991"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sidRPr="00D13991">
              <w:rPr>
                <w:i/>
                <w:sz w:val="18"/>
                <w:szCs w:val="18"/>
              </w:rPr>
              <w:t>It was very difficult when I started as a clinical lead …the way in which w</w:t>
            </w:r>
            <w:r>
              <w:rPr>
                <w:i/>
                <w:sz w:val="18"/>
                <w:szCs w:val="18"/>
              </w:rPr>
              <w:t>e were expected to communicate …</w:t>
            </w:r>
            <w:r w:rsidRPr="00D13991">
              <w:rPr>
                <w:i/>
                <w:sz w:val="18"/>
                <w:szCs w:val="18"/>
              </w:rPr>
              <w:t xml:space="preserve"> formalised in a managerial way with lots and lots of new language and technical terms that, as a clinician, you just hadn’t been trained in.  That made communication very, very difficult for a period of time.   I would say that it is a lot better now, I guess, because I </w:t>
            </w:r>
            <w:r>
              <w:rPr>
                <w:i/>
                <w:sz w:val="18"/>
                <w:szCs w:val="18"/>
              </w:rPr>
              <w:t>have learned some of the lingo …</w:t>
            </w:r>
            <w:r w:rsidRPr="00D13991">
              <w:rPr>
                <w:i/>
                <w:sz w:val="18"/>
                <w:szCs w:val="18"/>
              </w:rPr>
              <w:t xml:space="preserve"> once you get past those barriers, you can actually establish a good working relationship (</w:t>
            </w:r>
            <w:r w:rsidRPr="00F43540">
              <w:rPr>
                <w:i/>
                <w:sz w:val="18"/>
                <w:szCs w:val="18"/>
              </w:rPr>
              <w:t>IntA5-MCPhys)</w:t>
            </w:r>
          </w:p>
          <w:p w14:paraId="3E4985CA" w14:textId="77777777" w:rsidR="000422FD"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sidRPr="00D13991">
              <w:rPr>
                <w:i/>
                <w:sz w:val="18"/>
                <w:szCs w:val="18"/>
              </w:rPr>
              <w:t>I’m not really a clinical leader by appointment … I think I’ve done a lot of clinical leading by example (Int</w:t>
            </w:r>
            <w:r>
              <w:rPr>
                <w:i/>
                <w:sz w:val="18"/>
                <w:szCs w:val="18"/>
              </w:rPr>
              <w:t>B</w:t>
            </w:r>
            <w:r w:rsidRPr="00D13991">
              <w:rPr>
                <w:i/>
                <w:sz w:val="18"/>
                <w:szCs w:val="18"/>
              </w:rPr>
              <w:t>10</w:t>
            </w:r>
            <w:r>
              <w:rPr>
                <w:i/>
                <w:sz w:val="18"/>
                <w:szCs w:val="18"/>
              </w:rPr>
              <w:t>-LCSurg</w:t>
            </w:r>
            <w:r w:rsidRPr="00D13991">
              <w:rPr>
                <w:i/>
                <w:sz w:val="18"/>
                <w:szCs w:val="18"/>
              </w:rPr>
              <w:t>)</w:t>
            </w:r>
          </w:p>
          <w:p w14:paraId="259E643D" w14:textId="77777777" w:rsidR="000422FD" w:rsidRDefault="000422FD" w:rsidP="0083637A">
            <w:pPr>
              <w:spacing w:after="120"/>
              <w:rPr>
                <w:i/>
                <w:sz w:val="18"/>
                <w:szCs w:val="18"/>
              </w:rPr>
            </w:pPr>
            <w:r w:rsidRPr="005C4946">
              <w:rPr>
                <w:i/>
                <w:sz w:val="18"/>
                <w:szCs w:val="18"/>
              </w:rPr>
              <w:t xml:space="preserve">Some of my colleagues expect that I should act as an advocate for doctors exclusively but as a manager it is the public, patient safety and the service that supports patients, which must be the priority </w:t>
            </w:r>
            <w:r w:rsidRPr="004C1C3F">
              <w:rPr>
                <w:i/>
                <w:sz w:val="18"/>
                <w:szCs w:val="18"/>
              </w:rPr>
              <w:t>(</w:t>
            </w:r>
            <w:r>
              <w:rPr>
                <w:i/>
                <w:sz w:val="18"/>
                <w:szCs w:val="18"/>
              </w:rPr>
              <w:t>FT-MCPhysML)</w:t>
            </w:r>
          </w:p>
          <w:p w14:paraId="48783813" w14:textId="77777777" w:rsidR="000422FD" w:rsidRPr="00D13991" w:rsidRDefault="000422FD" w:rsidP="0083637A">
            <w:pPr>
              <w:pStyle w:val="ListBullet5"/>
              <w:numPr>
                <w:ilvl w:val="0"/>
                <w:numId w:val="0"/>
              </w:numPr>
              <w:spacing w:after="120" w:line="240" w:lineRule="auto"/>
              <w:jc w:val="both"/>
              <w:rPr>
                <w:sz w:val="18"/>
                <w:szCs w:val="18"/>
              </w:rPr>
            </w:pPr>
          </w:p>
        </w:tc>
      </w:tr>
      <w:tr w:rsidR="000422FD" w:rsidRPr="00D13991" w14:paraId="58EC522E" w14:textId="77777777" w:rsidTr="0083637A">
        <w:tc>
          <w:tcPr>
            <w:tcW w:w="0" w:type="auto"/>
            <w:vMerge w:val="restart"/>
            <w:tcBorders>
              <w:top w:val="single" w:sz="4" w:space="0" w:color="auto"/>
              <w:left w:val="single" w:sz="4" w:space="0" w:color="auto"/>
              <w:right w:val="single" w:sz="4" w:space="0" w:color="auto"/>
            </w:tcBorders>
          </w:tcPr>
          <w:p w14:paraId="33ABD0B5" w14:textId="77777777" w:rsidR="000422FD" w:rsidRPr="00AE5439" w:rsidRDefault="000422FD" w:rsidP="0083637A">
            <w:pPr>
              <w:rPr>
                <w:sz w:val="20"/>
                <w:szCs w:val="18"/>
              </w:rPr>
            </w:pPr>
            <w:r w:rsidRPr="00AE5439">
              <w:rPr>
                <w:sz w:val="20"/>
                <w:szCs w:val="18"/>
              </w:rPr>
              <w:t>Distinctiveness from traditional medical professionalism.</w:t>
            </w:r>
          </w:p>
        </w:tc>
        <w:tc>
          <w:tcPr>
            <w:tcW w:w="5066" w:type="dxa"/>
            <w:vMerge w:val="restart"/>
            <w:tcBorders>
              <w:top w:val="single" w:sz="4" w:space="0" w:color="auto"/>
              <w:left w:val="single" w:sz="4" w:space="0" w:color="auto"/>
              <w:right w:val="single" w:sz="4" w:space="0" w:color="auto"/>
            </w:tcBorders>
          </w:tcPr>
          <w:p w14:paraId="61726F71" w14:textId="19183AF3" w:rsidR="000422FD" w:rsidRPr="00F43540"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sidRPr="00F43540">
              <w:rPr>
                <w:i/>
                <w:sz w:val="18"/>
                <w:szCs w:val="18"/>
              </w:rPr>
              <w:t>I’ve now become secretary of two committees because I could see that there was an old guard in our department…There is a newer group of us, and there’s an awful lot of people who do just come to work and then go home and they’re like a third group. …The old guard are all in established positions. Sometimes it does feel like you’re trying to get things changed and there’s reluctance (IntC12-ECPhys)</w:t>
            </w:r>
          </w:p>
          <w:p w14:paraId="7E2A2B06" w14:textId="77777777" w:rsidR="000422FD" w:rsidRPr="00F43540"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rPr>
            </w:pPr>
            <w:r w:rsidRPr="00F43540">
              <w:rPr>
                <w:i/>
                <w:sz w:val="18"/>
                <w:szCs w:val="18"/>
              </w:rPr>
              <w:t>I definitely feel more engaged in the process as I have a vested interest … I think the more that you feel you've got buy in and you work together, I think the more committed you become to the job</w:t>
            </w:r>
            <w:r>
              <w:rPr>
                <w:i/>
                <w:sz w:val="18"/>
                <w:szCs w:val="18"/>
              </w:rPr>
              <w:t>.</w:t>
            </w:r>
            <w:r w:rsidRPr="00F43540">
              <w:rPr>
                <w:i/>
                <w:sz w:val="18"/>
                <w:szCs w:val="18"/>
              </w:rPr>
              <w:t xml:space="preserve"> (IntA19-MCPhysML)</w:t>
            </w:r>
          </w:p>
          <w:p w14:paraId="32C17161" w14:textId="77777777" w:rsidR="000422FD" w:rsidRPr="00F43540"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i/>
                <w:sz w:val="18"/>
                <w:szCs w:val="18"/>
              </w:rPr>
            </w:pPr>
          </w:p>
          <w:p w14:paraId="422754CE" w14:textId="77777777" w:rsidR="000422FD" w:rsidRPr="00F43540" w:rsidRDefault="000422FD" w:rsidP="0083637A">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rPr>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9ED3002" w14:textId="77777777" w:rsidR="000422FD" w:rsidRDefault="000422FD" w:rsidP="0083637A">
            <w:pPr>
              <w:rPr>
                <w:sz w:val="20"/>
                <w:szCs w:val="18"/>
              </w:rPr>
            </w:pPr>
            <w:r w:rsidRPr="008C7B39">
              <w:rPr>
                <w:sz w:val="20"/>
                <w:szCs w:val="18"/>
              </w:rPr>
              <w:t>Letting go of traditional medical professionalism.</w:t>
            </w:r>
          </w:p>
          <w:p w14:paraId="1B57C061" w14:textId="77777777" w:rsidR="000422FD" w:rsidRDefault="000422FD" w:rsidP="0083637A">
            <w:pPr>
              <w:rPr>
                <w:sz w:val="20"/>
                <w:szCs w:val="18"/>
              </w:rPr>
            </w:pPr>
          </w:p>
          <w:p w14:paraId="107C0243" w14:textId="77777777" w:rsidR="000422FD" w:rsidRPr="008C7B39" w:rsidRDefault="000422FD" w:rsidP="0083637A">
            <w:pPr>
              <w:rPr>
                <w:sz w:val="20"/>
                <w:szCs w:val="18"/>
              </w:rPr>
            </w:pPr>
            <w:r>
              <w:rPr>
                <w:sz w:val="20"/>
                <w:szCs w:val="18"/>
              </w:rPr>
              <w:t>(subtracting identity)</w:t>
            </w:r>
          </w:p>
        </w:tc>
        <w:tc>
          <w:tcPr>
            <w:tcW w:w="5327" w:type="dxa"/>
            <w:tcBorders>
              <w:top w:val="single" w:sz="4" w:space="0" w:color="auto"/>
              <w:left w:val="single" w:sz="4" w:space="0" w:color="auto"/>
              <w:bottom w:val="single" w:sz="4" w:space="0" w:color="auto"/>
              <w:right w:val="single" w:sz="4" w:space="0" w:color="auto"/>
            </w:tcBorders>
          </w:tcPr>
          <w:p w14:paraId="006F8096" w14:textId="0361BC3F" w:rsidR="000422FD" w:rsidRDefault="000422FD" w:rsidP="0083637A">
            <w:pPr>
              <w:spacing w:after="120"/>
              <w:rPr>
                <w:i/>
                <w:sz w:val="18"/>
                <w:szCs w:val="18"/>
              </w:rPr>
            </w:pPr>
            <w:r w:rsidRPr="00D13991">
              <w:rPr>
                <w:i/>
                <w:sz w:val="18"/>
                <w:szCs w:val="18"/>
              </w:rPr>
              <w:t>I think the word deprofessionali</w:t>
            </w:r>
            <w:r w:rsidR="00170969">
              <w:rPr>
                <w:i/>
                <w:sz w:val="18"/>
                <w:szCs w:val="18"/>
              </w:rPr>
              <w:t>z</w:t>
            </w:r>
            <w:r w:rsidRPr="00D13991">
              <w:rPr>
                <w:i/>
                <w:sz w:val="18"/>
                <w:szCs w:val="18"/>
              </w:rPr>
              <w:t xml:space="preserve">ation has a kind of for me it has a kind of connotation of we think we’re the best and we should be in charge of everything …there is a historical view of doctors and I think there is still a lot of senior consultants around who do have that approach and those are the people I mean who are struggling with the idea that you can sit in a </w:t>
            </w:r>
            <w:r>
              <w:rPr>
                <w:i/>
                <w:sz w:val="18"/>
                <w:szCs w:val="18"/>
              </w:rPr>
              <w:t>(</w:t>
            </w:r>
            <w:r w:rsidRPr="00D13991">
              <w:rPr>
                <w:i/>
                <w:sz w:val="18"/>
                <w:szCs w:val="18"/>
              </w:rPr>
              <w:t>specialist</w:t>
            </w:r>
            <w:r>
              <w:rPr>
                <w:i/>
                <w:sz w:val="18"/>
                <w:szCs w:val="18"/>
              </w:rPr>
              <w:t>)</w:t>
            </w:r>
            <w:r w:rsidRPr="00D13991">
              <w:rPr>
                <w:i/>
                <w:sz w:val="18"/>
                <w:szCs w:val="18"/>
              </w:rPr>
              <w:t xml:space="preserve"> team meeting and for two of the nurses to say we don't like the way you are running your clinics because we don't think it’s best for the patients and they find that very challenging…personal</w:t>
            </w:r>
            <w:r>
              <w:rPr>
                <w:i/>
                <w:sz w:val="18"/>
                <w:szCs w:val="18"/>
              </w:rPr>
              <w:t xml:space="preserve">ly that’s not an issue for me. </w:t>
            </w:r>
            <w:r w:rsidRPr="00F43540">
              <w:rPr>
                <w:i/>
                <w:sz w:val="18"/>
                <w:szCs w:val="18"/>
              </w:rPr>
              <w:t>(IntB12-LCPhys)</w:t>
            </w:r>
          </w:p>
          <w:p w14:paraId="50A4AF77" w14:textId="77777777" w:rsidR="000422FD" w:rsidRPr="00F43540" w:rsidRDefault="000422FD" w:rsidP="0083637A">
            <w:pPr>
              <w:spacing w:after="120"/>
              <w:rPr>
                <w:i/>
                <w:sz w:val="18"/>
                <w:szCs w:val="18"/>
              </w:rPr>
            </w:pPr>
            <w:r w:rsidRPr="002D049F">
              <w:rPr>
                <w:i/>
                <w:sz w:val="18"/>
                <w:szCs w:val="18"/>
              </w:rPr>
              <w:t>Having worked in the NHS in England, I feel that NHS Scotland has maintained a more healthy culture amongst clinical teams and the relationship with management is more effective and harmonious in (goes on to elaborate the difficult climate). (</w:t>
            </w:r>
            <w:r>
              <w:rPr>
                <w:i/>
                <w:sz w:val="18"/>
                <w:szCs w:val="18"/>
              </w:rPr>
              <w:t>FT-LCSurg)</w:t>
            </w:r>
          </w:p>
        </w:tc>
      </w:tr>
      <w:tr w:rsidR="000422FD" w:rsidRPr="00D13991" w14:paraId="736B1C6B" w14:textId="77777777" w:rsidTr="0083637A">
        <w:tc>
          <w:tcPr>
            <w:tcW w:w="0" w:type="auto"/>
            <w:vMerge/>
            <w:tcBorders>
              <w:left w:val="single" w:sz="4" w:space="0" w:color="auto"/>
              <w:bottom w:val="single" w:sz="4" w:space="0" w:color="auto"/>
              <w:right w:val="single" w:sz="4" w:space="0" w:color="auto"/>
            </w:tcBorders>
          </w:tcPr>
          <w:p w14:paraId="7D198DDE" w14:textId="77777777" w:rsidR="000422FD" w:rsidRPr="00AE5439" w:rsidRDefault="000422FD" w:rsidP="0083637A">
            <w:pPr>
              <w:rPr>
                <w:sz w:val="20"/>
                <w:szCs w:val="18"/>
              </w:rPr>
            </w:pPr>
          </w:p>
        </w:tc>
        <w:tc>
          <w:tcPr>
            <w:tcW w:w="5066" w:type="dxa"/>
            <w:vMerge/>
            <w:tcBorders>
              <w:left w:val="single" w:sz="4" w:space="0" w:color="auto"/>
              <w:bottom w:val="single" w:sz="4" w:space="0" w:color="auto"/>
              <w:right w:val="single" w:sz="4" w:space="0" w:color="auto"/>
            </w:tcBorders>
          </w:tcPr>
          <w:p w14:paraId="586471B6" w14:textId="77777777" w:rsidR="000422FD" w:rsidRPr="002D049F"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06B3AE5" w14:textId="77777777" w:rsidR="000422FD" w:rsidRDefault="000422FD" w:rsidP="0083637A">
            <w:pPr>
              <w:rPr>
                <w:sz w:val="20"/>
                <w:szCs w:val="18"/>
              </w:rPr>
            </w:pPr>
            <w:r w:rsidRPr="0090106D">
              <w:rPr>
                <w:sz w:val="20"/>
                <w:szCs w:val="18"/>
              </w:rPr>
              <w:t>Developing integrative solutions and reframing mutuality as a virtue</w:t>
            </w:r>
          </w:p>
          <w:p w14:paraId="4CBF2C9F" w14:textId="77777777" w:rsidR="000422FD" w:rsidRDefault="000422FD" w:rsidP="0083637A">
            <w:pPr>
              <w:rPr>
                <w:sz w:val="20"/>
                <w:szCs w:val="18"/>
              </w:rPr>
            </w:pPr>
          </w:p>
          <w:p w14:paraId="5D1FA9E6" w14:textId="77777777" w:rsidR="000422FD" w:rsidRPr="008C7B39" w:rsidRDefault="000422FD" w:rsidP="0083637A">
            <w:pPr>
              <w:rPr>
                <w:sz w:val="20"/>
                <w:szCs w:val="18"/>
              </w:rPr>
            </w:pPr>
            <w:r w:rsidRPr="00B454A4">
              <w:rPr>
                <w:sz w:val="20"/>
                <w:szCs w:val="18"/>
              </w:rPr>
              <w:t>(adding to identity)</w:t>
            </w:r>
          </w:p>
        </w:tc>
        <w:tc>
          <w:tcPr>
            <w:tcW w:w="5327" w:type="dxa"/>
            <w:tcBorders>
              <w:top w:val="single" w:sz="4" w:space="0" w:color="auto"/>
              <w:left w:val="single" w:sz="4" w:space="0" w:color="auto"/>
              <w:bottom w:val="single" w:sz="4" w:space="0" w:color="auto"/>
              <w:right w:val="single" w:sz="4" w:space="0" w:color="auto"/>
            </w:tcBorders>
          </w:tcPr>
          <w:p w14:paraId="22C5CA1A" w14:textId="77777777" w:rsidR="000422FD" w:rsidRDefault="000422FD" w:rsidP="0083637A">
            <w:pPr>
              <w:spacing w:after="120"/>
              <w:rPr>
                <w:i/>
                <w:sz w:val="18"/>
                <w:szCs w:val="18"/>
              </w:rPr>
            </w:pPr>
            <w:r w:rsidRPr="00D13991">
              <w:rPr>
                <w:i/>
                <w:sz w:val="18"/>
                <w:szCs w:val="18"/>
              </w:rPr>
              <w:t>Deference to consultants is long gone – and that is not necessarily a bad thing; as long as consultants speak out on behalf of patients and not just our historical position, we will continue to have a valued place within the NHS…</w:t>
            </w:r>
            <w:r w:rsidRPr="004C1C3F">
              <w:rPr>
                <w:i/>
                <w:sz w:val="18"/>
                <w:szCs w:val="18"/>
              </w:rPr>
              <w:t>(</w:t>
            </w:r>
            <w:r>
              <w:rPr>
                <w:i/>
                <w:sz w:val="18"/>
                <w:szCs w:val="18"/>
              </w:rPr>
              <w:t>FT-LCPhys-ML)</w:t>
            </w:r>
          </w:p>
          <w:p w14:paraId="18E7105A" w14:textId="77777777" w:rsidR="000422FD" w:rsidRPr="00D13991" w:rsidRDefault="000422FD" w:rsidP="0083637A">
            <w:pPr>
              <w:spacing w:after="120"/>
              <w:rPr>
                <w:i/>
                <w:sz w:val="18"/>
                <w:szCs w:val="18"/>
              </w:rPr>
            </w:pPr>
            <w:r w:rsidRPr="00D13991">
              <w:rPr>
                <w:i/>
                <w:sz w:val="18"/>
                <w:szCs w:val="18"/>
              </w:rPr>
              <w:t>There’s the two extremes, I guess.  You know, the very critical person, who checks everything that you’re suggesting, and then the other person, who is, um, “Whatever you say, Doctor,” and just do it.  So there is these two extremes of person….That’s a very important part to patient care, if you open up an avenue of discussion… we’re talking about patient-centred care.  You’re trying to respect their wishes, as much as you can – and their habits, their character, I suppose.</w:t>
            </w:r>
            <w:r w:rsidRPr="00E218CB">
              <w:rPr>
                <w:i/>
                <w:szCs w:val="18"/>
              </w:rPr>
              <w:t xml:space="preserve"> </w:t>
            </w:r>
            <w:r w:rsidRPr="00E218CB">
              <w:rPr>
                <w:i/>
                <w:sz w:val="18"/>
                <w:szCs w:val="18"/>
              </w:rPr>
              <w:t>(IntA1-ECPhys)</w:t>
            </w:r>
          </w:p>
        </w:tc>
      </w:tr>
      <w:tr w:rsidR="000422FD" w:rsidRPr="00D13991" w14:paraId="140E1099" w14:textId="77777777" w:rsidTr="0083637A">
        <w:tc>
          <w:tcPr>
            <w:tcW w:w="0" w:type="auto"/>
            <w:tcBorders>
              <w:top w:val="single" w:sz="4" w:space="0" w:color="auto"/>
              <w:left w:val="single" w:sz="4" w:space="0" w:color="auto"/>
              <w:bottom w:val="single" w:sz="4" w:space="0" w:color="auto"/>
              <w:right w:val="single" w:sz="4" w:space="0" w:color="auto"/>
            </w:tcBorders>
          </w:tcPr>
          <w:p w14:paraId="6F2E18E6" w14:textId="77777777" w:rsidR="000422FD" w:rsidRPr="00AE5439" w:rsidRDefault="000422FD" w:rsidP="0083637A">
            <w:pPr>
              <w:rPr>
                <w:sz w:val="20"/>
                <w:szCs w:val="18"/>
              </w:rPr>
            </w:pPr>
            <w:r w:rsidRPr="00EF0EF3">
              <w:rPr>
                <w:sz w:val="20"/>
                <w:szCs w:val="18"/>
              </w:rPr>
              <w:t>Self-esteem enhanced by being seen as leaders of new medical professionalism and healthcare reform.</w:t>
            </w:r>
          </w:p>
        </w:tc>
        <w:tc>
          <w:tcPr>
            <w:tcW w:w="5066" w:type="dxa"/>
            <w:tcBorders>
              <w:top w:val="single" w:sz="4" w:space="0" w:color="auto"/>
              <w:left w:val="single" w:sz="4" w:space="0" w:color="auto"/>
              <w:bottom w:val="single" w:sz="4" w:space="0" w:color="auto"/>
              <w:right w:val="single" w:sz="4" w:space="0" w:color="auto"/>
            </w:tcBorders>
          </w:tcPr>
          <w:p w14:paraId="567E1C46" w14:textId="77777777" w:rsidR="000422FD" w:rsidRPr="00D13991"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sidRPr="00D13991">
              <w:rPr>
                <w:i/>
                <w:sz w:val="18"/>
                <w:szCs w:val="18"/>
              </w:rPr>
              <w:t>They wanted somebody who would step up to a leadership role but at the same time wouldn’t, would rock the boat but in a nice way, if that makes any sense … the thing that was important to me was being a team player …at the same time, I was somebody who wanted, had a very direct vision that I wanted to deliver. (Int</w:t>
            </w:r>
            <w:r>
              <w:rPr>
                <w:i/>
                <w:sz w:val="18"/>
                <w:szCs w:val="18"/>
              </w:rPr>
              <w:t>A1</w:t>
            </w:r>
            <w:r w:rsidRPr="00D13991">
              <w:rPr>
                <w:i/>
                <w:sz w:val="18"/>
                <w:szCs w:val="18"/>
              </w:rPr>
              <w:t>9)</w:t>
            </w:r>
          </w:p>
          <w:p w14:paraId="3F0F98D9" w14:textId="77777777" w:rsidR="000422FD" w:rsidRDefault="000422FD" w:rsidP="0083637A">
            <w:pPr>
              <w:spacing w:after="120"/>
              <w:rPr>
                <w:i/>
                <w:sz w:val="18"/>
                <w:szCs w:val="18"/>
              </w:rPr>
            </w:pPr>
            <w:r w:rsidRPr="00795B40">
              <w:rPr>
                <w:i/>
                <w:sz w:val="18"/>
                <w:szCs w:val="18"/>
              </w:rPr>
              <w:t xml:space="preserve">So we’re working hard on being more recognised …we have a good few young Consultants here, who are very dynamic …One, in particular, is an excellent, um, Manager, you could call him, almost.  He’s got a very good understanding of the NHS politics, and government politics, </w:t>
            </w:r>
            <w:r>
              <w:rPr>
                <w:i/>
                <w:sz w:val="18"/>
                <w:szCs w:val="18"/>
              </w:rPr>
              <w:t xml:space="preserve">and he’s a very good advocate </w:t>
            </w:r>
            <w:r w:rsidRPr="00E218CB">
              <w:rPr>
                <w:i/>
                <w:sz w:val="18"/>
                <w:szCs w:val="18"/>
              </w:rPr>
              <w:t>(IntA1-ECPhys)</w:t>
            </w:r>
          </w:p>
          <w:p w14:paraId="54679A7E" w14:textId="77777777" w:rsidR="000422FD" w:rsidRPr="00547DCF" w:rsidRDefault="000422FD" w:rsidP="0083637A">
            <w:pPr>
              <w:spacing w:after="120"/>
              <w:rPr>
                <w:i/>
                <w:sz w:val="18"/>
                <w:szCs w:val="18"/>
              </w:rPr>
            </w:pPr>
            <w:r w:rsidRPr="004C1C3F">
              <w:rPr>
                <w:i/>
                <w:sz w:val="18"/>
                <w:szCs w:val="18"/>
              </w:rPr>
              <w:t>Effective leaders are critical to the way medics relate with managers. What happens to people that we draw in the best school leavers, who have so much leadership potential, and 20 years later this has all disappeared. We need to think much more about how to ensure that medics are trained and enabled to become effective managers. (</w:t>
            </w:r>
            <w:r>
              <w:rPr>
                <w:i/>
                <w:sz w:val="18"/>
                <w:szCs w:val="18"/>
              </w:rPr>
              <w:t>FT-LCPhysML</w:t>
            </w:r>
            <w:r w:rsidRPr="004C1C3F">
              <w:rPr>
                <w:i/>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259EAF90" w14:textId="77777777" w:rsidR="000422FD" w:rsidRPr="00B454A4" w:rsidRDefault="000422FD" w:rsidP="0083637A">
            <w:pPr>
              <w:rPr>
                <w:sz w:val="20"/>
                <w:szCs w:val="18"/>
              </w:rPr>
            </w:pPr>
            <w:r w:rsidRPr="00B454A4">
              <w:rPr>
                <w:sz w:val="20"/>
                <w:szCs w:val="18"/>
              </w:rPr>
              <w:t>Discrediting traditional medical professionals</w:t>
            </w:r>
          </w:p>
          <w:p w14:paraId="53C1EE58" w14:textId="77777777" w:rsidR="000422FD" w:rsidRPr="00B454A4" w:rsidRDefault="000422FD" w:rsidP="0083637A">
            <w:pPr>
              <w:rPr>
                <w:sz w:val="20"/>
                <w:szCs w:val="18"/>
              </w:rPr>
            </w:pPr>
          </w:p>
          <w:p w14:paraId="51E1874D" w14:textId="77777777" w:rsidR="000422FD" w:rsidRPr="008C7B39" w:rsidRDefault="000422FD" w:rsidP="0083637A">
            <w:pPr>
              <w:rPr>
                <w:sz w:val="18"/>
                <w:szCs w:val="18"/>
              </w:rPr>
            </w:pPr>
            <w:r w:rsidRPr="00B454A4">
              <w:rPr>
                <w:sz w:val="20"/>
                <w:szCs w:val="18"/>
              </w:rPr>
              <w:t>(adding to identity)</w:t>
            </w:r>
          </w:p>
        </w:tc>
        <w:tc>
          <w:tcPr>
            <w:tcW w:w="5327" w:type="dxa"/>
            <w:tcBorders>
              <w:top w:val="single" w:sz="4" w:space="0" w:color="auto"/>
              <w:left w:val="single" w:sz="4" w:space="0" w:color="auto"/>
              <w:bottom w:val="single" w:sz="4" w:space="0" w:color="auto"/>
              <w:right w:val="single" w:sz="4" w:space="0" w:color="auto"/>
            </w:tcBorders>
          </w:tcPr>
          <w:p w14:paraId="54106CF0" w14:textId="77777777" w:rsidR="000422FD" w:rsidRPr="00D13991" w:rsidRDefault="000422FD" w:rsidP="0083637A">
            <w:pPr>
              <w:widowControl w:val="0"/>
              <w:tabs>
                <w:tab w:val="left" w:pos="1680"/>
              </w:tabs>
              <w:spacing w:after="120"/>
              <w:jc w:val="both"/>
              <w:rPr>
                <w:i/>
                <w:sz w:val="18"/>
                <w:szCs w:val="18"/>
              </w:rPr>
            </w:pPr>
            <w:r w:rsidRPr="00D13991">
              <w:rPr>
                <w:i/>
                <w:sz w:val="18"/>
                <w:szCs w:val="18"/>
              </w:rPr>
              <w:t>My eyes have been opened by what I've seen in medical management: huge efforts to engage with consultants and appalling behaviour by doctors (Free text comment, medical leader).</w:t>
            </w:r>
          </w:p>
          <w:p w14:paraId="15301678" w14:textId="77777777" w:rsidR="000422FD"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Pr>
                <w:i/>
                <w:sz w:val="18"/>
                <w:szCs w:val="18"/>
              </w:rPr>
              <w:t>…i</w:t>
            </w:r>
            <w:r w:rsidRPr="00D13991">
              <w:rPr>
                <w:i/>
                <w:sz w:val="18"/>
                <w:szCs w:val="18"/>
              </w:rPr>
              <w:t xml:space="preserve">t was just devastating actually because </w:t>
            </w:r>
            <w:r>
              <w:rPr>
                <w:i/>
                <w:sz w:val="18"/>
                <w:szCs w:val="18"/>
              </w:rPr>
              <w:t>[senior doctors on a development programme]</w:t>
            </w:r>
            <w:r w:rsidRPr="00D13991">
              <w:rPr>
                <w:i/>
                <w:sz w:val="18"/>
                <w:szCs w:val="18"/>
              </w:rPr>
              <w:t xml:space="preserve"> sat </w:t>
            </w:r>
            <w:r>
              <w:rPr>
                <w:i/>
                <w:sz w:val="18"/>
                <w:szCs w:val="18"/>
              </w:rPr>
              <w:t>…</w:t>
            </w:r>
            <w:r w:rsidRPr="00D13991">
              <w:rPr>
                <w:i/>
                <w:sz w:val="18"/>
                <w:szCs w:val="18"/>
              </w:rPr>
              <w:t xml:space="preserve">it was this tale of woe that nobody was coming to them and asking for their help and support, and they had all of this extra knowledge and nobody wanted to hear it. … There was this business of waiting to be invited in, whereas my experience had always been, see the problem, map out two or three potential solutions, because if you think you’ve got the right solution first time you’re nutty. Naive probably is the better word to say </w:t>
            </w:r>
            <w:r>
              <w:rPr>
                <w:i/>
                <w:sz w:val="18"/>
                <w:szCs w:val="18"/>
              </w:rPr>
              <w:t>(</w:t>
            </w:r>
            <w:r w:rsidRPr="00D13991">
              <w:rPr>
                <w:i/>
                <w:sz w:val="18"/>
                <w:szCs w:val="18"/>
              </w:rPr>
              <w:t>laughs</w:t>
            </w:r>
            <w:r>
              <w:rPr>
                <w:i/>
                <w:sz w:val="18"/>
                <w:szCs w:val="18"/>
              </w:rPr>
              <w:t>)</w:t>
            </w:r>
            <w:r w:rsidRPr="00D13991">
              <w:rPr>
                <w:sz w:val="18"/>
                <w:szCs w:val="18"/>
              </w:rPr>
              <w:t xml:space="preserve">. </w:t>
            </w:r>
            <w:r w:rsidRPr="00F43540">
              <w:rPr>
                <w:i/>
                <w:sz w:val="18"/>
                <w:szCs w:val="18"/>
              </w:rPr>
              <w:t>(IntA19-MCPhysML)</w:t>
            </w:r>
          </w:p>
          <w:p w14:paraId="70DAC6EB" w14:textId="77777777" w:rsidR="000422FD" w:rsidRPr="00D13991" w:rsidRDefault="000422FD" w:rsidP="00836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i/>
                <w:sz w:val="18"/>
                <w:szCs w:val="18"/>
              </w:rPr>
            </w:pPr>
            <w:r w:rsidRPr="00D83F4F">
              <w:rPr>
                <w:i/>
                <w:sz w:val="18"/>
                <w:szCs w:val="18"/>
              </w:rPr>
              <w:t>You definitely hear all grades of clinical people moaning about managers.</w:t>
            </w:r>
            <w:r>
              <w:rPr>
                <w:i/>
                <w:sz w:val="18"/>
                <w:szCs w:val="18"/>
              </w:rPr>
              <w:t xml:space="preserve"> …(but) i</w:t>
            </w:r>
            <w:r w:rsidRPr="00D83F4F">
              <w:rPr>
                <w:i/>
                <w:sz w:val="18"/>
                <w:szCs w:val="18"/>
              </w:rPr>
              <w:t>t’s the balance I mean everyone likes to think they make the right clinical decisions but if we’re completely left to it and we don't have the checks of the structure, the protocols in place things will get m</w:t>
            </w:r>
            <w:r w:rsidRPr="00B454A4">
              <w:rPr>
                <w:i/>
                <w:sz w:val="18"/>
                <w:szCs w:val="18"/>
              </w:rPr>
              <w:t>issed (IntC7-MCPhys)</w:t>
            </w:r>
          </w:p>
        </w:tc>
      </w:tr>
    </w:tbl>
    <w:p w14:paraId="7A9F6E5B" w14:textId="422EF62B" w:rsidR="00A908A9" w:rsidRDefault="00A908A9"/>
    <w:p w14:paraId="1F687BC0" w14:textId="77777777" w:rsidR="00A908A9" w:rsidRDefault="00A908A9">
      <w:pPr>
        <w:spacing w:after="160" w:line="259" w:lineRule="auto"/>
        <w:sectPr w:rsidR="00A908A9" w:rsidSect="000422FD">
          <w:pgSz w:w="15840" w:h="12240" w:orient="landscape"/>
          <w:pgMar w:top="1134" w:right="1134" w:bottom="1134" w:left="1134" w:header="708" w:footer="708" w:gutter="0"/>
          <w:cols w:space="708"/>
          <w:docGrid w:linePitch="360"/>
        </w:sectPr>
      </w:pPr>
    </w:p>
    <w:p w14:paraId="1EA697C8" w14:textId="22F19319" w:rsidR="00A908A9" w:rsidRPr="00710760" w:rsidRDefault="00A908A9">
      <w:pPr>
        <w:spacing w:after="160" w:line="259" w:lineRule="auto"/>
        <w:rPr>
          <w:b/>
          <w:bCs/>
          <w:i/>
          <w:iCs/>
        </w:rPr>
      </w:pPr>
      <w:r w:rsidRPr="00710760">
        <w:rPr>
          <w:b/>
          <w:bCs/>
          <w:i/>
          <w:iCs/>
        </w:rPr>
        <w:t xml:space="preserve">Table 5 </w:t>
      </w:r>
      <w:r w:rsidR="00710760" w:rsidRPr="00710760">
        <w:rPr>
          <w:b/>
          <w:bCs/>
          <w:i/>
          <w:iCs/>
        </w:rPr>
        <w:t>–</w:t>
      </w:r>
      <w:r w:rsidR="00710760">
        <w:rPr>
          <w:b/>
          <w:bCs/>
          <w:i/>
          <w:iCs/>
        </w:rPr>
        <w:t xml:space="preserve"> Overview </w:t>
      </w:r>
      <w:r w:rsidR="00710760" w:rsidRPr="00710760">
        <w:rPr>
          <w:b/>
          <w:bCs/>
          <w:i/>
          <w:iCs/>
        </w:rPr>
        <w:t xml:space="preserve">Analysis of Traditionalists and Incorporated Interviewees </w:t>
      </w:r>
    </w:p>
    <w:p w14:paraId="67A12181" w14:textId="2B8F482D" w:rsidR="00A908A9" w:rsidRDefault="00A908A9">
      <w:pPr>
        <w:spacing w:after="160" w:line="259" w:lineRule="auto"/>
      </w:pPr>
    </w:p>
    <w:tbl>
      <w:tblPr>
        <w:tblW w:w="11500" w:type="dxa"/>
        <w:tblLook w:val="04A0" w:firstRow="1" w:lastRow="0" w:firstColumn="1" w:lastColumn="0" w:noHBand="0" w:noVBand="1"/>
      </w:tblPr>
      <w:tblGrid>
        <w:gridCol w:w="2860"/>
        <w:gridCol w:w="2780"/>
        <w:gridCol w:w="2280"/>
        <w:gridCol w:w="2280"/>
        <w:gridCol w:w="1300"/>
      </w:tblGrid>
      <w:tr w:rsidR="00A908A9" w:rsidRPr="00A908A9" w14:paraId="75B11693" w14:textId="77777777" w:rsidTr="00572EBF">
        <w:trPr>
          <w:trHeight w:val="320"/>
        </w:trPr>
        <w:tc>
          <w:tcPr>
            <w:tcW w:w="2860" w:type="dxa"/>
            <w:tcBorders>
              <w:top w:val="single" w:sz="8" w:space="0" w:color="auto"/>
              <w:left w:val="single" w:sz="4" w:space="0" w:color="auto"/>
              <w:bottom w:val="nil"/>
              <w:right w:val="single" w:sz="4" w:space="0" w:color="auto"/>
            </w:tcBorders>
            <w:shd w:val="clear" w:color="auto" w:fill="auto"/>
            <w:noWrap/>
            <w:vAlign w:val="bottom"/>
            <w:hideMark/>
          </w:tcPr>
          <w:p w14:paraId="5ED29C41"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single" w:sz="8" w:space="0" w:color="auto"/>
              <w:left w:val="single" w:sz="4" w:space="0" w:color="auto"/>
              <w:bottom w:val="nil"/>
              <w:right w:val="single" w:sz="4" w:space="0" w:color="auto"/>
            </w:tcBorders>
            <w:shd w:val="clear" w:color="auto" w:fill="A6A6A6" w:themeFill="background1" w:themeFillShade="A6"/>
            <w:noWrap/>
            <w:vAlign w:val="bottom"/>
            <w:hideMark/>
          </w:tcPr>
          <w:p w14:paraId="50C15A88" w14:textId="2C34A338" w:rsidR="00A908A9" w:rsidRPr="001C2C1B" w:rsidRDefault="00A908A9" w:rsidP="00A908A9">
            <w:pPr>
              <w:rPr>
                <w:b/>
                <w:bCs/>
                <w:color w:val="000000"/>
                <w:sz w:val="22"/>
                <w:szCs w:val="22"/>
                <w:lang w:eastAsia="en-GB"/>
              </w:rPr>
            </w:pPr>
            <w:r w:rsidRPr="001C2C1B">
              <w:rPr>
                <w:b/>
                <w:bCs/>
                <w:color w:val="000000"/>
                <w:sz w:val="22"/>
                <w:szCs w:val="22"/>
                <w:lang w:eastAsia="en-GB"/>
              </w:rPr>
              <w:t>Consultant IW Category</w:t>
            </w:r>
          </w:p>
        </w:tc>
        <w:tc>
          <w:tcPr>
            <w:tcW w:w="2280" w:type="dxa"/>
            <w:tcBorders>
              <w:top w:val="single" w:sz="8" w:space="0" w:color="auto"/>
              <w:left w:val="single" w:sz="4" w:space="0" w:color="auto"/>
              <w:bottom w:val="nil"/>
              <w:right w:val="single" w:sz="4" w:space="0" w:color="auto"/>
            </w:tcBorders>
            <w:shd w:val="clear" w:color="auto" w:fill="A6A6A6" w:themeFill="background1" w:themeFillShade="A6"/>
            <w:vAlign w:val="center"/>
            <w:hideMark/>
          </w:tcPr>
          <w:p w14:paraId="24BAE2FB"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 xml:space="preserve">Traditionalist </w:t>
            </w:r>
          </w:p>
        </w:tc>
        <w:tc>
          <w:tcPr>
            <w:tcW w:w="2280" w:type="dxa"/>
            <w:tcBorders>
              <w:top w:val="single" w:sz="8" w:space="0" w:color="auto"/>
              <w:left w:val="single" w:sz="4" w:space="0" w:color="auto"/>
              <w:right w:val="single" w:sz="4" w:space="0" w:color="auto"/>
            </w:tcBorders>
            <w:shd w:val="clear" w:color="auto" w:fill="A6A6A6" w:themeFill="background1" w:themeFillShade="A6"/>
            <w:vAlign w:val="center"/>
            <w:hideMark/>
          </w:tcPr>
          <w:p w14:paraId="30A28D47"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Incorporated</w:t>
            </w:r>
          </w:p>
        </w:tc>
        <w:tc>
          <w:tcPr>
            <w:tcW w:w="1300" w:type="dxa"/>
            <w:tcBorders>
              <w:top w:val="single" w:sz="8" w:space="0" w:color="auto"/>
              <w:left w:val="single" w:sz="4" w:space="0" w:color="auto"/>
              <w:bottom w:val="nil"/>
              <w:right w:val="single" w:sz="4" w:space="0" w:color="auto"/>
            </w:tcBorders>
            <w:shd w:val="clear" w:color="auto" w:fill="A6A6A6" w:themeFill="background1" w:themeFillShade="A6"/>
            <w:noWrap/>
            <w:vAlign w:val="bottom"/>
            <w:hideMark/>
          </w:tcPr>
          <w:p w14:paraId="6712AB51"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 xml:space="preserve">Totals </w:t>
            </w:r>
          </w:p>
        </w:tc>
      </w:tr>
      <w:tr w:rsidR="00A908A9" w:rsidRPr="00A908A9" w14:paraId="24E858E6" w14:textId="77777777" w:rsidTr="00572EBF">
        <w:trPr>
          <w:trHeight w:val="340"/>
        </w:trPr>
        <w:tc>
          <w:tcPr>
            <w:tcW w:w="2860" w:type="dxa"/>
            <w:tcBorders>
              <w:top w:val="nil"/>
              <w:left w:val="single" w:sz="4" w:space="0" w:color="auto"/>
              <w:bottom w:val="double" w:sz="6" w:space="0" w:color="auto"/>
              <w:right w:val="single" w:sz="4" w:space="0" w:color="auto"/>
            </w:tcBorders>
            <w:shd w:val="clear" w:color="auto" w:fill="auto"/>
            <w:noWrap/>
            <w:vAlign w:val="bottom"/>
            <w:hideMark/>
          </w:tcPr>
          <w:p w14:paraId="25BC0E26"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double" w:sz="6" w:space="0" w:color="auto"/>
              <w:right w:val="single" w:sz="4" w:space="0" w:color="auto"/>
            </w:tcBorders>
            <w:shd w:val="clear" w:color="auto" w:fill="A6A6A6" w:themeFill="background1" w:themeFillShade="A6"/>
            <w:vAlign w:val="center"/>
            <w:hideMark/>
          </w:tcPr>
          <w:p w14:paraId="3A778E50" w14:textId="77777777" w:rsidR="00A908A9" w:rsidRPr="001C2C1B" w:rsidRDefault="00A908A9" w:rsidP="00A908A9">
            <w:pPr>
              <w:rPr>
                <w:color w:val="000000"/>
                <w:sz w:val="22"/>
                <w:szCs w:val="22"/>
                <w:lang w:eastAsia="en-GB"/>
              </w:rPr>
            </w:pPr>
            <w:r w:rsidRPr="001C2C1B">
              <w:rPr>
                <w:color w:val="000000"/>
                <w:sz w:val="22"/>
                <w:szCs w:val="22"/>
                <w:lang w:eastAsia="en-GB"/>
              </w:rPr>
              <w:t xml:space="preserve">Overall Count </w:t>
            </w:r>
          </w:p>
        </w:tc>
        <w:tc>
          <w:tcPr>
            <w:tcW w:w="2280" w:type="dxa"/>
            <w:tcBorders>
              <w:top w:val="nil"/>
              <w:left w:val="single" w:sz="4" w:space="0" w:color="auto"/>
              <w:bottom w:val="double" w:sz="6" w:space="0" w:color="auto"/>
              <w:right w:val="single" w:sz="4" w:space="0" w:color="auto"/>
            </w:tcBorders>
            <w:shd w:val="clear" w:color="auto" w:fill="A6A6A6" w:themeFill="background1" w:themeFillShade="A6"/>
            <w:noWrap/>
            <w:vAlign w:val="bottom"/>
            <w:hideMark/>
          </w:tcPr>
          <w:p w14:paraId="179B69FB" w14:textId="77777777" w:rsidR="00A908A9" w:rsidRPr="001C2C1B" w:rsidRDefault="00A908A9" w:rsidP="00A908A9">
            <w:pPr>
              <w:jc w:val="right"/>
              <w:rPr>
                <w:color w:val="000000"/>
                <w:sz w:val="22"/>
                <w:szCs w:val="22"/>
                <w:lang w:eastAsia="en-GB"/>
              </w:rPr>
            </w:pPr>
            <w:r w:rsidRPr="001C2C1B">
              <w:rPr>
                <w:color w:val="000000"/>
                <w:sz w:val="22"/>
                <w:szCs w:val="22"/>
                <w:lang w:eastAsia="en-GB"/>
              </w:rPr>
              <w:t>44</w:t>
            </w:r>
          </w:p>
        </w:tc>
        <w:tc>
          <w:tcPr>
            <w:tcW w:w="2280" w:type="dxa"/>
            <w:tcBorders>
              <w:top w:val="nil"/>
              <w:left w:val="single" w:sz="4" w:space="0" w:color="auto"/>
              <w:bottom w:val="double" w:sz="6" w:space="0" w:color="auto"/>
              <w:right w:val="single" w:sz="4" w:space="0" w:color="auto"/>
            </w:tcBorders>
            <w:shd w:val="clear" w:color="auto" w:fill="A6A6A6" w:themeFill="background1" w:themeFillShade="A6"/>
            <w:noWrap/>
            <w:vAlign w:val="bottom"/>
            <w:hideMark/>
          </w:tcPr>
          <w:p w14:paraId="403D90A2" w14:textId="77777777" w:rsidR="00A908A9" w:rsidRPr="001C2C1B" w:rsidRDefault="00A908A9" w:rsidP="00A908A9">
            <w:pPr>
              <w:jc w:val="right"/>
              <w:rPr>
                <w:color w:val="000000"/>
                <w:sz w:val="22"/>
                <w:szCs w:val="22"/>
                <w:lang w:eastAsia="en-GB"/>
              </w:rPr>
            </w:pPr>
            <w:r w:rsidRPr="001C2C1B">
              <w:rPr>
                <w:color w:val="000000"/>
                <w:sz w:val="22"/>
                <w:szCs w:val="22"/>
                <w:lang w:eastAsia="en-GB"/>
              </w:rPr>
              <w:t>20</w:t>
            </w:r>
          </w:p>
        </w:tc>
        <w:tc>
          <w:tcPr>
            <w:tcW w:w="1300" w:type="dxa"/>
            <w:tcBorders>
              <w:top w:val="nil"/>
              <w:left w:val="single" w:sz="4" w:space="0" w:color="auto"/>
              <w:bottom w:val="double" w:sz="6" w:space="0" w:color="auto"/>
              <w:right w:val="single" w:sz="4" w:space="0" w:color="auto"/>
            </w:tcBorders>
            <w:shd w:val="clear" w:color="auto" w:fill="A6A6A6" w:themeFill="background1" w:themeFillShade="A6"/>
            <w:noWrap/>
            <w:vAlign w:val="bottom"/>
            <w:hideMark/>
          </w:tcPr>
          <w:p w14:paraId="14E27783" w14:textId="77777777" w:rsidR="00A908A9" w:rsidRPr="001C2C1B" w:rsidRDefault="00A908A9" w:rsidP="00A908A9">
            <w:pPr>
              <w:jc w:val="right"/>
              <w:rPr>
                <w:color w:val="000000"/>
                <w:sz w:val="22"/>
                <w:szCs w:val="22"/>
                <w:lang w:eastAsia="en-GB"/>
              </w:rPr>
            </w:pPr>
            <w:r w:rsidRPr="001C2C1B">
              <w:rPr>
                <w:color w:val="000000"/>
                <w:sz w:val="22"/>
                <w:szCs w:val="22"/>
                <w:lang w:eastAsia="en-GB"/>
              </w:rPr>
              <w:t>64</w:t>
            </w:r>
          </w:p>
        </w:tc>
      </w:tr>
      <w:tr w:rsidR="00A908A9" w:rsidRPr="00A908A9" w14:paraId="5B34048B" w14:textId="77777777" w:rsidTr="00572EBF">
        <w:trPr>
          <w:trHeight w:val="34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00A73983"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Career Stage</w:t>
            </w:r>
          </w:p>
        </w:tc>
        <w:tc>
          <w:tcPr>
            <w:tcW w:w="2780" w:type="dxa"/>
            <w:tcBorders>
              <w:top w:val="nil"/>
              <w:left w:val="single" w:sz="4" w:space="0" w:color="auto"/>
              <w:bottom w:val="nil"/>
              <w:right w:val="single" w:sz="4" w:space="0" w:color="auto"/>
            </w:tcBorders>
            <w:shd w:val="clear" w:color="auto" w:fill="D9D9D9" w:themeFill="background1" w:themeFillShade="D9"/>
            <w:vAlign w:val="center"/>
            <w:hideMark/>
          </w:tcPr>
          <w:p w14:paraId="2A5614C8" w14:textId="519A4ACD" w:rsidR="00A908A9" w:rsidRPr="001C2C1B" w:rsidRDefault="00035CAE" w:rsidP="00A908A9">
            <w:pPr>
              <w:rPr>
                <w:color w:val="000000"/>
                <w:sz w:val="22"/>
                <w:szCs w:val="22"/>
                <w:lang w:eastAsia="en-GB"/>
              </w:rPr>
            </w:pPr>
            <w:r w:rsidRPr="001C2C1B">
              <w:rPr>
                <w:color w:val="000000"/>
                <w:sz w:val="22"/>
                <w:szCs w:val="22"/>
                <w:lang w:eastAsia="en-GB"/>
              </w:rPr>
              <w:t>Early</w:t>
            </w:r>
            <w:r w:rsidR="00A20BE5">
              <w:rPr>
                <w:color w:val="000000"/>
                <w:sz w:val="22"/>
                <w:szCs w:val="22"/>
                <w:lang w:eastAsia="en-GB"/>
              </w:rPr>
              <w:t>-</w:t>
            </w:r>
            <w:r w:rsidRPr="001C2C1B">
              <w:rPr>
                <w:color w:val="000000"/>
                <w:sz w:val="22"/>
                <w:szCs w:val="22"/>
                <w:lang w:eastAsia="en-GB"/>
              </w:rPr>
              <w:t>career (</w:t>
            </w:r>
            <w:r w:rsidR="00B62B18" w:rsidRPr="001C2C1B">
              <w:rPr>
                <w:color w:val="000000"/>
                <w:sz w:val="22"/>
                <w:szCs w:val="22"/>
                <w:lang w:eastAsia="en-GB"/>
              </w:rPr>
              <w:t>0-4 years)</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43680D5B" w14:textId="77777777" w:rsidR="00A908A9" w:rsidRPr="001C2C1B" w:rsidRDefault="00A908A9" w:rsidP="00A908A9">
            <w:pPr>
              <w:jc w:val="right"/>
              <w:rPr>
                <w:color w:val="000000"/>
                <w:sz w:val="22"/>
                <w:szCs w:val="22"/>
                <w:lang w:eastAsia="en-GB"/>
              </w:rPr>
            </w:pPr>
            <w:r w:rsidRPr="001C2C1B">
              <w:rPr>
                <w:color w:val="000000"/>
                <w:sz w:val="22"/>
                <w:szCs w:val="22"/>
                <w:lang w:eastAsia="en-GB"/>
              </w:rPr>
              <w:t>5</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09D53317" w14:textId="77777777" w:rsidR="00A908A9" w:rsidRPr="001C2C1B" w:rsidRDefault="00A908A9" w:rsidP="00A908A9">
            <w:pPr>
              <w:jc w:val="right"/>
              <w:rPr>
                <w:color w:val="000000"/>
                <w:sz w:val="22"/>
                <w:szCs w:val="22"/>
                <w:lang w:eastAsia="en-GB"/>
              </w:rPr>
            </w:pPr>
            <w:r w:rsidRPr="001C2C1B">
              <w:rPr>
                <w:color w:val="000000"/>
                <w:sz w:val="22"/>
                <w:szCs w:val="22"/>
                <w:lang w:eastAsia="en-GB"/>
              </w:rPr>
              <w:t>6</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5315BF0A" w14:textId="77777777" w:rsidR="00A908A9" w:rsidRPr="001C2C1B" w:rsidRDefault="00A908A9" w:rsidP="00A908A9">
            <w:pPr>
              <w:jc w:val="right"/>
              <w:rPr>
                <w:color w:val="000000"/>
                <w:sz w:val="22"/>
                <w:szCs w:val="22"/>
                <w:lang w:eastAsia="en-GB"/>
              </w:rPr>
            </w:pPr>
            <w:r w:rsidRPr="001C2C1B">
              <w:rPr>
                <w:color w:val="000000"/>
                <w:sz w:val="22"/>
                <w:szCs w:val="22"/>
                <w:lang w:eastAsia="en-GB"/>
              </w:rPr>
              <w:t>11</w:t>
            </w:r>
          </w:p>
        </w:tc>
      </w:tr>
      <w:tr w:rsidR="00A908A9" w:rsidRPr="00A908A9" w14:paraId="20B0B130" w14:textId="77777777" w:rsidTr="00572EBF">
        <w:trPr>
          <w:trHeight w:val="30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759F2508"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nil"/>
              <w:right w:val="single" w:sz="4" w:space="0" w:color="auto"/>
            </w:tcBorders>
            <w:shd w:val="clear" w:color="auto" w:fill="D9D9D9" w:themeFill="background1" w:themeFillShade="D9"/>
            <w:noWrap/>
            <w:vAlign w:val="bottom"/>
            <w:hideMark/>
          </w:tcPr>
          <w:p w14:paraId="755C8A41" w14:textId="3F3ED7B9" w:rsidR="00A908A9" w:rsidRPr="001C2C1B" w:rsidRDefault="00D44D8C" w:rsidP="00A908A9">
            <w:pPr>
              <w:rPr>
                <w:color w:val="000000"/>
                <w:sz w:val="22"/>
                <w:szCs w:val="22"/>
                <w:lang w:eastAsia="en-GB"/>
              </w:rPr>
            </w:pPr>
            <w:r w:rsidRPr="001C2C1B">
              <w:rPr>
                <w:color w:val="000000"/>
                <w:sz w:val="22"/>
                <w:szCs w:val="22"/>
                <w:lang w:eastAsia="en-GB"/>
              </w:rPr>
              <w:t>Mid-career</w:t>
            </w:r>
            <w:r w:rsidR="00B62B18" w:rsidRPr="001C2C1B">
              <w:rPr>
                <w:color w:val="000000"/>
                <w:sz w:val="22"/>
                <w:szCs w:val="22"/>
                <w:lang w:eastAsia="en-GB"/>
              </w:rPr>
              <w:t xml:space="preserve">   (5-9 years)</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7A30E49C" w14:textId="77777777" w:rsidR="00A908A9" w:rsidRPr="001C2C1B" w:rsidRDefault="00A908A9" w:rsidP="00A908A9">
            <w:pPr>
              <w:jc w:val="right"/>
              <w:rPr>
                <w:color w:val="000000"/>
                <w:sz w:val="22"/>
                <w:szCs w:val="22"/>
                <w:lang w:eastAsia="en-GB"/>
              </w:rPr>
            </w:pPr>
            <w:r w:rsidRPr="001C2C1B">
              <w:rPr>
                <w:color w:val="000000"/>
                <w:sz w:val="22"/>
                <w:szCs w:val="22"/>
                <w:lang w:eastAsia="en-GB"/>
              </w:rPr>
              <w:t>11</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40BF1E65" w14:textId="77777777" w:rsidR="00A908A9" w:rsidRPr="001C2C1B" w:rsidRDefault="00A908A9" w:rsidP="00A908A9">
            <w:pPr>
              <w:jc w:val="right"/>
              <w:rPr>
                <w:color w:val="000000"/>
                <w:sz w:val="22"/>
                <w:szCs w:val="22"/>
                <w:lang w:eastAsia="en-GB"/>
              </w:rPr>
            </w:pPr>
            <w:r w:rsidRPr="001C2C1B">
              <w:rPr>
                <w:color w:val="000000"/>
                <w:sz w:val="22"/>
                <w:szCs w:val="22"/>
                <w:lang w:eastAsia="en-GB"/>
              </w:rPr>
              <w:t>5</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7EFDEDEA" w14:textId="77777777" w:rsidR="00A908A9" w:rsidRPr="001C2C1B" w:rsidRDefault="00A908A9" w:rsidP="00A908A9">
            <w:pPr>
              <w:jc w:val="right"/>
              <w:rPr>
                <w:color w:val="000000"/>
                <w:sz w:val="22"/>
                <w:szCs w:val="22"/>
                <w:lang w:eastAsia="en-GB"/>
              </w:rPr>
            </w:pPr>
            <w:r w:rsidRPr="001C2C1B">
              <w:rPr>
                <w:color w:val="000000"/>
                <w:sz w:val="22"/>
                <w:szCs w:val="22"/>
                <w:lang w:eastAsia="en-GB"/>
              </w:rPr>
              <w:t>16</w:t>
            </w:r>
          </w:p>
        </w:tc>
      </w:tr>
      <w:tr w:rsidR="00A908A9" w:rsidRPr="00A908A9" w14:paraId="34243359" w14:textId="77777777" w:rsidTr="00572EBF">
        <w:trPr>
          <w:trHeight w:val="320"/>
        </w:trPr>
        <w:tc>
          <w:tcPr>
            <w:tcW w:w="2860" w:type="dxa"/>
            <w:tcBorders>
              <w:top w:val="nil"/>
              <w:left w:val="single" w:sz="4" w:space="0" w:color="auto"/>
              <w:bottom w:val="double" w:sz="6" w:space="0" w:color="auto"/>
              <w:right w:val="single" w:sz="4" w:space="0" w:color="auto"/>
            </w:tcBorders>
            <w:shd w:val="clear" w:color="auto" w:fill="AEAAAA" w:themeFill="background2" w:themeFillShade="BF"/>
            <w:noWrap/>
            <w:vAlign w:val="bottom"/>
            <w:hideMark/>
          </w:tcPr>
          <w:p w14:paraId="358A46E5"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double" w:sz="6" w:space="0" w:color="auto"/>
              <w:right w:val="single" w:sz="4" w:space="0" w:color="auto"/>
            </w:tcBorders>
            <w:shd w:val="clear" w:color="auto" w:fill="D9D9D9" w:themeFill="background1" w:themeFillShade="D9"/>
            <w:noWrap/>
            <w:vAlign w:val="bottom"/>
            <w:hideMark/>
          </w:tcPr>
          <w:p w14:paraId="14CE8B79" w14:textId="619C52CA" w:rsidR="00A908A9" w:rsidRPr="001C2C1B" w:rsidRDefault="00A908A9" w:rsidP="00A908A9">
            <w:pPr>
              <w:rPr>
                <w:color w:val="000000"/>
                <w:sz w:val="22"/>
                <w:szCs w:val="22"/>
                <w:lang w:eastAsia="en-GB"/>
              </w:rPr>
            </w:pPr>
            <w:r w:rsidRPr="001C2C1B">
              <w:rPr>
                <w:color w:val="000000"/>
                <w:sz w:val="22"/>
                <w:szCs w:val="22"/>
                <w:lang w:eastAsia="en-GB"/>
              </w:rPr>
              <w:t>Later</w:t>
            </w:r>
            <w:r w:rsidR="00035CAE" w:rsidRPr="001C2C1B">
              <w:rPr>
                <w:color w:val="000000"/>
                <w:sz w:val="22"/>
                <w:szCs w:val="22"/>
                <w:lang w:eastAsia="en-GB"/>
              </w:rPr>
              <w:t>-</w:t>
            </w:r>
            <w:r w:rsidRPr="001C2C1B">
              <w:rPr>
                <w:color w:val="000000"/>
                <w:sz w:val="22"/>
                <w:szCs w:val="22"/>
                <w:lang w:eastAsia="en-GB"/>
              </w:rPr>
              <w:t>career</w:t>
            </w:r>
            <w:r w:rsidR="00B62B18" w:rsidRPr="001C2C1B">
              <w:rPr>
                <w:color w:val="000000"/>
                <w:sz w:val="22"/>
                <w:szCs w:val="22"/>
                <w:lang w:eastAsia="en-GB"/>
              </w:rPr>
              <w:t xml:space="preserve"> (10+ years)</w:t>
            </w:r>
          </w:p>
        </w:tc>
        <w:tc>
          <w:tcPr>
            <w:tcW w:w="2280" w:type="dxa"/>
            <w:tcBorders>
              <w:top w:val="nil"/>
              <w:left w:val="single" w:sz="4" w:space="0" w:color="auto"/>
              <w:bottom w:val="double" w:sz="6" w:space="0" w:color="auto"/>
              <w:right w:val="single" w:sz="4" w:space="0" w:color="auto"/>
            </w:tcBorders>
            <w:shd w:val="clear" w:color="auto" w:fill="FFFFFF" w:themeFill="background1"/>
            <w:vAlign w:val="center"/>
            <w:hideMark/>
          </w:tcPr>
          <w:p w14:paraId="52C950FC" w14:textId="77777777" w:rsidR="00A908A9" w:rsidRPr="001C2C1B" w:rsidRDefault="00A908A9" w:rsidP="00A908A9">
            <w:pPr>
              <w:jc w:val="right"/>
              <w:rPr>
                <w:color w:val="000000"/>
                <w:sz w:val="22"/>
                <w:szCs w:val="22"/>
                <w:lang w:eastAsia="en-GB"/>
              </w:rPr>
            </w:pPr>
            <w:r w:rsidRPr="001C2C1B">
              <w:rPr>
                <w:color w:val="000000"/>
                <w:sz w:val="22"/>
                <w:szCs w:val="22"/>
                <w:lang w:eastAsia="en-GB"/>
              </w:rPr>
              <w:t>28</w:t>
            </w:r>
          </w:p>
        </w:tc>
        <w:tc>
          <w:tcPr>
            <w:tcW w:w="2280" w:type="dxa"/>
            <w:tcBorders>
              <w:top w:val="nil"/>
              <w:left w:val="single" w:sz="4" w:space="0" w:color="auto"/>
              <w:bottom w:val="double" w:sz="6" w:space="0" w:color="auto"/>
              <w:right w:val="single" w:sz="4" w:space="0" w:color="auto"/>
            </w:tcBorders>
            <w:shd w:val="clear" w:color="auto" w:fill="FFFFFF" w:themeFill="background1"/>
            <w:vAlign w:val="center"/>
            <w:hideMark/>
          </w:tcPr>
          <w:p w14:paraId="1034BDF3" w14:textId="77777777" w:rsidR="00A908A9" w:rsidRPr="001C2C1B" w:rsidRDefault="00A908A9" w:rsidP="00A908A9">
            <w:pPr>
              <w:jc w:val="right"/>
              <w:rPr>
                <w:color w:val="000000"/>
                <w:sz w:val="22"/>
                <w:szCs w:val="22"/>
                <w:lang w:eastAsia="en-GB"/>
              </w:rPr>
            </w:pPr>
            <w:r w:rsidRPr="001C2C1B">
              <w:rPr>
                <w:color w:val="000000"/>
                <w:sz w:val="22"/>
                <w:szCs w:val="22"/>
                <w:lang w:eastAsia="en-GB"/>
              </w:rPr>
              <w:t>9</w:t>
            </w:r>
          </w:p>
        </w:tc>
        <w:tc>
          <w:tcPr>
            <w:tcW w:w="1300"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5267C40E" w14:textId="77777777" w:rsidR="00A908A9" w:rsidRPr="001C2C1B" w:rsidRDefault="00A908A9" w:rsidP="00A908A9">
            <w:pPr>
              <w:jc w:val="right"/>
              <w:rPr>
                <w:color w:val="000000"/>
                <w:sz w:val="22"/>
                <w:szCs w:val="22"/>
                <w:lang w:eastAsia="en-GB"/>
              </w:rPr>
            </w:pPr>
            <w:r w:rsidRPr="001C2C1B">
              <w:rPr>
                <w:color w:val="000000"/>
                <w:sz w:val="22"/>
                <w:szCs w:val="22"/>
                <w:lang w:eastAsia="en-GB"/>
              </w:rPr>
              <w:t>37</w:t>
            </w:r>
          </w:p>
        </w:tc>
      </w:tr>
      <w:tr w:rsidR="00A908A9" w:rsidRPr="00A908A9" w14:paraId="0D03F7F5" w14:textId="77777777" w:rsidTr="00572EBF">
        <w:trPr>
          <w:trHeight w:val="34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6BD29E25"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 xml:space="preserve">Broad Specialism </w:t>
            </w:r>
          </w:p>
        </w:tc>
        <w:tc>
          <w:tcPr>
            <w:tcW w:w="2780" w:type="dxa"/>
            <w:tcBorders>
              <w:top w:val="nil"/>
              <w:left w:val="single" w:sz="4" w:space="0" w:color="auto"/>
              <w:bottom w:val="nil"/>
              <w:right w:val="single" w:sz="4" w:space="0" w:color="auto"/>
            </w:tcBorders>
            <w:shd w:val="clear" w:color="auto" w:fill="D9D9D9" w:themeFill="background1" w:themeFillShade="D9"/>
            <w:vAlign w:val="center"/>
            <w:hideMark/>
          </w:tcPr>
          <w:p w14:paraId="0A09CFDB" w14:textId="77777777" w:rsidR="00A908A9" w:rsidRPr="001C2C1B" w:rsidRDefault="00A908A9" w:rsidP="00A908A9">
            <w:pPr>
              <w:rPr>
                <w:color w:val="000000"/>
                <w:sz w:val="22"/>
                <w:szCs w:val="22"/>
                <w:lang w:eastAsia="en-GB"/>
              </w:rPr>
            </w:pPr>
            <w:r w:rsidRPr="001C2C1B">
              <w:rPr>
                <w:color w:val="000000"/>
                <w:sz w:val="22"/>
                <w:szCs w:val="22"/>
                <w:lang w:eastAsia="en-GB"/>
              </w:rPr>
              <w:t>Physician</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3577B2F1" w14:textId="77777777" w:rsidR="00A908A9" w:rsidRPr="001C2C1B" w:rsidRDefault="00A908A9" w:rsidP="00A908A9">
            <w:pPr>
              <w:jc w:val="right"/>
              <w:rPr>
                <w:color w:val="000000"/>
                <w:sz w:val="22"/>
                <w:szCs w:val="22"/>
                <w:lang w:eastAsia="en-GB"/>
              </w:rPr>
            </w:pPr>
            <w:r w:rsidRPr="001C2C1B">
              <w:rPr>
                <w:color w:val="000000"/>
                <w:sz w:val="22"/>
                <w:szCs w:val="22"/>
                <w:lang w:eastAsia="en-GB"/>
              </w:rPr>
              <w:t>21</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4C188BBC" w14:textId="77777777" w:rsidR="00A908A9" w:rsidRPr="001C2C1B" w:rsidRDefault="00A908A9" w:rsidP="00A908A9">
            <w:pPr>
              <w:jc w:val="right"/>
              <w:rPr>
                <w:color w:val="000000"/>
                <w:sz w:val="22"/>
                <w:szCs w:val="22"/>
                <w:lang w:eastAsia="en-GB"/>
              </w:rPr>
            </w:pPr>
            <w:r w:rsidRPr="001C2C1B">
              <w:rPr>
                <w:color w:val="000000"/>
                <w:sz w:val="22"/>
                <w:szCs w:val="22"/>
                <w:lang w:eastAsia="en-GB"/>
              </w:rPr>
              <w:t>9</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64B59060" w14:textId="77777777" w:rsidR="00A908A9" w:rsidRPr="001C2C1B" w:rsidRDefault="00A908A9" w:rsidP="00A908A9">
            <w:pPr>
              <w:jc w:val="right"/>
              <w:rPr>
                <w:color w:val="000000"/>
                <w:sz w:val="22"/>
                <w:szCs w:val="22"/>
                <w:lang w:eastAsia="en-GB"/>
              </w:rPr>
            </w:pPr>
            <w:r w:rsidRPr="001C2C1B">
              <w:rPr>
                <w:color w:val="000000"/>
                <w:sz w:val="22"/>
                <w:szCs w:val="22"/>
                <w:lang w:eastAsia="en-GB"/>
              </w:rPr>
              <w:t>30</w:t>
            </w:r>
          </w:p>
        </w:tc>
      </w:tr>
      <w:tr w:rsidR="00A908A9" w:rsidRPr="00A908A9" w14:paraId="08F8C573" w14:textId="77777777" w:rsidTr="00572EBF">
        <w:trPr>
          <w:trHeight w:val="32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6C4C2BB2"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nil"/>
              <w:right w:val="single" w:sz="4" w:space="0" w:color="auto"/>
            </w:tcBorders>
            <w:shd w:val="clear" w:color="auto" w:fill="D9D9D9" w:themeFill="background1" w:themeFillShade="D9"/>
            <w:vAlign w:val="center"/>
            <w:hideMark/>
          </w:tcPr>
          <w:p w14:paraId="4135469F" w14:textId="77777777" w:rsidR="00A908A9" w:rsidRPr="001C2C1B" w:rsidRDefault="00A908A9" w:rsidP="00A908A9">
            <w:pPr>
              <w:rPr>
                <w:color w:val="000000"/>
                <w:sz w:val="22"/>
                <w:szCs w:val="22"/>
                <w:lang w:eastAsia="en-GB"/>
              </w:rPr>
            </w:pPr>
            <w:r w:rsidRPr="001C2C1B">
              <w:rPr>
                <w:color w:val="000000"/>
                <w:sz w:val="22"/>
                <w:szCs w:val="22"/>
                <w:lang w:eastAsia="en-GB"/>
              </w:rPr>
              <w:t>Surgeon</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33E31E73" w14:textId="77777777" w:rsidR="00A908A9" w:rsidRPr="001C2C1B" w:rsidRDefault="00A908A9" w:rsidP="00A908A9">
            <w:pPr>
              <w:jc w:val="right"/>
              <w:rPr>
                <w:color w:val="000000"/>
                <w:sz w:val="22"/>
                <w:szCs w:val="22"/>
                <w:lang w:eastAsia="en-GB"/>
              </w:rPr>
            </w:pPr>
            <w:r w:rsidRPr="001C2C1B">
              <w:rPr>
                <w:color w:val="000000"/>
                <w:sz w:val="22"/>
                <w:szCs w:val="22"/>
                <w:lang w:eastAsia="en-GB"/>
              </w:rPr>
              <w:t>12</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2B13EFB4" w14:textId="77777777" w:rsidR="00A908A9" w:rsidRPr="001C2C1B" w:rsidRDefault="00A908A9" w:rsidP="00A908A9">
            <w:pPr>
              <w:jc w:val="right"/>
              <w:rPr>
                <w:color w:val="000000"/>
                <w:sz w:val="22"/>
                <w:szCs w:val="22"/>
                <w:lang w:eastAsia="en-GB"/>
              </w:rPr>
            </w:pPr>
            <w:r w:rsidRPr="001C2C1B">
              <w:rPr>
                <w:color w:val="000000"/>
                <w:sz w:val="22"/>
                <w:szCs w:val="22"/>
                <w:lang w:eastAsia="en-GB"/>
              </w:rPr>
              <w:t>5</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36DFA2A2" w14:textId="77777777" w:rsidR="00A908A9" w:rsidRPr="001C2C1B" w:rsidRDefault="00A908A9" w:rsidP="00A908A9">
            <w:pPr>
              <w:jc w:val="right"/>
              <w:rPr>
                <w:color w:val="000000"/>
                <w:sz w:val="22"/>
                <w:szCs w:val="22"/>
                <w:lang w:eastAsia="en-GB"/>
              </w:rPr>
            </w:pPr>
            <w:r w:rsidRPr="001C2C1B">
              <w:rPr>
                <w:color w:val="000000"/>
                <w:sz w:val="22"/>
                <w:szCs w:val="22"/>
                <w:lang w:eastAsia="en-GB"/>
              </w:rPr>
              <w:t>17</w:t>
            </w:r>
          </w:p>
        </w:tc>
      </w:tr>
      <w:tr w:rsidR="00A908A9" w:rsidRPr="00A908A9" w14:paraId="7E9830A9" w14:textId="77777777" w:rsidTr="00572EBF">
        <w:trPr>
          <w:trHeight w:val="32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4ABB8905"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nil"/>
              <w:right w:val="single" w:sz="4" w:space="0" w:color="auto"/>
            </w:tcBorders>
            <w:shd w:val="clear" w:color="auto" w:fill="D9D9D9" w:themeFill="background1" w:themeFillShade="D9"/>
            <w:vAlign w:val="center"/>
            <w:hideMark/>
          </w:tcPr>
          <w:p w14:paraId="17846028" w14:textId="77777777" w:rsidR="00A908A9" w:rsidRPr="001C2C1B" w:rsidRDefault="00A908A9" w:rsidP="00A908A9">
            <w:pPr>
              <w:rPr>
                <w:color w:val="000000"/>
                <w:sz w:val="22"/>
                <w:szCs w:val="22"/>
                <w:lang w:eastAsia="en-GB"/>
              </w:rPr>
            </w:pPr>
            <w:r w:rsidRPr="001C2C1B">
              <w:rPr>
                <w:color w:val="000000"/>
                <w:sz w:val="22"/>
                <w:szCs w:val="22"/>
                <w:lang w:eastAsia="en-GB"/>
              </w:rPr>
              <w:t>Psychiatrist</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4C69A21E" w14:textId="77777777" w:rsidR="00A908A9" w:rsidRPr="001C2C1B" w:rsidRDefault="00A908A9" w:rsidP="00A908A9">
            <w:pPr>
              <w:jc w:val="right"/>
              <w:rPr>
                <w:color w:val="000000"/>
                <w:sz w:val="22"/>
                <w:szCs w:val="22"/>
                <w:lang w:eastAsia="en-GB"/>
              </w:rPr>
            </w:pPr>
            <w:r w:rsidRPr="001C2C1B">
              <w:rPr>
                <w:color w:val="000000"/>
                <w:sz w:val="22"/>
                <w:szCs w:val="22"/>
                <w:lang w:eastAsia="en-GB"/>
              </w:rPr>
              <w:t>7</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0B7D2C99" w14:textId="77777777" w:rsidR="00A908A9" w:rsidRPr="001C2C1B" w:rsidRDefault="00A908A9" w:rsidP="00A908A9">
            <w:pPr>
              <w:jc w:val="right"/>
              <w:rPr>
                <w:color w:val="000000"/>
                <w:sz w:val="22"/>
                <w:szCs w:val="22"/>
                <w:lang w:eastAsia="en-GB"/>
              </w:rPr>
            </w:pPr>
            <w:r w:rsidRPr="001C2C1B">
              <w:rPr>
                <w:color w:val="000000"/>
                <w:sz w:val="22"/>
                <w:szCs w:val="22"/>
                <w:lang w:eastAsia="en-GB"/>
              </w:rPr>
              <w:t>1</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5C2498EF" w14:textId="77777777" w:rsidR="00A908A9" w:rsidRPr="001C2C1B" w:rsidRDefault="00A908A9" w:rsidP="00A908A9">
            <w:pPr>
              <w:jc w:val="right"/>
              <w:rPr>
                <w:color w:val="000000"/>
                <w:sz w:val="22"/>
                <w:szCs w:val="22"/>
                <w:lang w:eastAsia="en-GB"/>
              </w:rPr>
            </w:pPr>
            <w:r w:rsidRPr="001C2C1B">
              <w:rPr>
                <w:color w:val="000000"/>
                <w:sz w:val="22"/>
                <w:szCs w:val="22"/>
                <w:lang w:eastAsia="en-GB"/>
              </w:rPr>
              <w:t>8</w:t>
            </w:r>
          </w:p>
        </w:tc>
      </w:tr>
      <w:tr w:rsidR="00A908A9" w:rsidRPr="00A908A9" w14:paraId="698E3B34" w14:textId="77777777" w:rsidTr="00572EBF">
        <w:trPr>
          <w:trHeight w:val="340"/>
        </w:trPr>
        <w:tc>
          <w:tcPr>
            <w:tcW w:w="2860" w:type="dxa"/>
            <w:tcBorders>
              <w:top w:val="nil"/>
              <w:left w:val="single" w:sz="4" w:space="0" w:color="auto"/>
              <w:bottom w:val="double" w:sz="6" w:space="0" w:color="auto"/>
              <w:right w:val="single" w:sz="4" w:space="0" w:color="auto"/>
            </w:tcBorders>
            <w:shd w:val="clear" w:color="auto" w:fill="AEAAAA" w:themeFill="background2" w:themeFillShade="BF"/>
            <w:noWrap/>
            <w:vAlign w:val="bottom"/>
            <w:hideMark/>
          </w:tcPr>
          <w:p w14:paraId="2F8FC9BF"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double" w:sz="6" w:space="0" w:color="auto"/>
              <w:right w:val="single" w:sz="4" w:space="0" w:color="auto"/>
            </w:tcBorders>
            <w:shd w:val="clear" w:color="auto" w:fill="D9D9D9" w:themeFill="background1" w:themeFillShade="D9"/>
            <w:vAlign w:val="center"/>
            <w:hideMark/>
          </w:tcPr>
          <w:p w14:paraId="3A3B62A7" w14:textId="77777777" w:rsidR="00A908A9" w:rsidRPr="001C2C1B" w:rsidRDefault="00A908A9" w:rsidP="00A908A9">
            <w:pPr>
              <w:rPr>
                <w:color w:val="000000"/>
                <w:sz w:val="22"/>
                <w:szCs w:val="22"/>
                <w:lang w:eastAsia="en-GB"/>
              </w:rPr>
            </w:pPr>
            <w:r w:rsidRPr="001C2C1B">
              <w:rPr>
                <w:color w:val="000000"/>
                <w:sz w:val="22"/>
                <w:szCs w:val="22"/>
                <w:lang w:eastAsia="en-GB"/>
              </w:rPr>
              <w:t>Other</w:t>
            </w:r>
          </w:p>
        </w:tc>
        <w:tc>
          <w:tcPr>
            <w:tcW w:w="2280"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13447856" w14:textId="77777777" w:rsidR="00A908A9" w:rsidRPr="001C2C1B" w:rsidRDefault="00A908A9" w:rsidP="00A908A9">
            <w:pPr>
              <w:jc w:val="right"/>
              <w:rPr>
                <w:color w:val="000000"/>
                <w:sz w:val="22"/>
                <w:szCs w:val="22"/>
                <w:lang w:eastAsia="en-GB"/>
              </w:rPr>
            </w:pPr>
            <w:r w:rsidRPr="001C2C1B">
              <w:rPr>
                <w:color w:val="000000"/>
                <w:sz w:val="22"/>
                <w:szCs w:val="22"/>
                <w:lang w:eastAsia="en-GB"/>
              </w:rPr>
              <w:t>4</w:t>
            </w:r>
          </w:p>
        </w:tc>
        <w:tc>
          <w:tcPr>
            <w:tcW w:w="2280"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44C942A6" w14:textId="77777777" w:rsidR="00A908A9" w:rsidRPr="001C2C1B" w:rsidRDefault="00A908A9" w:rsidP="00A908A9">
            <w:pPr>
              <w:jc w:val="right"/>
              <w:rPr>
                <w:color w:val="000000"/>
                <w:sz w:val="22"/>
                <w:szCs w:val="22"/>
                <w:lang w:eastAsia="en-GB"/>
              </w:rPr>
            </w:pPr>
            <w:r w:rsidRPr="001C2C1B">
              <w:rPr>
                <w:color w:val="000000"/>
                <w:sz w:val="22"/>
                <w:szCs w:val="22"/>
                <w:lang w:eastAsia="en-GB"/>
              </w:rPr>
              <w:t>5</w:t>
            </w:r>
          </w:p>
        </w:tc>
        <w:tc>
          <w:tcPr>
            <w:tcW w:w="1300"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780EB81D" w14:textId="77777777" w:rsidR="00A908A9" w:rsidRPr="001C2C1B" w:rsidRDefault="00A908A9" w:rsidP="00A908A9">
            <w:pPr>
              <w:jc w:val="right"/>
              <w:rPr>
                <w:color w:val="000000"/>
                <w:sz w:val="22"/>
                <w:szCs w:val="22"/>
                <w:lang w:eastAsia="en-GB"/>
              </w:rPr>
            </w:pPr>
            <w:r w:rsidRPr="001C2C1B">
              <w:rPr>
                <w:color w:val="000000"/>
                <w:sz w:val="22"/>
                <w:szCs w:val="22"/>
                <w:lang w:eastAsia="en-GB"/>
              </w:rPr>
              <w:t>9</w:t>
            </w:r>
          </w:p>
        </w:tc>
      </w:tr>
      <w:tr w:rsidR="00A908A9" w:rsidRPr="00A908A9" w14:paraId="5630049A" w14:textId="77777777" w:rsidTr="00572EBF">
        <w:trPr>
          <w:trHeight w:val="34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108222F1"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Formal Leadership Experience</w:t>
            </w:r>
          </w:p>
        </w:tc>
        <w:tc>
          <w:tcPr>
            <w:tcW w:w="2780" w:type="dxa"/>
            <w:tcBorders>
              <w:top w:val="nil"/>
              <w:left w:val="single" w:sz="4" w:space="0" w:color="auto"/>
              <w:bottom w:val="nil"/>
              <w:right w:val="single" w:sz="4" w:space="0" w:color="auto"/>
            </w:tcBorders>
            <w:shd w:val="clear" w:color="auto" w:fill="D9D9D9" w:themeFill="background1" w:themeFillShade="D9"/>
            <w:vAlign w:val="center"/>
            <w:hideMark/>
          </w:tcPr>
          <w:p w14:paraId="6B83445A" w14:textId="77777777" w:rsidR="00A908A9" w:rsidRPr="001C2C1B" w:rsidRDefault="00A908A9" w:rsidP="00A908A9">
            <w:pPr>
              <w:rPr>
                <w:color w:val="000000"/>
                <w:sz w:val="22"/>
                <w:szCs w:val="22"/>
                <w:lang w:eastAsia="en-GB"/>
              </w:rPr>
            </w:pPr>
            <w:r w:rsidRPr="001C2C1B">
              <w:rPr>
                <w:color w:val="000000"/>
                <w:sz w:val="22"/>
                <w:szCs w:val="22"/>
                <w:lang w:eastAsia="en-GB"/>
              </w:rPr>
              <w:t>Yes</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25E21181" w14:textId="77777777" w:rsidR="00A908A9" w:rsidRPr="001C2C1B" w:rsidRDefault="00A908A9" w:rsidP="00A908A9">
            <w:pPr>
              <w:jc w:val="right"/>
              <w:rPr>
                <w:color w:val="000000"/>
                <w:sz w:val="22"/>
                <w:szCs w:val="22"/>
                <w:lang w:eastAsia="en-GB"/>
              </w:rPr>
            </w:pPr>
            <w:r w:rsidRPr="001C2C1B">
              <w:rPr>
                <w:color w:val="000000"/>
                <w:sz w:val="22"/>
                <w:szCs w:val="22"/>
                <w:lang w:eastAsia="en-GB"/>
              </w:rPr>
              <w:t>4</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6CC64F69" w14:textId="77777777" w:rsidR="00A908A9" w:rsidRPr="001C2C1B" w:rsidRDefault="00A908A9" w:rsidP="00A908A9">
            <w:pPr>
              <w:jc w:val="right"/>
              <w:rPr>
                <w:color w:val="000000"/>
                <w:sz w:val="22"/>
                <w:szCs w:val="22"/>
                <w:lang w:eastAsia="en-GB"/>
              </w:rPr>
            </w:pPr>
            <w:r w:rsidRPr="001C2C1B">
              <w:rPr>
                <w:color w:val="000000"/>
                <w:sz w:val="22"/>
                <w:szCs w:val="22"/>
                <w:lang w:eastAsia="en-GB"/>
              </w:rPr>
              <w:t>5</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0EE16F46" w14:textId="77777777" w:rsidR="00A908A9" w:rsidRPr="001C2C1B" w:rsidRDefault="00A908A9" w:rsidP="00A908A9">
            <w:pPr>
              <w:jc w:val="right"/>
              <w:rPr>
                <w:color w:val="000000"/>
                <w:sz w:val="22"/>
                <w:szCs w:val="22"/>
                <w:lang w:eastAsia="en-GB"/>
              </w:rPr>
            </w:pPr>
            <w:r w:rsidRPr="001C2C1B">
              <w:rPr>
                <w:color w:val="000000"/>
                <w:sz w:val="22"/>
                <w:szCs w:val="22"/>
                <w:lang w:eastAsia="en-GB"/>
              </w:rPr>
              <w:t>9</w:t>
            </w:r>
          </w:p>
        </w:tc>
      </w:tr>
      <w:tr w:rsidR="00A908A9" w:rsidRPr="00A908A9" w14:paraId="6BE90A8F" w14:textId="77777777" w:rsidTr="00572EBF">
        <w:trPr>
          <w:trHeight w:val="340"/>
        </w:trPr>
        <w:tc>
          <w:tcPr>
            <w:tcW w:w="2860" w:type="dxa"/>
            <w:tcBorders>
              <w:top w:val="nil"/>
              <w:left w:val="single" w:sz="4" w:space="0" w:color="auto"/>
              <w:bottom w:val="double" w:sz="6" w:space="0" w:color="auto"/>
              <w:right w:val="single" w:sz="4" w:space="0" w:color="auto"/>
            </w:tcBorders>
            <w:shd w:val="clear" w:color="auto" w:fill="AEAAAA" w:themeFill="background2" w:themeFillShade="BF"/>
            <w:noWrap/>
            <w:vAlign w:val="bottom"/>
            <w:hideMark/>
          </w:tcPr>
          <w:p w14:paraId="0B2D7412"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double" w:sz="6" w:space="0" w:color="auto"/>
              <w:right w:val="single" w:sz="4" w:space="0" w:color="auto"/>
            </w:tcBorders>
            <w:shd w:val="clear" w:color="auto" w:fill="D9D9D9" w:themeFill="background1" w:themeFillShade="D9"/>
            <w:vAlign w:val="center"/>
            <w:hideMark/>
          </w:tcPr>
          <w:p w14:paraId="69CA8E22" w14:textId="77777777" w:rsidR="00A908A9" w:rsidRPr="001C2C1B" w:rsidRDefault="00A908A9" w:rsidP="00A908A9">
            <w:pPr>
              <w:rPr>
                <w:color w:val="000000"/>
                <w:sz w:val="22"/>
                <w:szCs w:val="22"/>
                <w:lang w:eastAsia="en-GB"/>
              </w:rPr>
            </w:pPr>
            <w:r w:rsidRPr="001C2C1B">
              <w:rPr>
                <w:color w:val="000000"/>
                <w:sz w:val="22"/>
                <w:szCs w:val="22"/>
                <w:lang w:eastAsia="en-GB"/>
              </w:rPr>
              <w:t xml:space="preserve">No </w:t>
            </w:r>
          </w:p>
        </w:tc>
        <w:tc>
          <w:tcPr>
            <w:tcW w:w="2280" w:type="dxa"/>
            <w:tcBorders>
              <w:top w:val="nil"/>
              <w:left w:val="single" w:sz="4" w:space="0" w:color="auto"/>
              <w:bottom w:val="double" w:sz="6" w:space="0" w:color="auto"/>
              <w:right w:val="single" w:sz="4" w:space="0" w:color="auto"/>
            </w:tcBorders>
            <w:shd w:val="clear" w:color="auto" w:fill="FFFFFF" w:themeFill="background1"/>
            <w:vAlign w:val="center"/>
            <w:hideMark/>
          </w:tcPr>
          <w:p w14:paraId="1ABBA604" w14:textId="77777777" w:rsidR="00A908A9" w:rsidRPr="001C2C1B" w:rsidRDefault="00A908A9" w:rsidP="00A908A9">
            <w:pPr>
              <w:jc w:val="right"/>
              <w:rPr>
                <w:color w:val="000000"/>
                <w:sz w:val="22"/>
                <w:szCs w:val="22"/>
                <w:lang w:eastAsia="en-GB"/>
              </w:rPr>
            </w:pPr>
            <w:r w:rsidRPr="001C2C1B">
              <w:rPr>
                <w:color w:val="000000"/>
                <w:sz w:val="22"/>
                <w:szCs w:val="22"/>
                <w:lang w:eastAsia="en-GB"/>
              </w:rPr>
              <w:t>40</w:t>
            </w:r>
          </w:p>
        </w:tc>
        <w:tc>
          <w:tcPr>
            <w:tcW w:w="2280" w:type="dxa"/>
            <w:tcBorders>
              <w:top w:val="nil"/>
              <w:left w:val="single" w:sz="4" w:space="0" w:color="auto"/>
              <w:bottom w:val="double" w:sz="6" w:space="0" w:color="auto"/>
              <w:right w:val="single" w:sz="4" w:space="0" w:color="auto"/>
            </w:tcBorders>
            <w:shd w:val="clear" w:color="auto" w:fill="FFFFFF" w:themeFill="background1"/>
            <w:vAlign w:val="center"/>
            <w:hideMark/>
          </w:tcPr>
          <w:p w14:paraId="2BDC9E01" w14:textId="77777777" w:rsidR="00A908A9" w:rsidRPr="001C2C1B" w:rsidRDefault="00A908A9" w:rsidP="00A908A9">
            <w:pPr>
              <w:jc w:val="right"/>
              <w:rPr>
                <w:color w:val="000000"/>
                <w:sz w:val="22"/>
                <w:szCs w:val="22"/>
                <w:lang w:eastAsia="en-GB"/>
              </w:rPr>
            </w:pPr>
            <w:r w:rsidRPr="001C2C1B">
              <w:rPr>
                <w:color w:val="000000"/>
                <w:sz w:val="22"/>
                <w:szCs w:val="22"/>
                <w:lang w:eastAsia="en-GB"/>
              </w:rPr>
              <w:t>15</w:t>
            </w:r>
          </w:p>
        </w:tc>
        <w:tc>
          <w:tcPr>
            <w:tcW w:w="1300" w:type="dxa"/>
            <w:tcBorders>
              <w:top w:val="nil"/>
              <w:left w:val="single" w:sz="4" w:space="0" w:color="auto"/>
              <w:bottom w:val="double" w:sz="6" w:space="0" w:color="auto"/>
              <w:right w:val="single" w:sz="4" w:space="0" w:color="auto"/>
            </w:tcBorders>
            <w:shd w:val="clear" w:color="auto" w:fill="FFFFFF" w:themeFill="background1"/>
            <w:noWrap/>
            <w:vAlign w:val="bottom"/>
            <w:hideMark/>
          </w:tcPr>
          <w:p w14:paraId="49A648D5" w14:textId="77777777" w:rsidR="00A908A9" w:rsidRPr="001C2C1B" w:rsidRDefault="00A908A9" w:rsidP="00A908A9">
            <w:pPr>
              <w:jc w:val="right"/>
              <w:rPr>
                <w:color w:val="000000"/>
                <w:sz w:val="22"/>
                <w:szCs w:val="22"/>
                <w:lang w:eastAsia="en-GB"/>
              </w:rPr>
            </w:pPr>
            <w:r w:rsidRPr="001C2C1B">
              <w:rPr>
                <w:color w:val="000000"/>
                <w:sz w:val="22"/>
                <w:szCs w:val="22"/>
                <w:lang w:eastAsia="en-GB"/>
              </w:rPr>
              <w:t>55</w:t>
            </w:r>
          </w:p>
        </w:tc>
      </w:tr>
      <w:tr w:rsidR="00A908A9" w:rsidRPr="00A908A9" w14:paraId="27B801B5" w14:textId="77777777" w:rsidTr="00572EBF">
        <w:trPr>
          <w:trHeight w:val="32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66470B21" w14:textId="77777777" w:rsidR="00A908A9" w:rsidRPr="001C2C1B" w:rsidRDefault="00A908A9" w:rsidP="00A908A9">
            <w:pPr>
              <w:rPr>
                <w:b/>
                <w:bCs/>
                <w:color w:val="000000"/>
                <w:sz w:val="22"/>
                <w:szCs w:val="22"/>
                <w:lang w:eastAsia="en-GB"/>
              </w:rPr>
            </w:pPr>
            <w:r w:rsidRPr="001C2C1B">
              <w:rPr>
                <w:b/>
                <w:bCs/>
                <w:color w:val="000000"/>
                <w:sz w:val="22"/>
                <w:szCs w:val="22"/>
                <w:lang w:eastAsia="en-GB"/>
              </w:rPr>
              <w:t>Type of board</w:t>
            </w:r>
          </w:p>
        </w:tc>
        <w:tc>
          <w:tcPr>
            <w:tcW w:w="2780" w:type="dxa"/>
            <w:tcBorders>
              <w:top w:val="nil"/>
              <w:left w:val="single" w:sz="4" w:space="0" w:color="auto"/>
              <w:bottom w:val="nil"/>
              <w:right w:val="single" w:sz="4" w:space="0" w:color="auto"/>
            </w:tcBorders>
            <w:shd w:val="clear" w:color="auto" w:fill="D9D9D9" w:themeFill="background1" w:themeFillShade="D9"/>
            <w:noWrap/>
            <w:vAlign w:val="bottom"/>
            <w:hideMark/>
          </w:tcPr>
          <w:p w14:paraId="4E82E281" w14:textId="77777777" w:rsidR="00A908A9" w:rsidRPr="001C2C1B" w:rsidRDefault="00A908A9" w:rsidP="00A908A9">
            <w:pPr>
              <w:rPr>
                <w:color w:val="000000"/>
                <w:sz w:val="22"/>
                <w:szCs w:val="22"/>
                <w:lang w:eastAsia="en-GB"/>
              </w:rPr>
            </w:pPr>
            <w:r w:rsidRPr="001C2C1B">
              <w:rPr>
                <w:color w:val="000000"/>
                <w:sz w:val="22"/>
                <w:szCs w:val="22"/>
                <w:lang w:eastAsia="en-GB"/>
              </w:rPr>
              <w:t>A small remote/island board</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0E384FD3" w14:textId="77777777" w:rsidR="00A908A9" w:rsidRPr="001C2C1B" w:rsidRDefault="00A908A9" w:rsidP="00A908A9">
            <w:pPr>
              <w:jc w:val="right"/>
              <w:rPr>
                <w:color w:val="000000"/>
                <w:sz w:val="22"/>
                <w:szCs w:val="22"/>
                <w:lang w:eastAsia="en-GB"/>
              </w:rPr>
            </w:pPr>
            <w:r w:rsidRPr="001C2C1B">
              <w:rPr>
                <w:color w:val="000000"/>
                <w:sz w:val="22"/>
                <w:szCs w:val="22"/>
                <w:lang w:eastAsia="en-GB"/>
              </w:rPr>
              <w:t>2</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215B06C7" w14:textId="77777777" w:rsidR="00A908A9" w:rsidRPr="001C2C1B" w:rsidRDefault="00A908A9" w:rsidP="00A908A9">
            <w:pPr>
              <w:jc w:val="right"/>
              <w:rPr>
                <w:color w:val="000000"/>
                <w:sz w:val="22"/>
                <w:szCs w:val="22"/>
                <w:lang w:eastAsia="en-GB"/>
              </w:rPr>
            </w:pPr>
            <w:r w:rsidRPr="001C2C1B">
              <w:rPr>
                <w:color w:val="000000"/>
                <w:sz w:val="22"/>
                <w:szCs w:val="22"/>
                <w:lang w:eastAsia="en-GB"/>
              </w:rPr>
              <w:t>1</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3C1FD1D1" w14:textId="77777777" w:rsidR="00A908A9" w:rsidRPr="001C2C1B" w:rsidRDefault="00A908A9" w:rsidP="00A908A9">
            <w:pPr>
              <w:jc w:val="right"/>
              <w:rPr>
                <w:color w:val="000000"/>
                <w:sz w:val="22"/>
                <w:szCs w:val="22"/>
                <w:lang w:eastAsia="en-GB"/>
              </w:rPr>
            </w:pPr>
            <w:r w:rsidRPr="001C2C1B">
              <w:rPr>
                <w:color w:val="000000"/>
                <w:sz w:val="22"/>
                <w:szCs w:val="22"/>
                <w:lang w:eastAsia="en-GB"/>
              </w:rPr>
              <w:t>3</w:t>
            </w:r>
          </w:p>
        </w:tc>
      </w:tr>
      <w:tr w:rsidR="00A908A9" w:rsidRPr="00A908A9" w14:paraId="4E681229" w14:textId="77777777" w:rsidTr="00572EBF">
        <w:trPr>
          <w:trHeight w:val="300"/>
        </w:trPr>
        <w:tc>
          <w:tcPr>
            <w:tcW w:w="2860" w:type="dxa"/>
            <w:tcBorders>
              <w:top w:val="nil"/>
              <w:left w:val="single" w:sz="4" w:space="0" w:color="auto"/>
              <w:bottom w:val="nil"/>
              <w:right w:val="single" w:sz="4" w:space="0" w:color="auto"/>
            </w:tcBorders>
            <w:shd w:val="clear" w:color="auto" w:fill="AEAAAA" w:themeFill="background2" w:themeFillShade="BF"/>
            <w:noWrap/>
            <w:vAlign w:val="bottom"/>
            <w:hideMark/>
          </w:tcPr>
          <w:p w14:paraId="592647C2"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nil"/>
              <w:right w:val="single" w:sz="4" w:space="0" w:color="auto"/>
            </w:tcBorders>
            <w:shd w:val="clear" w:color="auto" w:fill="D9D9D9" w:themeFill="background1" w:themeFillShade="D9"/>
            <w:noWrap/>
            <w:vAlign w:val="bottom"/>
            <w:hideMark/>
          </w:tcPr>
          <w:p w14:paraId="2C9BB080" w14:textId="77777777" w:rsidR="00A908A9" w:rsidRPr="001C2C1B" w:rsidRDefault="00A908A9" w:rsidP="00A908A9">
            <w:pPr>
              <w:rPr>
                <w:color w:val="000000"/>
                <w:sz w:val="22"/>
                <w:szCs w:val="22"/>
                <w:lang w:eastAsia="en-GB"/>
              </w:rPr>
            </w:pPr>
            <w:r w:rsidRPr="001C2C1B">
              <w:rPr>
                <w:color w:val="000000"/>
                <w:sz w:val="22"/>
                <w:szCs w:val="22"/>
                <w:lang w:eastAsia="en-GB"/>
              </w:rPr>
              <w:t xml:space="preserve">Medium-sized mixed board </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6BCEDBDD" w14:textId="77777777" w:rsidR="00A908A9" w:rsidRPr="001C2C1B" w:rsidRDefault="00A908A9" w:rsidP="00A908A9">
            <w:pPr>
              <w:jc w:val="right"/>
              <w:rPr>
                <w:color w:val="000000"/>
                <w:sz w:val="22"/>
                <w:szCs w:val="22"/>
                <w:lang w:eastAsia="en-GB"/>
              </w:rPr>
            </w:pPr>
            <w:r w:rsidRPr="001C2C1B">
              <w:rPr>
                <w:color w:val="000000"/>
                <w:sz w:val="22"/>
                <w:szCs w:val="22"/>
                <w:lang w:eastAsia="en-GB"/>
              </w:rPr>
              <w:t>16</w:t>
            </w:r>
          </w:p>
        </w:tc>
        <w:tc>
          <w:tcPr>
            <w:tcW w:w="2280" w:type="dxa"/>
            <w:tcBorders>
              <w:top w:val="nil"/>
              <w:left w:val="single" w:sz="4" w:space="0" w:color="auto"/>
              <w:bottom w:val="nil"/>
              <w:right w:val="single" w:sz="4" w:space="0" w:color="auto"/>
            </w:tcBorders>
            <w:shd w:val="clear" w:color="auto" w:fill="FFFFFF" w:themeFill="background1"/>
            <w:vAlign w:val="center"/>
            <w:hideMark/>
          </w:tcPr>
          <w:p w14:paraId="79D5A46B" w14:textId="77777777" w:rsidR="00A908A9" w:rsidRPr="001C2C1B" w:rsidRDefault="00A908A9" w:rsidP="00A908A9">
            <w:pPr>
              <w:jc w:val="right"/>
              <w:rPr>
                <w:color w:val="000000"/>
                <w:sz w:val="22"/>
                <w:szCs w:val="22"/>
                <w:lang w:eastAsia="en-GB"/>
              </w:rPr>
            </w:pPr>
            <w:r w:rsidRPr="001C2C1B">
              <w:rPr>
                <w:color w:val="000000"/>
                <w:sz w:val="22"/>
                <w:szCs w:val="22"/>
                <w:lang w:eastAsia="en-GB"/>
              </w:rPr>
              <w:t>12</w:t>
            </w:r>
          </w:p>
        </w:tc>
        <w:tc>
          <w:tcPr>
            <w:tcW w:w="1300" w:type="dxa"/>
            <w:tcBorders>
              <w:top w:val="nil"/>
              <w:left w:val="single" w:sz="4" w:space="0" w:color="auto"/>
              <w:bottom w:val="nil"/>
              <w:right w:val="single" w:sz="4" w:space="0" w:color="auto"/>
            </w:tcBorders>
            <w:shd w:val="clear" w:color="auto" w:fill="FFFFFF" w:themeFill="background1"/>
            <w:noWrap/>
            <w:vAlign w:val="bottom"/>
            <w:hideMark/>
          </w:tcPr>
          <w:p w14:paraId="141195E2" w14:textId="77777777" w:rsidR="00A908A9" w:rsidRPr="001C2C1B" w:rsidRDefault="00A908A9" w:rsidP="00A908A9">
            <w:pPr>
              <w:jc w:val="right"/>
              <w:rPr>
                <w:color w:val="000000"/>
                <w:sz w:val="22"/>
                <w:szCs w:val="22"/>
                <w:lang w:eastAsia="en-GB"/>
              </w:rPr>
            </w:pPr>
            <w:r w:rsidRPr="001C2C1B">
              <w:rPr>
                <w:color w:val="000000"/>
                <w:sz w:val="22"/>
                <w:szCs w:val="22"/>
                <w:lang w:eastAsia="en-GB"/>
              </w:rPr>
              <w:t>28</w:t>
            </w:r>
          </w:p>
        </w:tc>
      </w:tr>
      <w:tr w:rsidR="00A908A9" w:rsidRPr="00A908A9" w14:paraId="319EC364" w14:textId="77777777" w:rsidTr="00572EBF">
        <w:trPr>
          <w:trHeight w:val="320"/>
        </w:trPr>
        <w:tc>
          <w:tcPr>
            <w:tcW w:w="2860" w:type="dxa"/>
            <w:tcBorders>
              <w:top w:val="nil"/>
              <w:left w:val="single" w:sz="4" w:space="0" w:color="auto"/>
              <w:bottom w:val="single" w:sz="8" w:space="0" w:color="auto"/>
              <w:right w:val="single" w:sz="4" w:space="0" w:color="auto"/>
            </w:tcBorders>
            <w:shd w:val="clear" w:color="auto" w:fill="AEAAAA" w:themeFill="background2" w:themeFillShade="BF"/>
            <w:noWrap/>
            <w:vAlign w:val="bottom"/>
            <w:hideMark/>
          </w:tcPr>
          <w:p w14:paraId="098D7B67" w14:textId="77777777" w:rsidR="00A908A9" w:rsidRPr="001C2C1B" w:rsidRDefault="00A908A9" w:rsidP="00A908A9">
            <w:pPr>
              <w:rPr>
                <w:color w:val="000000"/>
                <w:sz w:val="22"/>
                <w:szCs w:val="22"/>
                <w:lang w:eastAsia="en-GB"/>
              </w:rPr>
            </w:pPr>
            <w:r w:rsidRPr="001C2C1B">
              <w:rPr>
                <w:color w:val="000000"/>
                <w:sz w:val="22"/>
                <w:szCs w:val="22"/>
                <w:lang w:eastAsia="en-GB"/>
              </w:rPr>
              <w:t> </w:t>
            </w:r>
          </w:p>
        </w:tc>
        <w:tc>
          <w:tcPr>
            <w:tcW w:w="2780"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14:paraId="13C3D3FF" w14:textId="77777777" w:rsidR="00A908A9" w:rsidRPr="001C2C1B" w:rsidRDefault="00A908A9" w:rsidP="00A908A9">
            <w:pPr>
              <w:rPr>
                <w:color w:val="000000"/>
                <w:sz w:val="22"/>
                <w:szCs w:val="22"/>
                <w:lang w:eastAsia="en-GB"/>
              </w:rPr>
            </w:pPr>
            <w:r w:rsidRPr="001C2C1B">
              <w:rPr>
                <w:color w:val="000000"/>
                <w:sz w:val="22"/>
                <w:szCs w:val="22"/>
                <w:lang w:eastAsia="en-GB"/>
              </w:rPr>
              <w:t xml:space="preserve">Large urban board </w:t>
            </w:r>
          </w:p>
        </w:tc>
        <w:tc>
          <w:tcPr>
            <w:tcW w:w="2280"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5AA88C3E" w14:textId="77777777" w:rsidR="00A908A9" w:rsidRPr="001C2C1B" w:rsidRDefault="00A908A9" w:rsidP="00A908A9">
            <w:pPr>
              <w:jc w:val="right"/>
              <w:rPr>
                <w:color w:val="000000"/>
                <w:sz w:val="22"/>
                <w:szCs w:val="22"/>
                <w:lang w:eastAsia="en-GB"/>
              </w:rPr>
            </w:pPr>
            <w:r w:rsidRPr="001C2C1B">
              <w:rPr>
                <w:color w:val="000000"/>
                <w:sz w:val="22"/>
                <w:szCs w:val="22"/>
                <w:lang w:eastAsia="en-GB"/>
              </w:rPr>
              <w:t>24</w:t>
            </w:r>
          </w:p>
        </w:tc>
        <w:tc>
          <w:tcPr>
            <w:tcW w:w="2280"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0F18FF9E" w14:textId="77777777" w:rsidR="00A908A9" w:rsidRPr="001C2C1B" w:rsidRDefault="00A908A9" w:rsidP="00A908A9">
            <w:pPr>
              <w:jc w:val="right"/>
              <w:rPr>
                <w:color w:val="000000"/>
                <w:sz w:val="22"/>
                <w:szCs w:val="22"/>
                <w:lang w:eastAsia="en-GB"/>
              </w:rPr>
            </w:pPr>
            <w:r w:rsidRPr="001C2C1B">
              <w:rPr>
                <w:color w:val="000000"/>
                <w:sz w:val="22"/>
                <w:szCs w:val="22"/>
                <w:lang w:eastAsia="en-GB"/>
              </w:rPr>
              <w:t>7</w:t>
            </w:r>
          </w:p>
        </w:tc>
        <w:tc>
          <w:tcPr>
            <w:tcW w:w="1300" w:type="dxa"/>
            <w:tcBorders>
              <w:top w:val="nil"/>
              <w:left w:val="single" w:sz="4" w:space="0" w:color="auto"/>
              <w:bottom w:val="single" w:sz="8" w:space="0" w:color="auto"/>
              <w:right w:val="single" w:sz="4" w:space="0" w:color="auto"/>
            </w:tcBorders>
            <w:shd w:val="clear" w:color="auto" w:fill="FFFFFF" w:themeFill="background1"/>
            <w:noWrap/>
            <w:vAlign w:val="bottom"/>
            <w:hideMark/>
          </w:tcPr>
          <w:p w14:paraId="4D1302C0" w14:textId="77777777" w:rsidR="00A908A9" w:rsidRPr="001C2C1B" w:rsidRDefault="00A908A9" w:rsidP="00A908A9">
            <w:pPr>
              <w:jc w:val="right"/>
              <w:rPr>
                <w:color w:val="000000"/>
                <w:sz w:val="22"/>
                <w:szCs w:val="22"/>
                <w:lang w:eastAsia="en-GB"/>
              </w:rPr>
            </w:pPr>
            <w:r w:rsidRPr="001C2C1B">
              <w:rPr>
                <w:color w:val="000000"/>
                <w:sz w:val="22"/>
                <w:szCs w:val="22"/>
                <w:lang w:eastAsia="en-GB"/>
              </w:rPr>
              <w:t>31</w:t>
            </w:r>
          </w:p>
        </w:tc>
      </w:tr>
      <w:tr w:rsidR="00A908A9" w:rsidRPr="00A908A9" w14:paraId="699F9E19" w14:textId="77777777" w:rsidTr="00572EBF">
        <w:trPr>
          <w:trHeight w:val="300"/>
        </w:trPr>
        <w:tc>
          <w:tcPr>
            <w:tcW w:w="2860" w:type="dxa"/>
            <w:tcBorders>
              <w:top w:val="nil"/>
              <w:left w:val="nil"/>
              <w:bottom w:val="nil"/>
              <w:right w:val="nil"/>
            </w:tcBorders>
            <w:shd w:val="clear" w:color="auto" w:fill="auto"/>
            <w:noWrap/>
            <w:vAlign w:val="bottom"/>
            <w:hideMark/>
          </w:tcPr>
          <w:p w14:paraId="32BA9C16" w14:textId="77777777" w:rsidR="00A908A9" w:rsidRPr="00A908A9" w:rsidRDefault="00A908A9" w:rsidP="00A908A9">
            <w:pPr>
              <w:rPr>
                <w:sz w:val="20"/>
                <w:szCs w:val="20"/>
                <w:lang w:eastAsia="en-GB"/>
              </w:rPr>
            </w:pPr>
          </w:p>
        </w:tc>
        <w:tc>
          <w:tcPr>
            <w:tcW w:w="2780" w:type="dxa"/>
            <w:tcBorders>
              <w:top w:val="nil"/>
              <w:left w:val="nil"/>
              <w:bottom w:val="nil"/>
              <w:right w:val="nil"/>
            </w:tcBorders>
            <w:shd w:val="clear" w:color="auto" w:fill="auto"/>
            <w:noWrap/>
            <w:vAlign w:val="bottom"/>
            <w:hideMark/>
          </w:tcPr>
          <w:p w14:paraId="3C02B9C8" w14:textId="77777777" w:rsidR="00A908A9" w:rsidRPr="00A908A9" w:rsidRDefault="00A908A9" w:rsidP="00A908A9">
            <w:pPr>
              <w:rPr>
                <w:sz w:val="20"/>
                <w:szCs w:val="20"/>
                <w:lang w:eastAsia="en-GB"/>
              </w:rPr>
            </w:pPr>
          </w:p>
        </w:tc>
        <w:tc>
          <w:tcPr>
            <w:tcW w:w="2280" w:type="dxa"/>
            <w:tcBorders>
              <w:top w:val="nil"/>
              <w:left w:val="nil"/>
              <w:bottom w:val="nil"/>
              <w:right w:val="nil"/>
            </w:tcBorders>
            <w:shd w:val="clear" w:color="auto" w:fill="FFFFFF" w:themeFill="background1"/>
            <w:noWrap/>
            <w:vAlign w:val="bottom"/>
            <w:hideMark/>
          </w:tcPr>
          <w:p w14:paraId="4F9DF390" w14:textId="77777777" w:rsidR="00A908A9" w:rsidRPr="00A908A9" w:rsidRDefault="00A908A9" w:rsidP="00A908A9">
            <w:pPr>
              <w:rPr>
                <w:sz w:val="20"/>
                <w:szCs w:val="20"/>
                <w:lang w:eastAsia="en-GB"/>
              </w:rPr>
            </w:pPr>
          </w:p>
        </w:tc>
        <w:tc>
          <w:tcPr>
            <w:tcW w:w="2280" w:type="dxa"/>
            <w:tcBorders>
              <w:top w:val="nil"/>
              <w:left w:val="nil"/>
              <w:bottom w:val="nil"/>
              <w:right w:val="nil"/>
            </w:tcBorders>
            <w:shd w:val="clear" w:color="auto" w:fill="FFFFFF" w:themeFill="background1"/>
            <w:noWrap/>
            <w:vAlign w:val="bottom"/>
            <w:hideMark/>
          </w:tcPr>
          <w:p w14:paraId="7995C735" w14:textId="77777777" w:rsidR="00A908A9" w:rsidRPr="00A908A9" w:rsidRDefault="00A908A9" w:rsidP="00A908A9">
            <w:pPr>
              <w:rPr>
                <w:sz w:val="20"/>
                <w:szCs w:val="20"/>
                <w:lang w:eastAsia="en-GB"/>
              </w:rPr>
            </w:pPr>
          </w:p>
        </w:tc>
        <w:tc>
          <w:tcPr>
            <w:tcW w:w="1300" w:type="dxa"/>
            <w:tcBorders>
              <w:top w:val="nil"/>
              <w:left w:val="nil"/>
              <w:bottom w:val="nil"/>
              <w:right w:val="nil"/>
            </w:tcBorders>
            <w:shd w:val="clear" w:color="auto" w:fill="FFFFFF" w:themeFill="background1"/>
            <w:noWrap/>
            <w:vAlign w:val="bottom"/>
            <w:hideMark/>
          </w:tcPr>
          <w:p w14:paraId="02082BAD" w14:textId="77777777" w:rsidR="00A908A9" w:rsidRPr="00A908A9" w:rsidRDefault="00A908A9" w:rsidP="00A908A9">
            <w:pPr>
              <w:rPr>
                <w:sz w:val="20"/>
                <w:szCs w:val="20"/>
                <w:lang w:eastAsia="en-GB"/>
              </w:rPr>
            </w:pPr>
          </w:p>
        </w:tc>
      </w:tr>
    </w:tbl>
    <w:p w14:paraId="32D0B8EB" w14:textId="72748F81" w:rsidR="00A908A9" w:rsidRPr="008F259A" w:rsidRDefault="008F259A">
      <w:pPr>
        <w:spacing w:after="160" w:line="259" w:lineRule="auto"/>
        <w:rPr>
          <w:i/>
          <w:iCs/>
        </w:rPr>
      </w:pPr>
      <w:r>
        <w:rPr>
          <w:i/>
          <w:iCs/>
        </w:rPr>
        <w:t>*</w:t>
      </w:r>
      <w:r w:rsidRPr="008F259A">
        <w:rPr>
          <w:i/>
          <w:iCs/>
        </w:rPr>
        <w:t xml:space="preserve">Please note </w:t>
      </w:r>
      <w:r w:rsidR="001C2C1B">
        <w:rPr>
          <w:i/>
          <w:iCs/>
        </w:rPr>
        <w:t xml:space="preserve">that </w:t>
      </w:r>
      <w:r w:rsidRPr="008F259A">
        <w:rPr>
          <w:i/>
          <w:iCs/>
        </w:rPr>
        <w:t>due to missing data</w:t>
      </w:r>
      <w:r w:rsidR="00A20BE5">
        <w:rPr>
          <w:i/>
          <w:iCs/>
        </w:rPr>
        <w:t>,</w:t>
      </w:r>
      <w:r w:rsidRPr="008F259A">
        <w:rPr>
          <w:i/>
          <w:iCs/>
        </w:rPr>
        <w:t xml:space="preserve"> four of the original 68 interviews were removed from this analysis </w:t>
      </w:r>
    </w:p>
    <w:p w14:paraId="72F528E6" w14:textId="77777777" w:rsidR="0083637A" w:rsidRDefault="0083637A"/>
    <w:sectPr w:rsidR="0083637A" w:rsidSect="00A908A9">
      <w:headerReference w:type="default" r:id="rId8"/>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4A5E" w14:textId="77777777" w:rsidR="00F64652" w:rsidRDefault="00F64652" w:rsidP="0003556D">
      <w:r>
        <w:separator/>
      </w:r>
    </w:p>
  </w:endnote>
  <w:endnote w:type="continuationSeparator" w:id="0">
    <w:p w14:paraId="36562D2F" w14:textId="77777777" w:rsidR="00F64652" w:rsidRDefault="00F64652" w:rsidP="0003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DA430" w14:textId="77777777" w:rsidR="00F64652" w:rsidRDefault="00F64652" w:rsidP="0003556D">
      <w:r>
        <w:separator/>
      </w:r>
    </w:p>
  </w:footnote>
  <w:footnote w:type="continuationSeparator" w:id="0">
    <w:p w14:paraId="24F3FD70" w14:textId="77777777" w:rsidR="00F64652" w:rsidRDefault="00F64652" w:rsidP="0003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430A" w14:textId="77777777" w:rsidR="00C803BC" w:rsidRDefault="00C80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5DAFB84"/>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11CA1E22"/>
    <w:multiLevelType w:val="hybridMultilevel"/>
    <w:tmpl w:val="87BCAC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47CB6"/>
    <w:multiLevelType w:val="hybridMultilevel"/>
    <w:tmpl w:val="59E055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C627E"/>
    <w:multiLevelType w:val="hybridMultilevel"/>
    <w:tmpl w:val="AA9EF7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86BC6"/>
    <w:multiLevelType w:val="hybridMultilevel"/>
    <w:tmpl w:val="D61A4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61F49"/>
    <w:multiLevelType w:val="hybridMultilevel"/>
    <w:tmpl w:val="C0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40DE2"/>
    <w:multiLevelType w:val="hybridMultilevel"/>
    <w:tmpl w:val="71A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F00BF"/>
    <w:multiLevelType w:val="hybridMultilevel"/>
    <w:tmpl w:val="BDDE6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F6AB5"/>
    <w:multiLevelType w:val="hybridMultilevel"/>
    <w:tmpl w:val="C4B005FA"/>
    <w:lvl w:ilvl="0" w:tplc="C6D08FDA">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C62EF2"/>
    <w:multiLevelType w:val="hybridMultilevel"/>
    <w:tmpl w:val="69204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3"/>
  </w:num>
  <w:num w:numId="7">
    <w:abstractNumId w:val="6"/>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3D"/>
    <w:rsid w:val="0003556D"/>
    <w:rsid w:val="00035CAE"/>
    <w:rsid w:val="000422FD"/>
    <w:rsid w:val="000829A6"/>
    <w:rsid w:val="00104A43"/>
    <w:rsid w:val="00150887"/>
    <w:rsid w:val="00170969"/>
    <w:rsid w:val="001C2C1B"/>
    <w:rsid w:val="001F10E0"/>
    <w:rsid w:val="001F6213"/>
    <w:rsid w:val="00201ED3"/>
    <w:rsid w:val="00290D7C"/>
    <w:rsid w:val="00327084"/>
    <w:rsid w:val="004120AA"/>
    <w:rsid w:val="004B353D"/>
    <w:rsid w:val="005536F6"/>
    <w:rsid w:val="00572EBF"/>
    <w:rsid w:val="00585AA5"/>
    <w:rsid w:val="00637077"/>
    <w:rsid w:val="006B13C2"/>
    <w:rsid w:val="00710760"/>
    <w:rsid w:val="007135F3"/>
    <w:rsid w:val="00717A3C"/>
    <w:rsid w:val="00747B01"/>
    <w:rsid w:val="00763D9B"/>
    <w:rsid w:val="007F03C7"/>
    <w:rsid w:val="0083637A"/>
    <w:rsid w:val="00850934"/>
    <w:rsid w:val="00863DFD"/>
    <w:rsid w:val="008A4F3C"/>
    <w:rsid w:val="008B52B0"/>
    <w:rsid w:val="008B5840"/>
    <w:rsid w:val="008F259A"/>
    <w:rsid w:val="009B018E"/>
    <w:rsid w:val="009B2594"/>
    <w:rsid w:val="009C740A"/>
    <w:rsid w:val="009D1329"/>
    <w:rsid w:val="00A1711A"/>
    <w:rsid w:val="00A20BE5"/>
    <w:rsid w:val="00A908A9"/>
    <w:rsid w:val="00A96145"/>
    <w:rsid w:val="00AB33F8"/>
    <w:rsid w:val="00AE4AC3"/>
    <w:rsid w:val="00B2368E"/>
    <w:rsid w:val="00B308C8"/>
    <w:rsid w:val="00B442B3"/>
    <w:rsid w:val="00B62B18"/>
    <w:rsid w:val="00BF1906"/>
    <w:rsid w:val="00C01561"/>
    <w:rsid w:val="00C407B3"/>
    <w:rsid w:val="00C53A04"/>
    <w:rsid w:val="00C803BC"/>
    <w:rsid w:val="00D079E8"/>
    <w:rsid w:val="00D44D8C"/>
    <w:rsid w:val="00DD21A4"/>
    <w:rsid w:val="00DF0BEE"/>
    <w:rsid w:val="00E8001D"/>
    <w:rsid w:val="00F646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35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0422FD"/>
    <w:pPr>
      <w:autoSpaceDE w:val="0"/>
      <w:autoSpaceDN w:val="0"/>
      <w:adjustRightInd w:val="0"/>
    </w:pPr>
    <w:rPr>
      <w:rFonts w:eastAsiaTheme="minorHAnsi"/>
    </w:rPr>
  </w:style>
  <w:style w:type="paragraph" w:styleId="ListBullet5">
    <w:name w:val="List Bullet 5"/>
    <w:basedOn w:val="Normal"/>
    <w:uiPriority w:val="36"/>
    <w:unhideWhenUsed/>
    <w:qFormat/>
    <w:rsid w:val="000422FD"/>
    <w:pPr>
      <w:numPr>
        <w:numId w:val="1"/>
      </w:numPr>
      <w:spacing w:after="180" w:line="264" w:lineRule="auto"/>
    </w:pPr>
    <w:rPr>
      <w:rFonts w:eastAsiaTheme="minorHAnsi"/>
      <w:b/>
      <w:kern w:val="24"/>
      <w:lang w:val="en-US" w:eastAsia="ja-JP"/>
      <w14:ligatures w14:val="standardContextual"/>
    </w:rPr>
  </w:style>
  <w:style w:type="table" w:customStyle="1" w:styleId="TableGrid1">
    <w:name w:val="Table Grid1"/>
    <w:basedOn w:val="TableNormal"/>
    <w:next w:val="TableGrid"/>
    <w:uiPriority w:val="39"/>
    <w:rsid w:val="000422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422FD"/>
    <w:pPr>
      <w:spacing w:after="180" w:line="264" w:lineRule="auto"/>
      <w:ind w:left="720"/>
      <w:contextualSpacing/>
    </w:pPr>
    <w:rPr>
      <w:rFonts w:asciiTheme="minorHAnsi" w:eastAsiaTheme="minorHAnsi" w:hAnsiTheme="minorHAnsi"/>
      <w:kern w:val="24"/>
      <w:sz w:val="23"/>
      <w:lang w:val="en-US" w:eastAsia="ja-JP"/>
      <w14:ligatures w14:val="standardContextual"/>
    </w:rPr>
  </w:style>
  <w:style w:type="paragraph" w:styleId="Header">
    <w:name w:val="header"/>
    <w:basedOn w:val="Normal"/>
    <w:link w:val="HeaderChar"/>
    <w:uiPriority w:val="99"/>
    <w:unhideWhenUsed/>
    <w:rsid w:val="0003556D"/>
    <w:pPr>
      <w:tabs>
        <w:tab w:val="center" w:pos="4680"/>
        <w:tab w:val="right" w:pos="9360"/>
      </w:tabs>
    </w:pPr>
  </w:style>
  <w:style w:type="character" w:customStyle="1" w:styleId="HeaderChar">
    <w:name w:val="Header Char"/>
    <w:basedOn w:val="DefaultParagraphFont"/>
    <w:link w:val="Header"/>
    <w:uiPriority w:val="99"/>
    <w:rsid w:val="00035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556D"/>
    <w:pPr>
      <w:tabs>
        <w:tab w:val="center" w:pos="4680"/>
        <w:tab w:val="right" w:pos="9360"/>
      </w:tabs>
    </w:pPr>
  </w:style>
  <w:style w:type="character" w:customStyle="1" w:styleId="FooterChar">
    <w:name w:val="Footer Char"/>
    <w:basedOn w:val="DefaultParagraphFont"/>
    <w:link w:val="Footer"/>
    <w:uiPriority w:val="99"/>
    <w:rsid w:val="0003556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6F6"/>
    <w:rPr>
      <w:sz w:val="16"/>
      <w:szCs w:val="16"/>
    </w:rPr>
  </w:style>
  <w:style w:type="paragraph" w:styleId="CommentText">
    <w:name w:val="annotation text"/>
    <w:basedOn w:val="Normal"/>
    <w:link w:val="CommentTextChar"/>
    <w:uiPriority w:val="99"/>
    <w:semiHidden/>
    <w:unhideWhenUsed/>
    <w:rsid w:val="005536F6"/>
    <w:rPr>
      <w:sz w:val="20"/>
      <w:szCs w:val="20"/>
    </w:rPr>
  </w:style>
  <w:style w:type="character" w:customStyle="1" w:styleId="CommentTextChar">
    <w:name w:val="Comment Text Char"/>
    <w:basedOn w:val="DefaultParagraphFont"/>
    <w:link w:val="CommentText"/>
    <w:uiPriority w:val="99"/>
    <w:semiHidden/>
    <w:rsid w:val="005536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6F6"/>
    <w:rPr>
      <w:b/>
      <w:bCs/>
    </w:rPr>
  </w:style>
  <w:style w:type="character" w:customStyle="1" w:styleId="CommentSubjectChar">
    <w:name w:val="Comment Subject Char"/>
    <w:basedOn w:val="CommentTextChar"/>
    <w:link w:val="CommentSubject"/>
    <w:uiPriority w:val="99"/>
    <w:semiHidden/>
    <w:rsid w:val="005536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6F6"/>
    <w:rPr>
      <w:sz w:val="18"/>
      <w:szCs w:val="18"/>
    </w:rPr>
  </w:style>
  <w:style w:type="character" w:customStyle="1" w:styleId="BalloonTextChar">
    <w:name w:val="Balloon Text Char"/>
    <w:basedOn w:val="DefaultParagraphFont"/>
    <w:link w:val="BalloonText"/>
    <w:uiPriority w:val="99"/>
    <w:semiHidden/>
    <w:rsid w:val="005536F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81B5-3E5D-4E8B-8A59-62D02D14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3727</Words>
  <Characters>21732</Characters>
  <Application>Microsoft Office Word</Application>
  <DocSecurity>0</DocSecurity>
  <Lines>362</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2019-10-29T12:36:00Z</dcterms:created>
  <dcterms:modified xsi:type="dcterms:W3CDTF">2019-11-12T16:31:00Z</dcterms:modified>
</cp:coreProperties>
</file>