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DF30F" w14:textId="60D4AE8C" w:rsidR="004647A2" w:rsidRPr="002831AB" w:rsidRDefault="004647A2" w:rsidP="004647A2">
      <w:pPr>
        <w:pStyle w:val="Heading2"/>
        <w:spacing w:line="480" w:lineRule="auto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Supplementary 1</w:t>
      </w:r>
      <w:r w:rsidRPr="002831AB">
        <w:rPr>
          <w:rFonts w:ascii="Times New Roman" w:hAnsi="Times New Roman" w:cs="Times New Roman"/>
          <w:lang w:eastAsia="en-GB"/>
        </w:rPr>
        <w:t xml:space="preserve">: Risk of developing fibromyalgia and CFS </w:t>
      </w:r>
      <w:r>
        <w:rPr>
          <w:rFonts w:ascii="Times New Roman" w:hAnsi="Times New Roman" w:cs="Times New Roman"/>
          <w:lang w:eastAsia="en-GB"/>
        </w:rPr>
        <w:t>including adjustment for depression and anxiety</w:t>
      </w:r>
    </w:p>
    <w:tbl>
      <w:tblPr>
        <w:tblpPr w:leftFromText="180" w:rightFromText="180" w:vertAnchor="text" w:horzAnchor="margin" w:tblpY="144"/>
        <w:tblW w:w="7849" w:type="dxa"/>
        <w:tblLook w:val="04A0" w:firstRow="1" w:lastRow="0" w:firstColumn="1" w:lastColumn="0" w:noHBand="0" w:noVBand="1"/>
      </w:tblPr>
      <w:tblGrid>
        <w:gridCol w:w="1758"/>
        <w:gridCol w:w="1334"/>
        <w:gridCol w:w="1688"/>
        <w:gridCol w:w="1381"/>
        <w:gridCol w:w="1688"/>
      </w:tblGrid>
      <w:tr w:rsidR="004647A2" w:rsidRPr="002831AB" w14:paraId="558E9F55" w14:textId="77777777" w:rsidTr="00BB227F">
        <w:trPr>
          <w:trHeight w:val="72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72DF" w14:textId="77777777" w:rsidR="004647A2" w:rsidRPr="002831AB" w:rsidRDefault="004647A2" w:rsidP="00BB227F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A87C" w14:textId="77777777" w:rsidR="004647A2" w:rsidRPr="002831AB" w:rsidRDefault="004647A2" w:rsidP="00BB227F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AB">
              <w:rPr>
                <w:b/>
                <w:bCs/>
                <w:color w:val="000000"/>
                <w:sz w:val="20"/>
                <w:szCs w:val="20"/>
              </w:rPr>
              <w:t>Fibromyalgia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5DDD" w14:textId="77777777" w:rsidR="004647A2" w:rsidRPr="002831AB" w:rsidRDefault="004647A2" w:rsidP="00BB227F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AB">
              <w:rPr>
                <w:b/>
                <w:bCs/>
                <w:color w:val="000000"/>
                <w:sz w:val="20"/>
                <w:szCs w:val="20"/>
              </w:rPr>
              <w:t>Chronic Fatigue Syndrome</w:t>
            </w:r>
          </w:p>
        </w:tc>
      </w:tr>
      <w:tr w:rsidR="004647A2" w:rsidRPr="002831AB" w14:paraId="03BF5ECA" w14:textId="77777777" w:rsidTr="00BB227F">
        <w:trPr>
          <w:trHeight w:val="29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549F" w14:textId="77777777" w:rsidR="004647A2" w:rsidRPr="002831AB" w:rsidRDefault="004647A2" w:rsidP="00BB227F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424F" w14:textId="77777777" w:rsidR="004647A2" w:rsidRPr="002831AB" w:rsidRDefault="004647A2" w:rsidP="00BB227F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AB">
              <w:rPr>
                <w:b/>
                <w:bCs/>
                <w:color w:val="000000"/>
                <w:sz w:val="20"/>
                <w:szCs w:val="20"/>
              </w:rPr>
              <w:t>Exposed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B5C7" w14:textId="77777777" w:rsidR="004647A2" w:rsidRPr="002831AB" w:rsidRDefault="004647A2" w:rsidP="00BB227F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AB">
              <w:rPr>
                <w:b/>
                <w:bCs/>
                <w:color w:val="000000"/>
                <w:sz w:val="20"/>
                <w:szCs w:val="20"/>
              </w:rPr>
              <w:t>Unexposed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6E67" w14:textId="77777777" w:rsidR="004647A2" w:rsidRPr="002831AB" w:rsidRDefault="004647A2" w:rsidP="00BB227F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AB">
              <w:rPr>
                <w:b/>
                <w:bCs/>
                <w:color w:val="000000"/>
                <w:sz w:val="20"/>
                <w:szCs w:val="20"/>
              </w:rPr>
              <w:t>Exposed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60D3" w14:textId="77777777" w:rsidR="004647A2" w:rsidRPr="002831AB" w:rsidRDefault="004647A2" w:rsidP="00BB227F">
            <w:pPr>
              <w:spacing w:line="48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31AB">
              <w:rPr>
                <w:b/>
                <w:bCs/>
                <w:color w:val="000000"/>
                <w:sz w:val="20"/>
                <w:szCs w:val="20"/>
              </w:rPr>
              <w:t>Unexposed</w:t>
            </w:r>
          </w:p>
        </w:tc>
      </w:tr>
      <w:tr w:rsidR="004647A2" w:rsidRPr="002831AB" w14:paraId="45AE19AD" w14:textId="77777777" w:rsidTr="00BB227F">
        <w:trPr>
          <w:trHeight w:val="592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2095" w14:textId="77777777" w:rsidR="004647A2" w:rsidRPr="002831AB" w:rsidRDefault="004647A2" w:rsidP="00BB227F">
            <w:pPr>
              <w:spacing w:line="48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1AB">
              <w:rPr>
                <w:b/>
                <w:bCs/>
                <w:color w:val="000000"/>
                <w:sz w:val="20"/>
                <w:szCs w:val="20"/>
              </w:rPr>
              <w:t>Number of Patients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CC9F" w14:textId="77777777" w:rsidR="004647A2" w:rsidRPr="002831AB" w:rsidRDefault="004647A2" w:rsidP="00BB227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831AB">
              <w:rPr>
                <w:color w:val="000000"/>
                <w:sz w:val="20"/>
                <w:szCs w:val="20"/>
              </w:rPr>
              <w:t>18,296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B718" w14:textId="77777777" w:rsidR="004647A2" w:rsidRPr="002831AB" w:rsidRDefault="004647A2" w:rsidP="00BB227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831AB">
              <w:rPr>
                <w:color w:val="000000"/>
                <w:sz w:val="20"/>
                <w:szCs w:val="20"/>
              </w:rPr>
              <w:t>73,663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EA8F" w14:textId="14B2B117" w:rsidR="004647A2" w:rsidRPr="002831AB" w:rsidRDefault="004647A2" w:rsidP="00BB227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831AB">
              <w:rPr>
                <w:color w:val="000000"/>
                <w:sz w:val="20"/>
                <w:szCs w:val="20"/>
              </w:rPr>
              <w:t>18,</w:t>
            </w:r>
            <w:r w:rsidR="00642EB4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5DCB" w14:textId="63C8EEBC" w:rsidR="004647A2" w:rsidRPr="002831AB" w:rsidRDefault="004647A2" w:rsidP="00BB227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831AB">
              <w:rPr>
                <w:color w:val="000000"/>
                <w:sz w:val="20"/>
                <w:szCs w:val="20"/>
              </w:rPr>
              <w:t>73,</w:t>
            </w:r>
            <w:r w:rsidR="00642EB4">
              <w:rPr>
                <w:color w:val="000000"/>
                <w:sz w:val="20"/>
                <w:szCs w:val="20"/>
              </w:rPr>
              <w:t>861</w:t>
            </w:r>
          </w:p>
        </w:tc>
      </w:tr>
      <w:tr w:rsidR="004647A2" w:rsidRPr="002831AB" w14:paraId="29996BC1" w14:textId="77777777" w:rsidTr="00BB227F">
        <w:trPr>
          <w:trHeight w:val="29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CF06" w14:textId="77777777" w:rsidR="004647A2" w:rsidRPr="002831AB" w:rsidRDefault="004647A2" w:rsidP="00BB227F">
            <w:pPr>
              <w:spacing w:line="48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1AB">
              <w:rPr>
                <w:b/>
                <w:bCs/>
                <w:color w:val="000000"/>
                <w:sz w:val="20"/>
                <w:szCs w:val="20"/>
              </w:rPr>
              <w:t>Numbers of Outcomes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F678" w14:textId="77777777" w:rsidR="004647A2" w:rsidRPr="002831AB" w:rsidRDefault="004647A2" w:rsidP="00BB227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831AB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128B" w14:textId="77777777" w:rsidR="004647A2" w:rsidRPr="002831AB" w:rsidRDefault="004647A2" w:rsidP="00BB227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831AB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913C6" w14:textId="6F4458EE" w:rsidR="004647A2" w:rsidRPr="002831AB" w:rsidRDefault="00642EB4" w:rsidP="00BB227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4C07" w14:textId="129EFD1C" w:rsidR="004647A2" w:rsidRPr="002831AB" w:rsidRDefault="00642EB4" w:rsidP="00BB227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4647A2" w:rsidRPr="002831AB" w14:paraId="09C26F44" w14:textId="77777777" w:rsidTr="00BB227F">
        <w:trPr>
          <w:trHeight w:val="29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A254" w14:textId="77777777" w:rsidR="004647A2" w:rsidRPr="002831AB" w:rsidRDefault="004647A2" w:rsidP="00BB227F">
            <w:pPr>
              <w:spacing w:line="48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1AB">
              <w:rPr>
                <w:b/>
                <w:bCs/>
                <w:color w:val="000000"/>
                <w:sz w:val="20"/>
                <w:szCs w:val="20"/>
              </w:rPr>
              <w:t>Person-years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5AD6" w14:textId="77777777" w:rsidR="004647A2" w:rsidRPr="002831AB" w:rsidRDefault="004647A2" w:rsidP="00BB227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831AB">
              <w:rPr>
                <w:color w:val="000000"/>
                <w:sz w:val="20"/>
                <w:szCs w:val="20"/>
              </w:rPr>
              <w:t>59,657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BA5B" w14:textId="77777777" w:rsidR="004647A2" w:rsidRPr="002831AB" w:rsidRDefault="004647A2" w:rsidP="00BB227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831AB">
              <w:rPr>
                <w:color w:val="000000"/>
                <w:sz w:val="20"/>
                <w:szCs w:val="20"/>
              </w:rPr>
              <w:t>286,786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FD37" w14:textId="4601A23A" w:rsidR="004647A2" w:rsidRPr="002831AB" w:rsidRDefault="004647A2" w:rsidP="00BB227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831AB">
              <w:rPr>
                <w:color w:val="000000"/>
                <w:sz w:val="20"/>
                <w:szCs w:val="20"/>
              </w:rPr>
              <w:t>60,</w:t>
            </w:r>
            <w:r w:rsidR="00642EB4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FDC0" w14:textId="5308BAB1" w:rsidR="004647A2" w:rsidRPr="002831AB" w:rsidRDefault="00642EB4" w:rsidP="00BB227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  <w:r w:rsidR="004647A2" w:rsidRPr="002831A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024</w:t>
            </w:r>
          </w:p>
        </w:tc>
      </w:tr>
      <w:tr w:rsidR="004647A2" w:rsidRPr="002831AB" w14:paraId="364B5738" w14:textId="77777777" w:rsidTr="00BB227F">
        <w:trPr>
          <w:trHeight w:val="518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463E" w14:textId="77777777" w:rsidR="004647A2" w:rsidRPr="002831AB" w:rsidRDefault="004647A2" w:rsidP="00BB227F">
            <w:pPr>
              <w:spacing w:line="48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1AB">
              <w:rPr>
                <w:b/>
                <w:bCs/>
                <w:color w:val="000000"/>
                <w:sz w:val="20"/>
                <w:szCs w:val="20"/>
              </w:rPr>
              <w:t xml:space="preserve">Incidence Rate (per </w:t>
            </w:r>
            <w:proofErr w:type="gramStart"/>
            <w:r w:rsidRPr="002831AB">
              <w:rPr>
                <w:b/>
                <w:bCs/>
                <w:color w:val="000000"/>
                <w:sz w:val="20"/>
                <w:szCs w:val="20"/>
              </w:rPr>
              <w:t>1000 person</w:t>
            </w:r>
            <w:proofErr w:type="gramEnd"/>
            <w:r w:rsidRPr="002831AB">
              <w:rPr>
                <w:b/>
                <w:bCs/>
                <w:color w:val="000000"/>
                <w:sz w:val="20"/>
                <w:szCs w:val="20"/>
              </w:rPr>
              <w:t xml:space="preserve"> year)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7763" w14:textId="77777777" w:rsidR="004647A2" w:rsidRPr="002831AB" w:rsidRDefault="004647A2" w:rsidP="00BB227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831AB">
              <w:rPr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FA04" w14:textId="77777777" w:rsidR="004647A2" w:rsidRPr="002831AB" w:rsidRDefault="004647A2" w:rsidP="00BB227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831AB">
              <w:rPr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E4F42" w14:textId="7CF5F4B2" w:rsidR="004647A2" w:rsidRPr="002831AB" w:rsidRDefault="004647A2" w:rsidP="00BB227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831AB">
              <w:rPr>
                <w:color w:val="000000"/>
                <w:sz w:val="20"/>
                <w:szCs w:val="20"/>
              </w:rPr>
              <w:t>0.</w:t>
            </w:r>
            <w:r w:rsidR="00642EB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36EB7" w14:textId="2B5427F0" w:rsidR="004647A2" w:rsidRPr="002831AB" w:rsidRDefault="004647A2" w:rsidP="00BB227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831AB">
              <w:rPr>
                <w:color w:val="000000"/>
                <w:sz w:val="20"/>
                <w:szCs w:val="20"/>
              </w:rPr>
              <w:t>0.</w:t>
            </w:r>
            <w:r w:rsidR="00642EB4">
              <w:rPr>
                <w:color w:val="000000"/>
                <w:sz w:val="20"/>
                <w:szCs w:val="20"/>
              </w:rPr>
              <w:t>18</w:t>
            </w:r>
          </w:p>
        </w:tc>
      </w:tr>
      <w:tr w:rsidR="004647A2" w:rsidRPr="002831AB" w14:paraId="67D3911C" w14:textId="77777777" w:rsidTr="00BB227F">
        <w:trPr>
          <w:trHeight w:val="518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D909" w14:textId="77777777" w:rsidR="004647A2" w:rsidRPr="002831AB" w:rsidRDefault="004647A2" w:rsidP="00BB227F">
            <w:pPr>
              <w:spacing w:line="48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1AB">
              <w:rPr>
                <w:b/>
                <w:bCs/>
                <w:color w:val="000000"/>
                <w:sz w:val="20"/>
                <w:szCs w:val="20"/>
              </w:rPr>
              <w:t xml:space="preserve">Incidence Rate Ratio (95% Confidence </w:t>
            </w:r>
            <w:proofErr w:type="gramStart"/>
            <w:r w:rsidRPr="002831AB">
              <w:rPr>
                <w:b/>
                <w:bCs/>
                <w:color w:val="000000"/>
                <w:sz w:val="20"/>
                <w:szCs w:val="20"/>
              </w:rPr>
              <w:t>intervals)*</w:t>
            </w:r>
            <w:proofErr w:type="gramEnd"/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F201" w14:textId="77777777" w:rsidR="004647A2" w:rsidRPr="002831AB" w:rsidRDefault="004647A2" w:rsidP="00BB227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831AB">
              <w:rPr>
                <w:color w:val="000000"/>
                <w:sz w:val="20"/>
                <w:szCs w:val="20"/>
              </w:rPr>
              <w:t>1.95 (1.54-2.47)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F1FE" w14:textId="32E3DA84" w:rsidR="004647A2" w:rsidRPr="002831AB" w:rsidRDefault="004647A2" w:rsidP="00BB227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831AB">
              <w:rPr>
                <w:color w:val="000000"/>
                <w:sz w:val="20"/>
                <w:szCs w:val="20"/>
              </w:rPr>
              <w:t>1.</w:t>
            </w:r>
            <w:r w:rsidR="00642EB4">
              <w:rPr>
                <w:color w:val="000000"/>
                <w:sz w:val="20"/>
                <w:szCs w:val="20"/>
              </w:rPr>
              <w:t>71</w:t>
            </w:r>
            <w:r w:rsidRPr="002831AB">
              <w:rPr>
                <w:color w:val="000000"/>
                <w:sz w:val="20"/>
                <w:szCs w:val="20"/>
              </w:rPr>
              <w:t xml:space="preserve"> (</w:t>
            </w:r>
            <w:r w:rsidR="00642EB4">
              <w:rPr>
                <w:color w:val="000000"/>
                <w:sz w:val="20"/>
                <w:szCs w:val="20"/>
              </w:rPr>
              <w:t>1</w:t>
            </w:r>
            <w:r w:rsidRPr="002831AB">
              <w:rPr>
                <w:color w:val="000000"/>
                <w:sz w:val="20"/>
                <w:szCs w:val="20"/>
              </w:rPr>
              <w:t>.</w:t>
            </w:r>
            <w:r w:rsidR="00642EB4">
              <w:rPr>
                <w:color w:val="000000"/>
                <w:sz w:val="20"/>
                <w:szCs w:val="20"/>
              </w:rPr>
              <w:t>01</w:t>
            </w:r>
            <w:r w:rsidRPr="002831AB">
              <w:rPr>
                <w:color w:val="000000"/>
                <w:sz w:val="20"/>
                <w:szCs w:val="20"/>
              </w:rPr>
              <w:t>-2.</w:t>
            </w:r>
            <w:r w:rsidR="00642EB4">
              <w:rPr>
                <w:color w:val="000000"/>
                <w:sz w:val="20"/>
                <w:szCs w:val="20"/>
              </w:rPr>
              <w:t>89</w:t>
            </w:r>
            <w:r w:rsidRPr="002831AB">
              <w:rPr>
                <w:color w:val="000000"/>
                <w:sz w:val="20"/>
                <w:szCs w:val="20"/>
              </w:rPr>
              <w:t>)</w:t>
            </w:r>
          </w:p>
        </w:tc>
      </w:tr>
      <w:tr w:rsidR="004647A2" w:rsidRPr="002831AB" w14:paraId="1F09256B" w14:textId="77777777" w:rsidTr="00BB227F">
        <w:trPr>
          <w:trHeight w:val="29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D855" w14:textId="77777777" w:rsidR="004647A2" w:rsidRPr="002831AB" w:rsidRDefault="004647A2" w:rsidP="00BB227F">
            <w:pPr>
              <w:spacing w:line="48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31A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2831AB">
              <w:rPr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03B4" w14:textId="77777777" w:rsidR="004647A2" w:rsidRPr="002831AB" w:rsidRDefault="004647A2" w:rsidP="00BB227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831AB">
              <w:rPr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4ED88" w14:textId="4B4FD138" w:rsidR="004647A2" w:rsidRPr="002831AB" w:rsidRDefault="004647A2" w:rsidP="00BB227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831AB">
              <w:rPr>
                <w:color w:val="000000"/>
                <w:sz w:val="20"/>
                <w:szCs w:val="20"/>
              </w:rPr>
              <w:t>0.</w:t>
            </w:r>
            <w:r w:rsidR="00642EB4">
              <w:rPr>
                <w:color w:val="000000"/>
                <w:sz w:val="20"/>
                <w:szCs w:val="20"/>
              </w:rPr>
              <w:t>044</w:t>
            </w:r>
          </w:p>
        </w:tc>
      </w:tr>
      <w:tr w:rsidR="004647A2" w:rsidRPr="002831AB" w14:paraId="1889A196" w14:textId="77777777" w:rsidTr="00BB227F">
        <w:trPr>
          <w:trHeight w:val="518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3763" w14:textId="77777777" w:rsidR="004647A2" w:rsidRPr="002831AB" w:rsidRDefault="004647A2" w:rsidP="00BB227F">
            <w:pPr>
              <w:spacing w:line="48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31AB">
              <w:rPr>
                <w:b/>
                <w:bCs/>
                <w:color w:val="000000"/>
                <w:sz w:val="20"/>
                <w:szCs w:val="20"/>
              </w:rPr>
              <w:t xml:space="preserve">Adjusted Incidence Rate Ratio (95% Confidence </w:t>
            </w:r>
            <w:proofErr w:type="gramStart"/>
            <w:r w:rsidRPr="002831AB">
              <w:rPr>
                <w:b/>
                <w:bCs/>
                <w:color w:val="000000"/>
                <w:sz w:val="20"/>
                <w:szCs w:val="20"/>
              </w:rPr>
              <w:t>intervals)*</w:t>
            </w:r>
            <w:proofErr w:type="gramEnd"/>
            <w:r w:rsidRPr="002831AB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AFAC" w14:textId="2E36C8E8" w:rsidR="004647A2" w:rsidRPr="002831AB" w:rsidRDefault="004647A2" w:rsidP="00BB227F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831AB">
              <w:rPr>
                <w:sz w:val="20"/>
                <w:szCs w:val="20"/>
              </w:rPr>
              <w:t>1.</w:t>
            </w:r>
            <w:r w:rsidR="00DA2947">
              <w:rPr>
                <w:sz w:val="20"/>
                <w:szCs w:val="20"/>
              </w:rPr>
              <w:t>39</w:t>
            </w:r>
            <w:r w:rsidRPr="002831AB">
              <w:rPr>
                <w:sz w:val="20"/>
                <w:szCs w:val="20"/>
              </w:rPr>
              <w:t xml:space="preserve"> (1.</w:t>
            </w:r>
            <w:r w:rsidR="00DA2947">
              <w:rPr>
                <w:sz w:val="20"/>
                <w:szCs w:val="20"/>
              </w:rPr>
              <w:t>08</w:t>
            </w:r>
            <w:r w:rsidRPr="002831AB">
              <w:rPr>
                <w:sz w:val="20"/>
                <w:szCs w:val="20"/>
              </w:rPr>
              <w:t>-</w:t>
            </w:r>
            <w:r w:rsidR="00340218">
              <w:rPr>
                <w:sz w:val="20"/>
                <w:szCs w:val="20"/>
              </w:rPr>
              <w:t>1</w:t>
            </w:r>
            <w:r w:rsidRPr="002831AB">
              <w:rPr>
                <w:sz w:val="20"/>
                <w:szCs w:val="20"/>
              </w:rPr>
              <w:t>.</w:t>
            </w:r>
            <w:r w:rsidR="00DA2947">
              <w:rPr>
                <w:sz w:val="20"/>
                <w:szCs w:val="20"/>
              </w:rPr>
              <w:t>78</w:t>
            </w:r>
            <w:r w:rsidRPr="002831AB">
              <w:rPr>
                <w:sz w:val="20"/>
                <w:szCs w:val="20"/>
              </w:rPr>
              <w:t>)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4A1B" w14:textId="41AF0A9B" w:rsidR="004647A2" w:rsidRPr="002831AB" w:rsidRDefault="004647A2" w:rsidP="00BB227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 w:rsidRPr="002831AB">
              <w:rPr>
                <w:color w:val="000000"/>
                <w:sz w:val="20"/>
                <w:szCs w:val="20"/>
              </w:rPr>
              <w:t>1.</w:t>
            </w:r>
            <w:r w:rsidR="00DA2947">
              <w:rPr>
                <w:color w:val="000000"/>
                <w:sz w:val="20"/>
                <w:szCs w:val="20"/>
              </w:rPr>
              <w:t>46</w:t>
            </w:r>
            <w:r w:rsidRPr="002831AB">
              <w:rPr>
                <w:color w:val="000000"/>
                <w:sz w:val="20"/>
                <w:szCs w:val="20"/>
              </w:rPr>
              <w:t xml:space="preserve"> (</w:t>
            </w:r>
            <w:r w:rsidR="00340218">
              <w:rPr>
                <w:color w:val="000000"/>
                <w:sz w:val="20"/>
                <w:szCs w:val="20"/>
              </w:rPr>
              <w:t>0.</w:t>
            </w:r>
            <w:r w:rsidR="00DA2947">
              <w:rPr>
                <w:color w:val="000000"/>
                <w:sz w:val="20"/>
                <w:szCs w:val="20"/>
              </w:rPr>
              <w:t>83</w:t>
            </w:r>
            <w:r w:rsidR="00340218" w:rsidRPr="002831AB">
              <w:rPr>
                <w:color w:val="000000"/>
                <w:sz w:val="20"/>
                <w:szCs w:val="20"/>
              </w:rPr>
              <w:t xml:space="preserve"> </w:t>
            </w:r>
            <w:r w:rsidRPr="002831AB">
              <w:rPr>
                <w:color w:val="000000"/>
                <w:sz w:val="20"/>
                <w:szCs w:val="20"/>
              </w:rPr>
              <w:t>-</w:t>
            </w:r>
            <w:r w:rsidR="00340218">
              <w:rPr>
                <w:color w:val="000000"/>
                <w:sz w:val="20"/>
                <w:szCs w:val="20"/>
              </w:rPr>
              <w:t>2</w:t>
            </w:r>
            <w:r w:rsidRPr="002831AB">
              <w:rPr>
                <w:color w:val="000000"/>
                <w:sz w:val="20"/>
                <w:szCs w:val="20"/>
              </w:rPr>
              <w:t>.</w:t>
            </w:r>
            <w:r w:rsidR="00DA2947">
              <w:rPr>
                <w:color w:val="000000"/>
                <w:sz w:val="20"/>
                <w:szCs w:val="20"/>
              </w:rPr>
              <w:t>55</w:t>
            </w:r>
            <w:r w:rsidRPr="002831AB">
              <w:rPr>
                <w:color w:val="000000"/>
                <w:sz w:val="20"/>
                <w:szCs w:val="20"/>
              </w:rPr>
              <w:t>)</w:t>
            </w:r>
          </w:p>
        </w:tc>
      </w:tr>
      <w:tr w:rsidR="004647A2" w:rsidRPr="002831AB" w14:paraId="48BB97A4" w14:textId="77777777" w:rsidTr="00BB227F">
        <w:trPr>
          <w:trHeight w:val="29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BEAC" w14:textId="77777777" w:rsidR="004647A2" w:rsidRPr="002831AB" w:rsidRDefault="004647A2" w:rsidP="00BB227F">
            <w:pPr>
              <w:spacing w:line="480" w:lineRule="auto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31AB">
              <w:rPr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2831AB">
              <w:rPr>
                <w:b/>
                <w:bCs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BBC1" w14:textId="1FBAA946" w:rsidR="004647A2" w:rsidRPr="002831AB" w:rsidRDefault="00340218" w:rsidP="00BB227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</w:t>
            </w:r>
            <w:r w:rsidR="00DA2947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AAEA" w14:textId="63D16121" w:rsidR="004647A2" w:rsidRPr="002831AB" w:rsidRDefault="00340218" w:rsidP="00BB227F">
            <w:pPr>
              <w:spacing w:line="4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</w:t>
            </w:r>
            <w:r w:rsidR="00DA2947">
              <w:rPr>
                <w:color w:val="000000"/>
                <w:sz w:val="20"/>
                <w:szCs w:val="20"/>
              </w:rPr>
              <w:t>189</w:t>
            </w:r>
            <w:bookmarkStart w:id="0" w:name="_GoBack"/>
            <w:bookmarkEnd w:id="0"/>
          </w:p>
        </w:tc>
      </w:tr>
    </w:tbl>
    <w:p w14:paraId="5FB5571A" w14:textId="77777777" w:rsidR="004647A2" w:rsidRPr="002831AB" w:rsidRDefault="004647A2" w:rsidP="004647A2">
      <w:pPr>
        <w:spacing w:line="480" w:lineRule="auto"/>
        <w:rPr>
          <w:lang w:eastAsia="en-GB"/>
        </w:rPr>
      </w:pPr>
    </w:p>
    <w:p w14:paraId="4ADB6932" w14:textId="77777777" w:rsidR="004647A2" w:rsidRPr="002831AB" w:rsidRDefault="004647A2" w:rsidP="004647A2">
      <w:pPr>
        <w:spacing w:line="480" w:lineRule="auto"/>
        <w:rPr>
          <w:lang w:eastAsia="en-GB"/>
        </w:rPr>
      </w:pPr>
    </w:p>
    <w:p w14:paraId="5E5F7A74" w14:textId="77777777" w:rsidR="004647A2" w:rsidRPr="002831AB" w:rsidRDefault="004647A2" w:rsidP="004647A2">
      <w:pPr>
        <w:spacing w:line="480" w:lineRule="auto"/>
        <w:rPr>
          <w:lang w:eastAsia="en-GB"/>
        </w:rPr>
      </w:pPr>
    </w:p>
    <w:p w14:paraId="0FE9A56F" w14:textId="77777777" w:rsidR="004647A2" w:rsidRPr="002831AB" w:rsidRDefault="004647A2" w:rsidP="004647A2">
      <w:pPr>
        <w:spacing w:line="480" w:lineRule="auto"/>
        <w:rPr>
          <w:lang w:eastAsia="en-GB"/>
        </w:rPr>
      </w:pPr>
    </w:p>
    <w:p w14:paraId="117C5F61" w14:textId="77777777" w:rsidR="004647A2" w:rsidRPr="002831AB" w:rsidRDefault="004647A2" w:rsidP="004647A2">
      <w:pPr>
        <w:spacing w:line="480" w:lineRule="auto"/>
        <w:rPr>
          <w:sz w:val="20"/>
          <w:szCs w:val="16"/>
          <w:lang w:val="en-US"/>
        </w:rPr>
      </w:pPr>
    </w:p>
    <w:p w14:paraId="6B63CDB9" w14:textId="77777777" w:rsidR="004647A2" w:rsidRPr="002831AB" w:rsidRDefault="004647A2" w:rsidP="004647A2">
      <w:pPr>
        <w:spacing w:line="480" w:lineRule="auto"/>
        <w:rPr>
          <w:sz w:val="20"/>
          <w:szCs w:val="16"/>
          <w:lang w:val="en-US"/>
        </w:rPr>
      </w:pPr>
    </w:p>
    <w:p w14:paraId="6ED828F7" w14:textId="77777777" w:rsidR="004647A2" w:rsidRPr="002831AB" w:rsidRDefault="004647A2" w:rsidP="004647A2">
      <w:pPr>
        <w:spacing w:line="480" w:lineRule="auto"/>
        <w:rPr>
          <w:sz w:val="20"/>
          <w:szCs w:val="16"/>
          <w:lang w:val="en-US"/>
        </w:rPr>
      </w:pPr>
    </w:p>
    <w:p w14:paraId="75A8882F" w14:textId="77777777" w:rsidR="004647A2" w:rsidRPr="002831AB" w:rsidRDefault="004647A2" w:rsidP="004647A2">
      <w:pPr>
        <w:spacing w:line="480" w:lineRule="auto"/>
        <w:rPr>
          <w:sz w:val="20"/>
          <w:szCs w:val="16"/>
          <w:lang w:val="en-US"/>
        </w:rPr>
      </w:pPr>
      <w:r w:rsidRPr="002831AB">
        <w:rPr>
          <w:sz w:val="20"/>
          <w:szCs w:val="16"/>
          <w:lang w:val="en-US"/>
        </w:rPr>
        <w:t>*Unadjusted incidence rate ratio</w:t>
      </w:r>
    </w:p>
    <w:p w14:paraId="5D7D6809" w14:textId="40AC13E9" w:rsidR="004647A2" w:rsidRPr="002831AB" w:rsidRDefault="004647A2" w:rsidP="004647A2">
      <w:pPr>
        <w:spacing w:line="480" w:lineRule="auto"/>
        <w:rPr>
          <w:sz w:val="20"/>
          <w:szCs w:val="16"/>
          <w:lang w:val="en-US"/>
        </w:rPr>
      </w:pPr>
      <w:r w:rsidRPr="002831AB">
        <w:rPr>
          <w:sz w:val="20"/>
          <w:szCs w:val="16"/>
          <w:lang w:val="en-US"/>
        </w:rPr>
        <w:t>**Adjusted Incidence rate ratio: adjusted for BMI, age, smoking status, drinking status</w:t>
      </w:r>
      <w:r>
        <w:rPr>
          <w:sz w:val="20"/>
          <w:szCs w:val="16"/>
          <w:lang w:val="en-US"/>
        </w:rPr>
        <w:t>, anxiety, depression</w:t>
      </w:r>
      <w:r w:rsidRPr="002831AB">
        <w:rPr>
          <w:sz w:val="20"/>
          <w:szCs w:val="16"/>
          <w:lang w:val="en-US"/>
        </w:rPr>
        <w:t xml:space="preserve"> and Townsend deprivation index at baseline. </w:t>
      </w:r>
    </w:p>
    <w:p w14:paraId="57B0FF10" w14:textId="77777777" w:rsidR="004647A2" w:rsidRDefault="004647A2"/>
    <w:sectPr w:rsidR="004647A2" w:rsidSect="006224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A2"/>
    <w:rsid w:val="00340218"/>
    <w:rsid w:val="004647A2"/>
    <w:rsid w:val="00622461"/>
    <w:rsid w:val="00642EB4"/>
    <w:rsid w:val="00DA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CD982"/>
  <w15:chartTrackingRefBased/>
  <w15:docId w15:val="{5332D0B4-B7D5-2843-BF31-006A567A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A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7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47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E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B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Joht Singh Chandan</dc:creator>
  <cp:keywords/>
  <dc:description/>
  <cp:lastModifiedBy>Joht Singh Chandan</cp:lastModifiedBy>
  <cp:revision>3</cp:revision>
  <dcterms:created xsi:type="dcterms:W3CDTF">2019-11-14T23:41:00Z</dcterms:created>
  <dcterms:modified xsi:type="dcterms:W3CDTF">2019-11-14T23:48:00Z</dcterms:modified>
</cp:coreProperties>
</file>