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6049C" w14:textId="6C75B68E" w:rsidR="005F2DDB" w:rsidRPr="005F2DDB" w:rsidRDefault="005F2DDB" w:rsidP="005F2DDB">
      <w:pPr>
        <w:spacing w:line="48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List of the re-evaluated F344/N rat bone marrow slides previously diagnosed with reticulum cell hyperplasia</w:t>
      </w:r>
    </w:p>
    <w:tbl>
      <w:tblPr>
        <w:tblW w:w="11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2995"/>
        <w:gridCol w:w="1300"/>
        <w:gridCol w:w="1200"/>
        <w:gridCol w:w="1197"/>
        <w:gridCol w:w="1800"/>
        <w:gridCol w:w="2229"/>
      </w:tblGrid>
      <w:tr w:rsidR="005F2DDB" w:rsidRPr="005F2DDB" w14:paraId="03B1B01C" w14:textId="77777777" w:rsidTr="005F2DDB">
        <w:trPr>
          <w:trHeight w:val="586"/>
        </w:trPr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14:paraId="6C285DC3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0" w:type="dxa"/>
            <w:vMerge w:val="restart"/>
            <w:shd w:val="clear" w:color="auto" w:fill="auto"/>
            <w:vAlign w:val="center"/>
            <w:hideMark/>
          </w:tcPr>
          <w:p w14:paraId="63A1E27F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Chemical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14:paraId="547B0843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Dose group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  <w:hideMark/>
          </w:tcPr>
          <w:p w14:paraId="0EF8E249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Sex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  <w:hideMark/>
          </w:tcPr>
          <w:p w14:paraId="7D0DCC3A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Original Diagnosis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14:paraId="1560D8BD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Modifier of Original Diagnosis</w:t>
            </w:r>
          </w:p>
        </w:tc>
        <w:tc>
          <w:tcPr>
            <w:tcW w:w="2280" w:type="dxa"/>
            <w:vMerge w:val="restart"/>
            <w:shd w:val="clear" w:color="auto" w:fill="auto"/>
            <w:vAlign w:val="center"/>
            <w:hideMark/>
          </w:tcPr>
          <w:p w14:paraId="3F679451" w14:textId="77777777" w:rsidR="005F2DDB" w:rsidRPr="005F2DDB" w:rsidRDefault="005F2DDB" w:rsidP="005F2DDB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 xml:space="preserve"> Diagnoses based on re-evaluation</w:t>
            </w:r>
          </w:p>
        </w:tc>
      </w:tr>
      <w:tr w:rsidR="005F2DDB" w:rsidRPr="005F2DDB" w14:paraId="5D712090" w14:textId="77777777" w:rsidTr="005F2DDB">
        <w:trPr>
          <w:trHeight w:val="700"/>
        </w:trPr>
        <w:tc>
          <w:tcPr>
            <w:tcW w:w="520" w:type="dxa"/>
            <w:vMerge/>
            <w:vAlign w:val="center"/>
            <w:hideMark/>
          </w:tcPr>
          <w:p w14:paraId="52BDDCFD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0" w:type="dxa"/>
            <w:vMerge/>
            <w:vAlign w:val="center"/>
            <w:hideMark/>
          </w:tcPr>
          <w:p w14:paraId="58D3C64D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14:paraId="4F6B637E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65D4CBB6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2F97F762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14:paraId="73FA4483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14:paraId="63235497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F2DDB" w:rsidRPr="005F2DDB" w14:paraId="037892A5" w14:textId="77777777" w:rsidTr="005F2DDB">
        <w:trPr>
          <w:trHeight w:val="680"/>
        </w:trPr>
        <w:tc>
          <w:tcPr>
            <w:tcW w:w="520" w:type="dxa"/>
            <w:shd w:val="clear" w:color="auto" w:fill="auto"/>
            <w:vAlign w:val="center"/>
            <w:hideMark/>
          </w:tcPr>
          <w:p w14:paraId="57FB09E1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1*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54B6E736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1,2-Dihydro-2,2,4-trmethylquinoline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7D0E0BB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Treated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34A1ECD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D8C9980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5E9CD99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Moderate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45811111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 xml:space="preserve">Cellularity increased, macrophage </w:t>
            </w:r>
          </w:p>
        </w:tc>
      </w:tr>
      <w:tr w:rsidR="005F2DDB" w:rsidRPr="005F2DDB" w14:paraId="777E1CF3" w14:textId="77777777" w:rsidTr="005F2DDB">
        <w:trPr>
          <w:trHeight w:val="340"/>
        </w:trPr>
        <w:tc>
          <w:tcPr>
            <w:tcW w:w="520" w:type="dxa"/>
            <w:shd w:val="clear" w:color="auto" w:fill="auto"/>
            <w:vAlign w:val="center"/>
            <w:hideMark/>
          </w:tcPr>
          <w:p w14:paraId="439E72C6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30A5DD90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2,4-Dichlorophenol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631A9AA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Control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A46BC1F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6ABB12D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 xml:space="preserve"> 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3B8E2DE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Moderate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06E4181F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Histiocytic sarcoma</w:t>
            </w:r>
          </w:p>
        </w:tc>
      </w:tr>
      <w:tr w:rsidR="005F2DDB" w:rsidRPr="005F2DDB" w14:paraId="2562D47D" w14:textId="77777777" w:rsidTr="005F2DDB">
        <w:trPr>
          <w:trHeight w:val="340"/>
        </w:trPr>
        <w:tc>
          <w:tcPr>
            <w:tcW w:w="520" w:type="dxa"/>
            <w:shd w:val="clear" w:color="auto" w:fill="auto"/>
            <w:vAlign w:val="center"/>
            <w:hideMark/>
          </w:tcPr>
          <w:p w14:paraId="3C297F41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1F03A686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2,4-Dichlorophenol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A182836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Control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BCB8F09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B3B29EF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7C46B3F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Mild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45533D48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Normal</w:t>
            </w:r>
          </w:p>
        </w:tc>
      </w:tr>
      <w:tr w:rsidR="005F2DDB" w:rsidRPr="005F2DDB" w14:paraId="7B61ECC7" w14:textId="77777777" w:rsidTr="005F2DDB">
        <w:trPr>
          <w:trHeight w:val="680"/>
        </w:trPr>
        <w:tc>
          <w:tcPr>
            <w:tcW w:w="520" w:type="dxa"/>
            <w:shd w:val="clear" w:color="auto" w:fill="auto"/>
            <w:vAlign w:val="center"/>
            <w:hideMark/>
          </w:tcPr>
          <w:p w14:paraId="5B7E9760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4*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22822128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 xml:space="preserve">4-Vinyl-1-cyclohexene </w:t>
            </w:r>
            <w:proofErr w:type="spellStart"/>
            <w:r w:rsidRPr="005F2DDB">
              <w:rPr>
                <w:rFonts w:ascii="Calibri" w:eastAsia="Times New Roman" w:hAnsi="Calibri" w:cs="Calibri"/>
                <w:color w:val="000000"/>
              </w:rPr>
              <w:t>diepoxide</w:t>
            </w:r>
            <w:proofErr w:type="spellEnd"/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53EC8DB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Control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4AC64C9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4A323CC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1A12C76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Moderate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7F33A585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 xml:space="preserve">Cellularity increased, macrophage </w:t>
            </w:r>
          </w:p>
        </w:tc>
      </w:tr>
      <w:tr w:rsidR="005F2DDB" w:rsidRPr="005F2DDB" w14:paraId="7C027ECA" w14:textId="77777777" w:rsidTr="005F2DDB">
        <w:trPr>
          <w:trHeight w:val="680"/>
        </w:trPr>
        <w:tc>
          <w:tcPr>
            <w:tcW w:w="520" w:type="dxa"/>
            <w:shd w:val="clear" w:color="auto" w:fill="auto"/>
            <w:vAlign w:val="center"/>
            <w:hideMark/>
          </w:tcPr>
          <w:p w14:paraId="76C58C18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139C7406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 xml:space="preserve">4-Vinyl-1-cyclohexene </w:t>
            </w:r>
            <w:proofErr w:type="spellStart"/>
            <w:r w:rsidRPr="005F2DDB">
              <w:rPr>
                <w:rFonts w:ascii="Calibri" w:eastAsia="Times New Roman" w:hAnsi="Calibri" w:cs="Calibri"/>
                <w:color w:val="000000"/>
              </w:rPr>
              <w:t>diepoxide</w:t>
            </w:r>
            <w:proofErr w:type="spellEnd"/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41BD508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Control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AC87F5A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8CA8BD2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D62AEF5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Marked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4DDEEBA2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 xml:space="preserve">Cellularity increased, macrophage </w:t>
            </w:r>
          </w:p>
        </w:tc>
      </w:tr>
      <w:tr w:rsidR="005F2DDB" w:rsidRPr="005F2DDB" w14:paraId="2CB225A1" w14:textId="77777777" w:rsidTr="005F2DDB">
        <w:trPr>
          <w:trHeight w:val="680"/>
        </w:trPr>
        <w:tc>
          <w:tcPr>
            <w:tcW w:w="520" w:type="dxa"/>
            <w:shd w:val="clear" w:color="auto" w:fill="auto"/>
            <w:vAlign w:val="center"/>
            <w:hideMark/>
          </w:tcPr>
          <w:p w14:paraId="06C6FC87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lastRenderedPageBreak/>
              <w:t>6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1AD28550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 xml:space="preserve">4-Vinyl-1-cyclohexene </w:t>
            </w:r>
            <w:proofErr w:type="spellStart"/>
            <w:r w:rsidRPr="005F2DDB">
              <w:rPr>
                <w:rFonts w:ascii="Calibri" w:eastAsia="Times New Roman" w:hAnsi="Calibri" w:cs="Calibri"/>
                <w:color w:val="000000"/>
              </w:rPr>
              <w:t>diepoxide</w:t>
            </w:r>
            <w:proofErr w:type="spellEnd"/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950FF5E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Treated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361808E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E8DA565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B0EFD69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Mild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091CB0AA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 xml:space="preserve">Cellularity increased, macrophage </w:t>
            </w:r>
          </w:p>
        </w:tc>
      </w:tr>
      <w:tr w:rsidR="005F2DDB" w:rsidRPr="005F2DDB" w14:paraId="693A5083" w14:textId="77777777" w:rsidTr="005F2DDB">
        <w:trPr>
          <w:trHeight w:val="680"/>
        </w:trPr>
        <w:tc>
          <w:tcPr>
            <w:tcW w:w="520" w:type="dxa"/>
            <w:shd w:val="clear" w:color="auto" w:fill="auto"/>
            <w:vAlign w:val="center"/>
            <w:hideMark/>
          </w:tcPr>
          <w:p w14:paraId="495A49FC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7*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27D520BD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 xml:space="preserve">4-Vinyl-1-cyclohexene </w:t>
            </w:r>
            <w:proofErr w:type="spellStart"/>
            <w:r w:rsidRPr="005F2DDB">
              <w:rPr>
                <w:rFonts w:ascii="Calibri" w:eastAsia="Times New Roman" w:hAnsi="Calibri" w:cs="Calibri"/>
                <w:color w:val="000000"/>
              </w:rPr>
              <w:t>diepoxide</w:t>
            </w:r>
            <w:proofErr w:type="spellEnd"/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655C47C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Treated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35F8A03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33E5B12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A38B468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Moderate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0C6DBEB8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 xml:space="preserve">Cellularity increased, macrophage </w:t>
            </w:r>
          </w:p>
        </w:tc>
      </w:tr>
      <w:tr w:rsidR="005F2DDB" w:rsidRPr="005F2DDB" w14:paraId="5F547B94" w14:textId="77777777" w:rsidTr="005F2DDB">
        <w:trPr>
          <w:trHeight w:val="340"/>
        </w:trPr>
        <w:tc>
          <w:tcPr>
            <w:tcW w:w="520" w:type="dxa"/>
            <w:shd w:val="clear" w:color="auto" w:fill="auto"/>
            <w:vAlign w:val="center"/>
            <w:hideMark/>
          </w:tcPr>
          <w:p w14:paraId="7D2FB037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8*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29882D23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5,5-Diphenylhydantoin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83854A1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Control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413982D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EC1E193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EF7751B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Marked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36546932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Histiocytic sarcoma</w:t>
            </w:r>
          </w:p>
        </w:tc>
      </w:tr>
      <w:tr w:rsidR="005F2DDB" w:rsidRPr="005F2DDB" w14:paraId="711A42E5" w14:textId="77777777" w:rsidTr="005F2DDB">
        <w:trPr>
          <w:trHeight w:val="680"/>
        </w:trPr>
        <w:tc>
          <w:tcPr>
            <w:tcW w:w="520" w:type="dxa"/>
            <w:shd w:val="clear" w:color="auto" w:fill="auto"/>
            <w:vAlign w:val="center"/>
            <w:hideMark/>
          </w:tcPr>
          <w:p w14:paraId="4715C37E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28F993BD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Acetonitrile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9A580C5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Control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D49C781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27773B6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B9ECA69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Marked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55C7E7F3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Increase myeloid cells</w:t>
            </w:r>
          </w:p>
        </w:tc>
      </w:tr>
      <w:tr w:rsidR="005F2DDB" w:rsidRPr="005F2DDB" w14:paraId="2A76B3C0" w14:textId="77777777" w:rsidTr="005F2DDB">
        <w:trPr>
          <w:trHeight w:val="680"/>
        </w:trPr>
        <w:tc>
          <w:tcPr>
            <w:tcW w:w="520" w:type="dxa"/>
            <w:shd w:val="clear" w:color="auto" w:fill="auto"/>
            <w:vAlign w:val="center"/>
            <w:hideMark/>
          </w:tcPr>
          <w:p w14:paraId="1785416E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6E2BE4B6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Acetonitrile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4F20C76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Control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4D4C588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1AAFB3A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774AD9F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Marked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12358687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Increase myeloid cells</w:t>
            </w:r>
          </w:p>
        </w:tc>
      </w:tr>
      <w:tr w:rsidR="005F2DDB" w:rsidRPr="005F2DDB" w14:paraId="3C6EB165" w14:textId="77777777" w:rsidTr="005F2DDB">
        <w:trPr>
          <w:trHeight w:val="680"/>
        </w:trPr>
        <w:tc>
          <w:tcPr>
            <w:tcW w:w="520" w:type="dxa"/>
            <w:shd w:val="clear" w:color="auto" w:fill="auto"/>
            <w:vAlign w:val="center"/>
            <w:hideMark/>
          </w:tcPr>
          <w:p w14:paraId="26DA83E6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2802DC68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Acetonitrile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0CE510F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Treated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60866AB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B578D22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8CE111F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Marked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6473757A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Increase myeloid cells</w:t>
            </w:r>
          </w:p>
        </w:tc>
      </w:tr>
      <w:tr w:rsidR="005F2DDB" w:rsidRPr="005F2DDB" w14:paraId="56E3C9B4" w14:textId="77777777" w:rsidTr="005F2DDB">
        <w:trPr>
          <w:trHeight w:val="680"/>
        </w:trPr>
        <w:tc>
          <w:tcPr>
            <w:tcW w:w="520" w:type="dxa"/>
            <w:shd w:val="clear" w:color="auto" w:fill="auto"/>
            <w:vAlign w:val="center"/>
            <w:hideMark/>
          </w:tcPr>
          <w:p w14:paraId="7D9854FE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5801844A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Acetonitrile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D3CFA00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Control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74FBA27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8A53014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43234CD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Marked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55206587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Increase myeloid cells</w:t>
            </w:r>
          </w:p>
        </w:tc>
      </w:tr>
      <w:tr w:rsidR="005F2DDB" w:rsidRPr="005F2DDB" w14:paraId="4654AF3F" w14:textId="77777777" w:rsidTr="005F2DDB">
        <w:trPr>
          <w:trHeight w:val="340"/>
        </w:trPr>
        <w:tc>
          <w:tcPr>
            <w:tcW w:w="520" w:type="dxa"/>
            <w:shd w:val="clear" w:color="auto" w:fill="auto"/>
            <w:vAlign w:val="center"/>
            <w:hideMark/>
          </w:tcPr>
          <w:p w14:paraId="7BBDDA2D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lastRenderedPageBreak/>
              <w:t>13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3D67DDBE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Acetonitrile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4B2A35B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Treated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431B206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1877375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4654332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Marked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5BCF9A06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Normal</w:t>
            </w:r>
          </w:p>
        </w:tc>
      </w:tr>
      <w:tr w:rsidR="005F2DDB" w:rsidRPr="005F2DDB" w14:paraId="18D2BB0D" w14:textId="77777777" w:rsidTr="005F2DDB">
        <w:trPr>
          <w:trHeight w:val="340"/>
        </w:trPr>
        <w:tc>
          <w:tcPr>
            <w:tcW w:w="520" w:type="dxa"/>
            <w:shd w:val="clear" w:color="auto" w:fill="auto"/>
            <w:vAlign w:val="center"/>
            <w:hideMark/>
          </w:tcPr>
          <w:p w14:paraId="39D3E046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104FB5D9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Acetonitrile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D000632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Treated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4FA8720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A1EC418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955B506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Marked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380E54A9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Normal</w:t>
            </w:r>
          </w:p>
        </w:tc>
      </w:tr>
      <w:tr w:rsidR="005F2DDB" w:rsidRPr="005F2DDB" w14:paraId="6E1E8FB9" w14:textId="77777777" w:rsidTr="005F2DDB">
        <w:trPr>
          <w:trHeight w:val="680"/>
        </w:trPr>
        <w:tc>
          <w:tcPr>
            <w:tcW w:w="520" w:type="dxa"/>
            <w:shd w:val="clear" w:color="auto" w:fill="auto"/>
            <w:vAlign w:val="center"/>
            <w:hideMark/>
          </w:tcPr>
          <w:p w14:paraId="675EAB86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35E730A9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Acetonitrile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1429C57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Treated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3745A05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1AE564C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83176F4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Marked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0CAD4436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Increase myeloid cells</w:t>
            </w:r>
          </w:p>
        </w:tc>
      </w:tr>
      <w:tr w:rsidR="005F2DDB" w:rsidRPr="005F2DDB" w14:paraId="225F1982" w14:textId="77777777" w:rsidTr="005F2DDB">
        <w:trPr>
          <w:trHeight w:val="1020"/>
        </w:trPr>
        <w:tc>
          <w:tcPr>
            <w:tcW w:w="520" w:type="dxa"/>
            <w:shd w:val="clear" w:color="auto" w:fill="auto"/>
            <w:vAlign w:val="center"/>
            <w:hideMark/>
          </w:tcPr>
          <w:p w14:paraId="257CB0AF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3B92E272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Acetonitrile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D060416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Treated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AD77D36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7EB4373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78793E2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Marked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4740F761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Increase myeloid cells</w:t>
            </w:r>
          </w:p>
        </w:tc>
      </w:tr>
      <w:tr w:rsidR="005F2DDB" w:rsidRPr="005F2DDB" w14:paraId="600ECD55" w14:textId="77777777" w:rsidTr="005F2DDB">
        <w:trPr>
          <w:trHeight w:val="340"/>
        </w:trPr>
        <w:tc>
          <w:tcPr>
            <w:tcW w:w="520" w:type="dxa"/>
            <w:shd w:val="clear" w:color="auto" w:fill="auto"/>
            <w:vAlign w:val="center"/>
            <w:hideMark/>
          </w:tcPr>
          <w:p w14:paraId="35625ED4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19DCB340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Acetonitrile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2D5559F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Control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D429785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EBB8C3A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BFF6EC8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Moderate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61499CBC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Normal</w:t>
            </w:r>
          </w:p>
        </w:tc>
      </w:tr>
      <w:tr w:rsidR="005F2DDB" w:rsidRPr="005F2DDB" w14:paraId="62C196F0" w14:textId="77777777" w:rsidTr="005F2DDB">
        <w:trPr>
          <w:trHeight w:val="620"/>
        </w:trPr>
        <w:tc>
          <w:tcPr>
            <w:tcW w:w="520" w:type="dxa"/>
            <w:shd w:val="clear" w:color="auto" w:fill="auto"/>
            <w:vAlign w:val="center"/>
            <w:hideMark/>
          </w:tcPr>
          <w:p w14:paraId="32E82B71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0FD767AB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Benzaldehyde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5B0C7E3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Treated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9F13537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5937272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49A55CE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Moderate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5FDAAA3C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 xml:space="preserve">Cellularity increased, macrophage </w:t>
            </w:r>
          </w:p>
        </w:tc>
      </w:tr>
      <w:tr w:rsidR="005F2DDB" w:rsidRPr="005F2DDB" w14:paraId="1D089B37" w14:textId="77777777" w:rsidTr="005F2DDB">
        <w:trPr>
          <w:trHeight w:val="680"/>
        </w:trPr>
        <w:tc>
          <w:tcPr>
            <w:tcW w:w="520" w:type="dxa"/>
            <w:shd w:val="clear" w:color="auto" w:fill="auto"/>
            <w:vAlign w:val="center"/>
            <w:hideMark/>
          </w:tcPr>
          <w:p w14:paraId="37C8588B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1BF9A0CB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Benzaldehyde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29A4C7C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Treated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475087E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8D37C47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453739B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Mild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1086C38C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 xml:space="preserve">Cellularity increased, macrophage </w:t>
            </w:r>
          </w:p>
        </w:tc>
      </w:tr>
      <w:tr w:rsidR="005F2DDB" w:rsidRPr="005F2DDB" w14:paraId="382F4F20" w14:textId="77777777" w:rsidTr="005F2DDB">
        <w:trPr>
          <w:trHeight w:val="680"/>
        </w:trPr>
        <w:tc>
          <w:tcPr>
            <w:tcW w:w="520" w:type="dxa"/>
            <w:shd w:val="clear" w:color="auto" w:fill="auto"/>
            <w:vAlign w:val="center"/>
            <w:hideMark/>
          </w:tcPr>
          <w:p w14:paraId="6E376026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lastRenderedPageBreak/>
              <w:t>20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5D708378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Benzaldehyde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0708190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Treated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7274B87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9894831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2A36AF3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Marked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724ABC86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 xml:space="preserve">Cellularity increased, macrophage </w:t>
            </w:r>
          </w:p>
        </w:tc>
      </w:tr>
      <w:tr w:rsidR="005F2DDB" w:rsidRPr="005F2DDB" w14:paraId="524BBE0F" w14:textId="77777777" w:rsidTr="005F2DDB">
        <w:trPr>
          <w:trHeight w:val="340"/>
        </w:trPr>
        <w:tc>
          <w:tcPr>
            <w:tcW w:w="520" w:type="dxa"/>
            <w:shd w:val="clear" w:color="auto" w:fill="auto"/>
            <w:vAlign w:val="center"/>
            <w:hideMark/>
          </w:tcPr>
          <w:p w14:paraId="09FB4E94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09022FFA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Benzaldehyde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3F743BE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Control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FEE9329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E905C24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32BBF86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Moderate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305F47A1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Histiocytic sarcoma</w:t>
            </w:r>
          </w:p>
        </w:tc>
      </w:tr>
      <w:tr w:rsidR="005F2DDB" w:rsidRPr="005F2DDB" w14:paraId="21653D54" w14:textId="77777777" w:rsidTr="005F2DDB">
        <w:trPr>
          <w:trHeight w:val="340"/>
        </w:trPr>
        <w:tc>
          <w:tcPr>
            <w:tcW w:w="520" w:type="dxa"/>
            <w:shd w:val="clear" w:color="auto" w:fill="auto"/>
            <w:vAlign w:val="center"/>
            <w:hideMark/>
          </w:tcPr>
          <w:p w14:paraId="3EC725BC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22*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78FF606E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Butyl benzyl phthalate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8235292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 xml:space="preserve">Control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E23998E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6C6D9CB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59E084E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Marked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1AB15DB9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Histiocytic sarcoma</w:t>
            </w:r>
          </w:p>
        </w:tc>
      </w:tr>
      <w:tr w:rsidR="005F2DDB" w:rsidRPr="005F2DDB" w14:paraId="63D7BEDC" w14:textId="77777777" w:rsidTr="005F2DDB">
        <w:trPr>
          <w:trHeight w:val="680"/>
        </w:trPr>
        <w:tc>
          <w:tcPr>
            <w:tcW w:w="520" w:type="dxa"/>
            <w:shd w:val="clear" w:color="auto" w:fill="auto"/>
            <w:vAlign w:val="center"/>
            <w:hideMark/>
          </w:tcPr>
          <w:p w14:paraId="43EE7F0E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23*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2F8D1720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Butyl benzyl phthalate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2BCF4B3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Treated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6045B35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02BD479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C830618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Mild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198D7BEC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 xml:space="preserve">Cellularity increased, macrophage </w:t>
            </w:r>
          </w:p>
        </w:tc>
      </w:tr>
      <w:tr w:rsidR="005F2DDB" w:rsidRPr="005F2DDB" w14:paraId="69261990" w14:textId="77777777" w:rsidTr="005F2DDB">
        <w:trPr>
          <w:trHeight w:val="340"/>
        </w:trPr>
        <w:tc>
          <w:tcPr>
            <w:tcW w:w="520" w:type="dxa"/>
            <w:shd w:val="clear" w:color="auto" w:fill="auto"/>
            <w:vAlign w:val="center"/>
            <w:hideMark/>
          </w:tcPr>
          <w:p w14:paraId="66C1EB9D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3878E33E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D-Carvone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0B28902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Control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C3ED025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0C3DAAF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4A92ABC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Moderate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18D97339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Histiocytic sarcoma</w:t>
            </w:r>
          </w:p>
        </w:tc>
      </w:tr>
      <w:tr w:rsidR="005F2DDB" w:rsidRPr="005F2DDB" w14:paraId="3B0E64A9" w14:textId="77777777" w:rsidTr="005F2DDB">
        <w:trPr>
          <w:trHeight w:val="340"/>
        </w:trPr>
        <w:tc>
          <w:tcPr>
            <w:tcW w:w="520" w:type="dxa"/>
            <w:shd w:val="clear" w:color="auto" w:fill="auto"/>
            <w:vAlign w:val="center"/>
            <w:hideMark/>
          </w:tcPr>
          <w:p w14:paraId="75AF8A91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6A63D409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Decalin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2CA44C0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Treated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4BC274E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13CC5F5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3833420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Moderate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1B738DAA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Normal</w:t>
            </w:r>
          </w:p>
        </w:tc>
      </w:tr>
      <w:tr w:rsidR="005F2DDB" w:rsidRPr="005F2DDB" w14:paraId="0798D67C" w14:textId="77777777" w:rsidTr="005F2DDB">
        <w:trPr>
          <w:trHeight w:val="340"/>
        </w:trPr>
        <w:tc>
          <w:tcPr>
            <w:tcW w:w="520" w:type="dxa"/>
            <w:shd w:val="clear" w:color="auto" w:fill="auto"/>
            <w:vAlign w:val="center"/>
            <w:hideMark/>
          </w:tcPr>
          <w:p w14:paraId="32388030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26*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3C9A6E48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2DDB">
              <w:rPr>
                <w:rFonts w:ascii="Calibri" w:eastAsia="Times New Roman" w:hAnsi="Calibri" w:cs="Calibri"/>
                <w:color w:val="000000"/>
              </w:rPr>
              <w:t>Dibromoacetonitrile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B858684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Treated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C863EF0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5292D84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7C400DC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Moderate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3561E4F2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Histiocytic sarcoma</w:t>
            </w:r>
          </w:p>
        </w:tc>
      </w:tr>
      <w:tr w:rsidR="005F2DDB" w:rsidRPr="005F2DDB" w14:paraId="0837E866" w14:textId="77777777" w:rsidTr="005F2DDB">
        <w:trPr>
          <w:trHeight w:val="1020"/>
        </w:trPr>
        <w:tc>
          <w:tcPr>
            <w:tcW w:w="520" w:type="dxa"/>
            <w:shd w:val="clear" w:color="auto" w:fill="auto"/>
            <w:vAlign w:val="center"/>
            <w:hideMark/>
          </w:tcPr>
          <w:p w14:paraId="0D68F9DD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27*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0F464A36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2DDB">
              <w:rPr>
                <w:rFonts w:ascii="Calibri" w:eastAsia="Times New Roman" w:hAnsi="Calibri" w:cs="Calibri"/>
                <w:color w:val="000000"/>
              </w:rPr>
              <w:t>Dichlorvos</w:t>
            </w:r>
            <w:proofErr w:type="spellEnd"/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699B291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Control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16419F4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8445EBD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1F33BE0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Marked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14:paraId="3B4CB13B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 xml:space="preserve">Cellularity increased, macrophage </w:t>
            </w:r>
          </w:p>
        </w:tc>
      </w:tr>
      <w:tr w:rsidR="005F2DDB" w:rsidRPr="005F2DDB" w14:paraId="6E2CA17B" w14:textId="77777777" w:rsidTr="005F2DDB">
        <w:trPr>
          <w:trHeight w:val="680"/>
        </w:trPr>
        <w:tc>
          <w:tcPr>
            <w:tcW w:w="520" w:type="dxa"/>
            <w:shd w:val="clear" w:color="auto" w:fill="auto"/>
            <w:vAlign w:val="center"/>
            <w:hideMark/>
          </w:tcPr>
          <w:p w14:paraId="63DB3ADD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lastRenderedPageBreak/>
              <w:t>28*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6C6E17C2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2DDB">
              <w:rPr>
                <w:rFonts w:ascii="Calibri" w:eastAsia="Times New Roman" w:hAnsi="Calibri" w:cs="Calibri"/>
                <w:color w:val="000000"/>
              </w:rPr>
              <w:t>Dichlorvos</w:t>
            </w:r>
            <w:proofErr w:type="spellEnd"/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69267C2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Treated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9A36819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CDD7322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6968FFA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Marked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091E659B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 xml:space="preserve">Cellularity increased, macrophage </w:t>
            </w:r>
          </w:p>
        </w:tc>
      </w:tr>
      <w:tr w:rsidR="005F2DDB" w:rsidRPr="005F2DDB" w14:paraId="4C2F09DD" w14:textId="77777777" w:rsidTr="005F2DDB">
        <w:trPr>
          <w:trHeight w:val="340"/>
        </w:trPr>
        <w:tc>
          <w:tcPr>
            <w:tcW w:w="520" w:type="dxa"/>
            <w:shd w:val="clear" w:color="auto" w:fill="auto"/>
            <w:vAlign w:val="center"/>
            <w:hideMark/>
          </w:tcPr>
          <w:p w14:paraId="413BD209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2EF581E8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2DDB">
              <w:rPr>
                <w:rFonts w:ascii="Calibri" w:eastAsia="Times New Roman" w:hAnsi="Calibri" w:cs="Calibri"/>
                <w:color w:val="000000"/>
              </w:rPr>
              <w:t>Dichlorvos</w:t>
            </w:r>
            <w:proofErr w:type="spellEnd"/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B856492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Treated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76FECDC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BDE9A20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5CB8E2D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Marked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5D1A11F0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Histiocytic sarcoma</w:t>
            </w:r>
          </w:p>
        </w:tc>
      </w:tr>
      <w:tr w:rsidR="005F2DDB" w:rsidRPr="005F2DDB" w14:paraId="30B342E3" w14:textId="77777777" w:rsidTr="005F2DDB">
        <w:trPr>
          <w:trHeight w:val="680"/>
        </w:trPr>
        <w:tc>
          <w:tcPr>
            <w:tcW w:w="520" w:type="dxa"/>
            <w:shd w:val="clear" w:color="auto" w:fill="auto"/>
            <w:vAlign w:val="center"/>
            <w:hideMark/>
          </w:tcPr>
          <w:p w14:paraId="439A4FC8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11F38619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2DDB">
              <w:rPr>
                <w:rFonts w:ascii="Calibri" w:eastAsia="Times New Roman" w:hAnsi="Calibri" w:cs="Calibri"/>
                <w:color w:val="000000"/>
              </w:rPr>
              <w:t>Dichlorvos</w:t>
            </w:r>
            <w:proofErr w:type="spellEnd"/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66C29C6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Treated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E8B6FB7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64990B5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F411F55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Marked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105BE6D5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 xml:space="preserve">Cellularity increased, macrophage </w:t>
            </w:r>
          </w:p>
        </w:tc>
      </w:tr>
      <w:tr w:rsidR="005F2DDB" w:rsidRPr="005F2DDB" w14:paraId="5465AAB7" w14:textId="77777777" w:rsidTr="005F2DDB">
        <w:trPr>
          <w:trHeight w:val="680"/>
        </w:trPr>
        <w:tc>
          <w:tcPr>
            <w:tcW w:w="520" w:type="dxa"/>
            <w:shd w:val="clear" w:color="auto" w:fill="auto"/>
            <w:vAlign w:val="center"/>
            <w:hideMark/>
          </w:tcPr>
          <w:p w14:paraId="6819B935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3DE30FAE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2DDB">
              <w:rPr>
                <w:rFonts w:ascii="Calibri" w:eastAsia="Times New Roman" w:hAnsi="Calibri" w:cs="Calibri"/>
                <w:color w:val="000000"/>
              </w:rPr>
              <w:t>Dichlorvos</w:t>
            </w:r>
            <w:proofErr w:type="spellEnd"/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ADD4F7E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Treated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73F60FA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578263F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D60070B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Mild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57FB07C3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 xml:space="preserve">Cellularity increased, macrophage </w:t>
            </w:r>
          </w:p>
        </w:tc>
      </w:tr>
      <w:tr w:rsidR="005F2DDB" w:rsidRPr="005F2DDB" w14:paraId="319FEFAD" w14:textId="77777777" w:rsidTr="005F2DDB">
        <w:trPr>
          <w:trHeight w:val="680"/>
        </w:trPr>
        <w:tc>
          <w:tcPr>
            <w:tcW w:w="520" w:type="dxa"/>
            <w:shd w:val="clear" w:color="auto" w:fill="auto"/>
            <w:vAlign w:val="center"/>
            <w:hideMark/>
          </w:tcPr>
          <w:p w14:paraId="5B531761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1DB4C978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2DDB">
              <w:rPr>
                <w:rFonts w:ascii="Calibri" w:eastAsia="Times New Roman" w:hAnsi="Calibri" w:cs="Calibri"/>
                <w:color w:val="000000"/>
              </w:rPr>
              <w:t>Dichlorvos</w:t>
            </w:r>
            <w:proofErr w:type="spellEnd"/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BA1C348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Treated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7CD6DF5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F0030D0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55D691D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Marked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5B96574C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 xml:space="preserve">Cellularity increased, macrophage </w:t>
            </w:r>
          </w:p>
        </w:tc>
      </w:tr>
      <w:tr w:rsidR="005F2DDB" w:rsidRPr="005F2DDB" w14:paraId="32F88247" w14:textId="77777777" w:rsidTr="005F2DDB">
        <w:trPr>
          <w:trHeight w:val="680"/>
        </w:trPr>
        <w:tc>
          <w:tcPr>
            <w:tcW w:w="520" w:type="dxa"/>
            <w:shd w:val="clear" w:color="auto" w:fill="auto"/>
            <w:vAlign w:val="center"/>
            <w:hideMark/>
          </w:tcPr>
          <w:p w14:paraId="5FBA9D5B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lastRenderedPageBreak/>
              <w:t>33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1533A046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2DDB">
              <w:rPr>
                <w:rFonts w:ascii="Calibri" w:eastAsia="Times New Roman" w:hAnsi="Calibri" w:cs="Calibri"/>
                <w:color w:val="000000"/>
              </w:rPr>
              <w:t>Dichlorvos</w:t>
            </w:r>
            <w:proofErr w:type="spellEnd"/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8986CB3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Treated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A8F15FA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E4AD08B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72F2B3B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Mild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379A3BE5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 xml:space="preserve">Cellularity increased, macrophage </w:t>
            </w:r>
          </w:p>
        </w:tc>
      </w:tr>
      <w:tr w:rsidR="005F2DDB" w:rsidRPr="005F2DDB" w14:paraId="0AFC1BD4" w14:textId="77777777" w:rsidTr="005F2DDB">
        <w:trPr>
          <w:trHeight w:val="340"/>
        </w:trPr>
        <w:tc>
          <w:tcPr>
            <w:tcW w:w="520" w:type="dxa"/>
            <w:shd w:val="clear" w:color="auto" w:fill="auto"/>
            <w:vAlign w:val="center"/>
            <w:hideMark/>
          </w:tcPr>
          <w:p w14:paraId="02AABF94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34*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6B8445D0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2DDB">
              <w:rPr>
                <w:rFonts w:ascii="Calibri" w:eastAsia="Times New Roman" w:hAnsi="Calibri" w:cs="Calibri"/>
                <w:color w:val="000000"/>
              </w:rPr>
              <w:t>Diethylamine</w:t>
            </w:r>
            <w:proofErr w:type="spellEnd"/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C772D7B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Control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318AE43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4E20D5E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F279E7F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Moderate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0DF855B1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Histiocytic sarcoma</w:t>
            </w:r>
          </w:p>
        </w:tc>
      </w:tr>
      <w:tr w:rsidR="005F2DDB" w:rsidRPr="005F2DDB" w14:paraId="57B4C37C" w14:textId="77777777" w:rsidTr="005F2DDB">
        <w:trPr>
          <w:trHeight w:val="860"/>
        </w:trPr>
        <w:tc>
          <w:tcPr>
            <w:tcW w:w="520" w:type="dxa"/>
            <w:shd w:val="clear" w:color="auto" w:fill="auto"/>
            <w:vAlign w:val="center"/>
            <w:hideMark/>
          </w:tcPr>
          <w:p w14:paraId="04C45428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7ADD4896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2DDB">
              <w:rPr>
                <w:rFonts w:ascii="Calibri" w:eastAsia="Times New Roman" w:hAnsi="Calibri" w:cs="Calibri"/>
                <w:color w:val="000000"/>
              </w:rPr>
              <w:t>Diethylamine</w:t>
            </w:r>
            <w:proofErr w:type="spellEnd"/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6369C54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Control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818037A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C4A4BAA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945ABA0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Marked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70D5DE0E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Histiocytic sarcoma</w:t>
            </w:r>
          </w:p>
        </w:tc>
      </w:tr>
      <w:tr w:rsidR="005F2DDB" w:rsidRPr="005F2DDB" w14:paraId="34DD2ACE" w14:textId="77777777" w:rsidTr="005F2DDB">
        <w:trPr>
          <w:trHeight w:val="340"/>
        </w:trPr>
        <w:tc>
          <w:tcPr>
            <w:tcW w:w="520" w:type="dxa"/>
            <w:shd w:val="clear" w:color="auto" w:fill="auto"/>
            <w:vAlign w:val="center"/>
            <w:hideMark/>
          </w:tcPr>
          <w:p w14:paraId="4CBC4463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6D9869B9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2DDB">
              <w:rPr>
                <w:rFonts w:ascii="Calibri" w:eastAsia="Times New Roman" w:hAnsi="Calibri" w:cs="Calibri"/>
                <w:color w:val="000000"/>
              </w:rPr>
              <w:t>Diethylamine</w:t>
            </w:r>
            <w:proofErr w:type="spellEnd"/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B1CBD4B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Treated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896AD0D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779BE82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48E8BEC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Moderate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3B9A989A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Normal</w:t>
            </w:r>
          </w:p>
        </w:tc>
      </w:tr>
      <w:tr w:rsidR="005F2DDB" w:rsidRPr="005F2DDB" w14:paraId="0D78AE2F" w14:textId="77777777" w:rsidTr="005F2DDB">
        <w:trPr>
          <w:trHeight w:val="340"/>
        </w:trPr>
        <w:tc>
          <w:tcPr>
            <w:tcW w:w="520" w:type="dxa"/>
            <w:shd w:val="clear" w:color="auto" w:fill="auto"/>
            <w:vAlign w:val="center"/>
            <w:hideMark/>
          </w:tcPr>
          <w:p w14:paraId="23BFF907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16C1535E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2DDB">
              <w:rPr>
                <w:rFonts w:ascii="Calibri" w:eastAsia="Times New Roman" w:hAnsi="Calibri" w:cs="Calibri"/>
                <w:color w:val="000000"/>
              </w:rPr>
              <w:t>Diethylamine</w:t>
            </w:r>
            <w:proofErr w:type="spellEnd"/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1A7FE1D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Treated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4CC6484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0390ED1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7FA534D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Moderate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295A6F9D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Normal</w:t>
            </w:r>
          </w:p>
        </w:tc>
      </w:tr>
      <w:tr w:rsidR="005F2DDB" w:rsidRPr="005F2DDB" w14:paraId="2C04ABAA" w14:textId="77777777" w:rsidTr="005F2DDB">
        <w:trPr>
          <w:trHeight w:val="680"/>
        </w:trPr>
        <w:tc>
          <w:tcPr>
            <w:tcW w:w="520" w:type="dxa"/>
            <w:shd w:val="clear" w:color="auto" w:fill="auto"/>
            <w:vAlign w:val="center"/>
            <w:hideMark/>
          </w:tcPr>
          <w:p w14:paraId="69BEF3E0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5D9EB80F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2DDB">
              <w:rPr>
                <w:rFonts w:ascii="Calibri" w:eastAsia="Times New Roman" w:hAnsi="Calibri" w:cs="Calibri"/>
                <w:color w:val="000000"/>
              </w:rPr>
              <w:t>Diethylamine</w:t>
            </w:r>
            <w:proofErr w:type="spellEnd"/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D07EF91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Treated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47E5888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E171E7E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7F98D61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Marked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3BB1B8A0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Increase myeloid cells</w:t>
            </w:r>
          </w:p>
        </w:tc>
      </w:tr>
      <w:tr w:rsidR="005F2DDB" w:rsidRPr="005F2DDB" w14:paraId="3B0BA65A" w14:textId="77777777" w:rsidTr="005F2DDB">
        <w:trPr>
          <w:trHeight w:val="680"/>
        </w:trPr>
        <w:tc>
          <w:tcPr>
            <w:tcW w:w="520" w:type="dxa"/>
            <w:shd w:val="clear" w:color="auto" w:fill="auto"/>
            <w:vAlign w:val="center"/>
            <w:hideMark/>
          </w:tcPr>
          <w:p w14:paraId="4A3A74EB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3FA4453F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2DDB">
              <w:rPr>
                <w:rFonts w:ascii="Calibri" w:eastAsia="Times New Roman" w:hAnsi="Calibri" w:cs="Calibri"/>
                <w:color w:val="000000"/>
              </w:rPr>
              <w:t>Dimethoxane</w:t>
            </w:r>
            <w:proofErr w:type="spellEnd"/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C014E9E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Treated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931B6DF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341810D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30082E7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Marked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45AA8DB8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Histiocytic sarcoma</w:t>
            </w:r>
          </w:p>
        </w:tc>
      </w:tr>
      <w:tr w:rsidR="005F2DDB" w:rsidRPr="005F2DDB" w14:paraId="09449549" w14:textId="77777777" w:rsidTr="005F2DDB">
        <w:trPr>
          <w:trHeight w:val="680"/>
        </w:trPr>
        <w:tc>
          <w:tcPr>
            <w:tcW w:w="520" w:type="dxa"/>
            <w:shd w:val="clear" w:color="auto" w:fill="auto"/>
            <w:vAlign w:val="center"/>
            <w:hideMark/>
          </w:tcPr>
          <w:p w14:paraId="48F9AD13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2D719EB3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2DDB">
              <w:rPr>
                <w:rFonts w:ascii="Calibri" w:eastAsia="Times New Roman" w:hAnsi="Calibri" w:cs="Calibri"/>
                <w:color w:val="000000"/>
              </w:rPr>
              <w:t>Dimethoxane</w:t>
            </w:r>
            <w:proofErr w:type="spellEnd"/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AE208F9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Treated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C7F3164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696A9C3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CFB6EEA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Mild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74DACF03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 xml:space="preserve">Cellularity increased, macrophage </w:t>
            </w:r>
          </w:p>
        </w:tc>
      </w:tr>
      <w:tr w:rsidR="005F2DDB" w:rsidRPr="005F2DDB" w14:paraId="7939DD7B" w14:textId="77777777" w:rsidTr="005F2DDB">
        <w:trPr>
          <w:trHeight w:val="680"/>
        </w:trPr>
        <w:tc>
          <w:tcPr>
            <w:tcW w:w="520" w:type="dxa"/>
            <w:shd w:val="clear" w:color="auto" w:fill="auto"/>
            <w:vAlign w:val="center"/>
            <w:hideMark/>
          </w:tcPr>
          <w:p w14:paraId="271FDA47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lastRenderedPageBreak/>
              <w:t>41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0C059795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2DDB">
              <w:rPr>
                <w:rFonts w:ascii="Calibri" w:eastAsia="Times New Roman" w:hAnsi="Calibri" w:cs="Calibri"/>
                <w:color w:val="000000"/>
              </w:rPr>
              <w:t>Dimethoxane</w:t>
            </w:r>
            <w:proofErr w:type="spellEnd"/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D94F509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Control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689462A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B55A8AD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034D282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Mild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657CA103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 xml:space="preserve">Cellularity increased, macrophage </w:t>
            </w:r>
          </w:p>
        </w:tc>
      </w:tr>
      <w:tr w:rsidR="005F2DDB" w:rsidRPr="005F2DDB" w14:paraId="454C9C7E" w14:textId="77777777" w:rsidTr="005F2DDB">
        <w:trPr>
          <w:trHeight w:val="680"/>
        </w:trPr>
        <w:tc>
          <w:tcPr>
            <w:tcW w:w="520" w:type="dxa"/>
            <w:shd w:val="clear" w:color="auto" w:fill="auto"/>
            <w:vAlign w:val="center"/>
            <w:hideMark/>
          </w:tcPr>
          <w:p w14:paraId="3BF2BF61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6AA4C447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2DDB">
              <w:rPr>
                <w:rFonts w:ascii="Calibri" w:eastAsia="Times New Roman" w:hAnsi="Calibri" w:cs="Calibri"/>
                <w:color w:val="000000"/>
              </w:rPr>
              <w:t>Dimethoxane</w:t>
            </w:r>
            <w:proofErr w:type="spellEnd"/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E0AC20A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Treated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DC2E934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9793521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9F7E02C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Moderate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055FBFC5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 xml:space="preserve">Cellularity increased, macrophage </w:t>
            </w:r>
          </w:p>
        </w:tc>
      </w:tr>
      <w:tr w:rsidR="005F2DDB" w:rsidRPr="005F2DDB" w14:paraId="4DE29221" w14:textId="77777777" w:rsidTr="005F2DDB">
        <w:trPr>
          <w:trHeight w:val="680"/>
        </w:trPr>
        <w:tc>
          <w:tcPr>
            <w:tcW w:w="520" w:type="dxa"/>
            <w:shd w:val="clear" w:color="auto" w:fill="auto"/>
            <w:vAlign w:val="center"/>
            <w:hideMark/>
          </w:tcPr>
          <w:p w14:paraId="271C62E5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070AABDC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 xml:space="preserve">Ethylene thiourea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F6FC108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Treated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D4D2CE5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4C010A0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74AB63F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Mild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383E6CD9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 xml:space="preserve">Cellularity increased, macrophage </w:t>
            </w:r>
          </w:p>
        </w:tc>
      </w:tr>
      <w:tr w:rsidR="005F2DDB" w:rsidRPr="005F2DDB" w14:paraId="6D109453" w14:textId="77777777" w:rsidTr="005F2DDB">
        <w:trPr>
          <w:trHeight w:val="780"/>
        </w:trPr>
        <w:tc>
          <w:tcPr>
            <w:tcW w:w="520" w:type="dxa"/>
            <w:shd w:val="clear" w:color="auto" w:fill="auto"/>
            <w:vAlign w:val="center"/>
            <w:hideMark/>
          </w:tcPr>
          <w:p w14:paraId="080CD8E7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44*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6FE9D262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 xml:space="preserve">Ethylene thiourea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838E9D7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Treated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A6FE134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11F6AB8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D4E0516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Marked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1525FABB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Histiocytic sarcoma</w:t>
            </w:r>
          </w:p>
        </w:tc>
      </w:tr>
      <w:tr w:rsidR="005F2DDB" w:rsidRPr="005F2DDB" w14:paraId="6C5BC9CD" w14:textId="77777777" w:rsidTr="005F2DDB">
        <w:trPr>
          <w:trHeight w:val="340"/>
        </w:trPr>
        <w:tc>
          <w:tcPr>
            <w:tcW w:w="520" w:type="dxa"/>
            <w:shd w:val="clear" w:color="auto" w:fill="auto"/>
            <w:vAlign w:val="center"/>
            <w:hideMark/>
          </w:tcPr>
          <w:p w14:paraId="30171D6E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45*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01D0C062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 xml:space="preserve">Ethylene thiourea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07124A7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Treated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F97E539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141A249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DFB978C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Moderate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57F1A535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Histiocytic sarcoma</w:t>
            </w:r>
          </w:p>
        </w:tc>
      </w:tr>
      <w:tr w:rsidR="005F2DDB" w:rsidRPr="005F2DDB" w14:paraId="08D22876" w14:textId="77777777" w:rsidTr="005F2DDB">
        <w:trPr>
          <w:trHeight w:val="340"/>
        </w:trPr>
        <w:tc>
          <w:tcPr>
            <w:tcW w:w="520" w:type="dxa"/>
            <w:shd w:val="clear" w:color="auto" w:fill="auto"/>
            <w:vAlign w:val="center"/>
            <w:hideMark/>
          </w:tcPr>
          <w:p w14:paraId="1859BEBA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45F6A5C9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2DDB">
              <w:rPr>
                <w:rFonts w:ascii="Calibri" w:eastAsia="Times New Roman" w:hAnsi="Calibri" w:cs="Calibri"/>
                <w:color w:val="000000"/>
              </w:rPr>
              <w:t>Hexachlorocyclopentadiene</w:t>
            </w:r>
            <w:proofErr w:type="spellEnd"/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242DD0C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Treated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A26E4B5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120DB4E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48A1A60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Marked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6122A2F3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Normal</w:t>
            </w:r>
          </w:p>
        </w:tc>
      </w:tr>
      <w:tr w:rsidR="005F2DDB" w:rsidRPr="005F2DDB" w14:paraId="763B9CD8" w14:textId="77777777" w:rsidTr="005F2DDB">
        <w:trPr>
          <w:trHeight w:val="340"/>
        </w:trPr>
        <w:tc>
          <w:tcPr>
            <w:tcW w:w="520" w:type="dxa"/>
            <w:shd w:val="clear" w:color="auto" w:fill="auto"/>
            <w:vAlign w:val="center"/>
            <w:hideMark/>
          </w:tcPr>
          <w:p w14:paraId="0166E4BA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47*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63616D57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Isoeugenol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BAC7E2C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Treated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3711B94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53BBC14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FAB37C4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Marked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36870E47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Histiocytic sarcoma</w:t>
            </w:r>
          </w:p>
        </w:tc>
      </w:tr>
      <w:tr w:rsidR="005F2DDB" w:rsidRPr="005F2DDB" w14:paraId="2F1C7699" w14:textId="77777777" w:rsidTr="005F2DDB">
        <w:trPr>
          <w:trHeight w:val="340"/>
        </w:trPr>
        <w:tc>
          <w:tcPr>
            <w:tcW w:w="520" w:type="dxa"/>
            <w:shd w:val="clear" w:color="auto" w:fill="auto"/>
            <w:vAlign w:val="center"/>
            <w:hideMark/>
          </w:tcPr>
          <w:p w14:paraId="67FD0F9D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48*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724CF1B1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Isoeugenol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CE11694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Treated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22BE83C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9790FAD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45B3D70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Moderate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0B50A026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Histiocytic sarcoma</w:t>
            </w:r>
          </w:p>
        </w:tc>
      </w:tr>
      <w:tr w:rsidR="005F2DDB" w:rsidRPr="005F2DDB" w14:paraId="4EBDA93D" w14:textId="77777777" w:rsidTr="005F2DDB">
        <w:trPr>
          <w:trHeight w:val="340"/>
        </w:trPr>
        <w:tc>
          <w:tcPr>
            <w:tcW w:w="520" w:type="dxa"/>
            <w:shd w:val="clear" w:color="auto" w:fill="auto"/>
            <w:vAlign w:val="center"/>
            <w:hideMark/>
          </w:tcPr>
          <w:p w14:paraId="71FE862C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4C6E47D6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Methyl isobutyl ketone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DC6AE57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Treated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A1B1208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B8F68E4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7B7BE34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Marked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3F08C6C1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Normal</w:t>
            </w:r>
          </w:p>
        </w:tc>
      </w:tr>
      <w:tr w:rsidR="005F2DDB" w:rsidRPr="005F2DDB" w14:paraId="031E73CB" w14:textId="77777777" w:rsidTr="005F2DDB">
        <w:trPr>
          <w:trHeight w:val="680"/>
        </w:trPr>
        <w:tc>
          <w:tcPr>
            <w:tcW w:w="520" w:type="dxa"/>
            <w:shd w:val="clear" w:color="auto" w:fill="auto"/>
            <w:vAlign w:val="center"/>
            <w:hideMark/>
          </w:tcPr>
          <w:p w14:paraId="5D125BCE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lastRenderedPageBreak/>
              <w:t>50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2458D517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N-</w:t>
            </w:r>
            <w:proofErr w:type="spellStart"/>
            <w:r w:rsidRPr="005F2DDB">
              <w:rPr>
                <w:rFonts w:ascii="Calibri" w:eastAsia="Times New Roman" w:hAnsi="Calibri" w:cs="Calibri"/>
                <w:color w:val="000000"/>
              </w:rPr>
              <w:t>Methylolacrylamide</w:t>
            </w:r>
            <w:proofErr w:type="spellEnd"/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EF3925E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Treated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1431722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5DB5E46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BBC84FD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Moderate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7A46A46A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 xml:space="preserve">Cellularity increased, macrophage </w:t>
            </w:r>
          </w:p>
        </w:tc>
      </w:tr>
      <w:tr w:rsidR="005F2DDB" w:rsidRPr="005F2DDB" w14:paraId="041E370D" w14:textId="77777777" w:rsidTr="005F2DDB">
        <w:trPr>
          <w:trHeight w:val="340"/>
        </w:trPr>
        <w:tc>
          <w:tcPr>
            <w:tcW w:w="520" w:type="dxa"/>
            <w:shd w:val="clear" w:color="auto" w:fill="auto"/>
            <w:vAlign w:val="center"/>
            <w:hideMark/>
          </w:tcPr>
          <w:p w14:paraId="424CDAD5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1973FE0B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N-</w:t>
            </w:r>
            <w:proofErr w:type="spellStart"/>
            <w:r w:rsidRPr="005F2DDB">
              <w:rPr>
                <w:rFonts w:ascii="Calibri" w:eastAsia="Times New Roman" w:hAnsi="Calibri" w:cs="Calibri"/>
                <w:color w:val="000000"/>
              </w:rPr>
              <w:t>Methylolacrylamide</w:t>
            </w:r>
            <w:proofErr w:type="spellEnd"/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1E59C41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Treated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0A81C31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C4E4E94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329683F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Moderate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0691029F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Histiocytic sarcoma</w:t>
            </w:r>
          </w:p>
        </w:tc>
      </w:tr>
      <w:tr w:rsidR="005F2DDB" w:rsidRPr="005F2DDB" w14:paraId="2F447F7D" w14:textId="77777777" w:rsidTr="005F2DDB">
        <w:trPr>
          <w:trHeight w:val="680"/>
        </w:trPr>
        <w:tc>
          <w:tcPr>
            <w:tcW w:w="520" w:type="dxa"/>
            <w:shd w:val="clear" w:color="auto" w:fill="auto"/>
            <w:vAlign w:val="center"/>
            <w:hideMark/>
          </w:tcPr>
          <w:p w14:paraId="1632A46C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2FDA8DA4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N-</w:t>
            </w:r>
            <w:proofErr w:type="spellStart"/>
            <w:r w:rsidRPr="005F2DDB">
              <w:rPr>
                <w:rFonts w:ascii="Calibri" w:eastAsia="Times New Roman" w:hAnsi="Calibri" w:cs="Calibri"/>
                <w:color w:val="000000"/>
              </w:rPr>
              <w:t>Methylolacrylamide</w:t>
            </w:r>
            <w:proofErr w:type="spellEnd"/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E788E36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Control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1F4B251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3699B47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576C211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Mild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77FFE6C1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 xml:space="preserve">Cellularity increased, macrophage </w:t>
            </w:r>
          </w:p>
        </w:tc>
      </w:tr>
      <w:tr w:rsidR="005F2DDB" w:rsidRPr="005F2DDB" w14:paraId="664F7F3A" w14:textId="77777777" w:rsidTr="005F2DDB">
        <w:trPr>
          <w:trHeight w:val="680"/>
        </w:trPr>
        <w:tc>
          <w:tcPr>
            <w:tcW w:w="520" w:type="dxa"/>
            <w:shd w:val="clear" w:color="auto" w:fill="auto"/>
            <w:vAlign w:val="center"/>
            <w:hideMark/>
          </w:tcPr>
          <w:p w14:paraId="71DB9E2C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114FEDEE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N-</w:t>
            </w:r>
            <w:proofErr w:type="spellStart"/>
            <w:r w:rsidRPr="005F2DDB">
              <w:rPr>
                <w:rFonts w:ascii="Calibri" w:eastAsia="Times New Roman" w:hAnsi="Calibri" w:cs="Calibri"/>
                <w:color w:val="000000"/>
              </w:rPr>
              <w:t>Methylolacrylamide</w:t>
            </w:r>
            <w:proofErr w:type="spellEnd"/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2678553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Control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8728E08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DBF8A51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82A3538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Mild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46487F7C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 xml:space="preserve">Cellularity increased, macrophage </w:t>
            </w:r>
          </w:p>
        </w:tc>
      </w:tr>
      <w:tr w:rsidR="005F2DDB" w:rsidRPr="005F2DDB" w14:paraId="725D5FE5" w14:textId="77777777" w:rsidTr="005F2DDB">
        <w:trPr>
          <w:trHeight w:val="340"/>
        </w:trPr>
        <w:tc>
          <w:tcPr>
            <w:tcW w:w="520" w:type="dxa"/>
            <w:shd w:val="clear" w:color="auto" w:fill="auto"/>
            <w:vAlign w:val="center"/>
            <w:hideMark/>
          </w:tcPr>
          <w:p w14:paraId="12D0C358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6DE2B054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Nitrofurantoin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C936A8C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Control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E6B4338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3FE8452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6273AD8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Moderate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1A095061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Histiocytic sarcoma</w:t>
            </w:r>
          </w:p>
        </w:tc>
      </w:tr>
      <w:tr w:rsidR="005F2DDB" w:rsidRPr="005F2DDB" w14:paraId="2E02FE5A" w14:textId="77777777" w:rsidTr="005F2DDB">
        <w:trPr>
          <w:trHeight w:val="680"/>
        </w:trPr>
        <w:tc>
          <w:tcPr>
            <w:tcW w:w="520" w:type="dxa"/>
            <w:shd w:val="clear" w:color="auto" w:fill="auto"/>
            <w:vAlign w:val="center"/>
            <w:hideMark/>
          </w:tcPr>
          <w:p w14:paraId="0334B90D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18ABC7B8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Nitrofurantoin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119A6D4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Treated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021DA5A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DC25F2C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4CA08D5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Mild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45C191CB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 xml:space="preserve">Cellularity increased, macrophage </w:t>
            </w:r>
          </w:p>
        </w:tc>
      </w:tr>
      <w:tr w:rsidR="005F2DDB" w:rsidRPr="005F2DDB" w14:paraId="4BB892C3" w14:textId="77777777" w:rsidTr="005F2DDB">
        <w:trPr>
          <w:trHeight w:val="680"/>
        </w:trPr>
        <w:tc>
          <w:tcPr>
            <w:tcW w:w="520" w:type="dxa"/>
            <w:shd w:val="clear" w:color="auto" w:fill="auto"/>
            <w:vAlign w:val="center"/>
            <w:hideMark/>
          </w:tcPr>
          <w:p w14:paraId="43E481DC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lastRenderedPageBreak/>
              <w:t>56*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3056B37C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Nitromethane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930585E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Treated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EBACA18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EE7BA2E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ADE7125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Mild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62A76AC9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 xml:space="preserve">Cellularity increased, macrophage </w:t>
            </w:r>
          </w:p>
        </w:tc>
      </w:tr>
      <w:tr w:rsidR="005F2DDB" w:rsidRPr="005F2DDB" w14:paraId="5DDA4892" w14:textId="77777777" w:rsidTr="005F2DDB">
        <w:trPr>
          <w:trHeight w:val="680"/>
        </w:trPr>
        <w:tc>
          <w:tcPr>
            <w:tcW w:w="520" w:type="dxa"/>
            <w:shd w:val="clear" w:color="auto" w:fill="auto"/>
            <w:vAlign w:val="center"/>
            <w:hideMark/>
          </w:tcPr>
          <w:p w14:paraId="02E31258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5C4362BA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Nitromethane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02F7296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Treated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74B9605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9C71A22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6423570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Mild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2508CE2D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 xml:space="preserve">Cellularity increased, macrophage </w:t>
            </w:r>
          </w:p>
        </w:tc>
      </w:tr>
      <w:tr w:rsidR="005F2DDB" w:rsidRPr="005F2DDB" w14:paraId="1EEC0E85" w14:textId="77777777" w:rsidTr="005F2DDB">
        <w:trPr>
          <w:trHeight w:val="680"/>
        </w:trPr>
        <w:tc>
          <w:tcPr>
            <w:tcW w:w="520" w:type="dxa"/>
            <w:shd w:val="clear" w:color="auto" w:fill="auto"/>
            <w:vAlign w:val="center"/>
            <w:hideMark/>
          </w:tcPr>
          <w:p w14:paraId="1A1EFA09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58*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316ADB73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O-</w:t>
            </w:r>
            <w:proofErr w:type="spellStart"/>
            <w:r w:rsidRPr="005F2DDB">
              <w:rPr>
                <w:rFonts w:ascii="Calibri" w:eastAsia="Times New Roman" w:hAnsi="Calibri" w:cs="Calibri"/>
                <w:color w:val="000000"/>
              </w:rPr>
              <w:t>benyl</w:t>
            </w:r>
            <w:proofErr w:type="spellEnd"/>
            <w:r w:rsidRPr="005F2DDB">
              <w:rPr>
                <w:rFonts w:ascii="Calibri" w:eastAsia="Times New Roman" w:hAnsi="Calibri" w:cs="Calibri"/>
                <w:color w:val="000000"/>
              </w:rPr>
              <w:t>-P-chlorophenol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B719CBF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Treated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09740A7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598047C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3F0DD44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Minimal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7A65654C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 xml:space="preserve">Cellularity increased, macrophage </w:t>
            </w:r>
          </w:p>
        </w:tc>
      </w:tr>
      <w:tr w:rsidR="005F2DDB" w:rsidRPr="005F2DDB" w14:paraId="4AF7A138" w14:textId="77777777" w:rsidTr="005F2DDB">
        <w:trPr>
          <w:trHeight w:val="680"/>
        </w:trPr>
        <w:tc>
          <w:tcPr>
            <w:tcW w:w="520" w:type="dxa"/>
            <w:shd w:val="clear" w:color="auto" w:fill="auto"/>
            <w:vAlign w:val="center"/>
            <w:hideMark/>
          </w:tcPr>
          <w:p w14:paraId="60F5CC2C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59*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50A6953E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O-</w:t>
            </w:r>
            <w:proofErr w:type="spellStart"/>
            <w:r w:rsidRPr="005F2DDB">
              <w:rPr>
                <w:rFonts w:ascii="Calibri" w:eastAsia="Times New Roman" w:hAnsi="Calibri" w:cs="Calibri"/>
                <w:color w:val="000000"/>
              </w:rPr>
              <w:t>nitroanisole</w:t>
            </w:r>
            <w:proofErr w:type="spellEnd"/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1B83C86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Control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3F6A1B8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7A6DCCC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771467D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Mild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4FAA1515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 xml:space="preserve">Cellularity increased, macrophage </w:t>
            </w:r>
          </w:p>
        </w:tc>
      </w:tr>
      <w:tr w:rsidR="005F2DDB" w:rsidRPr="005F2DDB" w14:paraId="4887C9D1" w14:textId="77777777" w:rsidTr="005F2DDB">
        <w:trPr>
          <w:trHeight w:val="340"/>
        </w:trPr>
        <w:tc>
          <w:tcPr>
            <w:tcW w:w="520" w:type="dxa"/>
            <w:shd w:val="clear" w:color="auto" w:fill="auto"/>
            <w:vAlign w:val="center"/>
            <w:hideMark/>
          </w:tcPr>
          <w:p w14:paraId="18F0ABFA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640245FF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Ochratoxin A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6443FF9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Treated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357025B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C024129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D8AB581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Marked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4D62208E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Autolysis</w:t>
            </w:r>
          </w:p>
        </w:tc>
      </w:tr>
      <w:tr w:rsidR="005F2DDB" w:rsidRPr="005F2DDB" w14:paraId="0DB5BF1E" w14:textId="77777777" w:rsidTr="005F2DDB">
        <w:trPr>
          <w:trHeight w:val="340"/>
        </w:trPr>
        <w:tc>
          <w:tcPr>
            <w:tcW w:w="520" w:type="dxa"/>
            <w:shd w:val="clear" w:color="auto" w:fill="auto"/>
            <w:vAlign w:val="center"/>
            <w:hideMark/>
          </w:tcPr>
          <w:p w14:paraId="1C5635CA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325A3836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Ochratoxin A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A2B4170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Treated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87A4D03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6E95871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0F28D57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Mild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3425157A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Autolysis</w:t>
            </w:r>
          </w:p>
        </w:tc>
      </w:tr>
      <w:tr w:rsidR="005F2DDB" w:rsidRPr="005F2DDB" w14:paraId="23EF4EDE" w14:textId="77777777" w:rsidTr="005F2DDB">
        <w:trPr>
          <w:trHeight w:val="680"/>
        </w:trPr>
        <w:tc>
          <w:tcPr>
            <w:tcW w:w="520" w:type="dxa"/>
            <w:shd w:val="clear" w:color="auto" w:fill="auto"/>
            <w:vAlign w:val="center"/>
            <w:hideMark/>
          </w:tcPr>
          <w:p w14:paraId="1071948E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lastRenderedPageBreak/>
              <w:t>62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705CB6F8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Ozone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FE42874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Treated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EF0B465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34560C1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79DB2B1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Mild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67DCFD53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 xml:space="preserve">Cellularity increased, macrophage </w:t>
            </w:r>
          </w:p>
        </w:tc>
      </w:tr>
      <w:tr w:rsidR="005F2DDB" w:rsidRPr="005F2DDB" w14:paraId="3DCC12F6" w14:textId="77777777" w:rsidTr="005F2DDB">
        <w:trPr>
          <w:trHeight w:val="680"/>
        </w:trPr>
        <w:tc>
          <w:tcPr>
            <w:tcW w:w="520" w:type="dxa"/>
            <w:shd w:val="clear" w:color="auto" w:fill="auto"/>
            <w:vAlign w:val="center"/>
            <w:hideMark/>
          </w:tcPr>
          <w:p w14:paraId="2EB15BD6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63*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651CFBA1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Ozone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3EE35FE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Control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49A1756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67DEB5A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7BA9C82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Mild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5D1305A2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 xml:space="preserve">Cellularity increased, macrophage </w:t>
            </w:r>
          </w:p>
        </w:tc>
      </w:tr>
      <w:tr w:rsidR="005F2DDB" w:rsidRPr="005F2DDB" w14:paraId="15E2AAFB" w14:textId="77777777" w:rsidTr="005F2DDB">
        <w:trPr>
          <w:trHeight w:val="1020"/>
        </w:trPr>
        <w:tc>
          <w:tcPr>
            <w:tcW w:w="520" w:type="dxa"/>
            <w:shd w:val="clear" w:color="auto" w:fill="auto"/>
            <w:vAlign w:val="center"/>
            <w:hideMark/>
          </w:tcPr>
          <w:p w14:paraId="59002B8D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64*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7693A54C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p-</w:t>
            </w:r>
            <w:proofErr w:type="spellStart"/>
            <w:r w:rsidRPr="005F2DDB">
              <w:rPr>
                <w:rFonts w:ascii="Calibri" w:eastAsia="Times New Roman" w:hAnsi="Calibri" w:cs="Calibri"/>
                <w:color w:val="000000"/>
              </w:rPr>
              <w:t>Chloroaniline</w:t>
            </w:r>
            <w:proofErr w:type="spellEnd"/>
            <w:r w:rsidRPr="005F2DDB">
              <w:rPr>
                <w:rFonts w:ascii="Calibri" w:eastAsia="Times New Roman" w:hAnsi="Calibri" w:cs="Calibri"/>
                <w:color w:val="000000"/>
              </w:rPr>
              <w:t xml:space="preserve"> hydrochloride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9395617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Treated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7A85F09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152BC54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E0FB71B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Mild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3BF089C9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 xml:space="preserve">Cellularity increased, macrophage </w:t>
            </w:r>
          </w:p>
        </w:tc>
      </w:tr>
      <w:tr w:rsidR="005F2DDB" w:rsidRPr="005F2DDB" w14:paraId="1D7250D4" w14:textId="77777777" w:rsidTr="005F2DDB">
        <w:trPr>
          <w:trHeight w:val="680"/>
        </w:trPr>
        <w:tc>
          <w:tcPr>
            <w:tcW w:w="520" w:type="dxa"/>
            <w:shd w:val="clear" w:color="auto" w:fill="auto"/>
            <w:vAlign w:val="center"/>
            <w:hideMark/>
          </w:tcPr>
          <w:p w14:paraId="33C6132F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50DACE29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p-</w:t>
            </w:r>
            <w:proofErr w:type="spellStart"/>
            <w:r w:rsidRPr="005F2DDB">
              <w:rPr>
                <w:rFonts w:ascii="Calibri" w:eastAsia="Times New Roman" w:hAnsi="Calibri" w:cs="Calibri"/>
                <w:color w:val="000000"/>
              </w:rPr>
              <w:t>Chloroaniline</w:t>
            </w:r>
            <w:proofErr w:type="spellEnd"/>
            <w:r w:rsidRPr="005F2DDB">
              <w:rPr>
                <w:rFonts w:ascii="Calibri" w:eastAsia="Times New Roman" w:hAnsi="Calibri" w:cs="Calibri"/>
                <w:color w:val="000000"/>
              </w:rPr>
              <w:t xml:space="preserve"> hydrochloride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523DDCC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Treated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C00D251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6916D54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41C0BC0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Marked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52FBB597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Histiocytic sarcoma</w:t>
            </w:r>
          </w:p>
        </w:tc>
      </w:tr>
      <w:tr w:rsidR="005F2DDB" w:rsidRPr="005F2DDB" w14:paraId="7A77A25B" w14:textId="77777777" w:rsidTr="005F2DDB">
        <w:trPr>
          <w:trHeight w:val="680"/>
        </w:trPr>
        <w:tc>
          <w:tcPr>
            <w:tcW w:w="520" w:type="dxa"/>
            <w:shd w:val="clear" w:color="auto" w:fill="auto"/>
            <w:vAlign w:val="center"/>
            <w:hideMark/>
          </w:tcPr>
          <w:p w14:paraId="459388DE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47F67ACC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p-</w:t>
            </w:r>
            <w:proofErr w:type="spellStart"/>
            <w:r w:rsidRPr="005F2DDB">
              <w:rPr>
                <w:rFonts w:ascii="Calibri" w:eastAsia="Times New Roman" w:hAnsi="Calibri" w:cs="Calibri"/>
                <w:color w:val="000000"/>
              </w:rPr>
              <w:t>Chloroaniline</w:t>
            </w:r>
            <w:proofErr w:type="spellEnd"/>
            <w:r w:rsidRPr="005F2DDB">
              <w:rPr>
                <w:rFonts w:ascii="Calibri" w:eastAsia="Times New Roman" w:hAnsi="Calibri" w:cs="Calibri"/>
                <w:color w:val="000000"/>
              </w:rPr>
              <w:t xml:space="preserve"> hydrochloride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5D1CF41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Treated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D08E713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995A46A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CD1282F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Marked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0EFF7D53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Histiocytic sarcoma</w:t>
            </w:r>
          </w:p>
        </w:tc>
      </w:tr>
      <w:tr w:rsidR="005F2DDB" w:rsidRPr="005F2DDB" w14:paraId="4E175F0C" w14:textId="77777777" w:rsidTr="005F2DDB">
        <w:trPr>
          <w:trHeight w:val="680"/>
        </w:trPr>
        <w:tc>
          <w:tcPr>
            <w:tcW w:w="520" w:type="dxa"/>
            <w:shd w:val="clear" w:color="auto" w:fill="auto"/>
            <w:vAlign w:val="center"/>
            <w:hideMark/>
          </w:tcPr>
          <w:p w14:paraId="5A9C68A8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lastRenderedPageBreak/>
              <w:t>67*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3D67C894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p-</w:t>
            </w:r>
            <w:proofErr w:type="spellStart"/>
            <w:r w:rsidRPr="005F2DDB">
              <w:rPr>
                <w:rFonts w:ascii="Calibri" w:eastAsia="Times New Roman" w:hAnsi="Calibri" w:cs="Calibri"/>
                <w:color w:val="000000"/>
              </w:rPr>
              <w:t>Chloroaniline</w:t>
            </w:r>
            <w:proofErr w:type="spellEnd"/>
            <w:r w:rsidRPr="005F2DDB">
              <w:rPr>
                <w:rFonts w:ascii="Calibri" w:eastAsia="Times New Roman" w:hAnsi="Calibri" w:cs="Calibri"/>
                <w:color w:val="000000"/>
              </w:rPr>
              <w:t xml:space="preserve"> hydrochloride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1869D8C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Treated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456DE26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3952CED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CE940C4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Mild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6B66494F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 xml:space="preserve">Cellularity increased, macrophage </w:t>
            </w:r>
          </w:p>
        </w:tc>
      </w:tr>
      <w:tr w:rsidR="005F2DDB" w:rsidRPr="005F2DDB" w14:paraId="65294306" w14:textId="77777777" w:rsidTr="005F2DDB">
        <w:trPr>
          <w:trHeight w:val="680"/>
        </w:trPr>
        <w:tc>
          <w:tcPr>
            <w:tcW w:w="520" w:type="dxa"/>
            <w:shd w:val="clear" w:color="auto" w:fill="auto"/>
            <w:vAlign w:val="center"/>
            <w:hideMark/>
          </w:tcPr>
          <w:p w14:paraId="71A6393B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68*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10EE7F87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2DDB">
              <w:rPr>
                <w:rFonts w:ascii="Calibri" w:eastAsia="Times New Roman" w:hAnsi="Calibri" w:cs="Calibri"/>
                <w:color w:val="000000"/>
              </w:rPr>
              <w:t>Pentachloroanisole</w:t>
            </w:r>
            <w:proofErr w:type="spellEnd"/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89F1185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Treated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96FECFC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5E37F4C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3977B47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Moderate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3560FF27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 xml:space="preserve">Cellularity increased, macrophage </w:t>
            </w:r>
          </w:p>
        </w:tc>
      </w:tr>
      <w:tr w:rsidR="005F2DDB" w:rsidRPr="005F2DDB" w14:paraId="180A2801" w14:textId="77777777" w:rsidTr="005F2DDB">
        <w:trPr>
          <w:trHeight w:val="680"/>
        </w:trPr>
        <w:tc>
          <w:tcPr>
            <w:tcW w:w="520" w:type="dxa"/>
            <w:shd w:val="clear" w:color="auto" w:fill="auto"/>
            <w:vAlign w:val="center"/>
            <w:hideMark/>
          </w:tcPr>
          <w:p w14:paraId="7AFD1E6F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5B857FAF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2DDB">
              <w:rPr>
                <w:rFonts w:ascii="Calibri" w:eastAsia="Times New Roman" w:hAnsi="Calibri" w:cs="Calibri"/>
                <w:color w:val="000000"/>
              </w:rPr>
              <w:t>Pentachloroanisole</w:t>
            </w:r>
            <w:proofErr w:type="spellEnd"/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B80440D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Control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2BF7AA4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6D0D034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3D020A7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Moderate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62815E43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 xml:space="preserve">Cellularity increased, macrophage </w:t>
            </w:r>
          </w:p>
        </w:tc>
      </w:tr>
      <w:tr w:rsidR="005F2DDB" w:rsidRPr="005F2DDB" w14:paraId="015D3F0B" w14:textId="77777777" w:rsidTr="005F2DDB">
        <w:trPr>
          <w:trHeight w:val="680"/>
        </w:trPr>
        <w:tc>
          <w:tcPr>
            <w:tcW w:w="520" w:type="dxa"/>
            <w:shd w:val="clear" w:color="auto" w:fill="auto"/>
            <w:vAlign w:val="center"/>
            <w:hideMark/>
          </w:tcPr>
          <w:p w14:paraId="58AD64E9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0F05217A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2DDB">
              <w:rPr>
                <w:rFonts w:ascii="Calibri" w:eastAsia="Times New Roman" w:hAnsi="Calibri" w:cs="Calibri"/>
                <w:color w:val="000000"/>
              </w:rPr>
              <w:t>Pentachloroanisole</w:t>
            </w:r>
            <w:proofErr w:type="spellEnd"/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2E20F33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Control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56DF51D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6612E5B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93C2435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Mild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13460C94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 xml:space="preserve">Cellularity increased, macrophage </w:t>
            </w:r>
          </w:p>
        </w:tc>
      </w:tr>
      <w:tr w:rsidR="005F2DDB" w:rsidRPr="005F2DDB" w14:paraId="43B65137" w14:textId="77777777" w:rsidTr="005F2DDB">
        <w:trPr>
          <w:trHeight w:val="680"/>
        </w:trPr>
        <w:tc>
          <w:tcPr>
            <w:tcW w:w="520" w:type="dxa"/>
            <w:shd w:val="clear" w:color="auto" w:fill="auto"/>
            <w:vAlign w:val="center"/>
            <w:hideMark/>
          </w:tcPr>
          <w:p w14:paraId="71484217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71*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7C1C55ED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 xml:space="preserve">Polybrominated biphenyl mixture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6196E4A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Control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8A8FD32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6067216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053607A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Marked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59A901C9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Histiocytic sarcoma</w:t>
            </w:r>
          </w:p>
        </w:tc>
      </w:tr>
      <w:tr w:rsidR="005F2DDB" w:rsidRPr="005F2DDB" w14:paraId="7324BC51" w14:textId="77777777" w:rsidTr="005F2DDB">
        <w:trPr>
          <w:trHeight w:val="680"/>
        </w:trPr>
        <w:tc>
          <w:tcPr>
            <w:tcW w:w="520" w:type="dxa"/>
            <w:shd w:val="clear" w:color="auto" w:fill="auto"/>
            <w:vAlign w:val="center"/>
            <w:hideMark/>
          </w:tcPr>
          <w:p w14:paraId="4456729D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4377BD63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Pyridine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3A95C53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Treated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347C26D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2FACD7B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AA9A128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Moderate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28983B39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Histiocytic sarcoma</w:t>
            </w:r>
          </w:p>
        </w:tc>
      </w:tr>
      <w:tr w:rsidR="005F2DDB" w:rsidRPr="005F2DDB" w14:paraId="772158E1" w14:textId="77777777" w:rsidTr="005F2DDB">
        <w:trPr>
          <w:trHeight w:val="340"/>
        </w:trPr>
        <w:tc>
          <w:tcPr>
            <w:tcW w:w="520" w:type="dxa"/>
            <w:shd w:val="clear" w:color="auto" w:fill="auto"/>
            <w:vAlign w:val="center"/>
            <w:hideMark/>
          </w:tcPr>
          <w:p w14:paraId="63595B9F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lastRenderedPageBreak/>
              <w:t>73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761CC7B0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Succinic anhydride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9259E7A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Treated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33D8BC2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B27585C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F7594D2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Marked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7CDAF621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Histiocytic sarcoma</w:t>
            </w:r>
          </w:p>
        </w:tc>
      </w:tr>
      <w:tr w:rsidR="005F2DDB" w:rsidRPr="005F2DDB" w14:paraId="42A47F31" w14:textId="77777777" w:rsidTr="005F2DDB">
        <w:trPr>
          <w:trHeight w:val="680"/>
        </w:trPr>
        <w:tc>
          <w:tcPr>
            <w:tcW w:w="520" w:type="dxa"/>
            <w:shd w:val="clear" w:color="auto" w:fill="auto"/>
            <w:vAlign w:val="center"/>
            <w:hideMark/>
          </w:tcPr>
          <w:p w14:paraId="555BAA8B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38AA8B9C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Succinic anhydride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1BAB5D8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Control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2DECE99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8A8A716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91EF04E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Mild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22F596BC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 xml:space="preserve">Cellularity increased, macrophage </w:t>
            </w:r>
          </w:p>
        </w:tc>
      </w:tr>
      <w:tr w:rsidR="005F2DDB" w:rsidRPr="005F2DDB" w14:paraId="1978D685" w14:textId="77777777" w:rsidTr="005F2DDB">
        <w:trPr>
          <w:trHeight w:val="680"/>
        </w:trPr>
        <w:tc>
          <w:tcPr>
            <w:tcW w:w="520" w:type="dxa"/>
            <w:shd w:val="clear" w:color="auto" w:fill="auto"/>
            <w:vAlign w:val="center"/>
            <w:hideMark/>
          </w:tcPr>
          <w:p w14:paraId="3BB04CEC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75*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7583D691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Tetrafluoroethylene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DCB7AE6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Treated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236BE11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9267D52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4A2A941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Mild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6F43DCC1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 xml:space="preserve">Cellularity increased, macrophage </w:t>
            </w:r>
          </w:p>
        </w:tc>
      </w:tr>
      <w:tr w:rsidR="005F2DDB" w:rsidRPr="005F2DDB" w14:paraId="6F124923" w14:textId="77777777" w:rsidTr="005F2DDB">
        <w:trPr>
          <w:trHeight w:val="340"/>
        </w:trPr>
        <w:tc>
          <w:tcPr>
            <w:tcW w:w="520" w:type="dxa"/>
            <w:shd w:val="clear" w:color="auto" w:fill="auto"/>
            <w:vAlign w:val="center"/>
            <w:hideMark/>
          </w:tcPr>
          <w:p w14:paraId="4BCA7047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304223F8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Tetrahydrofuran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46AA234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Control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9DD9F2D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630459C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4EB375C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Mild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4EB7750D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Normal</w:t>
            </w:r>
          </w:p>
        </w:tc>
      </w:tr>
      <w:tr w:rsidR="005F2DDB" w:rsidRPr="005F2DDB" w14:paraId="7EBAD611" w14:textId="77777777" w:rsidTr="005F2DDB">
        <w:trPr>
          <w:trHeight w:val="340"/>
        </w:trPr>
        <w:tc>
          <w:tcPr>
            <w:tcW w:w="520" w:type="dxa"/>
            <w:shd w:val="clear" w:color="auto" w:fill="auto"/>
            <w:vAlign w:val="center"/>
            <w:hideMark/>
          </w:tcPr>
          <w:p w14:paraId="2B8CC69E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77*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52AC5B76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Tetrahydrofuran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93DA352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Control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CAF5862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DDE680A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84A2991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Moderate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702962A9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Histiocytic sarcoma</w:t>
            </w:r>
          </w:p>
        </w:tc>
      </w:tr>
      <w:tr w:rsidR="005F2DDB" w:rsidRPr="005F2DDB" w14:paraId="3C03ADFD" w14:textId="77777777" w:rsidTr="005F2DDB">
        <w:trPr>
          <w:trHeight w:val="340"/>
        </w:trPr>
        <w:tc>
          <w:tcPr>
            <w:tcW w:w="520" w:type="dxa"/>
            <w:shd w:val="clear" w:color="auto" w:fill="auto"/>
            <w:vAlign w:val="center"/>
            <w:hideMark/>
          </w:tcPr>
          <w:p w14:paraId="60B340EF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57CF0D47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Tetralin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D3D51AE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Control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47367D5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A635E9A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130F61D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Moderate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6E5E8AE7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Normal</w:t>
            </w:r>
          </w:p>
        </w:tc>
      </w:tr>
      <w:tr w:rsidR="005F2DDB" w:rsidRPr="005F2DDB" w14:paraId="2C270924" w14:textId="77777777" w:rsidTr="005F2DDB">
        <w:trPr>
          <w:trHeight w:val="340"/>
        </w:trPr>
        <w:tc>
          <w:tcPr>
            <w:tcW w:w="520" w:type="dxa"/>
            <w:shd w:val="clear" w:color="auto" w:fill="auto"/>
            <w:vAlign w:val="center"/>
            <w:hideMark/>
          </w:tcPr>
          <w:p w14:paraId="7436964D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6D310E8B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Tetralin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E07CD08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Treated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C5159FC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7F60D96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57402B0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Moderate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7E9819E9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Normal</w:t>
            </w:r>
          </w:p>
        </w:tc>
      </w:tr>
      <w:tr w:rsidR="005F2DDB" w:rsidRPr="005F2DDB" w14:paraId="7CBD45A3" w14:textId="77777777" w:rsidTr="005F2DDB">
        <w:trPr>
          <w:trHeight w:val="340"/>
        </w:trPr>
        <w:tc>
          <w:tcPr>
            <w:tcW w:w="520" w:type="dxa"/>
            <w:shd w:val="clear" w:color="auto" w:fill="auto"/>
            <w:vAlign w:val="center"/>
            <w:hideMark/>
          </w:tcPr>
          <w:p w14:paraId="7096698A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555BCD91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Tetralin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DEA0606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Treated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5F5DF8E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48E4072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04B4AE6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Marked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13855291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Normal</w:t>
            </w:r>
          </w:p>
        </w:tc>
      </w:tr>
      <w:tr w:rsidR="005F2DDB" w:rsidRPr="005F2DDB" w14:paraId="5E761105" w14:textId="77777777" w:rsidTr="005F2DDB">
        <w:trPr>
          <w:trHeight w:val="680"/>
        </w:trPr>
        <w:tc>
          <w:tcPr>
            <w:tcW w:w="520" w:type="dxa"/>
            <w:shd w:val="clear" w:color="auto" w:fill="auto"/>
            <w:vAlign w:val="center"/>
            <w:hideMark/>
          </w:tcPr>
          <w:p w14:paraId="04256A91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2A75E2F7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Tetralin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790F09B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Treated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E6B19BD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DC740AD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008FE98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Marked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241BED94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Increase myeloid cells</w:t>
            </w:r>
          </w:p>
        </w:tc>
      </w:tr>
      <w:tr w:rsidR="005F2DDB" w:rsidRPr="005F2DDB" w14:paraId="2393C270" w14:textId="77777777" w:rsidTr="005F2DDB">
        <w:trPr>
          <w:trHeight w:val="340"/>
        </w:trPr>
        <w:tc>
          <w:tcPr>
            <w:tcW w:w="520" w:type="dxa"/>
            <w:shd w:val="clear" w:color="auto" w:fill="auto"/>
            <w:vAlign w:val="center"/>
            <w:hideMark/>
          </w:tcPr>
          <w:p w14:paraId="7277C6E1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78158C50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Triamterene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DB4CC86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Control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C172D6F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036E5CC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51AA138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Mild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29A7C094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Autolysis</w:t>
            </w:r>
          </w:p>
        </w:tc>
      </w:tr>
      <w:tr w:rsidR="005F2DDB" w:rsidRPr="005F2DDB" w14:paraId="173F24DB" w14:textId="77777777" w:rsidTr="005F2DDB">
        <w:trPr>
          <w:trHeight w:val="340"/>
        </w:trPr>
        <w:tc>
          <w:tcPr>
            <w:tcW w:w="520" w:type="dxa"/>
            <w:shd w:val="clear" w:color="auto" w:fill="auto"/>
            <w:vAlign w:val="center"/>
            <w:hideMark/>
          </w:tcPr>
          <w:p w14:paraId="7696FFE7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lastRenderedPageBreak/>
              <w:t>83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19E42A1F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Triamterene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1309BA3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Control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0CF94C8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68B8AF5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RCH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25EABBA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Mild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44EEC66D" w14:textId="77777777" w:rsidR="005F2DDB" w:rsidRPr="005F2DDB" w:rsidRDefault="005F2DDB" w:rsidP="005F2DDB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5F2DDB">
              <w:rPr>
                <w:rFonts w:ascii="Calibri" w:eastAsia="Times New Roman" w:hAnsi="Calibri" w:cs="Calibri"/>
                <w:color w:val="000000"/>
              </w:rPr>
              <w:t>Autolysis</w:t>
            </w:r>
          </w:p>
        </w:tc>
      </w:tr>
    </w:tbl>
    <w:p w14:paraId="300D28CD" w14:textId="77777777" w:rsidR="005F2DDB" w:rsidRDefault="005F2DDB" w:rsidP="005F2DDB">
      <w:pPr>
        <w:spacing w:line="480" w:lineRule="auto"/>
      </w:pPr>
      <w:bookmarkStart w:id="0" w:name="_GoBack"/>
      <w:bookmarkEnd w:id="0"/>
    </w:p>
    <w:p w14:paraId="21797302" w14:textId="183478DB" w:rsidR="00C72F9F" w:rsidRDefault="00CA62B8" w:rsidP="005F2DDB">
      <w:pPr>
        <w:spacing w:line="480" w:lineRule="auto"/>
      </w:pPr>
      <w:r>
        <w:t>*Stained with ionized calcium binding adapter molecule 1 (Iba1)</w:t>
      </w:r>
      <w:r w:rsidR="00C72F9F">
        <w:t>; RCH = reticulum cell hyperplasia</w:t>
      </w:r>
    </w:p>
    <w:sectPr w:rsidR="00C72F9F" w:rsidSect="00CA62B8">
      <w:pgSz w:w="15840" w:h="12240" w:orient="landscape"/>
      <w:pgMar w:top="141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B8"/>
    <w:rsid w:val="005F2DDB"/>
    <w:rsid w:val="0061342D"/>
    <w:rsid w:val="00B665D8"/>
    <w:rsid w:val="00B85326"/>
    <w:rsid w:val="00C72F9F"/>
    <w:rsid w:val="00CA62B8"/>
    <w:rsid w:val="00D50DFE"/>
    <w:rsid w:val="00DC7044"/>
    <w:rsid w:val="00DF31C9"/>
    <w:rsid w:val="00E53A56"/>
    <w:rsid w:val="00E65B58"/>
    <w:rsid w:val="00F8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12C770"/>
  <w15:chartTrackingRefBased/>
  <w15:docId w15:val="{E3257759-5886-F946-A272-3A2E4B1E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7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Cora, Michelle (NIH/NIEHS) [E]</dc:creator>
  <cp:keywords/>
  <dc:description/>
  <cp:lastModifiedBy>Cora, Michelle (NIH/NIEHS) [E]</cp:lastModifiedBy>
  <cp:revision>7</cp:revision>
  <dcterms:created xsi:type="dcterms:W3CDTF">2019-08-14T14:25:00Z</dcterms:created>
  <dcterms:modified xsi:type="dcterms:W3CDTF">2019-08-16T19:58:00Z</dcterms:modified>
</cp:coreProperties>
</file>