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2A4" w:rsidRPr="00323DF4" w:rsidRDefault="003D67EB">
      <w:pPr>
        <w:rPr>
          <w:rFonts w:ascii="Times New Roman" w:hAnsi="Times New Roman" w:cs="Times New Roman"/>
          <w:b/>
          <w:bCs/>
          <w:sz w:val="24"/>
          <w:szCs w:val="24"/>
          <w:u w:val="single"/>
        </w:rPr>
      </w:pPr>
      <w:r w:rsidRPr="00323DF4">
        <w:rPr>
          <w:rFonts w:ascii="Times New Roman" w:hAnsi="Times New Roman" w:cs="Times New Roman"/>
          <w:b/>
          <w:bCs/>
          <w:sz w:val="24"/>
          <w:szCs w:val="24"/>
          <w:u w:val="single"/>
        </w:rPr>
        <w:t xml:space="preserve">Appendix </w:t>
      </w:r>
    </w:p>
    <w:p w:rsidR="003D67EB" w:rsidRPr="003D67EB" w:rsidRDefault="003D67EB" w:rsidP="003D67EB">
      <w:pPr>
        <w:shd w:val="clear" w:color="auto" w:fill="FFFFFF"/>
        <w:spacing w:after="0" w:line="480" w:lineRule="auto"/>
        <w:rPr>
          <w:rFonts w:ascii="Times New Roman" w:eastAsia="MS Mincho" w:hAnsi="Times New Roman" w:cs="Times New Roman"/>
          <w:bCs/>
          <w:sz w:val="24"/>
          <w:szCs w:val="24"/>
          <w:lang w:eastAsia="it-IT"/>
        </w:rPr>
      </w:pPr>
      <w:r w:rsidRPr="003D67EB">
        <w:rPr>
          <w:rFonts w:ascii="Times New Roman" w:eastAsia="MS Mincho" w:hAnsi="Times New Roman" w:cs="Times New Roman"/>
          <w:b/>
          <w:bCs/>
          <w:sz w:val="24"/>
          <w:szCs w:val="24"/>
          <w:lang w:eastAsia="it-IT"/>
        </w:rPr>
        <w:t xml:space="preserve">Table </w:t>
      </w:r>
      <w:r>
        <w:rPr>
          <w:rFonts w:ascii="Times New Roman" w:eastAsia="MS Mincho" w:hAnsi="Times New Roman" w:cs="Times New Roman"/>
          <w:b/>
          <w:bCs/>
          <w:sz w:val="24"/>
          <w:szCs w:val="24"/>
          <w:lang w:eastAsia="it-IT"/>
        </w:rPr>
        <w:t>A</w:t>
      </w:r>
      <w:r w:rsidRPr="003D67EB">
        <w:rPr>
          <w:rFonts w:ascii="Times New Roman" w:eastAsia="MS Mincho" w:hAnsi="Times New Roman" w:cs="Times New Roman"/>
          <w:b/>
          <w:bCs/>
          <w:sz w:val="24"/>
          <w:szCs w:val="24"/>
          <w:lang w:eastAsia="it-IT"/>
        </w:rPr>
        <w:t>1</w:t>
      </w:r>
      <w:r w:rsidRPr="003D67EB">
        <w:rPr>
          <w:rFonts w:ascii="Times New Roman" w:eastAsia="MS Mincho" w:hAnsi="Times New Roman" w:cs="Times New Roman"/>
          <w:bCs/>
          <w:sz w:val="24"/>
          <w:szCs w:val="24"/>
          <w:lang w:eastAsia="it-IT"/>
        </w:rPr>
        <w:t>: Definition of the measures utilized for the epidemiological study.</w:t>
      </w:r>
    </w:p>
    <w:tbl>
      <w:tblPr>
        <w:tblW w:w="14157" w:type="dxa"/>
        <w:tblInd w:w="-605" w:type="dxa"/>
        <w:tblCellMar>
          <w:left w:w="70" w:type="dxa"/>
          <w:right w:w="70" w:type="dxa"/>
        </w:tblCellMar>
        <w:tblLook w:val="04A0" w:firstRow="1" w:lastRow="0" w:firstColumn="1" w:lastColumn="0" w:noHBand="0" w:noVBand="1"/>
      </w:tblPr>
      <w:tblGrid>
        <w:gridCol w:w="4106"/>
        <w:gridCol w:w="10051"/>
      </w:tblGrid>
      <w:tr w:rsidR="003D67EB" w:rsidRPr="003D67EB" w:rsidTr="003D67EB">
        <w:trPr>
          <w:trHeight w:val="381"/>
        </w:trPr>
        <w:tc>
          <w:tcPr>
            <w:tcW w:w="14157" w:type="dxa"/>
            <w:gridSpan w:val="2"/>
            <w:tcBorders>
              <w:top w:val="single" w:sz="4" w:space="0" w:color="auto"/>
              <w:left w:val="single" w:sz="4" w:space="0" w:color="auto"/>
              <w:bottom w:val="single" w:sz="8" w:space="0" w:color="auto"/>
              <w:right w:val="single" w:sz="4" w:space="0" w:color="000000"/>
            </w:tcBorders>
            <w:noWrap/>
            <w:vAlign w:val="bottom"/>
            <w:hideMark/>
          </w:tcPr>
          <w:p w:rsidR="003D67EB" w:rsidRPr="003D67EB" w:rsidRDefault="003D67EB" w:rsidP="003D67EB">
            <w:pPr>
              <w:suppressAutoHyphens/>
              <w:spacing w:after="0" w:line="240" w:lineRule="auto"/>
              <w:jc w:val="center"/>
              <w:rPr>
                <w:rFonts w:ascii="Times New Roman" w:eastAsia="Calibri" w:hAnsi="Times New Roman" w:cs="Times New Roman"/>
                <w:b/>
                <w:bCs/>
                <w:color w:val="000000"/>
                <w:sz w:val="20"/>
                <w:szCs w:val="20"/>
                <w:lang w:val="en-GB"/>
              </w:rPr>
            </w:pPr>
            <w:r w:rsidRPr="003D67EB">
              <w:rPr>
                <w:rFonts w:ascii="Times New Roman" w:eastAsia="Calibri" w:hAnsi="Times New Roman" w:cs="Times New Roman"/>
                <w:b/>
                <w:bCs/>
                <w:color w:val="000000"/>
                <w:sz w:val="20"/>
                <w:szCs w:val="20"/>
                <w:lang w:val="en-GB"/>
              </w:rPr>
              <w:t xml:space="preserve">Table </w:t>
            </w:r>
            <w:r w:rsidR="00323DF4">
              <w:rPr>
                <w:rFonts w:ascii="Times New Roman" w:eastAsia="Calibri" w:hAnsi="Times New Roman" w:cs="Times New Roman"/>
                <w:b/>
                <w:bCs/>
                <w:color w:val="000000"/>
                <w:sz w:val="20"/>
                <w:szCs w:val="20"/>
                <w:lang w:val="en-GB"/>
              </w:rPr>
              <w:t>A1</w:t>
            </w:r>
            <w:r w:rsidRPr="003D67EB">
              <w:rPr>
                <w:rFonts w:ascii="Times New Roman" w:eastAsia="Calibri" w:hAnsi="Times New Roman" w:cs="Times New Roman"/>
                <w:b/>
                <w:bCs/>
                <w:color w:val="000000"/>
                <w:sz w:val="20"/>
                <w:szCs w:val="20"/>
                <w:lang w:val="en-GB"/>
              </w:rPr>
              <w:t>: Epidemiology Measures</w:t>
            </w:r>
          </w:p>
        </w:tc>
      </w:tr>
      <w:tr w:rsidR="003D67EB" w:rsidRPr="003D67EB" w:rsidTr="003D67EB">
        <w:trPr>
          <w:trHeight w:val="145"/>
        </w:trPr>
        <w:tc>
          <w:tcPr>
            <w:tcW w:w="4106" w:type="dxa"/>
            <w:tcBorders>
              <w:top w:val="nil"/>
              <w:left w:val="single" w:sz="4" w:space="0" w:color="auto"/>
              <w:bottom w:val="nil"/>
              <w:right w:val="nil"/>
            </w:tcBorders>
            <w:noWrap/>
            <w:vAlign w:val="bottom"/>
            <w:hideMark/>
          </w:tcPr>
          <w:p w:rsidR="003D67EB" w:rsidRPr="003D67EB" w:rsidRDefault="003D67EB" w:rsidP="003D67EB">
            <w:pPr>
              <w:suppressAutoHyphens/>
              <w:spacing w:after="0" w:line="240" w:lineRule="auto"/>
              <w:rPr>
                <w:rFonts w:ascii="Calibri" w:eastAsia="Calibri" w:hAnsi="Calibri" w:cs="Times New Roman"/>
                <w:color w:val="000000"/>
                <w:lang w:val="en-GB"/>
              </w:rPr>
            </w:pPr>
            <w:r w:rsidRPr="003D67EB">
              <w:rPr>
                <w:rFonts w:ascii="Calibri" w:eastAsia="Calibri" w:hAnsi="Calibri" w:cs="Times New Roman"/>
                <w:color w:val="000000"/>
                <w:lang w:val="en-GB"/>
              </w:rPr>
              <w:t> </w:t>
            </w:r>
          </w:p>
        </w:tc>
        <w:tc>
          <w:tcPr>
            <w:tcW w:w="10051" w:type="dxa"/>
            <w:tcBorders>
              <w:top w:val="nil"/>
              <w:left w:val="nil"/>
              <w:bottom w:val="nil"/>
              <w:right w:val="single" w:sz="4" w:space="0" w:color="auto"/>
            </w:tcBorders>
            <w:noWrap/>
            <w:vAlign w:val="bottom"/>
            <w:hideMark/>
          </w:tcPr>
          <w:p w:rsidR="003D67EB" w:rsidRPr="003D67EB" w:rsidRDefault="003D67EB" w:rsidP="003D67EB">
            <w:pPr>
              <w:suppressAutoHyphens/>
              <w:spacing w:after="0" w:line="240" w:lineRule="auto"/>
              <w:rPr>
                <w:rFonts w:ascii="Calibri" w:eastAsia="Calibri" w:hAnsi="Calibri" w:cs="Times New Roman"/>
                <w:color w:val="000000"/>
                <w:lang w:val="en-GB"/>
              </w:rPr>
            </w:pPr>
            <w:r w:rsidRPr="003D67EB">
              <w:rPr>
                <w:rFonts w:ascii="Calibri" w:eastAsia="Calibri" w:hAnsi="Calibri" w:cs="Times New Roman"/>
                <w:color w:val="000000"/>
                <w:lang w:val="en-GB"/>
              </w:rPr>
              <w:t> </w:t>
            </w:r>
          </w:p>
        </w:tc>
      </w:tr>
      <w:tr w:rsidR="003D67EB" w:rsidRPr="003D67EB" w:rsidTr="003D67EB">
        <w:trPr>
          <w:trHeight w:val="562"/>
        </w:trPr>
        <w:tc>
          <w:tcPr>
            <w:tcW w:w="4106" w:type="dxa"/>
            <w:tcBorders>
              <w:top w:val="nil"/>
              <w:left w:val="single" w:sz="4" w:space="0" w:color="auto"/>
              <w:bottom w:val="nil"/>
              <w:right w:val="nil"/>
            </w:tcBorders>
            <w:vAlign w:val="center"/>
            <w:hideMark/>
          </w:tcPr>
          <w:p w:rsidR="003D67EB" w:rsidRPr="003D67EB" w:rsidRDefault="003D67EB" w:rsidP="003D67EB">
            <w:pPr>
              <w:suppressAutoHyphens/>
              <w:spacing w:after="0" w:line="240" w:lineRule="auto"/>
              <w:rPr>
                <w:rFonts w:ascii="Times New Roman" w:eastAsia="Calibri" w:hAnsi="Times New Roman" w:cs="Times New Roman"/>
                <w:b/>
                <w:bCs/>
                <w:color w:val="00000A"/>
                <w:sz w:val="16"/>
                <w:szCs w:val="16"/>
              </w:rPr>
            </w:pPr>
            <w:r w:rsidRPr="003D67EB">
              <w:rPr>
                <w:rFonts w:ascii="Times New Roman" w:eastAsia="Calibri" w:hAnsi="Times New Roman" w:cs="Times New Roman"/>
                <w:b/>
                <w:bCs/>
                <w:color w:val="00000A"/>
                <w:sz w:val="16"/>
                <w:szCs w:val="16"/>
              </w:rPr>
              <w:t>Injuries per 1000 hours of Serie A match play:</w:t>
            </w:r>
          </w:p>
        </w:tc>
        <w:tc>
          <w:tcPr>
            <w:tcW w:w="10051" w:type="dxa"/>
            <w:tcBorders>
              <w:top w:val="nil"/>
              <w:left w:val="nil"/>
              <w:bottom w:val="nil"/>
              <w:right w:val="single" w:sz="4" w:space="0" w:color="auto"/>
            </w:tcBorders>
            <w:vAlign w:val="bottom"/>
            <w:hideMark/>
          </w:tcPr>
          <w:p w:rsidR="003D67EB" w:rsidRPr="003D67EB" w:rsidRDefault="003D67EB" w:rsidP="003D67EB">
            <w:pPr>
              <w:suppressAutoHyphens/>
              <w:spacing w:after="0" w:line="240" w:lineRule="auto"/>
              <w:rPr>
                <w:rFonts w:ascii="Times New Roman" w:eastAsia="Calibri" w:hAnsi="Times New Roman" w:cs="Times New Roman"/>
                <w:color w:val="000000"/>
                <w:sz w:val="16"/>
                <w:szCs w:val="16"/>
              </w:rPr>
            </w:pPr>
            <w:r w:rsidRPr="003D67EB">
              <w:rPr>
                <w:rFonts w:ascii="Times New Roman" w:eastAsia="Calibri" w:hAnsi="Times New Roman" w:cs="Times New Roman"/>
                <w:color w:val="000000"/>
                <w:sz w:val="16"/>
                <w:szCs w:val="16"/>
              </w:rPr>
              <w:t>total number of injuries occurred during Serie A matches divided for total number of hours played by each player in every match of the Serie A (1.5 hour per player, 22 players per match, 10 matches per round, 38 rounds per season) x 1000</w:t>
            </w:r>
          </w:p>
        </w:tc>
      </w:tr>
      <w:tr w:rsidR="003D67EB" w:rsidRPr="003D67EB" w:rsidTr="003D67EB">
        <w:trPr>
          <w:trHeight w:val="562"/>
        </w:trPr>
        <w:tc>
          <w:tcPr>
            <w:tcW w:w="4106" w:type="dxa"/>
            <w:tcBorders>
              <w:top w:val="nil"/>
              <w:left w:val="single" w:sz="4" w:space="0" w:color="auto"/>
              <w:bottom w:val="nil"/>
              <w:right w:val="nil"/>
            </w:tcBorders>
            <w:vAlign w:val="center"/>
            <w:hideMark/>
          </w:tcPr>
          <w:p w:rsidR="003D67EB" w:rsidRPr="003D67EB" w:rsidRDefault="003D67EB" w:rsidP="003D67EB">
            <w:pPr>
              <w:suppressAutoHyphens/>
              <w:spacing w:after="0" w:line="240" w:lineRule="auto"/>
              <w:rPr>
                <w:rFonts w:ascii="Times New Roman" w:eastAsia="Calibri" w:hAnsi="Times New Roman" w:cs="Times New Roman"/>
                <w:b/>
                <w:bCs/>
                <w:color w:val="00000A"/>
                <w:sz w:val="16"/>
                <w:szCs w:val="16"/>
              </w:rPr>
            </w:pPr>
            <w:r w:rsidRPr="003D67EB">
              <w:rPr>
                <w:rFonts w:ascii="Times New Roman" w:eastAsia="Calibri" w:hAnsi="Times New Roman" w:cs="Times New Roman"/>
                <w:b/>
                <w:bCs/>
                <w:color w:val="00000A"/>
                <w:sz w:val="16"/>
                <w:szCs w:val="16"/>
              </w:rPr>
              <w:t>Injuries per 1000 hours of Cup match play:</w:t>
            </w:r>
          </w:p>
        </w:tc>
        <w:tc>
          <w:tcPr>
            <w:tcW w:w="10051" w:type="dxa"/>
            <w:tcBorders>
              <w:top w:val="nil"/>
              <w:left w:val="nil"/>
              <w:bottom w:val="nil"/>
              <w:right w:val="single" w:sz="4" w:space="0" w:color="auto"/>
            </w:tcBorders>
            <w:vAlign w:val="bottom"/>
            <w:hideMark/>
          </w:tcPr>
          <w:p w:rsidR="003D67EB" w:rsidRPr="003D67EB" w:rsidRDefault="003D67EB" w:rsidP="003D67EB">
            <w:pPr>
              <w:suppressAutoHyphens/>
              <w:spacing w:after="0" w:line="240" w:lineRule="auto"/>
              <w:rPr>
                <w:rFonts w:ascii="Times New Roman" w:eastAsia="Calibri" w:hAnsi="Times New Roman" w:cs="Times New Roman"/>
                <w:color w:val="000000"/>
                <w:sz w:val="16"/>
                <w:szCs w:val="16"/>
              </w:rPr>
            </w:pPr>
            <w:r w:rsidRPr="003D67EB">
              <w:rPr>
                <w:rFonts w:ascii="Times New Roman" w:eastAsia="Calibri" w:hAnsi="Times New Roman" w:cs="Times New Roman"/>
                <w:color w:val="000000"/>
                <w:sz w:val="16"/>
                <w:szCs w:val="16"/>
              </w:rPr>
              <w:t>total number of injuries occurred during Cup (Champions League, Europa League, National Cup) matches divided for total number of hours played by each player in every Cup match based on the number of matches played by each team in each season x 1000</w:t>
            </w:r>
          </w:p>
        </w:tc>
      </w:tr>
      <w:tr w:rsidR="003D67EB" w:rsidRPr="003D67EB" w:rsidTr="003D67EB">
        <w:trPr>
          <w:trHeight w:val="562"/>
        </w:trPr>
        <w:tc>
          <w:tcPr>
            <w:tcW w:w="4106" w:type="dxa"/>
            <w:tcBorders>
              <w:top w:val="nil"/>
              <w:left w:val="single" w:sz="4" w:space="0" w:color="auto"/>
              <w:bottom w:val="nil"/>
              <w:right w:val="nil"/>
            </w:tcBorders>
            <w:vAlign w:val="center"/>
            <w:hideMark/>
          </w:tcPr>
          <w:p w:rsidR="003D67EB" w:rsidRPr="003D67EB" w:rsidRDefault="003D67EB" w:rsidP="003D67EB">
            <w:pPr>
              <w:suppressAutoHyphens/>
              <w:spacing w:after="0" w:line="240" w:lineRule="auto"/>
              <w:rPr>
                <w:rFonts w:ascii="Times New Roman" w:eastAsia="Calibri" w:hAnsi="Times New Roman" w:cs="Times New Roman"/>
                <w:b/>
                <w:bCs/>
                <w:color w:val="00000A"/>
                <w:sz w:val="16"/>
                <w:szCs w:val="16"/>
              </w:rPr>
            </w:pPr>
            <w:r w:rsidRPr="003D67EB">
              <w:rPr>
                <w:rFonts w:ascii="Times New Roman" w:eastAsia="Calibri" w:hAnsi="Times New Roman" w:cs="Times New Roman"/>
                <w:b/>
                <w:bCs/>
                <w:color w:val="00000A"/>
                <w:sz w:val="16"/>
                <w:szCs w:val="16"/>
              </w:rPr>
              <w:t xml:space="preserve">Injuries per 1000 hours of total match play: </w:t>
            </w:r>
          </w:p>
        </w:tc>
        <w:tc>
          <w:tcPr>
            <w:tcW w:w="10051" w:type="dxa"/>
            <w:tcBorders>
              <w:top w:val="nil"/>
              <w:left w:val="nil"/>
              <w:bottom w:val="nil"/>
              <w:right w:val="single" w:sz="4" w:space="0" w:color="auto"/>
            </w:tcBorders>
            <w:vAlign w:val="bottom"/>
            <w:hideMark/>
          </w:tcPr>
          <w:p w:rsidR="003D67EB" w:rsidRPr="003D67EB" w:rsidRDefault="003D67EB" w:rsidP="003D67EB">
            <w:pPr>
              <w:suppressAutoHyphens/>
              <w:spacing w:after="0" w:line="240" w:lineRule="auto"/>
              <w:rPr>
                <w:rFonts w:ascii="Times New Roman" w:eastAsia="Calibri" w:hAnsi="Times New Roman" w:cs="Times New Roman"/>
                <w:color w:val="000000"/>
                <w:sz w:val="16"/>
                <w:szCs w:val="16"/>
              </w:rPr>
            </w:pPr>
            <w:r w:rsidRPr="003D67EB">
              <w:rPr>
                <w:rFonts w:ascii="Times New Roman" w:eastAsia="Calibri" w:hAnsi="Times New Roman" w:cs="Times New Roman"/>
                <w:color w:val="000000"/>
                <w:sz w:val="16"/>
                <w:szCs w:val="16"/>
              </w:rPr>
              <w:t>total number of injuries occurred during Serie A and Cup matches divided for total number of hours played by each player in every Serie A and Cup matches x 1000</w:t>
            </w:r>
          </w:p>
        </w:tc>
      </w:tr>
      <w:tr w:rsidR="003D67EB" w:rsidRPr="003D67EB" w:rsidTr="003D67EB">
        <w:trPr>
          <w:trHeight w:val="363"/>
        </w:trPr>
        <w:tc>
          <w:tcPr>
            <w:tcW w:w="4106" w:type="dxa"/>
            <w:tcBorders>
              <w:top w:val="nil"/>
              <w:left w:val="single" w:sz="4" w:space="0" w:color="auto"/>
              <w:bottom w:val="nil"/>
              <w:right w:val="nil"/>
            </w:tcBorders>
            <w:vAlign w:val="center"/>
            <w:hideMark/>
          </w:tcPr>
          <w:p w:rsidR="003D67EB" w:rsidRPr="003D67EB" w:rsidRDefault="003D67EB" w:rsidP="003D67EB">
            <w:pPr>
              <w:suppressAutoHyphens/>
              <w:spacing w:after="0" w:line="240" w:lineRule="auto"/>
              <w:rPr>
                <w:rFonts w:ascii="Times New Roman" w:eastAsia="Calibri" w:hAnsi="Times New Roman" w:cs="Times New Roman"/>
                <w:b/>
                <w:bCs/>
                <w:color w:val="00000A"/>
                <w:sz w:val="16"/>
                <w:szCs w:val="16"/>
              </w:rPr>
            </w:pPr>
            <w:r w:rsidRPr="003D67EB">
              <w:rPr>
                <w:rFonts w:ascii="Times New Roman" w:eastAsia="Calibri" w:hAnsi="Times New Roman" w:cs="Times New Roman"/>
                <w:b/>
                <w:bCs/>
                <w:color w:val="00000A"/>
                <w:sz w:val="16"/>
                <w:szCs w:val="16"/>
              </w:rPr>
              <w:t xml:space="preserve">Injuries per 1000 hours of training: </w:t>
            </w:r>
          </w:p>
        </w:tc>
        <w:tc>
          <w:tcPr>
            <w:tcW w:w="10051" w:type="dxa"/>
            <w:tcBorders>
              <w:top w:val="nil"/>
              <w:left w:val="nil"/>
              <w:bottom w:val="nil"/>
              <w:right w:val="single" w:sz="4" w:space="0" w:color="auto"/>
            </w:tcBorders>
            <w:vAlign w:val="bottom"/>
            <w:hideMark/>
          </w:tcPr>
          <w:p w:rsidR="003D67EB" w:rsidRPr="003D67EB" w:rsidRDefault="003D67EB" w:rsidP="003D67EB">
            <w:pPr>
              <w:suppressAutoHyphens/>
              <w:spacing w:after="0" w:line="240" w:lineRule="auto"/>
              <w:rPr>
                <w:rFonts w:ascii="Times New Roman" w:eastAsia="Calibri" w:hAnsi="Times New Roman" w:cs="Times New Roman"/>
                <w:color w:val="000000"/>
                <w:sz w:val="16"/>
                <w:szCs w:val="16"/>
              </w:rPr>
            </w:pPr>
            <w:r w:rsidRPr="003D67EB">
              <w:rPr>
                <w:rFonts w:ascii="Times New Roman" w:eastAsia="Calibri" w:hAnsi="Times New Roman" w:cs="Times New Roman"/>
                <w:color w:val="000000"/>
                <w:sz w:val="16"/>
                <w:szCs w:val="16"/>
              </w:rPr>
              <w:t>total number of injuries occurred during training divided for total number of hours of training of each player x 1000</w:t>
            </w:r>
          </w:p>
        </w:tc>
      </w:tr>
      <w:tr w:rsidR="003D67EB" w:rsidRPr="003D67EB" w:rsidTr="003D67EB">
        <w:trPr>
          <w:trHeight w:val="363"/>
        </w:trPr>
        <w:tc>
          <w:tcPr>
            <w:tcW w:w="4106" w:type="dxa"/>
            <w:tcBorders>
              <w:top w:val="nil"/>
              <w:left w:val="single" w:sz="4" w:space="0" w:color="auto"/>
              <w:bottom w:val="nil"/>
              <w:right w:val="nil"/>
            </w:tcBorders>
            <w:vAlign w:val="center"/>
            <w:hideMark/>
          </w:tcPr>
          <w:p w:rsidR="003D67EB" w:rsidRPr="003D67EB" w:rsidRDefault="003D67EB" w:rsidP="003D67EB">
            <w:pPr>
              <w:suppressAutoHyphens/>
              <w:spacing w:after="0" w:line="240" w:lineRule="auto"/>
              <w:rPr>
                <w:rFonts w:ascii="Times New Roman" w:eastAsia="Calibri" w:hAnsi="Times New Roman" w:cs="Times New Roman"/>
                <w:b/>
                <w:bCs/>
                <w:color w:val="00000A"/>
                <w:sz w:val="16"/>
                <w:szCs w:val="16"/>
              </w:rPr>
            </w:pPr>
            <w:r w:rsidRPr="003D67EB">
              <w:rPr>
                <w:rFonts w:ascii="Times New Roman" w:eastAsia="Calibri" w:hAnsi="Times New Roman" w:cs="Times New Roman"/>
                <w:b/>
                <w:bCs/>
                <w:color w:val="00000A"/>
                <w:sz w:val="16"/>
                <w:szCs w:val="16"/>
              </w:rPr>
              <w:t xml:space="preserve">Injuries per 1000 hours of total play: </w:t>
            </w:r>
          </w:p>
        </w:tc>
        <w:tc>
          <w:tcPr>
            <w:tcW w:w="10051" w:type="dxa"/>
            <w:tcBorders>
              <w:top w:val="nil"/>
              <w:left w:val="nil"/>
              <w:bottom w:val="nil"/>
              <w:right w:val="single" w:sz="4" w:space="0" w:color="auto"/>
            </w:tcBorders>
            <w:vAlign w:val="bottom"/>
            <w:hideMark/>
          </w:tcPr>
          <w:p w:rsidR="003D67EB" w:rsidRPr="003D67EB" w:rsidRDefault="003D67EB" w:rsidP="003D67EB">
            <w:pPr>
              <w:suppressAutoHyphens/>
              <w:spacing w:after="0" w:line="240" w:lineRule="auto"/>
              <w:rPr>
                <w:rFonts w:ascii="Times New Roman" w:eastAsia="Calibri" w:hAnsi="Times New Roman" w:cs="Times New Roman"/>
                <w:color w:val="000000"/>
                <w:sz w:val="16"/>
                <w:szCs w:val="16"/>
              </w:rPr>
            </w:pPr>
            <w:r w:rsidRPr="003D67EB">
              <w:rPr>
                <w:rFonts w:ascii="Times New Roman" w:eastAsia="Calibri" w:hAnsi="Times New Roman" w:cs="Times New Roman"/>
                <w:color w:val="000000"/>
                <w:sz w:val="16"/>
                <w:szCs w:val="16"/>
              </w:rPr>
              <w:t>total number of injuries occurred during matches and training divided for total number of hours of match and training x 1000</w:t>
            </w:r>
          </w:p>
        </w:tc>
      </w:tr>
      <w:tr w:rsidR="003D67EB" w:rsidRPr="003D67EB" w:rsidTr="003D67EB">
        <w:trPr>
          <w:trHeight w:val="363"/>
        </w:trPr>
        <w:tc>
          <w:tcPr>
            <w:tcW w:w="4106" w:type="dxa"/>
            <w:tcBorders>
              <w:top w:val="nil"/>
              <w:left w:val="single" w:sz="4" w:space="0" w:color="auto"/>
              <w:bottom w:val="nil"/>
              <w:right w:val="nil"/>
            </w:tcBorders>
            <w:vAlign w:val="center"/>
            <w:hideMark/>
          </w:tcPr>
          <w:p w:rsidR="003D67EB" w:rsidRPr="003D67EB" w:rsidRDefault="003D67EB" w:rsidP="003D67EB">
            <w:pPr>
              <w:suppressAutoHyphens/>
              <w:spacing w:after="0" w:line="240" w:lineRule="auto"/>
              <w:rPr>
                <w:rFonts w:ascii="Times New Roman" w:eastAsia="Calibri" w:hAnsi="Times New Roman" w:cs="Times New Roman"/>
                <w:b/>
                <w:bCs/>
                <w:color w:val="00000A"/>
                <w:sz w:val="16"/>
                <w:szCs w:val="16"/>
                <w:lang w:val="en-GB"/>
              </w:rPr>
            </w:pPr>
            <w:r w:rsidRPr="003D67EB">
              <w:rPr>
                <w:rFonts w:ascii="Times New Roman" w:eastAsia="Calibri" w:hAnsi="Times New Roman" w:cs="Times New Roman"/>
                <w:b/>
                <w:bCs/>
                <w:color w:val="00000A"/>
                <w:sz w:val="16"/>
                <w:szCs w:val="16"/>
              </w:rPr>
              <w:t xml:space="preserve">Injury total </w:t>
            </w:r>
            <w:r>
              <w:rPr>
                <w:rFonts w:ascii="Times New Roman" w:eastAsia="Calibri" w:hAnsi="Times New Roman" w:cs="Times New Roman"/>
                <w:b/>
                <w:bCs/>
                <w:color w:val="00000A"/>
                <w:sz w:val="16"/>
                <w:szCs w:val="16"/>
              </w:rPr>
              <w:t>i</w:t>
            </w:r>
            <w:r w:rsidRPr="003D67EB">
              <w:rPr>
                <w:rFonts w:ascii="Times New Roman" w:eastAsia="Calibri" w:hAnsi="Times New Roman" w:cs="Times New Roman"/>
                <w:b/>
                <w:bCs/>
                <w:color w:val="00000A"/>
                <w:sz w:val="16"/>
                <w:szCs w:val="16"/>
              </w:rPr>
              <w:t xml:space="preserve">ncidence </w:t>
            </w:r>
            <w:r>
              <w:rPr>
                <w:rFonts w:ascii="Times New Roman" w:eastAsia="Calibri" w:hAnsi="Times New Roman" w:cs="Times New Roman"/>
                <w:b/>
                <w:bCs/>
                <w:color w:val="00000A"/>
                <w:sz w:val="16"/>
                <w:szCs w:val="16"/>
              </w:rPr>
              <w:t>p</w:t>
            </w:r>
            <w:r w:rsidRPr="003D67EB">
              <w:rPr>
                <w:rFonts w:ascii="Times New Roman" w:eastAsia="Calibri" w:hAnsi="Times New Roman" w:cs="Times New Roman"/>
                <w:b/>
                <w:bCs/>
                <w:color w:val="00000A"/>
                <w:sz w:val="16"/>
                <w:szCs w:val="16"/>
              </w:rPr>
              <w:t xml:space="preserve">roportion: </w:t>
            </w:r>
          </w:p>
        </w:tc>
        <w:tc>
          <w:tcPr>
            <w:tcW w:w="10051" w:type="dxa"/>
            <w:tcBorders>
              <w:top w:val="nil"/>
              <w:left w:val="nil"/>
              <w:bottom w:val="nil"/>
              <w:right w:val="single" w:sz="4" w:space="0" w:color="auto"/>
            </w:tcBorders>
            <w:vAlign w:val="bottom"/>
            <w:hideMark/>
          </w:tcPr>
          <w:p w:rsidR="003D67EB" w:rsidRPr="003D67EB" w:rsidRDefault="003D67EB" w:rsidP="003D67EB">
            <w:pPr>
              <w:suppressAutoHyphens/>
              <w:spacing w:after="0" w:line="240" w:lineRule="auto"/>
              <w:rPr>
                <w:rFonts w:ascii="Times New Roman" w:eastAsia="Calibri" w:hAnsi="Times New Roman" w:cs="Times New Roman"/>
                <w:color w:val="000000"/>
                <w:sz w:val="16"/>
                <w:szCs w:val="16"/>
              </w:rPr>
            </w:pPr>
            <w:r w:rsidRPr="003D67EB">
              <w:rPr>
                <w:rFonts w:ascii="Times New Roman" w:eastAsia="Calibri" w:hAnsi="Times New Roman" w:cs="Times New Roman"/>
                <w:color w:val="000000"/>
                <w:sz w:val="16"/>
                <w:szCs w:val="16"/>
              </w:rPr>
              <w:t>total number of injuries divided per total number of exposed players x 100.</w:t>
            </w:r>
          </w:p>
        </w:tc>
      </w:tr>
      <w:tr w:rsidR="003D67EB" w:rsidRPr="003D67EB" w:rsidTr="003D67EB">
        <w:trPr>
          <w:trHeight w:val="363"/>
        </w:trPr>
        <w:tc>
          <w:tcPr>
            <w:tcW w:w="4106" w:type="dxa"/>
            <w:tcBorders>
              <w:top w:val="nil"/>
              <w:left w:val="single" w:sz="4" w:space="0" w:color="auto"/>
              <w:bottom w:val="nil"/>
              <w:right w:val="nil"/>
            </w:tcBorders>
            <w:vAlign w:val="center"/>
            <w:hideMark/>
          </w:tcPr>
          <w:p w:rsidR="003D67EB" w:rsidRPr="003D67EB" w:rsidRDefault="003D67EB" w:rsidP="003D67EB">
            <w:pPr>
              <w:suppressAutoHyphens/>
              <w:spacing w:after="0" w:line="240" w:lineRule="auto"/>
              <w:rPr>
                <w:rFonts w:ascii="Times New Roman" w:eastAsia="Calibri" w:hAnsi="Times New Roman" w:cs="Times New Roman"/>
                <w:b/>
                <w:bCs/>
                <w:color w:val="00000A"/>
                <w:sz w:val="16"/>
                <w:szCs w:val="16"/>
                <w:lang w:val="en-GB"/>
              </w:rPr>
            </w:pPr>
            <w:r w:rsidRPr="003D67EB">
              <w:rPr>
                <w:rFonts w:ascii="Times New Roman" w:eastAsia="Calibri" w:hAnsi="Times New Roman" w:cs="Times New Roman"/>
                <w:b/>
                <w:bCs/>
                <w:color w:val="00000A"/>
                <w:sz w:val="16"/>
                <w:szCs w:val="16"/>
              </w:rPr>
              <w:t xml:space="preserve">Injury </w:t>
            </w:r>
            <w:r>
              <w:rPr>
                <w:rFonts w:ascii="Times New Roman" w:eastAsia="Calibri" w:hAnsi="Times New Roman" w:cs="Times New Roman"/>
                <w:b/>
                <w:bCs/>
                <w:color w:val="00000A"/>
                <w:sz w:val="16"/>
                <w:szCs w:val="16"/>
              </w:rPr>
              <w:t>i</w:t>
            </w:r>
            <w:r w:rsidRPr="003D67EB">
              <w:rPr>
                <w:rFonts w:ascii="Times New Roman" w:eastAsia="Calibri" w:hAnsi="Times New Roman" w:cs="Times New Roman"/>
                <w:b/>
                <w:bCs/>
                <w:color w:val="00000A"/>
                <w:sz w:val="16"/>
                <w:szCs w:val="16"/>
              </w:rPr>
              <w:t xml:space="preserve">ncidence </w:t>
            </w:r>
            <w:r>
              <w:rPr>
                <w:rFonts w:ascii="Times New Roman" w:eastAsia="Calibri" w:hAnsi="Times New Roman" w:cs="Times New Roman"/>
                <w:b/>
                <w:bCs/>
                <w:color w:val="00000A"/>
                <w:sz w:val="16"/>
                <w:szCs w:val="16"/>
              </w:rPr>
              <w:t>p</w:t>
            </w:r>
            <w:r w:rsidRPr="003D67EB">
              <w:rPr>
                <w:rFonts w:ascii="Times New Roman" w:eastAsia="Calibri" w:hAnsi="Times New Roman" w:cs="Times New Roman"/>
                <w:b/>
                <w:bCs/>
                <w:color w:val="00000A"/>
                <w:sz w:val="16"/>
                <w:szCs w:val="16"/>
              </w:rPr>
              <w:t xml:space="preserve">roportion in Serie A: </w:t>
            </w:r>
          </w:p>
        </w:tc>
        <w:tc>
          <w:tcPr>
            <w:tcW w:w="10051" w:type="dxa"/>
            <w:tcBorders>
              <w:top w:val="nil"/>
              <w:left w:val="nil"/>
              <w:bottom w:val="nil"/>
              <w:right w:val="single" w:sz="4" w:space="0" w:color="auto"/>
            </w:tcBorders>
            <w:vAlign w:val="bottom"/>
            <w:hideMark/>
          </w:tcPr>
          <w:p w:rsidR="003D67EB" w:rsidRPr="003D67EB" w:rsidRDefault="003D67EB" w:rsidP="003D67EB">
            <w:pPr>
              <w:suppressAutoHyphens/>
              <w:spacing w:after="0" w:line="240" w:lineRule="auto"/>
              <w:rPr>
                <w:rFonts w:ascii="Times New Roman" w:eastAsia="Calibri" w:hAnsi="Times New Roman" w:cs="Times New Roman"/>
                <w:color w:val="000000"/>
                <w:sz w:val="16"/>
                <w:szCs w:val="16"/>
              </w:rPr>
            </w:pPr>
            <w:r w:rsidRPr="003D67EB">
              <w:rPr>
                <w:rFonts w:ascii="Times New Roman" w:eastAsia="Calibri" w:hAnsi="Times New Roman" w:cs="Times New Roman"/>
                <w:color w:val="000000"/>
                <w:sz w:val="16"/>
                <w:szCs w:val="16"/>
              </w:rPr>
              <w:t>total number of injuries occurred during Serie A matches divided per total number of exposed players x 100.</w:t>
            </w:r>
          </w:p>
        </w:tc>
      </w:tr>
      <w:tr w:rsidR="003D67EB" w:rsidRPr="003D67EB" w:rsidTr="003D67EB">
        <w:trPr>
          <w:trHeight w:val="363"/>
        </w:trPr>
        <w:tc>
          <w:tcPr>
            <w:tcW w:w="4106" w:type="dxa"/>
            <w:tcBorders>
              <w:top w:val="nil"/>
              <w:left w:val="single" w:sz="4" w:space="0" w:color="auto"/>
              <w:bottom w:val="nil"/>
              <w:right w:val="nil"/>
            </w:tcBorders>
            <w:vAlign w:val="center"/>
            <w:hideMark/>
          </w:tcPr>
          <w:p w:rsidR="003D67EB" w:rsidRPr="003D67EB" w:rsidRDefault="003D67EB" w:rsidP="003D67EB">
            <w:pPr>
              <w:suppressAutoHyphens/>
              <w:spacing w:after="0" w:line="240" w:lineRule="auto"/>
              <w:rPr>
                <w:rFonts w:ascii="Times New Roman" w:eastAsia="Calibri" w:hAnsi="Times New Roman" w:cs="Times New Roman"/>
                <w:b/>
                <w:bCs/>
                <w:color w:val="00000A"/>
                <w:sz w:val="16"/>
                <w:szCs w:val="16"/>
                <w:lang w:val="en-GB"/>
              </w:rPr>
            </w:pPr>
            <w:r w:rsidRPr="003D67EB">
              <w:rPr>
                <w:rFonts w:ascii="Times New Roman" w:eastAsia="Calibri" w:hAnsi="Times New Roman" w:cs="Times New Roman"/>
                <w:b/>
                <w:bCs/>
                <w:color w:val="00000A"/>
                <w:sz w:val="16"/>
                <w:szCs w:val="16"/>
              </w:rPr>
              <w:t xml:space="preserve">Injury </w:t>
            </w:r>
            <w:r>
              <w:rPr>
                <w:rFonts w:ascii="Times New Roman" w:eastAsia="Calibri" w:hAnsi="Times New Roman" w:cs="Times New Roman"/>
                <w:b/>
                <w:bCs/>
                <w:color w:val="00000A"/>
                <w:sz w:val="16"/>
                <w:szCs w:val="16"/>
              </w:rPr>
              <w:t>i</w:t>
            </w:r>
            <w:r w:rsidRPr="003D67EB">
              <w:rPr>
                <w:rFonts w:ascii="Times New Roman" w:eastAsia="Calibri" w:hAnsi="Times New Roman" w:cs="Times New Roman"/>
                <w:b/>
                <w:bCs/>
                <w:color w:val="00000A"/>
                <w:sz w:val="16"/>
                <w:szCs w:val="16"/>
              </w:rPr>
              <w:t xml:space="preserve">ncidence </w:t>
            </w:r>
            <w:r>
              <w:rPr>
                <w:rFonts w:ascii="Times New Roman" w:eastAsia="Calibri" w:hAnsi="Times New Roman" w:cs="Times New Roman"/>
                <w:b/>
                <w:bCs/>
                <w:color w:val="00000A"/>
                <w:sz w:val="16"/>
                <w:szCs w:val="16"/>
              </w:rPr>
              <w:t>p</w:t>
            </w:r>
            <w:r w:rsidRPr="003D67EB">
              <w:rPr>
                <w:rFonts w:ascii="Times New Roman" w:eastAsia="Calibri" w:hAnsi="Times New Roman" w:cs="Times New Roman"/>
                <w:b/>
                <w:bCs/>
                <w:color w:val="00000A"/>
                <w:sz w:val="16"/>
                <w:szCs w:val="16"/>
              </w:rPr>
              <w:t>roportion in Cups:</w:t>
            </w:r>
          </w:p>
        </w:tc>
        <w:tc>
          <w:tcPr>
            <w:tcW w:w="10051" w:type="dxa"/>
            <w:tcBorders>
              <w:top w:val="nil"/>
              <w:left w:val="nil"/>
              <w:bottom w:val="nil"/>
              <w:right w:val="single" w:sz="4" w:space="0" w:color="auto"/>
            </w:tcBorders>
            <w:vAlign w:val="bottom"/>
            <w:hideMark/>
          </w:tcPr>
          <w:p w:rsidR="003D67EB" w:rsidRPr="003D67EB" w:rsidRDefault="003D67EB" w:rsidP="003D67EB">
            <w:pPr>
              <w:suppressAutoHyphens/>
              <w:spacing w:after="0" w:line="240" w:lineRule="auto"/>
              <w:rPr>
                <w:rFonts w:ascii="Times New Roman" w:eastAsia="Calibri" w:hAnsi="Times New Roman" w:cs="Times New Roman"/>
                <w:color w:val="000000"/>
                <w:sz w:val="16"/>
                <w:szCs w:val="16"/>
              </w:rPr>
            </w:pPr>
            <w:r w:rsidRPr="003D67EB">
              <w:rPr>
                <w:rFonts w:ascii="Times New Roman" w:eastAsia="Calibri" w:hAnsi="Times New Roman" w:cs="Times New Roman"/>
                <w:color w:val="000000"/>
                <w:sz w:val="16"/>
                <w:szCs w:val="16"/>
              </w:rPr>
              <w:t>total number of injuries occurred during Cups matches divided per total number of exposed players x 100.</w:t>
            </w:r>
          </w:p>
        </w:tc>
      </w:tr>
      <w:tr w:rsidR="003D67EB" w:rsidRPr="003D67EB" w:rsidTr="003D67EB">
        <w:trPr>
          <w:trHeight w:val="363"/>
        </w:trPr>
        <w:tc>
          <w:tcPr>
            <w:tcW w:w="4106" w:type="dxa"/>
            <w:tcBorders>
              <w:top w:val="nil"/>
              <w:left w:val="single" w:sz="4" w:space="0" w:color="auto"/>
              <w:bottom w:val="nil"/>
              <w:right w:val="nil"/>
            </w:tcBorders>
            <w:vAlign w:val="center"/>
            <w:hideMark/>
          </w:tcPr>
          <w:p w:rsidR="003D67EB" w:rsidRPr="003D67EB" w:rsidRDefault="003D67EB" w:rsidP="003D67EB">
            <w:pPr>
              <w:suppressAutoHyphens/>
              <w:spacing w:after="0" w:line="240" w:lineRule="auto"/>
              <w:rPr>
                <w:rFonts w:ascii="Times New Roman" w:eastAsia="Calibri" w:hAnsi="Times New Roman" w:cs="Times New Roman"/>
                <w:b/>
                <w:bCs/>
                <w:color w:val="00000A"/>
                <w:sz w:val="16"/>
                <w:szCs w:val="16"/>
                <w:lang w:val="en-GB"/>
              </w:rPr>
            </w:pPr>
            <w:r w:rsidRPr="003D67EB">
              <w:rPr>
                <w:rFonts w:ascii="Times New Roman" w:eastAsia="Calibri" w:hAnsi="Times New Roman" w:cs="Times New Roman"/>
                <w:b/>
                <w:bCs/>
                <w:color w:val="00000A"/>
                <w:sz w:val="16"/>
                <w:szCs w:val="16"/>
              </w:rPr>
              <w:t xml:space="preserve">Injury </w:t>
            </w:r>
            <w:r>
              <w:rPr>
                <w:rFonts w:ascii="Times New Roman" w:eastAsia="Calibri" w:hAnsi="Times New Roman" w:cs="Times New Roman"/>
                <w:b/>
                <w:bCs/>
                <w:color w:val="00000A"/>
                <w:sz w:val="16"/>
                <w:szCs w:val="16"/>
              </w:rPr>
              <w:t>i</w:t>
            </w:r>
            <w:r w:rsidRPr="003D67EB">
              <w:rPr>
                <w:rFonts w:ascii="Times New Roman" w:eastAsia="Calibri" w:hAnsi="Times New Roman" w:cs="Times New Roman"/>
                <w:b/>
                <w:bCs/>
                <w:color w:val="00000A"/>
                <w:sz w:val="16"/>
                <w:szCs w:val="16"/>
              </w:rPr>
              <w:t xml:space="preserve">ncidence </w:t>
            </w:r>
            <w:r>
              <w:rPr>
                <w:rFonts w:ascii="Times New Roman" w:eastAsia="Calibri" w:hAnsi="Times New Roman" w:cs="Times New Roman"/>
                <w:b/>
                <w:bCs/>
                <w:color w:val="00000A"/>
                <w:sz w:val="16"/>
                <w:szCs w:val="16"/>
              </w:rPr>
              <w:t>p</w:t>
            </w:r>
            <w:r w:rsidRPr="003D67EB">
              <w:rPr>
                <w:rFonts w:ascii="Times New Roman" w:eastAsia="Calibri" w:hAnsi="Times New Roman" w:cs="Times New Roman"/>
                <w:b/>
                <w:bCs/>
                <w:color w:val="00000A"/>
                <w:sz w:val="16"/>
                <w:szCs w:val="16"/>
              </w:rPr>
              <w:t>roportion in training:</w:t>
            </w:r>
          </w:p>
        </w:tc>
        <w:tc>
          <w:tcPr>
            <w:tcW w:w="10051" w:type="dxa"/>
            <w:tcBorders>
              <w:top w:val="nil"/>
              <w:left w:val="nil"/>
              <w:bottom w:val="nil"/>
              <w:right w:val="single" w:sz="4" w:space="0" w:color="auto"/>
            </w:tcBorders>
            <w:vAlign w:val="bottom"/>
            <w:hideMark/>
          </w:tcPr>
          <w:p w:rsidR="003D67EB" w:rsidRPr="003D67EB" w:rsidRDefault="003D67EB" w:rsidP="003D67EB">
            <w:pPr>
              <w:suppressAutoHyphens/>
              <w:spacing w:after="0" w:line="240" w:lineRule="auto"/>
              <w:rPr>
                <w:rFonts w:ascii="Times New Roman" w:eastAsia="Calibri" w:hAnsi="Times New Roman" w:cs="Times New Roman"/>
                <w:color w:val="000000"/>
                <w:sz w:val="16"/>
                <w:szCs w:val="16"/>
              </w:rPr>
            </w:pPr>
            <w:r w:rsidRPr="003D67EB">
              <w:rPr>
                <w:rFonts w:ascii="Times New Roman" w:eastAsia="Calibri" w:hAnsi="Times New Roman" w:cs="Times New Roman"/>
                <w:color w:val="000000"/>
                <w:sz w:val="16"/>
                <w:szCs w:val="16"/>
              </w:rPr>
              <w:t>total number of injuries occurred during training divided per total number of exposed players x 100.</w:t>
            </w:r>
          </w:p>
        </w:tc>
      </w:tr>
      <w:tr w:rsidR="003D67EB" w:rsidRPr="003D67EB" w:rsidTr="003D67EB">
        <w:trPr>
          <w:trHeight w:val="363"/>
        </w:trPr>
        <w:tc>
          <w:tcPr>
            <w:tcW w:w="4106" w:type="dxa"/>
            <w:tcBorders>
              <w:top w:val="nil"/>
              <w:left w:val="single" w:sz="4" w:space="0" w:color="auto"/>
              <w:bottom w:val="nil"/>
              <w:right w:val="nil"/>
            </w:tcBorders>
            <w:vAlign w:val="center"/>
            <w:hideMark/>
          </w:tcPr>
          <w:p w:rsidR="003D67EB" w:rsidRPr="003D67EB" w:rsidRDefault="003D67EB" w:rsidP="003D67EB">
            <w:pPr>
              <w:suppressAutoHyphens/>
              <w:spacing w:after="0" w:line="240" w:lineRule="auto"/>
              <w:rPr>
                <w:rFonts w:ascii="Times New Roman" w:eastAsia="Calibri" w:hAnsi="Times New Roman" w:cs="Times New Roman"/>
                <w:b/>
                <w:bCs/>
                <w:color w:val="00000A"/>
                <w:sz w:val="16"/>
                <w:szCs w:val="16"/>
              </w:rPr>
            </w:pPr>
            <w:r w:rsidRPr="003D67EB">
              <w:rPr>
                <w:rFonts w:ascii="Times New Roman" w:eastAsia="Calibri" w:hAnsi="Times New Roman" w:cs="Times New Roman"/>
                <w:b/>
                <w:bCs/>
                <w:color w:val="00000A"/>
                <w:sz w:val="16"/>
                <w:szCs w:val="16"/>
              </w:rPr>
              <w:t xml:space="preserve">Injury </w:t>
            </w:r>
            <w:r>
              <w:rPr>
                <w:rFonts w:ascii="Times New Roman" w:eastAsia="Calibri" w:hAnsi="Times New Roman" w:cs="Times New Roman"/>
                <w:b/>
                <w:bCs/>
                <w:color w:val="00000A"/>
                <w:sz w:val="16"/>
                <w:szCs w:val="16"/>
              </w:rPr>
              <w:t>i</w:t>
            </w:r>
            <w:r w:rsidRPr="003D67EB">
              <w:rPr>
                <w:rFonts w:ascii="Times New Roman" w:eastAsia="Calibri" w:hAnsi="Times New Roman" w:cs="Times New Roman"/>
                <w:b/>
                <w:bCs/>
                <w:color w:val="00000A"/>
                <w:sz w:val="16"/>
                <w:szCs w:val="16"/>
              </w:rPr>
              <w:t xml:space="preserve">ncidence </w:t>
            </w:r>
            <w:r>
              <w:rPr>
                <w:rFonts w:ascii="Times New Roman" w:eastAsia="Calibri" w:hAnsi="Times New Roman" w:cs="Times New Roman"/>
                <w:b/>
                <w:bCs/>
                <w:color w:val="00000A"/>
                <w:sz w:val="16"/>
                <w:szCs w:val="16"/>
              </w:rPr>
              <w:t>p</w:t>
            </w:r>
            <w:r w:rsidRPr="003D67EB">
              <w:rPr>
                <w:rFonts w:ascii="Times New Roman" w:eastAsia="Calibri" w:hAnsi="Times New Roman" w:cs="Times New Roman"/>
                <w:b/>
                <w:bCs/>
                <w:color w:val="00000A"/>
                <w:sz w:val="16"/>
                <w:szCs w:val="16"/>
              </w:rPr>
              <w:t>roportion in National Representatives:</w:t>
            </w:r>
          </w:p>
        </w:tc>
        <w:tc>
          <w:tcPr>
            <w:tcW w:w="10051" w:type="dxa"/>
            <w:tcBorders>
              <w:top w:val="nil"/>
              <w:left w:val="nil"/>
              <w:bottom w:val="nil"/>
              <w:right w:val="single" w:sz="4" w:space="0" w:color="auto"/>
            </w:tcBorders>
            <w:vAlign w:val="bottom"/>
            <w:hideMark/>
          </w:tcPr>
          <w:p w:rsidR="003D67EB" w:rsidRPr="003D67EB" w:rsidRDefault="003D67EB" w:rsidP="003D67EB">
            <w:pPr>
              <w:suppressAutoHyphens/>
              <w:spacing w:after="0" w:line="240" w:lineRule="auto"/>
              <w:rPr>
                <w:rFonts w:ascii="Times New Roman" w:eastAsia="Calibri" w:hAnsi="Times New Roman" w:cs="Times New Roman"/>
                <w:color w:val="000000"/>
                <w:sz w:val="16"/>
                <w:szCs w:val="16"/>
              </w:rPr>
            </w:pPr>
            <w:r w:rsidRPr="003D67EB">
              <w:rPr>
                <w:rFonts w:ascii="Times New Roman" w:eastAsia="Calibri" w:hAnsi="Times New Roman" w:cs="Times New Roman"/>
                <w:color w:val="000000"/>
                <w:sz w:val="16"/>
                <w:szCs w:val="16"/>
              </w:rPr>
              <w:t>total number of injuries occurred during involvement with National Representatives divided per total number of exposed players x 100.</w:t>
            </w:r>
          </w:p>
        </w:tc>
      </w:tr>
      <w:tr w:rsidR="003D67EB" w:rsidRPr="003D67EB" w:rsidTr="003D67EB">
        <w:trPr>
          <w:trHeight w:val="363"/>
        </w:trPr>
        <w:tc>
          <w:tcPr>
            <w:tcW w:w="4106" w:type="dxa"/>
            <w:tcBorders>
              <w:top w:val="nil"/>
              <w:left w:val="single" w:sz="4" w:space="0" w:color="auto"/>
              <w:bottom w:val="nil"/>
              <w:right w:val="nil"/>
            </w:tcBorders>
            <w:vAlign w:val="center"/>
            <w:hideMark/>
          </w:tcPr>
          <w:p w:rsidR="003D67EB" w:rsidRPr="003D67EB" w:rsidRDefault="003D67EB" w:rsidP="003D67EB">
            <w:pPr>
              <w:suppressAutoHyphens/>
              <w:spacing w:after="0" w:line="240" w:lineRule="auto"/>
              <w:rPr>
                <w:rFonts w:ascii="Times New Roman" w:eastAsia="Calibri" w:hAnsi="Times New Roman" w:cs="Times New Roman"/>
                <w:b/>
                <w:bCs/>
                <w:color w:val="00000A"/>
                <w:sz w:val="16"/>
                <w:szCs w:val="16"/>
                <w:lang w:val="en-GB"/>
              </w:rPr>
            </w:pPr>
            <w:r w:rsidRPr="003D67EB">
              <w:rPr>
                <w:rFonts w:ascii="Times New Roman" w:eastAsia="Calibri" w:hAnsi="Times New Roman" w:cs="Times New Roman"/>
                <w:b/>
                <w:bCs/>
                <w:color w:val="00000A"/>
                <w:sz w:val="16"/>
                <w:szCs w:val="16"/>
              </w:rPr>
              <w:t xml:space="preserve">Injury </w:t>
            </w:r>
            <w:r>
              <w:rPr>
                <w:rFonts w:ascii="Times New Roman" w:eastAsia="Calibri" w:hAnsi="Times New Roman" w:cs="Times New Roman"/>
                <w:b/>
                <w:bCs/>
                <w:color w:val="00000A"/>
                <w:sz w:val="16"/>
                <w:szCs w:val="16"/>
              </w:rPr>
              <w:t>i</w:t>
            </w:r>
            <w:r w:rsidRPr="003D67EB">
              <w:rPr>
                <w:rFonts w:ascii="Times New Roman" w:eastAsia="Calibri" w:hAnsi="Times New Roman" w:cs="Times New Roman"/>
                <w:b/>
                <w:bCs/>
                <w:color w:val="00000A"/>
                <w:sz w:val="16"/>
                <w:szCs w:val="16"/>
              </w:rPr>
              <w:t xml:space="preserve">ncidence </w:t>
            </w:r>
            <w:r>
              <w:rPr>
                <w:rFonts w:ascii="Times New Roman" w:eastAsia="Calibri" w:hAnsi="Times New Roman" w:cs="Times New Roman"/>
                <w:b/>
                <w:bCs/>
                <w:color w:val="00000A"/>
                <w:sz w:val="16"/>
                <w:szCs w:val="16"/>
              </w:rPr>
              <w:t>p</w:t>
            </w:r>
            <w:r w:rsidRPr="003D67EB">
              <w:rPr>
                <w:rFonts w:ascii="Times New Roman" w:eastAsia="Calibri" w:hAnsi="Times New Roman" w:cs="Times New Roman"/>
                <w:b/>
                <w:bCs/>
                <w:color w:val="00000A"/>
                <w:sz w:val="16"/>
                <w:szCs w:val="16"/>
              </w:rPr>
              <w:t xml:space="preserve">roportion per team: </w:t>
            </w:r>
          </w:p>
        </w:tc>
        <w:tc>
          <w:tcPr>
            <w:tcW w:w="10051" w:type="dxa"/>
            <w:tcBorders>
              <w:top w:val="nil"/>
              <w:left w:val="nil"/>
              <w:bottom w:val="nil"/>
              <w:right w:val="single" w:sz="4" w:space="0" w:color="auto"/>
            </w:tcBorders>
            <w:vAlign w:val="bottom"/>
            <w:hideMark/>
          </w:tcPr>
          <w:p w:rsidR="003D67EB" w:rsidRPr="003D67EB" w:rsidRDefault="003D67EB" w:rsidP="003D67EB">
            <w:pPr>
              <w:suppressAutoHyphens/>
              <w:spacing w:after="0" w:line="240" w:lineRule="auto"/>
              <w:rPr>
                <w:rFonts w:ascii="Times New Roman" w:eastAsia="Calibri" w:hAnsi="Times New Roman" w:cs="Times New Roman"/>
                <w:color w:val="000000"/>
                <w:sz w:val="16"/>
                <w:szCs w:val="16"/>
              </w:rPr>
            </w:pPr>
            <w:r w:rsidRPr="003D67EB">
              <w:rPr>
                <w:rFonts w:ascii="Times New Roman" w:eastAsia="Calibri" w:hAnsi="Times New Roman" w:cs="Times New Roman"/>
                <w:color w:val="000000"/>
                <w:sz w:val="16"/>
                <w:szCs w:val="16"/>
              </w:rPr>
              <w:t>total number of injuries divided per the number of exposed teams x 100.</w:t>
            </w:r>
          </w:p>
        </w:tc>
      </w:tr>
      <w:tr w:rsidR="003D67EB" w:rsidRPr="003D67EB" w:rsidTr="003D67EB">
        <w:trPr>
          <w:trHeight w:val="363"/>
        </w:trPr>
        <w:tc>
          <w:tcPr>
            <w:tcW w:w="4106" w:type="dxa"/>
            <w:tcBorders>
              <w:top w:val="nil"/>
              <w:left w:val="single" w:sz="4" w:space="0" w:color="auto"/>
              <w:bottom w:val="nil"/>
              <w:right w:val="nil"/>
            </w:tcBorders>
            <w:vAlign w:val="center"/>
            <w:hideMark/>
          </w:tcPr>
          <w:p w:rsidR="003D67EB" w:rsidRPr="003D67EB" w:rsidRDefault="003D67EB" w:rsidP="003D67EB">
            <w:pPr>
              <w:suppressAutoHyphens/>
              <w:spacing w:after="0" w:line="240" w:lineRule="auto"/>
              <w:rPr>
                <w:rFonts w:ascii="Times New Roman" w:eastAsia="Calibri" w:hAnsi="Times New Roman" w:cs="Times New Roman"/>
                <w:b/>
                <w:bCs/>
                <w:color w:val="00000A"/>
                <w:sz w:val="16"/>
                <w:szCs w:val="16"/>
              </w:rPr>
            </w:pPr>
            <w:r w:rsidRPr="003D67EB">
              <w:rPr>
                <w:rFonts w:ascii="Times New Roman" w:eastAsia="Calibri" w:hAnsi="Times New Roman" w:cs="Times New Roman"/>
                <w:b/>
                <w:bCs/>
                <w:color w:val="00000A"/>
                <w:sz w:val="16"/>
                <w:szCs w:val="16"/>
              </w:rPr>
              <w:t xml:space="preserve">Injuries per Serie A matches: </w:t>
            </w:r>
          </w:p>
        </w:tc>
        <w:tc>
          <w:tcPr>
            <w:tcW w:w="10051" w:type="dxa"/>
            <w:tcBorders>
              <w:top w:val="nil"/>
              <w:left w:val="nil"/>
              <w:bottom w:val="nil"/>
              <w:right w:val="single" w:sz="4" w:space="0" w:color="auto"/>
            </w:tcBorders>
            <w:vAlign w:val="bottom"/>
            <w:hideMark/>
          </w:tcPr>
          <w:p w:rsidR="003D67EB" w:rsidRPr="003D67EB" w:rsidRDefault="003D67EB" w:rsidP="003D67EB">
            <w:pPr>
              <w:suppressAutoHyphens/>
              <w:spacing w:after="0" w:line="240" w:lineRule="auto"/>
              <w:rPr>
                <w:rFonts w:ascii="Times New Roman" w:eastAsia="Calibri" w:hAnsi="Times New Roman" w:cs="Times New Roman"/>
                <w:color w:val="000000"/>
                <w:sz w:val="16"/>
                <w:szCs w:val="16"/>
              </w:rPr>
            </w:pPr>
            <w:r w:rsidRPr="003D67EB">
              <w:rPr>
                <w:rFonts w:ascii="Times New Roman" w:eastAsia="Calibri" w:hAnsi="Times New Roman" w:cs="Times New Roman"/>
                <w:color w:val="000000"/>
                <w:sz w:val="16"/>
                <w:szCs w:val="16"/>
              </w:rPr>
              <w:t>total number of injuries occurred during Serie A matches divided per total number of Serie A matches played by each team.</w:t>
            </w:r>
          </w:p>
        </w:tc>
      </w:tr>
      <w:tr w:rsidR="003D67EB" w:rsidRPr="003D67EB" w:rsidTr="003D67EB">
        <w:trPr>
          <w:trHeight w:val="363"/>
        </w:trPr>
        <w:tc>
          <w:tcPr>
            <w:tcW w:w="4106" w:type="dxa"/>
            <w:tcBorders>
              <w:top w:val="nil"/>
              <w:left w:val="single" w:sz="4" w:space="0" w:color="auto"/>
              <w:bottom w:val="nil"/>
              <w:right w:val="nil"/>
            </w:tcBorders>
            <w:vAlign w:val="center"/>
            <w:hideMark/>
          </w:tcPr>
          <w:p w:rsidR="003D67EB" w:rsidRPr="003D67EB" w:rsidRDefault="003D67EB" w:rsidP="003D67EB">
            <w:pPr>
              <w:suppressAutoHyphens/>
              <w:spacing w:after="0" w:line="240" w:lineRule="auto"/>
              <w:rPr>
                <w:rFonts w:ascii="Times New Roman" w:eastAsia="Calibri" w:hAnsi="Times New Roman" w:cs="Times New Roman"/>
                <w:b/>
                <w:bCs/>
                <w:color w:val="00000A"/>
                <w:sz w:val="16"/>
                <w:szCs w:val="16"/>
                <w:lang w:val="en-GB"/>
              </w:rPr>
            </w:pPr>
            <w:r w:rsidRPr="003D67EB">
              <w:rPr>
                <w:rFonts w:ascii="Times New Roman" w:eastAsia="Calibri" w:hAnsi="Times New Roman" w:cs="Times New Roman"/>
                <w:b/>
                <w:bCs/>
                <w:color w:val="00000A"/>
                <w:sz w:val="16"/>
                <w:szCs w:val="16"/>
              </w:rPr>
              <w:t>Injuries per Cup matches:</w:t>
            </w:r>
          </w:p>
        </w:tc>
        <w:tc>
          <w:tcPr>
            <w:tcW w:w="10051" w:type="dxa"/>
            <w:tcBorders>
              <w:top w:val="nil"/>
              <w:left w:val="nil"/>
              <w:bottom w:val="nil"/>
              <w:right w:val="single" w:sz="4" w:space="0" w:color="auto"/>
            </w:tcBorders>
            <w:vAlign w:val="bottom"/>
            <w:hideMark/>
          </w:tcPr>
          <w:p w:rsidR="003D67EB" w:rsidRPr="003D67EB" w:rsidRDefault="003D67EB" w:rsidP="003D67EB">
            <w:pPr>
              <w:suppressAutoHyphens/>
              <w:spacing w:after="0" w:line="240" w:lineRule="auto"/>
              <w:rPr>
                <w:rFonts w:ascii="Times New Roman" w:eastAsia="Calibri" w:hAnsi="Times New Roman" w:cs="Times New Roman"/>
                <w:color w:val="000000"/>
                <w:sz w:val="16"/>
                <w:szCs w:val="16"/>
              </w:rPr>
            </w:pPr>
            <w:r w:rsidRPr="003D67EB">
              <w:rPr>
                <w:rFonts w:ascii="Times New Roman" w:eastAsia="Calibri" w:hAnsi="Times New Roman" w:cs="Times New Roman"/>
                <w:color w:val="000000"/>
                <w:sz w:val="16"/>
                <w:szCs w:val="16"/>
              </w:rPr>
              <w:t>total number of injuries occurred during Cups matches divided per total number of Cup matches played by each team.</w:t>
            </w:r>
          </w:p>
        </w:tc>
      </w:tr>
      <w:tr w:rsidR="003D67EB" w:rsidRPr="003D67EB" w:rsidTr="003D67EB">
        <w:trPr>
          <w:trHeight w:val="393"/>
        </w:trPr>
        <w:tc>
          <w:tcPr>
            <w:tcW w:w="4106" w:type="dxa"/>
            <w:tcBorders>
              <w:top w:val="nil"/>
              <w:left w:val="single" w:sz="4" w:space="0" w:color="auto"/>
              <w:bottom w:val="nil"/>
              <w:right w:val="nil"/>
            </w:tcBorders>
            <w:vAlign w:val="center"/>
            <w:hideMark/>
          </w:tcPr>
          <w:p w:rsidR="003D67EB" w:rsidRPr="003D67EB" w:rsidRDefault="003D67EB" w:rsidP="003D67EB">
            <w:pPr>
              <w:suppressAutoHyphens/>
              <w:spacing w:after="0" w:line="240" w:lineRule="auto"/>
              <w:rPr>
                <w:rFonts w:ascii="Times New Roman" w:eastAsia="Calibri" w:hAnsi="Times New Roman" w:cs="Times New Roman"/>
                <w:b/>
                <w:bCs/>
                <w:color w:val="00000A"/>
                <w:sz w:val="16"/>
                <w:szCs w:val="16"/>
                <w:lang w:val="en-GB"/>
              </w:rPr>
            </w:pPr>
            <w:r w:rsidRPr="003D67EB">
              <w:rPr>
                <w:rFonts w:ascii="Times New Roman" w:eastAsia="Calibri" w:hAnsi="Times New Roman" w:cs="Times New Roman"/>
                <w:b/>
                <w:bCs/>
                <w:color w:val="00000A"/>
                <w:sz w:val="16"/>
                <w:szCs w:val="16"/>
              </w:rPr>
              <w:t xml:space="preserve">Injuries per total matches: </w:t>
            </w:r>
          </w:p>
        </w:tc>
        <w:tc>
          <w:tcPr>
            <w:tcW w:w="10051" w:type="dxa"/>
            <w:tcBorders>
              <w:top w:val="nil"/>
              <w:left w:val="nil"/>
              <w:bottom w:val="nil"/>
              <w:right w:val="single" w:sz="4" w:space="0" w:color="auto"/>
            </w:tcBorders>
            <w:vAlign w:val="bottom"/>
            <w:hideMark/>
          </w:tcPr>
          <w:p w:rsidR="003D67EB" w:rsidRPr="003D67EB" w:rsidRDefault="003D67EB" w:rsidP="003D67EB">
            <w:pPr>
              <w:suppressAutoHyphens/>
              <w:spacing w:after="0" w:line="240" w:lineRule="auto"/>
              <w:rPr>
                <w:rFonts w:ascii="Times New Roman" w:eastAsia="Calibri" w:hAnsi="Times New Roman" w:cs="Times New Roman"/>
                <w:color w:val="000000"/>
                <w:sz w:val="16"/>
                <w:szCs w:val="16"/>
              </w:rPr>
            </w:pPr>
            <w:r w:rsidRPr="003D67EB">
              <w:rPr>
                <w:rFonts w:ascii="Times New Roman" w:eastAsia="Calibri" w:hAnsi="Times New Roman" w:cs="Times New Roman"/>
                <w:color w:val="000000"/>
                <w:sz w:val="16"/>
                <w:szCs w:val="16"/>
              </w:rPr>
              <w:t>total number of injuries occurred during Serie A and Cups matches divided per total number of Serie A and Cup matches played by each team.</w:t>
            </w:r>
          </w:p>
        </w:tc>
      </w:tr>
      <w:tr w:rsidR="003D67EB" w:rsidRPr="003D67EB" w:rsidTr="003D67EB">
        <w:trPr>
          <w:trHeight w:val="363"/>
        </w:trPr>
        <w:tc>
          <w:tcPr>
            <w:tcW w:w="4106" w:type="dxa"/>
            <w:tcBorders>
              <w:top w:val="nil"/>
              <w:left w:val="single" w:sz="4" w:space="0" w:color="auto"/>
              <w:bottom w:val="nil"/>
              <w:right w:val="nil"/>
            </w:tcBorders>
            <w:vAlign w:val="center"/>
            <w:hideMark/>
          </w:tcPr>
          <w:p w:rsidR="003D67EB" w:rsidRPr="003D67EB" w:rsidRDefault="003D67EB" w:rsidP="003D67EB">
            <w:pPr>
              <w:suppressAutoHyphens/>
              <w:spacing w:after="0" w:line="240" w:lineRule="auto"/>
              <w:rPr>
                <w:rFonts w:ascii="Times New Roman" w:eastAsia="Calibri" w:hAnsi="Times New Roman" w:cs="Times New Roman"/>
                <w:b/>
                <w:bCs/>
                <w:color w:val="00000A"/>
                <w:sz w:val="16"/>
                <w:szCs w:val="16"/>
              </w:rPr>
            </w:pPr>
            <w:r w:rsidRPr="003D67EB">
              <w:rPr>
                <w:rFonts w:ascii="Times New Roman" w:eastAsia="Calibri" w:hAnsi="Times New Roman" w:cs="Times New Roman"/>
                <w:b/>
                <w:bCs/>
                <w:color w:val="00000A"/>
                <w:sz w:val="16"/>
                <w:szCs w:val="16"/>
              </w:rPr>
              <w:t>Number of Serie A matches every injury:</w:t>
            </w:r>
          </w:p>
        </w:tc>
        <w:tc>
          <w:tcPr>
            <w:tcW w:w="10051" w:type="dxa"/>
            <w:tcBorders>
              <w:top w:val="nil"/>
              <w:left w:val="nil"/>
              <w:bottom w:val="nil"/>
              <w:right w:val="single" w:sz="4" w:space="0" w:color="auto"/>
            </w:tcBorders>
            <w:vAlign w:val="bottom"/>
            <w:hideMark/>
          </w:tcPr>
          <w:p w:rsidR="003D67EB" w:rsidRPr="003D67EB" w:rsidRDefault="003D67EB" w:rsidP="003D67EB">
            <w:pPr>
              <w:suppressAutoHyphens/>
              <w:spacing w:after="0" w:line="240" w:lineRule="auto"/>
              <w:rPr>
                <w:rFonts w:ascii="Times New Roman" w:eastAsia="Calibri" w:hAnsi="Times New Roman" w:cs="Times New Roman"/>
                <w:color w:val="000000"/>
                <w:sz w:val="16"/>
                <w:szCs w:val="16"/>
              </w:rPr>
            </w:pPr>
            <w:r w:rsidRPr="003D67EB">
              <w:rPr>
                <w:rFonts w:ascii="Times New Roman" w:eastAsia="Calibri" w:hAnsi="Times New Roman" w:cs="Times New Roman"/>
                <w:color w:val="000000"/>
                <w:sz w:val="16"/>
                <w:szCs w:val="16"/>
              </w:rPr>
              <w:t>1/Injuries per Serie A matches, indicates every how many matches an ACL injury occurs on average in each team</w:t>
            </w:r>
          </w:p>
        </w:tc>
      </w:tr>
      <w:tr w:rsidR="003D67EB" w:rsidRPr="003D67EB" w:rsidTr="003D67EB">
        <w:trPr>
          <w:trHeight w:val="363"/>
        </w:trPr>
        <w:tc>
          <w:tcPr>
            <w:tcW w:w="4106" w:type="dxa"/>
            <w:tcBorders>
              <w:top w:val="nil"/>
              <w:left w:val="single" w:sz="4" w:space="0" w:color="auto"/>
              <w:bottom w:val="nil"/>
              <w:right w:val="nil"/>
            </w:tcBorders>
            <w:vAlign w:val="center"/>
            <w:hideMark/>
          </w:tcPr>
          <w:p w:rsidR="003D67EB" w:rsidRPr="003D67EB" w:rsidRDefault="003D67EB" w:rsidP="003D67EB">
            <w:pPr>
              <w:suppressAutoHyphens/>
              <w:spacing w:after="0" w:line="240" w:lineRule="auto"/>
              <w:rPr>
                <w:rFonts w:ascii="Times New Roman" w:eastAsia="Calibri" w:hAnsi="Times New Roman" w:cs="Times New Roman"/>
                <w:b/>
                <w:bCs/>
                <w:color w:val="00000A"/>
                <w:sz w:val="16"/>
                <w:szCs w:val="16"/>
              </w:rPr>
            </w:pPr>
            <w:r w:rsidRPr="003D67EB">
              <w:rPr>
                <w:rFonts w:ascii="Times New Roman" w:eastAsia="Calibri" w:hAnsi="Times New Roman" w:cs="Times New Roman"/>
                <w:b/>
                <w:bCs/>
                <w:color w:val="00000A"/>
                <w:sz w:val="16"/>
                <w:szCs w:val="16"/>
              </w:rPr>
              <w:t xml:space="preserve">Number of Cup matches every injury: </w:t>
            </w:r>
          </w:p>
        </w:tc>
        <w:tc>
          <w:tcPr>
            <w:tcW w:w="10051" w:type="dxa"/>
            <w:tcBorders>
              <w:top w:val="nil"/>
              <w:left w:val="nil"/>
              <w:bottom w:val="nil"/>
              <w:right w:val="single" w:sz="4" w:space="0" w:color="auto"/>
            </w:tcBorders>
            <w:vAlign w:val="bottom"/>
            <w:hideMark/>
          </w:tcPr>
          <w:p w:rsidR="003D67EB" w:rsidRPr="003D67EB" w:rsidRDefault="003D67EB" w:rsidP="003D67EB">
            <w:pPr>
              <w:suppressAutoHyphens/>
              <w:spacing w:after="0" w:line="240" w:lineRule="auto"/>
              <w:rPr>
                <w:rFonts w:ascii="Times New Roman" w:eastAsia="Calibri" w:hAnsi="Times New Roman" w:cs="Times New Roman"/>
                <w:color w:val="000000"/>
                <w:sz w:val="16"/>
                <w:szCs w:val="16"/>
              </w:rPr>
            </w:pPr>
            <w:r w:rsidRPr="003D67EB">
              <w:rPr>
                <w:rFonts w:ascii="Times New Roman" w:eastAsia="Calibri" w:hAnsi="Times New Roman" w:cs="Times New Roman"/>
                <w:color w:val="000000"/>
                <w:sz w:val="16"/>
                <w:szCs w:val="16"/>
              </w:rPr>
              <w:t>1/Injuries per Cup matches, indicates every how many Cup matches an ACL injury occurs on average in each team</w:t>
            </w:r>
          </w:p>
        </w:tc>
      </w:tr>
      <w:tr w:rsidR="003D67EB" w:rsidRPr="003D67EB" w:rsidTr="003D67EB">
        <w:trPr>
          <w:trHeight w:val="363"/>
        </w:trPr>
        <w:tc>
          <w:tcPr>
            <w:tcW w:w="4106" w:type="dxa"/>
            <w:tcBorders>
              <w:top w:val="nil"/>
              <w:left w:val="single" w:sz="4" w:space="0" w:color="auto"/>
              <w:bottom w:val="nil"/>
              <w:right w:val="nil"/>
            </w:tcBorders>
            <w:vAlign w:val="center"/>
            <w:hideMark/>
          </w:tcPr>
          <w:p w:rsidR="003D67EB" w:rsidRPr="003D67EB" w:rsidRDefault="003D67EB" w:rsidP="003D67EB">
            <w:pPr>
              <w:suppressAutoHyphens/>
              <w:spacing w:after="0" w:line="240" w:lineRule="auto"/>
              <w:rPr>
                <w:rFonts w:ascii="Times New Roman" w:eastAsia="Calibri" w:hAnsi="Times New Roman" w:cs="Times New Roman"/>
                <w:b/>
                <w:bCs/>
                <w:color w:val="00000A"/>
                <w:sz w:val="16"/>
                <w:szCs w:val="16"/>
              </w:rPr>
            </w:pPr>
            <w:r w:rsidRPr="003D67EB">
              <w:rPr>
                <w:rFonts w:ascii="Times New Roman" w:eastAsia="Calibri" w:hAnsi="Times New Roman" w:cs="Times New Roman"/>
                <w:b/>
                <w:bCs/>
                <w:color w:val="00000A"/>
                <w:sz w:val="16"/>
                <w:szCs w:val="16"/>
              </w:rPr>
              <w:t xml:space="preserve">Number of matches every injury: </w:t>
            </w:r>
          </w:p>
        </w:tc>
        <w:tc>
          <w:tcPr>
            <w:tcW w:w="10051" w:type="dxa"/>
            <w:tcBorders>
              <w:top w:val="nil"/>
              <w:left w:val="nil"/>
              <w:bottom w:val="nil"/>
              <w:right w:val="single" w:sz="4" w:space="0" w:color="auto"/>
            </w:tcBorders>
            <w:vAlign w:val="bottom"/>
            <w:hideMark/>
          </w:tcPr>
          <w:p w:rsidR="003D67EB" w:rsidRPr="003D67EB" w:rsidRDefault="003D67EB" w:rsidP="003D67EB">
            <w:pPr>
              <w:suppressAutoHyphens/>
              <w:spacing w:after="0" w:line="240" w:lineRule="auto"/>
              <w:rPr>
                <w:rFonts w:ascii="Times New Roman" w:eastAsia="Calibri" w:hAnsi="Times New Roman" w:cs="Times New Roman"/>
                <w:color w:val="000000"/>
                <w:sz w:val="16"/>
                <w:szCs w:val="16"/>
              </w:rPr>
            </w:pPr>
            <w:r w:rsidRPr="003D67EB">
              <w:rPr>
                <w:rFonts w:ascii="Times New Roman" w:eastAsia="Calibri" w:hAnsi="Times New Roman" w:cs="Times New Roman"/>
                <w:color w:val="000000"/>
                <w:sz w:val="16"/>
                <w:szCs w:val="16"/>
              </w:rPr>
              <w:t>1/Injuries per total A matches, indicates every how many matches an ACL injury occurs on average in each team</w:t>
            </w:r>
          </w:p>
        </w:tc>
      </w:tr>
      <w:tr w:rsidR="003D67EB" w:rsidRPr="003D67EB" w:rsidTr="003D67EB">
        <w:trPr>
          <w:trHeight w:val="128"/>
        </w:trPr>
        <w:tc>
          <w:tcPr>
            <w:tcW w:w="4106" w:type="dxa"/>
            <w:tcBorders>
              <w:top w:val="nil"/>
              <w:left w:val="single" w:sz="4" w:space="0" w:color="auto"/>
              <w:bottom w:val="single" w:sz="4" w:space="0" w:color="auto"/>
              <w:right w:val="nil"/>
            </w:tcBorders>
            <w:noWrap/>
            <w:vAlign w:val="bottom"/>
            <w:hideMark/>
          </w:tcPr>
          <w:p w:rsidR="003D67EB" w:rsidRPr="003D67EB" w:rsidRDefault="003D67EB" w:rsidP="003D67EB">
            <w:pPr>
              <w:suppressAutoHyphens/>
              <w:spacing w:after="0" w:line="240" w:lineRule="auto"/>
              <w:rPr>
                <w:rFonts w:ascii="Calibri" w:eastAsia="Calibri" w:hAnsi="Calibri" w:cs="Times New Roman"/>
                <w:color w:val="000000"/>
              </w:rPr>
            </w:pPr>
            <w:r w:rsidRPr="003D67EB">
              <w:rPr>
                <w:rFonts w:ascii="Calibri" w:eastAsia="Calibri" w:hAnsi="Calibri" w:cs="Times New Roman"/>
                <w:color w:val="000000"/>
              </w:rPr>
              <w:t> </w:t>
            </w:r>
          </w:p>
        </w:tc>
        <w:tc>
          <w:tcPr>
            <w:tcW w:w="10051" w:type="dxa"/>
            <w:tcBorders>
              <w:top w:val="nil"/>
              <w:left w:val="nil"/>
              <w:bottom w:val="single" w:sz="4" w:space="0" w:color="auto"/>
              <w:right w:val="single" w:sz="4" w:space="0" w:color="auto"/>
            </w:tcBorders>
            <w:noWrap/>
            <w:vAlign w:val="bottom"/>
            <w:hideMark/>
          </w:tcPr>
          <w:p w:rsidR="003D67EB" w:rsidRPr="003D67EB" w:rsidRDefault="003D67EB" w:rsidP="003D67EB">
            <w:pPr>
              <w:suppressAutoHyphens/>
              <w:spacing w:after="0" w:line="240" w:lineRule="auto"/>
              <w:rPr>
                <w:rFonts w:ascii="Calibri" w:eastAsia="Calibri" w:hAnsi="Calibri" w:cs="Times New Roman"/>
                <w:color w:val="000000"/>
              </w:rPr>
            </w:pPr>
            <w:r w:rsidRPr="003D67EB">
              <w:rPr>
                <w:rFonts w:ascii="Calibri" w:eastAsia="Calibri" w:hAnsi="Calibri" w:cs="Times New Roman"/>
                <w:color w:val="000000"/>
              </w:rPr>
              <w:t> </w:t>
            </w:r>
          </w:p>
        </w:tc>
      </w:tr>
    </w:tbl>
    <w:p w:rsidR="003D67EB" w:rsidRDefault="003D67EB"/>
    <w:p w:rsidR="003D67EB" w:rsidRPr="003D67EB" w:rsidRDefault="003D67EB" w:rsidP="003D67EB">
      <w:pPr>
        <w:shd w:val="clear" w:color="auto" w:fill="FFFFFF"/>
        <w:spacing w:after="0" w:line="480" w:lineRule="auto"/>
        <w:rPr>
          <w:rFonts w:ascii="Times New Roman" w:eastAsia="MS Mincho" w:hAnsi="Times New Roman" w:cs="Times New Roman"/>
          <w:bCs/>
          <w:sz w:val="24"/>
          <w:szCs w:val="24"/>
          <w:lang w:eastAsia="it-IT"/>
        </w:rPr>
      </w:pPr>
      <w:r w:rsidRPr="003D67EB">
        <w:rPr>
          <w:rFonts w:ascii="Times New Roman" w:eastAsia="MS Mincho" w:hAnsi="Times New Roman" w:cs="Times New Roman"/>
          <w:b/>
          <w:bCs/>
          <w:sz w:val="24"/>
          <w:szCs w:val="24"/>
          <w:lang w:eastAsia="it-IT"/>
        </w:rPr>
        <w:lastRenderedPageBreak/>
        <w:t>Table A2</w:t>
      </w:r>
      <w:r w:rsidRPr="003D67EB">
        <w:rPr>
          <w:rFonts w:ascii="Times New Roman" w:eastAsia="MS Mincho" w:hAnsi="Times New Roman" w:cs="Times New Roman"/>
          <w:bCs/>
          <w:sz w:val="24"/>
          <w:szCs w:val="24"/>
          <w:lang w:eastAsia="it-IT"/>
        </w:rPr>
        <w:t xml:space="preserve">: The various </w:t>
      </w:r>
      <w:r>
        <w:rPr>
          <w:rFonts w:ascii="Times New Roman" w:eastAsia="MS Mincho" w:hAnsi="Times New Roman" w:cs="Times New Roman"/>
          <w:bCs/>
          <w:sz w:val="24"/>
          <w:szCs w:val="24"/>
          <w:lang w:eastAsia="it-IT"/>
        </w:rPr>
        <w:t>i</w:t>
      </w:r>
      <w:r w:rsidRPr="003D67EB">
        <w:rPr>
          <w:rFonts w:ascii="Times New Roman" w:eastAsia="MS Mincho" w:hAnsi="Times New Roman" w:cs="Times New Roman"/>
          <w:bCs/>
          <w:sz w:val="24"/>
          <w:szCs w:val="24"/>
          <w:lang w:eastAsia="it-IT"/>
        </w:rPr>
        <w:t xml:space="preserve">ncidence </w:t>
      </w:r>
      <w:r>
        <w:rPr>
          <w:rFonts w:ascii="Times New Roman" w:eastAsia="MS Mincho" w:hAnsi="Times New Roman" w:cs="Times New Roman"/>
          <w:bCs/>
          <w:sz w:val="24"/>
          <w:szCs w:val="24"/>
          <w:lang w:eastAsia="it-IT"/>
        </w:rPr>
        <w:t>p</w:t>
      </w:r>
      <w:r w:rsidRPr="003D67EB">
        <w:rPr>
          <w:rFonts w:ascii="Times New Roman" w:eastAsia="MS Mincho" w:hAnsi="Times New Roman" w:cs="Times New Roman"/>
          <w:bCs/>
          <w:sz w:val="24"/>
          <w:szCs w:val="24"/>
          <w:lang w:eastAsia="it-IT"/>
        </w:rPr>
        <w:t xml:space="preserve">roportions of ACL injury across the 7 seasons and in the </w:t>
      </w:r>
      <w:bookmarkStart w:id="0" w:name="_GoBack"/>
      <w:bookmarkEnd w:id="0"/>
      <w:r w:rsidRPr="003D67EB">
        <w:rPr>
          <w:rFonts w:ascii="Times New Roman" w:eastAsia="MS Mincho" w:hAnsi="Times New Roman" w:cs="Times New Roman"/>
          <w:bCs/>
          <w:sz w:val="24"/>
          <w:szCs w:val="24"/>
          <w:lang w:eastAsia="it-IT"/>
        </w:rPr>
        <w:t>overall stratified per represented per 100 players in different competition</w:t>
      </w:r>
      <w:r>
        <w:rPr>
          <w:rFonts w:ascii="Times New Roman" w:eastAsia="MS Mincho" w:hAnsi="Times New Roman" w:cs="Times New Roman"/>
          <w:bCs/>
          <w:sz w:val="24"/>
          <w:szCs w:val="24"/>
          <w:lang w:eastAsia="it-IT"/>
        </w:rPr>
        <w:t>s</w:t>
      </w:r>
      <w:r w:rsidRPr="003D67EB">
        <w:rPr>
          <w:rFonts w:ascii="Times New Roman" w:eastAsia="MS Mincho" w:hAnsi="Times New Roman" w:cs="Times New Roman"/>
          <w:bCs/>
          <w:sz w:val="24"/>
          <w:szCs w:val="24"/>
          <w:lang w:eastAsia="it-IT"/>
        </w:rPr>
        <w:t>, per team and per match.</w:t>
      </w:r>
    </w:p>
    <w:tbl>
      <w:tblPr>
        <w:tblW w:w="14896" w:type="dxa"/>
        <w:jc w:val="center"/>
        <w:tblCellMar>
          <w:left w:w="70" w:type="dxa"/>
          <w:right w:w="70" w:type="dxa"/>
        </w:tblCellMar>
        <w:tblLook w:val="04A0" w:firstRow="1" w:lastRow="0" w:firstColumn="1" w:lastColumn="0" w:noHBand="0" w:noVBand="1"/>
      </w:tblPr>
      <w:tblGrid>
        <w:gridCol w:w="1582"/>
        <w:gridCol w:w="267"/>
        <w:gridCol w:w="986"/>
        <w:gridCol w:w="986"/>
        <w:gridCol w:w="986"/>
        <w:gridCol w:w="986"/>
        <w:gridCol w:w="226"/>
        <w:gridCol w:w="864"/>
        <w:gridCol w:w="678"/>
        <w:gridCol w:w="986"/>
        <w:gridCol w:w="986"/>
        <w:gridCol w:w="986"/>
        <w:gridCol w:w="987"/>
        <w:gridCol w:w="534"/>
        <w:gridCol w:w="904"/>
        <w:gridCol w:w="966"/>
        <w:gridCol w:w="986"/>
      </w:tblGrid>
      <w:tr w:rsidR="003D67EB" w:rsidRPr="003D67EB" w:rsidTr="008B0C58">
        <w:trPr>
          <w:trHeight w:val="336"/>
          <w:jc w:val="center"/>
        </w:trPr>
        <w:tc>
          <w:tcPr>
            <w:tcW w:w="14895" w:type="dxa"/>
            <w:gridSpan w:val="17"/>
            <w:tcBorders>
              <w:top w:val="single" w:sz="4" w:space="0" w:color="auto"/>
              <w:left w:val="single" w:sz="4" w:space="0" w:color="auto"/>
              <w:bottom w:val="single" w:sz="8" w:space="0" w:color="auto"/>
              <w:right w:val="single" w:sz="4" w:space="0" w:color="000000"/>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b/>
                <w:bCs/>
                <w:color w:val="000000"/>
                <w:sz w:val="20"/>
                <w:szCs w:val="20"/>
              </w:rPr>
            </w:pPr>
            <w:r w:rsidRPr="003D67EB">
              <w:rPr>
                <w:rFonts w:ascii="Times New Roman" w:eastAsia="Calibri" w:hAnsi="Times New Roman" w:cs="Times New Roman"/>
                <w:b/>
                <w:bCs/>
                <w:color w:val="000000"/>
                <w:sz w:val="20"/>
                <w:szCs w:val="20"/>
              </w:rPr>
              <w:t xml:space="preserve">Table </w:t>
            </w:r>
            <w:r w:rsidR="00323DF4">
              <w:rPr>
                <w:rFonts w:ascii="Times New Roman" w:eastAsia="Calibri" w:hAnsi="Times New Roman" w:cs="Times New Roman"/>
                <w:b/>
                <w:bCs/>
                <w:color w:val="000000"/>
                <w:sz w:val="20"/>
                <w:szCs w:val="20"/>
              </w:rPr>
              <w:t>A</w:t>
            </w:r>
            <w:r w:rsidRPr="003D67EB">
              <w:rPr>
                <w:rFonts w:ascii="Times New Roman" w:eastAsia="Calibri" w:hAnsi="Times New Roman" w:cs="Times New Roman"/>
                <w:b/>
                <w:bCs/>
                <w:color w:val="000000"/>
                <w:sz w:val="20"/>
                <w:szCs w:val="20"/>
              </w:rPr>
              <w:t>2: Incidence Proportion of ACL injuries within seasons</w:t>
            </w:r>
          </w:p>
        </w:tc>
      </w:tr>
      <w:tr w:rsidR="003D67EB" w:rsidRPr="003D67EB" w:rsidTr="008B0C58">
        <w:trPr>
          <w:trHeight w:val="320"/>
          <w:jc w:val="center"/>
        </w:trPr>
        <w:tc>
          <w:tcPr>
            <w:tcW w:w="1582" w:type="dxa"/>
            <w:vMerge w:val="restart"/>
            <w:tcBorders>
              <w:top w:val="nil"/>
              <w:left w:val="single" w:sz="4" w:space="0" w:color="auto"/>
              <w:bottom w:val="single" w:sz="4" w:space="0" w:color="000000"/>
              <w:right w:val="nil"/>
            </w:tcBorders>
            <w:noWrap/>
            <w:vAlign w:val="bottom"/>
            <w:hideMark/>
          </w:tcPr>
          <w:p w:rsidR="003D67EB" w:rsidRPr="003D67EB" w:rsidRDefault="003D67EB" w:rsidP="003D67EB">
            <w:pPr>
              <w:spacing w:after="200" w:line="276" w:lineRule="auto"/>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Seasons</w:t>
            </w:r>
          </w:p>
        </w:tc>
        <w:tc>
          <w:tcPr>
            <w:tcW w:w="267" w:type="dxa"/>
            <w:tcBorders>
              <w:top w:val="nil"/>
              <w:left w:val="nil"/>
              <w:bottom w:val="nil"/>
              <w:right w:val="nil"/>
            </w:tcBorders>
            <w:noWrap/>
            <w:vAlign w:val="bottom"/>
            <w:hideMark/>
          </w:tcPr>
          <w:p w:rsidR="003D67EB" w:rsidRPr="003D67EB" w:rsidRDefault="003D67EB" w:rsidP="003D67EB">
            <w:pPr>
              <w:spacing w:after="200" w:line="276" w:lineRule="auto"/>
              <w:rPr>
                <w:rFonts w:ascii="Times New Roman" w:eastAsia="Calibri" w:hAnsi="Times New Roman" w:cs="Times New Roman"/>
                <w:color w:val="000000"/>
                <w:sz w:val="16"/>
                <w:szCs w:val="16"/>
                <w:lang w:val="en-GB"/>
              </w:rPr>
            </w:pPr>
          </w:p>
        </w:tc>
        <w:tc>
          <w:tcPr>
            <w:tcW w:w="5034" w:type="dxa"/>
            <w:gridSpan w:val="6"/>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rPr>
            </w:pPr>
            <w:r w:rsidRPr="003D67EB">
              <w:rPr>
                <w:rFonts w:ascii="Times New Roman" w:eastAsia="Calibri" w:hAnsi="Times New Roman" w:cs="Times New Roman"/>
                <w:color w:val="000000"/>
                <w:sz w:val="16"/>
                <w:szCs w:val="16"/>
              </w:rPr>
              <w:t xml:space="preserve">Incidence </w:t>
            </w:r>
            <w:r>
              <w:rPr>
                <w:rFonts w:ascii="Times New Roman" w:eastAsia="Calibri" w:hAnsi="Times New Roman" w:cs="Times New Roman"/>
                <w:color w:val="000000"/>
                <w:sz w:val="16"/>
                <w:szCs w:val="16"/>
              </w:rPr>
              <w:t>p</w:t>
            </w:r>
            <w:r w:rsidRPr="003D67EB">
              <w:rPr>
                <w:rFonts w:ascii="Times New Roman" w:eastAsia="Calibri" w:hAnsi="Times New Roman" w:cs="Times New Roman"/>
                <w:color w:val="000000"/>
                <w:sz w:val="16"/>
                <w:szCs w:val="16"/>
              </w:rPr>
              <w:t>roportion of ACL injuries per 100 players in</w:t>
            </w:r>
          </w:p>
        </w:tc>
        <w:tc>
          <w:tcPr>
            <w:tcW w:w="678"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rPr>
            </w:pPr>
          </w:p>
        </w:tc>
        <w:tc>
          <w:tcPr>
            <w:tcW w:w="3945" w:type="dxa"/>
            <w:gridSpan w:val="4"/>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 xml:space="preserve">Incidence </w:t>
            </w:r>
            <w:r>
              <w:rPr>
                <w:rFonts w:ascii="Times New Roman" w:eastAsia="Calibri" w:hAnsi="Times New Roman" w:cs="Times New Roman"/>
                <w:color w:val="000000"/>
                <w:sz w:val="16"/>
                <w:szCs w:val="16"/>
                <w:lang w:val="en-GB"/>
              </w:rPr>
              <w:t>p</w:t>
            </w:r>
            <w:r w:rsidRPr="003D67EB">
              <w:rPr>
                <w:rFonts w:ascii="Times New Roman" w:eastAsia="Calibri" w:hAnsi="Times New Roman" w:cs="Times New Roman"/>
                <w:color w:val="000000"/>
                <w:sz w:val="16"/>
                <w:szCs w:val="16"/>
                <w:lang w:val="en-GB"/>
              </w:rPr>
              <w:t>roportion of ACL injuries</w:t>
            </w:r>
          </w:p>
        </w:tc>
        <w:tc>
          <w:tcPr>
            <w:tcW w:w="534"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p>
        </w:tc>
        <w:tc>
          <w:tcPr>
            <w:tcW w:w="2856" w:type="dxa"/>
            <w:gridSpan w:val="3"/>
            <w:tcBorders>
              <w:top w:val="nil"/>
              <w:left w:val="nil"/>
              <w:bottom w:val="nil"/>
              <w:right w:val="single" w:sz="4" w:space="0" w:color="000000"/>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rPr>
            </w:pPr>
            <w:r w:rsidRPr="003D67EB">
              <w:rPr>
                <w:rFonts w:ascii="Times New Roman" w:eastAsia="Calibri" w:hAnsi="Times New Roman" w:cs="Times New Roman"/>
                <w:color w:val="000000"/>
                <w:sz w:val="16"/>
                <w:szCs w:val="16"/>
              </w:rPr>
              <w:t xml:space="preserve">Number of </w:t>
            </w:r>
            <w:r>
              <w:rPr>
                <w:rFonts w:ascii="Times New Roman" w:eastAsia="Calibri" w:hAnsi="Times New Roman" w:cs="Times New Roman"/>
                <w:color w:val="000000"/>
                <w:sz w:val="16"/>
                <w:szCs w:val="16"/>
              </w:rPr>
              <w:t>m</w:t>
            </w:r>
            <w:r w:rsidRPr="003D67EB">
              <w:rPr>
                <w:rFonts w:ascii="Times New Roman" w:eastAsia="Calibri" w:hAnsi="Times New Roman" w:cs="Times New Roman"/>
                <w:color w:val="000000"/>
                <w:sz w:val="16"/>
                <w:szCs w:val="16"/>
              </w:rPr>
              <w:t>atches every ACL injury</w:t>
            </w:r>
          </w:p>
        </w:tc>
      </w:tr>
      <w:tr w:rsidR="003D67EB" w:rsidRPr="003D67EB" w:rsidTr="008B0C58">
        <w:trPr>
          <w:trHeight w:val="576"/>
          <w:jc w:val="center"/>
        </w:trPr>
        <w:tc>
          <w:tcPr>
            <w:tcW w:w="1582" w:type="dxa"/>
            <w:vMerge/>
            <w:tcBorders>
              <w:top w:val="nil"/>
              <w:left w:val="single" w:sz="4" w:space="0" w:color="auto"/>
              <w:bottom w:val="single" w:sz="4" w:space="0" w:color="000000"/>
              <w:right w:val="nil"/>
            </w:tcBorders>
            <w:vAlign w:val="center"/>
            <w:hideMark/>
          </w:tcPr>
          <w:p w:rsidR="003D67EB" w:rsidRPr="003D67EB" w:rsidRDefault="003D67EB" w:rsidP="003D67EB">
            <w:pPr>
              <w:spacing w:after="200" w:line="276" w:lineRule="auto"/>
              <w:rPr>
                <w:rFonts w:ascii="Times New Roman" w:eastAsia="Calibri" w:hAnsi="Times New Roman" w:cs="Times New Roman"/>
                <w:color w:val="000000"/>
                <w:sz w:val="16"/>
                <w:szCs w:val="16"/>
              </w:rPr>
            </w:pPr>
          </w:p>
        </w:tc>
        <w:tc>
          <w:tcPr>
            <w:tcW w:w="267" w:type="dxa"/>
            <w:tcBorders>
              <w:top w:val="nil"/>
              <w:left w:val="nil"/>
              <w:bottom w:val="nil"/>
              <w:right w:val="nil"/>
            </w:tcBorders>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rPr>
            </w:pPr>
          </w:p>
        </w:tc>
        <w:tc>
          <w:tcPr>
            <w:tcW w:w="986" w:type="dxa"/>
            <w:tcBorders>
              <w:top w:val="nil"/>
              <w:left w:val="nil"/>
              <w:bottom w:val="single" w:sz="4" w:space="0" w:color="auto"/>
              <w:right w:val="nil"/>
            </w:tcBorders>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 xml:space="preserve">Serie A </w:t>
            </w:r>
            <w:proofErr w:type="spellStart"/>
            <w:r w:rsidRPr="003D67EB">
              <w:rPr>
                <w:rFonts w:ascii="Times New Roman" w:eastAsia="Calibri" w:hAnsi="Times New Roman" w:cs="Times New Roman"/>
                <w:color w:val="000000"/>
                <w:sz w:val="16"/>
                <w:szCs w:val="16"/>
                <w:lang w:val="en-GB"/>
              </w:rPr>
              <w:t>Matches</w:t>
            </w:r>
            <w:r w:rsidRPr="003D67EB">
              <w:rPr>
                <w:rFonts w:ascii="Times New Roman" w:eastAsia="Calibri" w:hAnsi="Times New Roman" w:cs="Times New Roman"/>
                <w:color w:val="000000"/>
                <w:sz w:val="16"/>
                <w:szCs w:val="16"/>
                <w:vertAlign w:val="superscript"/>
                <w:lang w:val="en-GB"/>
              </w:rPr>
              <w:t>a</w:t>
            </w:r>
            <w:proofErr w:type="spellEnd"/>
          </w:p>
        </w:tc>
        <w:tc>
          <w:tcPr>
            <w:tcW w:w="986" w:type="dxa"/>
            <w:tcBorders>
              <w:top w:val="nil"/>
              <w:left w:val="nil"/>
              <w:bottom w:val="single" w:sz="4" w:space="0" w:color="auto"/>
              <w:right w:val="nil"/>
            </w:tcBorders>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 xml:space="preserve">Cups </w:t>
            </w:r>
            <w:proofErr w:type="spellStart"/>
            <w:r w:rsidRPr="003D67EB">
              <w:rPr>
                <w:rFonts w:ascii="Times New Roman" w:eastAsia="Calibri" w:hAnsi="Times New Roman" w:cs="Times New Roman"/>
                <w:color w:val="000000"/>
                <w:sz w:val="16"/>
                <w:szCs w:val="16"/>
                <w:lang w:val="en-GB"/>
              </w:rPr>
              <w:t>Matches</w:t>
            </w:r>
            <w:r w:rsidRPr="003D67EB">
              <w:rPr>
                <w:rFonts w:ascii="Times New Roman" w:eastAsia="Calibri" w:hAnsi="Times New Roman" w:cs="Times New Roman"/>
                <w:color w:val="000000"/>
                <w:sz w:val="16"/>
                <w:szCs w:val="16"/>
                <w:vertAlign w:val="superscript"/>
                <w:lang w:val="en-GB"/>
              </w:rPr>
              <w:t>a</w:t>
            </w:r>
            <w:proofErr w:type="spellEnd"/>
          </w:p>
        </w:tc>
        <w:tc>
          <w:tcPr>
            <w:tcW w:w="986" w:type="dxa"/>
            <w:tcBorders>
              <w:top w:val="nil"/>
              <w:left w:val="nil"/>
              <w:bottom w:val="single" w:sz="4" w:space="0" w:color="auto"/>
              <w:right w:val="nil"/>
            </w:tcBorders>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proofErr w:type="spellStart"/>
            <w:r w:rsidRPr="003D67EB">
              <w:rPr>
                <w:rFonts w:ascii="Times New Roman" w:eastAsia="Calibri" w:hAnsi="Times New Roman" w:cs="Times New Roman"/>
                <w:color w:val="000000"/>
                <w:sz w:val="16"/>
                <w:szCs w:val="16"/>
                <w:lang w:val="en-GB"/>
              </w:rPr>
              <w:t>Training</w:t>
            </w:r>
            <w:r w:rsidRPr="003D67EB">
              <w:rPr>
                <w:rFonts w:ascii="Times New Roman" w:eastAsia="Calibri" w:hAnsi="Times New Roman" w:cs="Times New Roman"/>
                <w:color w:val="000000"/>
                <w:sz w:val="16"/>
                <w:szCs w:val="16"/>
                <w:vertAlign w:val="superscript"/>
                <w:lang w:val="en-GB"/>
              </w:rPr>
              <w:t>a</w:t>
            </w:r>
            <w:proofErr w:type="spellEnd"/>
          </w:p>
        </w:tc>
        <w:tc>
          <w:tcPr>
            <w:tcW w:w="986" w:type="dxa"/>
            <w:tcBorders>
              <w:top w:val="nil"/>
              <w:left w:val="nil"/>
              <w:bottom w:val="single" w:sz="4" w:space="0" w:color="auto"/>
              <w:right w:val="nil"/>
            </w:tcBorders>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 xml:space="preserve">National </w:t>
            </w:r>
            <w:proofErr w:type="spellStart"/>
            <w:r w:rsidRPr="003D67EB">
              <w:rPr>
                <w:rFonts w:ascii="Times New Roman" w:eastAsia="Calibri" w:hAnsi="Times New Roman" w:cs="Times New Roman"/>
                <w:color w:val="000000"/>
                <w:sz w:val="16"/>
                <w:szCs w:val="16"/>
                <w:lang w:val="en-GB"/>
              </w:rPr>
              <w:t>Team</w:t>
            </w:r>
            <w:r w:rsidRPr="003D67EB">
              <w:rPr>
                <w:rFonts w:ascii="Times New Roman" w:eastAsia="Calibri" w:hAnsi="Times New Roman" w:cs="Times New Roman"/>
                <w:color w:val="000000"/>
                <w:sz w:val="16"/>
                <w:szCs w:val="16"/>
                <w:vertAlign w:val="superscript"/>
                <w:lang w:val="en-GB"/>
              </w:rPr>
              <w:t>a</w:t>
            </w:r>
            <w:proofErr w:type="spellEnd"/>
          </w:p>
        </w:tc>
        <w:tc>
          <w:tcPr>
            <w:tcW w:w="226" w:type="dxa"/>
            <w:tcBorders>
              <w:top w:val="nil"/>
              <w:left w:val="nil"/>
              <w:bottom w:val="single" w:sz="4" w:space="0" w:color="auto"/>
              <w:right w:val="nil"/>
            </w:tcBorders>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 </w:t>
            </w:r>
          </w:p>
        </w:tc>
        <w:tc>
          <w:tcPr>
            <w:tcW w:w="863" w:type="dxa"/>
            <w:tcBorders>
              <w:top w:val="nil"/>
              <w:left w:val="nil"/>
              <w:bottom w:val="single" w:sz="4" w:space="0" w:color="auto"/>
              <w:right w:val="nil"/>
            </w:tcBorders>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proofErr w:type="spellStart"/>
            <w:r w:rsidRPr="003D67EB">
              <w:rPr>
                <w:rFonts w:ascii="Times New Roman" w:eastAsia="Calibri" w:hAnsi="Times New Roman" w:cs="Times New Roman"/>
                <w:color w:val="000000"/>
                <w:sz w:val="16"/>
                <w:szCs w:val="16"/>
                <w:lang w:val="en-GB"/>
              </w:rPr>
              <w:t>Total</w:t>
            </w:r>
            <w:r w:rsidRPr="003D67EB">
              <w:rPr>
                <w:rFonts w:ascii="Times New Roman" w:eastAsia="Calibri" w:hAnsi="Times New Roman" w:cs="Times New Roman"/>
                <w:color w:val="000000"/>
                <w:sz w:val="16"/>
                <w:szCs w:val="16"/>
                <w:vertAlign w:val="superscript"/>
                <w:lang w:val="en-GB"/>
              </w:rPr>
              <w:t>a</w:t>
            </w:r>
            <w:proofErr w:type="spellEnd"/>
          </w:p>
        </w:tc>
        <w:tc>
          <w:tcPr>
            <w:tcW w:w="678" w:type="dxa"/>
            <w:tcBorders>
              <w:top w:val="nil"/>
              <w:left w:val="nil"/>
              <w:bottom w:val="nil"/>
              <w:right w:val="nil"/>
            </w:tcBorders>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p>
        </w:tc>
        <w:tc>
          <w:tcPr>
            <w:tcW w:w="986" w:type="dxa"/>
            <w:tcBorders>
              <w:top w:val="nil"/>
              <w:left w:val="nil"/>
              <w:bottom w:val="single" w:sz="4" w:space="0" w:color="auto"/>
              <w:right w:val="nil"/>
            </w:tcBorders>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 xml:space="preserve">per </w:t>
            </w:r>
            <w:proofErr w:type="spellStart"/>
            <w:r w:rsidRPr="003D67EB">
              <w:rPr>
                <w:rFonts w:ascii="Times New Roman" w:eastAsia="Calibri" w:hAnsi="Times New Roman" w:cs="Times New Roman"/>
                <w:color w:val="000000"/>
                <w:sz w:val="16"/>
                <w:szCs w:val="16"/>
                <w:lang w:val="en-GB"/>
              </w:rPr>
              <w:t>Team</w:t>
            </w:r>
            <w:r w:rsidRPr="003D67EB">
              <w:rPr>
                <w:rFonts w:ascii="Times New Roman" w:eastAsia="Calibri" w:hAnsi="Times New Roman" w:cs="Times New Roman"/>
                <w:color w:val="000000"/>
                <w:sz w:val="16"/>
                <w:szCs w:val="16"/>
                <w:vertAlign w:val="superscript"/>
                <w:lang w:val="en-GB"/>
              </w:rPr>
              <w:t>a</w:t>
            </w:r>
            <w:proofErr w:type="spellEnd"/>
          </w:p>
        </w:tc>
        <w:tc>
          <w:tcPr>
            <w:tcW w:w="986" w:type="dxa"/>
            <w:tcBorders>
              <w:top w:val="nil"/>
              <w:left w:val="nil"/>
              <w:bottom w:val="single" w:sz="4" w:space="0" w:color="auto"/>
              <w:right w:val="nil"/>
            </w:tcBorders>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 xml:space="preserve">per Serie A </w:t>
            </w:r>
            <w:proofErr w:type="spellStart"/>
            <w:r w:rsidRPr="003D67EB">
              <w:rPr>
                <w:rFonts w:ascii="Times New Roman" w:eastAsia="Calibri" w:hAnsi="Times New Roman" w:cs="Times New Roman"/>
                <w:color w:val="000000"/>
                <w:sz w:val="16"/>
                <w:szCs w:val="16"/>
                <w:lang w:val="en-GB"/>
              </w:rPr>
              <w:t>match</w:t>
            </w:r>
            <w:r w:rsidRPr="003D67EB">
              <w:rPr>
                <w:rFonts w:ascii="Times New Roman" w:eastAsia="Calibri" w:hAnsi="Times New Roman" w:cs="Times New Roman"/>
                <w:color w:val="000000"/>
                <w:sz w:val="16"/>
                <w:szCs w:val="16"/>
                <w:vertAlign w:val="superscript"/>
                <w:lang w:val="en-GB"/>
              </w:rPr>
              <w:t>a</w:t>
            </w:r>
            <w:proofErr w:type="spellEnd"/>
          </w:p>
        </w:tc>
        <w:tc>
          <w:tcPr>
            <w:tcW w:w="986" w:type="dxa"/>
            <w:tcBorders>
              <w:top w:val="nil"/>
              <w:left w:val="nil"/>
              <w:bottom w:val="single" w:sz="4" w:space="0" w:color="auto"/>
              <w:right w:val="nil"/>
            </w:tcBorders>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 xml:space="preserve">per Cups </w:t>
            </w:r>
            <w:proofErr w:type="spellStart"/>
            <w:r w:rsidRPr="003D67EB">
              <w:rPr>
                <w:rFonts w:ascii="Times New Roman" w:eastAsia="Calibri" w:hAnsi="Times New Roman" w:cs="Times New Roman"/>
                <w:color w:val="000000"/>
                <w:sz w:val="16"/>
                <w:szCs w:val="16"/>
                <w:lang w:val="en-GB"/>
              </w:rPr>
              <w:t>Match</w:t>
            </w:r>
            <w:r w:rsidRPr="003D67EB">
              <w:rPr>
                <w:rFonts w:ascii="Times New Roman" w:eastAsia="Calibri" w:hAnsi="Times New Roman" w:cs="Times New Roman"/>
                <w:color w:val="000000"/>
                <w:sz w:val="16"/>
                <w:szCs w:val="16"/>
                <w:vertAlign w:val="superscript"/>
                <w:lang w:val="en-GB"/>
              </w:rPr>
              <w:t>a</w:t>
            </w:r>
            <w:proofErr w:type="spellEnd"/>
          </w:p>
        </w:tc>
        <w:tc>
          <w:tcPr>
            <w:tcW w:w="986" w:type="dxa"/>
            <w:tcBorders>
              <w:top w:val="nil"/>
              <w:left w:val="nil"/>
              <w:bottom w:val="single" w:sz="4" w:space="0" w:color="auto"/>
              <w:right w:val="nil"/>
            </w:tcBorders>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 xml:space="preserve">per Total </w:t>
            </w:r>
            <w:proofErr w:type="spellStart"/>
            <w:r w:rsidRPr="003D67EB">
              <w:rPr>
                <w:rFonts w:ascii="Times New Roman" w:eastAsia="Calibri" w:hAnsi="Times New Roman" w:cs="Times New Roman"/>
                <w:color w:val="000000"/>
                <w:sz w:val="16"/>
                <w:szCs w:val="16"/>
                <w:lang w:val="en-GB"/>
              </w:rPr>
              <w:t>Matches</w:t>
            </w:r>
            <w:r w:rsidRPr="003D67EB">
              <w:rPr>
                <w:rFonts w:ascii="Times New Roman" w:eastAsia="Calibri" w:hAnsi="Times New Roman" w:cs="Times New Roman"/>
                <w:color w:val="000000"/>
                <w:sz w:val="16"/>
                <w:szCs w:val="16"/>
                <w:vertAlign w:val="superscript"/>
                <w:lang w:val="en-GB"/>
              </w:rPr>
              <w:t>a</w:t>
            </w:r>
            <w:proofErr w:type="spellEnd"/>
          </w:p>
        </w:tc>
        <w:tc>
          <w:tcPr>
            <w:tcW w:w="534" w:type="dxa"/>
            <w:tcBorders>
              <w:top w:val="nil"/>
              <w:left w:val="nil"/>
              <w:bottom w:val="nil"/>
              <w:right w:val="nil"/>
            </w:tcBorders>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p>
        </w:tc>
        <w:tc>
          <w:tcPr>
            <w:tcW w:w="904" w:type="dxa"/>
            <w:tcBorders>
              <w:top w:val="nil"/>
              <w:left w:val="nil"/>
              <w:bottom w:val="single" w:sz="4" w:space="0" w:color="auto"/>
              <w:right w:val="nil"/>
            </w:tcBorders>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Serie A</w:t>
            </w:r>
          </w:p>
        </w:tc>
        <w:tc>
          <w:tcPr>
            <w:tcW w:w="966" w:type="dxa"/>
            <w:tcBorders>
              <w:top w:val="nil"/>
              <w:left w:val="nil"/>
              <w:bottom w:val="single" w:sz="4" w:space="0" w:color="auto"/>
              <w:right w:val="nil"/>
            </w:tcBorders>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Cups</w:t>
            </w:r>
          </w:p>
        </w:tc>
        <w:tc>
          <w:tcPr>
            <w:tcW w:w="986" w:type="dxa"/>
            <w:tcBorders>
              <w:top w:val="nil"/>
              <w:left w:val="nil"/>
              <w:bottom w:val="single" w:sz="4" w:space="0" w:color="auto"/>
              <w:right w:val="single" w:sz="4" w:space="0" w:color="auto"/>
            </w:tcBorders>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Total Matches</w:t>
            </w:r>
          </w:p>
        </w:tc>
      </w:tr>
      <w:tr w:rsidR="003D67EB" w:rsidRPr="003D67EB" w:rsidTr="008B0C58">
        <w:trPr>
          <w:trHeight w:val="240"/>
          <w:jc w:val="center"/>
        </w:trPr>
        <w:tc>
          <w:tcPr>
            <w:tcW w:w="1582" w:type="dxa"/>
            <w:tcBorders>
              <w:top w:val="nil"/>
              <w:left w:val="single" w:sz="4" w:space="0" w:color="auto"/>
              <w:bottom w:val="nil"/>
              <w:right w:val="nil"/>
            </w:tcBorders>
            <w:vAlign w:val="bottom"/>
            <w:hideMark/>
          </w:tcPr>
          <w:p w:rsidR="003D67EB" w:rsidRPr="003D67EB" w:rsidRDefault="003D67EB" w:rsidP="003D67EB">
            <w:pPr>
              <w:spacing w:after="200" w:line="276" w:lineRule="auto"/>
              <w:rPr>
                <w:rFonts w:ascii="Times New Roman" w:eastAsia="Calibri" w:hAnsi="Times New Roman" w:cs="Times New Roman"/>
                <w:color w:val="000000"/>
                <w:lang w:val="en-GB"/>
              </w:rPr>
            </w:pPr>
            <w:r w:rsidRPr="003D67EB">
              <w:rPr>
                <w:rFonts w:ascii="Times New Roman" w:eastAsia="Calibri" w:hAnsi="Times New Roman" w:cs="Times New Roman"/>
                <w:color w:val="000000"/>
                <w:lang w:val="en-GB"/>
              </w:rPr>
              <w:t> </w:t>
            </w:r>
          </w:p>
        </w:tc>
        <w:tc>
          <w:tcPr>
            <w:tcW w:w="267" w:type="dxa"/>
            <w:tcBorders>
              <w:top w:val="nil"/>
              <w:left w:val="nil"/>
              <w:bottom w:val="nil"/>
              <w:right w:val="nil"/>
            </w:tcBorders>
            <w:vAlign w:val="bottom"/>
            <w:hideMark/>
          </w:tcPr>
          <w:p w:rsidR="003D67EB" w:rsidRPr="003D67EB" w:rsidRDefault="003D67EB" w:rsidP="003D67EB">
            <w:pPr>
              <w:spacing w:after="200" w:line="276" w:lineRule="auto"/>
              <w:rPr>
                <w:rFonts w:ascii="Times New Roman" w:eastAsia="Calibri" w:hAnsi="Times New Roman" w:cs="Times New Roman"/>
                <w:color w:val="000000"/>
                <w:lang w:val="en-GB"/>
              </w:rPr>
            </w:pPr>
          </w:p>
        </w:tc>
        <w:tc>
          <w:tcPr>
            <w:tcW w:w="986" w:type="dxa"/>
            <w:tcBorders>
              <w:top w:val="nil"/>
              <w:left w:val="nil"/>
              <w:bottom w:val="nil"/>
              <w:right w:val="nil"/>
            </w:tcBorders>
            <w:vAlign w:val="bottom"/>
            <w:hideMark/>
          </w:tcPr>
          <w:p w:rsidR="003D67EB" w:rsidRPr="003D67EB" w:rsidRDefault="003D67EB" w:rsidP="003D67EB">
            <w:pPr>
              <w:spacing w:after="200" w:line="276" w:lineRule="auto"/>
              <w:jc w:val="center"/>
              <w:rPr>
                <w:rFonts w:ascii="Times New Roman" w:eastAsia="Calibri" w:hAnsi="Times New Roman" w:cs="Times New Roman"/>
                <w:sz w:val="20"/>
                <w:szCs w:val="20"/>
                <w:lang w:val="en-GB"/>
              </w:rPr>
            </w:pPr>
          </w:p>
        </w:tc>
        <w:tc>
          <w:tcPr>
            <w:tcW w:w="986" w:type="dxa"/>
            <w:tcBorders>
              <w:top w:val="nil"/>
              <w:left w:val="nil"/>
              <w:bottom w:val="nil"/>
              <w:right w:val="nil"/>
            </w:tcBorders>
            <w:vAlign w:val="bottom"/>
            <w:hideMark/>
          </w:tcPr>
          <w:p w:rsidR="003D67EB" w:rsidRPr="003D67EB" w:rsidRDefault="003D67EB" w:rsidP="003D67EB">
            <w:pPr>
              <w:spacing w:after="200" w:line="276" w:lineRule="auto"/>
              <w:jc w:val="center"/>
              <w:rPr>
                <w:rFonts w:ascii="Times New Roman" w:eastAsia="Calibri" w:hAnsi="Times New Roman" w:cs="Times New Roman"/>
                <w:sz w:val="20"/>
                <w:szCs w:val="20"/>
                <w:lang w:val="en-GB"/>
              </w:rPr>
            </w:pPr>
          </w:p>
        </w:tc>
        <w:tc>
          <w:tcPr>
            <w:tcW w:w="986" w:type="dxa"/>
            <w:tcBorders>
              <w:top w:val="nil"/>
              <w:left w:val="nil"/>
              <w:bottom w:val="nil"/>
              <w:right w:val="nil"/>
            </w:tcBorders>
            <w:vAlign w:val="bottom"/>
            <w:hideMark/>
          </w:tcPr>
          <w:p w:rsidR="003D67EB" w:rsidRPr="003D67EB" w:rsidRDefault="003D67EB" w:rsidP="003D67EB">
            <w:pPr>
              <w:spacing w:after="200" w:line="276" w:lineRule="auto"/>
              <w:jc w:val="center"/>
              <w:rPr>
                <w:rFonts w:ascii="Times New Roman" w:eastAsia="Calibri" w:hAnsi="Times New Roman" w:cs="Times New Roman"/>
                <w:sz w:val="20"/>
                <w:szCs w:val="20"/>
                <w:lang w:val="en-GB"/>
              </w:rPr>
            </w:pPr>
          </w:p>
        </w:tc>
        <w:tc>
          <w:tcPr>
            <w:tcW w:w="986" w:type="dxa"/>
            <w:tcBorders>
              <w:top w:val="nil"/>
              <w:left w:val="nil"/>
              <w:bottom w:val="nil"/>
              <w:right w:val="nil"/>
            </w:tcBorders>
            <w:vAlign w:val="bottom"/>
            <w:hideMark/>
          </w:tcPr>
          <w:p w:rsidR="003D67EB" w:rsidRPr="003D67EB" w:rsidRDefault="003D67EB" w:rsidP="003D67EB">
            <w:pPr>
              <w:spacing w:after="200" w:line="276" w:lineRule="auto"/>
              <w:jc w:val="center"/>
              <w:rPr>
                <w:rFonts w:ascii="Times New Roman" w:eastAsia="Calibri" w:hAnsi="Times New Roman" w:cs="Times New Roman"/>
                <w:sz w:val="20"/>
                <w:szCs w:val="20"/>
                <w:lang w:val="en-GB"/>
              </w:rPr>
            </w:pPr>
          </w:p>
        </w:tc>
        <w:tc>
          <w:tcPr>
            <w:tcW w:w="226" w:type="dxa"/>
            <w:tcBorders>
              <w:top w:val="nil"/>
              <w:left w:val="nil"/>
              <w:bottom w:val="nil"/>
              <w:right w:val="nil"/>
            </w:tcBorders>
            <w:vAlign w:val="bottom"/>
            <w:hideMark/>
          </w:tcPr>
          <w:p w:rsidR="003D67EB" w:rsidRPr="003D67EB" w:rsidRDefault="003D67EB" w:rsidP="003D67EB">
            <w:pPr>
              <w:spacing w:after="200" w:line="276" w:lineRule="auto"/>
              <w:jc w:val="center"/>
              <w:rPr>
                <w:rFonts w:ascii="Times New Roman" w:eastAsia="Calibri" w:hAnsi="Times New Roman" w:cs="Times New Roman"/>
                <w:sz w:val="20"/>
                <w:szCs w:val="20"/>
                <w:lang w:val="en-GB"/>
              </w:rPr>
            </w:pPr>
          </w:p>
        </w:tc>
        <w:tc>
          <w:tcPr>
            <w:tcW w:w="863" w:type="dxa"/>
            <w:tcBorders>
              <w:top w:val="nil"/>
              <w:left w:val="nil"/>
              <w:bottom w:val="nil"/>
              <w:right w:val="nil"/>
            </w:tcBorders>
            <w:vAlign w:val="bottom"/>
            <w:hideMark/>
          </w:tcPr>
          <w:p w:rsidR="003D67EB" w:rsidRPr="003D67EB" w:rsidRDefault="003D67EB" w:rsidP="003D67EB">
            <w:pPr>
              <w:spacing w:after="200" w:line="276" w:lineRule="auto"/>
              <w:jc w:val="center"/>
              <w:rPr>
                <w:rFonts w:ascii="Times New Roman" w:eastAsia="Calibri" w:hAnsi="Times New Roman" w:cs="Times New Roman"/>
                <w:sz w:val="20"/>
                <w:szCs w:val="20"/>
                <w:lang w:val="en-GB"/>
              </w:rPr>
            </w:pPr>
          </w:p>
        </w:tc>
        <w:tc>
          <w:tcPr>
            <w:tcW w:w="678" w:type="dxa"/>
            <w:tcBorders>
              <w:top w:val="nil"/>
              <w:left w:val="nil"/>
              <w:bottom w:val="nil"/>
              <w:right w:val="nil"/>
            </w:tcBorders>
            <w:vAlign w:val="bottom"/>
            <w:hideMark/>
          </w:tcPr>
          <w:p w:rsidR="003D67EB" w:rsidRPr="003D67EB" w:rsidRDefault="003D67EB" w:rsidP="003D67EB">
            <w:pPr>
              <w:spacing w:after="200" w:line="276" w:lineRule="auto"/>
              <w:jc w:val="center"/>
              <w:rPr>
                <w:rFonts w:ascii="Times New Roman" w:eastAsia="Calibri" w:hAnsi="Times New Roman" w:cs="Times New Roman"/>
                <w:sz w:val="20"/>
                <w:szCs w:val="20"/>
                <w:lang w:val="en-GB"/>
              </w:rPr>
            </w:pPr>
          </w:p>
        </w:tc>
        <w:tc>
          <w:tcPr>
            <w:tcW w:w="986" w:type="dxa"/>
            <w:tcBorders>
              <w:top w:val="nil"/>
              <w:left w:val="nil"/>
              <w:bottom w:val="nil"/>
              <w:right w:val="nil"/>
            </w:tcBorders>
            <w:vAlign w:val="bottom"/>
            <w:hideMark/>
          </w:tcPr>
          <w:p w:rsidR="003D67EB" w:rsidRPr="003D67EB" w:rsidRDefault="003D67EB" w:rsidP="003D67EB">
            <w:pPr>
              <w:spacing w:after="200" w:line="276" w:lineRule="auto"/>
              <w:jc w:val="center"/>
              <w:rPr>
                <w:rFonts w:ascii="Times New Roman" w:eastAsia="Calibri" w:hAnsi="Times New Roman" w:cs="Times New Roman"/>
                <w:sz w:val="20"/>
                <w:szCs w:val="20"/>
                <w:lang w:val="en-GB"/>
              </w:rPr>
            </w:pPr>
          </w:p>
        </w:tc>
        <w:tc>
          <w:tcPr>
            <w:tcW w:w="986" w:type="dxa"/>
            <w:tcBorders>
              <w:top w:val="nil"/>
              <w:left w:val="nil"/>
              <w:bottom w:val="nil"/>
              <w:right w:val="nil"/>
            </w:tcBorders>
            <w:vAlign w:val="bottom"/>
            <w:hideMark/>
          </w:tcPr>
          <w:p w:rsidR="003D67EB" w:rsidRPr="003D67EB" w:rsidRDefault="003D67EB" w:rsidP="003D67EB">
            <w:pPr>
              <w:spacing w:after="200" w:line="276" w:lineRule="auto"/>
              <w:jc w:val="center"/>
              <w:rPr>
                <w:rFonts w:ascii="Times New Roman" w:eastAsia="Calibri" w:hAnsi="Times New Roman" w:cs="Times New Roman"/>
                <w:sz w:val="20"/>
                <w:szCs w:val="20"/>
                <w:lang w:val="en-GB"/>
              </w:rPr>
            </w:pPr>
          </w:p>
        </w:tc>
        <w:tc>
          <w:tcPr>
            <w:tcW w:w="986" w:type="dxa"/>
            <w:tcBorders>
              <w:top w:val="nil"/>
              <w:left w:val="nil"/>
              <w:bottom w:val="nil"/>
              <w:right w:val="nil"/>
            </w:tcBorders>
            <w:vAlign w:val="bottom"/>
            <w:hideMark/>
          </w:tcPr>
          <w:p w:rsidR="003D67EB" w:rsidRPr="003D67EB" w:rsidRDefault="003D67EB" w:rsidP="003D67EB">
            <w:pPr>
              <w:spacing w:after="200" w:line="276" w:lineRule="auto"/>
              <w:jc w:val="center"/>
              <w:rPr>
                <w:rFonts w:ascii="Times New Roman" w:eastAsia="Calibri" w:hAnsi="Times New Roman" w:cs="Times New Roman"/>
                <w:sz w:val="20"/>
                <w:szCs w:val="20"/>
                <w:lang w:val="en-GB"/>
              </w:rPr>
            </w:pPr>
          </w:p>
        </w:tc>
        <w:tc>
          <w:tcPr>
            <w:tcW w:w="986" w:type="dxa"/>
            <w:tcBorders>
              <w:top w:val="nil"/>
              <w:left w:val="nil"/>
              <w:bottom w:val="nil"/>
              <w:right w:val="nil"/>
            </w:tcBorders>
            <w:vAlign w:val="bottom"/>
            <w:hideMark/>
          </w:tcPr>
          <w:p w:rsidR="003D67EB" w:rsidRPr="003D67EB" w:rsidRDefault="003D67EB" w:rsidP="003D67EB">
            <w:pPr>
              <w:spacing w:after="200" w:line="276" w:lineRule="auto"/>
              <w:jc w:val="center"/>
              <w:rPr>
                <w:rFonts w:ascii="Times New Roman" w:eastAsia="Calibri" w:hAnsi="Times New Roman" w:cs="Times New Roman"/>
                <w:sz w:val="20"/>
                <w:szCs w:val="20"/>
                <w:lang w:val="en-GB"/>
              </w:rPr>
            </w:pPr>
          </w:p>
        </w:tc>
        <w:tc>
          <w:tcPr>
            <w:tcW w:w="534" w:type="dxa"/>
            <w:tcBorders>
              <w:top w:val="nil"/>
              <w:left w:val="nil"/>
              <w:bottom w:val="nil"/>
              <w:right w:val="nil"/>
            </w:tcBorders>
            <w:vAlign w:val="bottom"/>
            <w:hideMark/>
          </w:tcPr>
          <w:p w:rsidR="003D67EB" w:rsidRPr="003D67EB" w:rsidRDefault="003D67EB" w:rsidP="003D67EB">
            <w:pPr>
              <w:spacing w:after="200" w:line="276" w:lineRule="auto"/>
              <w:jc w:val="center"/>
              <w:rPr>
                <w:rFonts w:ascii="Times New Roman" w:eastAsia="Calibri" w:hAnsi="Times New Roman" w:cs="Times New Roman"/>
                <w:sz w:val="20"/>
                <w:szCs w:val="20"/>
                <w:lang w:val="en-GB"/>
              </w:rPr>
            </w:pPr>
          </w:p>
        </w:tc>
        <w:tc>
          <w:tcPr>
            <w:tcW w:w="904" w:type="dxa"/>
            <w:tcBorders>
              <w:top w:val="nil"/>
              <w:left w:val="nil"/>
              <w:bottom w:val="nil"/>
              <w:right w:val="nil"/>
            </w:tcBorders>
            <w:vAlign w:val="bottom"/>
            <w:hideMark/>
          </w:tcPr>
          <w:p w:rsidR="003D67EB" w:rsidRPr="003D67EB" w:rsidRDefault="003D67EB" w:rsidP="003D67EB">
            <w:pPr>
              <w:spacing w:after="200" w:line="276" w:lineRule="auto"/>
              <w:jc w:val="center"/>
              <w:rPr>
                <w:rFonts w:ascii="Times New Roman" w:eastAsia="Calibri" w:hAnsi="Times New Roman" w:cs="Times New Roman"/>
                <w:sz w:val="20"/>
                <w:szCs w:val="20"/>
                <w:lang w:val="en-GB"/>
              </w:rPr>
            </w:pPr>
          </w:p>
        </w:tc>
        <w:tc>
          <w:tcPr>
            <w:tcW w:w="966" w:type="dxa"/>
            <w:tcBorders>
              <w:top w:val="nil"/>
              <w:left w:val="nil"/>
              <w:bottom w:val="nil"/>
              <w:right w:val="nil"/>
            </w:tcBorders>
            <w:vAlign w:val="bottom"/>
            <w:hideMark/>
          </w:tcPr>
          <w:p w:rsidR="003D67EB" w:rsidRPr="003D67EB" w:rsidRDefault="003D67EB" w:rsidP="003D67EB">
            <w:pPr>
              <w:spacing w:after="200" w:line="276" w:lineRule="auto"/>
              <w:jc w:val="center"/>
              <w:rPr>
                <w:rFonts w:ascii="Times New Roman" w:eastAsia="Calibri" w:hAnsi="Times New Roman" w:cs="Times New Roman"/>
                <w:sz w:val="20"/>
                <w:szCs w:val="20"/>
                <w:lang w:val="en-GB"/>
              </w:rPr>
            </w:pPr>
          </w:p>
        </w:tc>
        <w:tc>
          <w:tcPr>
            <w:tcW w:w="986" w:type="dxa"/>
            <w:tcBorders>
              <w:top w:val="nil"/>
              <w:left w:val="nil"/>
              <w:bottom w:val="nil"/>
              <w:right w:val="single" w:sz="4" w:space="0" w:color="auto"/>
            </w:tcBorders>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 </w:t>
            </w:r>
          </w:p>
        </w:tc>
      </w:tr>
      <w:tr w:rsidR="003D67EB" w:rsidRPr="003D67EB" w:rsidTr="008B0C58">
        <w:trPr>
          <w:trHeight w:val="320"/>
          <w:jc w:val="center"/>
        </w:trPr>
        <w:tc>
          <w:tcPr>
            <w:tcW w:w="1582" w:type="dxa"/>
            <w:tcBorders>
              <w:top w:val="nil"/>
              <w:left w:val="single" w:sz="4" w:space="0" w:color="auto"/>
              <w:bottom w:val="nil"/>
              <w:right w:val="nil"/>
            </w:tcBorders>
            <w:noWrap/>
            <w:vAlign w:val="bottom"/>
            <w:hideMark/>
          </w:tcPr>
          <w:p w:rsidR="003D67EB" w:rsidRPr="003D67EB" w:rsidRDefault="003D67EB" w:rsidP="003D67EB">
            <w:pPr>
              <w:spacing w:after="200" w:line="276" w:lineRule="auto"/>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Season 2011-2012</w:t>
            </w:r>
          </w:p>
        </w:tc>
        <w:tc>
          <w:tcPr>
            <w:tcW w:w="267" w:type="dxa"/>
            <w:tcBorders>
              <w:top w:val="nil"/>
              <w:left w:val="nil"/>
              <w:bottom w:val="nil"/>
              <w:right w:val="nil"/>
            </w:tcBorders>
            <w:noWrap/>
            <w:vAlign w:val="bottom"/>
            <w:hideMark/>
          </w:tcPr>
          <w:p w:rsidR="003D67EB" w:rsidRPr="003D67EB" w:rsidRDefault="003D67EB" w:rsidP="003D67EB">
            <w:pPr>
              <w:spacing w:after="200" w:line="276" w:lineRule="auto"/>
              <w:rPr>
                <w:rFonts w:ascii="Times New Roman" w:eastAsia="Calibri" w:hAnsi="Times New Roman" w:cs="Times New Roman"/>
                <w:color w:val="000000"/>
                <w:sz w:val="16"/>
                <w:szCs w:val="16"/>
                <w:lang w:val="en-GB"/>
              </w:rPr>
            </w:pP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85%</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1</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02%</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1</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02%</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00%</w:t>
            </w:r>
          </w:p>
        </w:tc>
        <w:tc>
          <w:tcPr>
            <w:tcW w:w="22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p>
        </w:tc>
        <w:tc>
          <w:tcPr>
            <w:tcW w:w="863"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1</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88%</w:t>
            </w:r>
          </w:p>
        </w:tc>
        <w:tc>
          <w:tcPr>
            <w:tcW w:w="678"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55</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0066</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0000</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0058</w:t>
            </w:r>
          </w:p>
        </w:tc>
        <w:tc>
          <w:tcPr>
            <w:tcW w:w="534"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p>
        </w:tc>
        <w:tc>
          <w:tcPr>
            <w:tcW w:w="904"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152</w:t>
            </w:r>
          </w:p>
        </w:tc>
        <w:tc>
          <w:tcPr>
            <w:tcW w:w="96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NA</w:t>
            </w:r>
          </w:p>
        </w:tc>
        <w:tc>
          <w:tcPr>
            <w:tcW w:w="986" w:type="dxa"/>
            <w:tcBorders>
              <w:top w:val="nil"/>
              <w:left w:val="nil"/>
              <w:bottom w:val="nil"/>
              <w:right w:val="single" w:sz="4" w:space="0" w:color="auto"/>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174</w:t>
            </w:r>
          </w:p>
        </w:tc>
      </w:tr>
      <w:tr w:rsidR="003D67EB" w:rsidRPr="003D67EB" w:rsidTr="008B0C58">
        <w:trPr>
          <w:trHeight w:val="320"/>
          <w:jc w:val="center"/>
        </w:trPr>
        <w:tc>
          <w:tcPr>
            <w:tcW w:w="1582" w:type="dxa"/>
            <w:tcBorders>
              <w:top w:val="nil"/>
              <w:left w:val="single" w:sz="4" w:space="0" w:color="auto"/>
              <w:bottom w:val="nil"/>
              <w:right w:val="nil"/>
            </w:tcBorders>
            <w:noWrap/>
            <w:vAlign w:val="bottom"/>
            <w:hideMark/>
          </w:tcPr>
          <w:p w:rsidR="003D67EB" w:rsidRPr="003D67EB" w:rsidRDefault="003D67EB" w:rsidP="003D67EB">
            <w:pPr>
              <w:spacing w:after="200" w:line="276" w:lineRule="auto"/>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Season 2012-2013</w:t>
            </w:r>
          </w:p>
        </w:tc>
        <w:tc>
          <w:tcPr>
            <w:tcW w:w="267" w:type="dxa"/>
            <w:tcBorders>
              <w:top w:val="nil"/>
              <w:left w:val="nil"/>
              <w:bottom w:val="nil"/>
              <w:right w:val="nil"/>
            </w:tcBorders>
            <w:noWrap/>
            <w:vAlign w:val="bottom"/>
            <w:hideMark/>
          </w:tcPr>
          <w:p w:rsidR="003D67EB" w:rsidRPr="003D67EB" w:rsidRDefault="003D67EB" w:rsidP="003D67EB">
            <w:pPr>
              <w:spacing w:after="200" w:line="276" w:lineRule="auto"/>
              <w:rPr>
                <w:rFonts w:ascii="Times New Roman" w:eastAsia="Calibri" w:hAnsi="Times New Roman" w:cs="Times New Roman"/>
                <w:color w:val="000000"/>
                <w:sz w:val="16"/>
                <w:szCs w:val="16"/>
                <w:lang w:val="en-GB"/>
              </w:rPr>
            </w:pP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64%</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64%</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64%</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00%</w:t>
            </w:r>
          </w:p>
        </w:tc>
        <w:tc>
          <w:tcPr>
            <w:tcW w:w="22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p>
        </w:tc>
        <w:tc>
          <w:tcPr>
            <w:tcW w:w="863"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1</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60%</w:t>
            </w:r>
          </w:p>
        </w:tc>
        <w:tc>
          <w:tcPr>
            <w:tcW w:w="678"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50</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0053</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0169</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0068</w:t>
            </w:r>
          </w:p>
        </w:tc>
        <w:tc>
          <w:tcPr>
            <w:tcW w:w="534"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p>
        </w:tc>
        <w:tc>
          <w:tcPr>
            <w:tcW w:w="904"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190</w:t>
            </w:r>
          </w:p>
        </w:tc>
        <w:tc>
          <w:tcPr>
            <w:tcW w:w="96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59</w:t>
            </w:r>
          </w:p>
        </w:tc>
        <w:tc>
          <w:tcPr>
            <w:tcW w:w="986" w:type="dxa"/>
            <w:tcBorders>
              <w:top w:val="nil"/>
              <w:left w:val="nil"/>
              <w:bottom w:val="nil"/>
              <w:right w:val="single" w:sz="4" w:space="0" w:color="auto"/>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146</w:t>
            </w:r>
          </w:p>
        </w:tc>
      </w:tr>
      <w:tr w:rsidR="003D67EB" w:rsidRPr="003D67EB" w:rsidTr="008B0C58">
        <w:trPr>
          <w:trHeight w:val="320"/>
          <w:jc w:val="center"/>
        </w:trPr>
        <w:tc>
          <w:tcPr>
            <w:tcW w:w="1582" w:type="dxa"/>
            <w:tcBorders>
              <w:top w:val="nil"/>
              <w:left w:val="single" w:sz="4" w:space="0" w:color="auto"/>
              <w:bottom w:val="nil"/>
              <w:right w:val="nil"/>
            </w:tcBorders>
            <w:noWrap/>
            <w:vAlign w:val="bottom"/>
            <w:hideMark/>
          </w:tcPr>
          <w:p w:rsidR="003D67EB" w:rsidRPr="003D67EB" w:rsidRDefault="003D67EB" w:rsidP="003D67EB">
            <w:pPr>
              <w:spacing w:after="200" w:line="276" w:lineRule="auto"/>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Season 2013-2014</w:t>
            </w:r>
          </w:p>
        </w:tc>
        <w:tc>
          <w:tcPr>
            <w:tcW w:w="267" w:type="dxa"/>
            <w:tcBorders>
              <w:top w:val="nil"/>
              <w:left w:val="nil"/>
              <w:bottom w:val="nil"/>
              <w:right w:val="nil"/>
            </w:tcBorders>
            <w:noWrap/>
            <w:vAlign w:val="bottom"/>
            <w:hideMark/>
          </w:tcPr>
          <w:p w:rsidR="003D67EB" w:rsidRPr="003D67EB" w:rsidRDefault="003D67EB" w:rsidP="003D67EB">
            <w:pPr>
              <w:spacing w:after="200" w:line="276" w:lineRule="auto"/>
              <w:rPr>
                <w:rFonts w:ascii="Times New Roman" w:eastAsia="Calibri" w:hAnsi="Times New Roman" w:cs="Times New Roman"/>
                <w:color w:val="000000"/>
                <w:sz w:val="16"/>
                <w:szCs w:val="16"/>
                <w:lang w:val="en-GB"/>
              </w:rPr>
            </w:pP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98%</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98%</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98%</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16%</w:t>
            </w:r>
          </w:p>
        </w:tc>
        <w:tc>
          <w:tcPr>
            <w:tcW w:w="22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p>
        </w:tc>
        <w:tc>
          <w:tcPr>
            <w:tcW w:w="863"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2</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30%</w:t>
            </w:r>
          </w:p>
        </w:tc>
        <w:tc>
          <w:tcPr>
            <w:tcW w:w="678"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70</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0079</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0091</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0080</w:t>
            </w:r>
          </w:p>
        </w:tc>
        <w:tc>
          <w:tcPr>
            <w:tcW w:w="534"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p>
        </w:tc>
        <w:tc>
          <w:tcPr>
            <w:tcW w:w="904"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127</w:t>
            </w:r>
          </w:p>
        </w:tc>
        <w:tc>
          <w:tcPr>
            <w:tcW w:w="96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110</w:t>
            </w:r>
          </w:p>
        </w:tc>
        <w:tc>
          <w:tcPr>
            <w:tcW w:w="986" w:type="dxa"/>
            <w:tcBorders>
              <w:top w:val="nil"/>
              <w:left w:val="nil"/>
              <w:bottom w:val="nil"/>
              <w:right w:val="single" w:sz="4" w:space="0" w:color="auto"/>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124</w:t>
            </w:r>
          </w:p>
        </w:tc>
      </w:tr>
      <w:tr w:rsidR="003D67EB" w:rsidRPr="003D67EB" w:rsidTr="008B0C58">
        <w:trPr>
          <w:trHeight w:val="320"/>
          <w:jc w:val="center"/>
        </w:trPr>
        <w:tc>
          <w:tcPr>
            <w:tcW w:w="1582" w:type="dxa"/>
            <w:tcBorders>
              <w:top w:val="nil"/>
              <w:left w:val="single" w:sz="4" w:space="0" w:color="auto"/>
              <w:bottom w:val="nil"/>
              <w:right w:val="nil"/>
            </w:tcBorders>
            <w:noWrap/>
            <w:vAlign w:val="bottom"/>
            <w:hideMark/>
          </w:tcPr>
          <w:p w:rsidR="003D67EB" w:rsidRPr="003D67EB" w:rsidRDefault="003D67EB" w:rsidP="003D67EB">
            <w:pPr>
              <w:spacing w:after="200" w:line="276" w:lineRule="auto"/>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Season 2014-2015</w:t>
            </w:r>
          </w:p>
        </w:tc>
        <w:tc>
          <w:tcPr>
            <w:tcW w:w="267" w:type="dxa"/>
            <w:tcBorders>
              <w:top w:val="nil"/>
              <w:left w:val="nil"/>
              <w:bottom w:val="nil"/>
              <w:right w:val="nil"/>
            </w:tcBorders>
            <w:noWrap/>
            <w:vAlign w:val="bottom"/>
            <w:hideMark/>
          </w:tcPr>
          <w:p w:rsidR="003D67EB" w:rsidRPr="003D67EB" w:rsidRDefault="003D67EB" w:rsidP="003D67EB">
            <w:pPr>
              <w:spacing w:after="200" w:line="276" w:lineRule="auto"/>
              <w:rPr>
                <w:rFonts w:ascii="Times New Roman" w:eastAsia="Calibri" w:hAnsi="Times New Roman" w:cs="Times New Roman"/>
                <w:color w:val="000000"/>
                <w:sz w:val="16"/>
                <w:szCs w:val="16"/>
                <w:lang w:val="en-GB"/>
              </w:rPr>
            </w:pP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1</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03%</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68%</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68%</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0,34%</w:t>
            </w:r>
          </w:p>
        </w:tc>
        <w:tc>
          <w:tcPr>
            <w:tcW w:w="22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p>
        </w:tc>
        <w:tc>
          <w:tcPr>
            <w:tcW w:w="863"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2</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05%</w:t>
            </w:r>
          </w:p>
        </w:tc>
        <w:tc>
          <w:tcPr>
            <w:tcW w:w="678"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60</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0079</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0000</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0067</w:t>
            </w:r>
          </w:p>
        </w:tc>
        <w:tc>
          <w:tcPr>
            <w:tcW w:w="534"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p>
        </w:tc>
        <w:tc>
          <w:tcPr>
            <w:tcW w:w="904"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127</w:t>
            </w:r>
          </w:p>
        </w:tc>
        <w:tc>
          <w:tcPr>
            <w:tcW w:w="96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NA</w:t>
            </w:r>
          </w:p>
        </w:tc>
        <w:tc>
          <w:tcPr>
            <w:tcW w:w="986" w:type="dxa"/>
            <w:tcBorders>
              <w:top w:val="nil"/>
              <w:left w:val="nil"/>
              <w:bottom w:val="nil"/>
              <w:right w:val="single" w:sz="4" w:space="0" w:color="auto"/>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150</w:t>
            </w:r>
          </w:p>
        </w:tc>
      </w:tr>
      <w:tr w:rsidR="003D67EB" w:rsidRPr="003D67EB" w:rsidTr="008B0C58">
        <w:trPr>
          <w:trHeight w:val="320"/>
          <w:jc w:val="center"/>
        </w:trPr>
        <w:tc>
          <w:tcPr>
            <w:tcW w:w="1582" w:type="dxa"/>
            <w:tcBorders>
              <w:top w:val="nil"/>
              <w:left w:val="single" w:sz="4" w:space="0" w:color="auto"/>
              <w:bottom w:val="nil"/>
              <w:right w:val="nil"/>
            </w:tcBorders>
            <w:noWrap/>
            <w:vAlign w:val="bottom"/>
            <w:hideMark/>
          </w:tcPr>
          <w:p w:rsidR="003D67EB" w:rsidRPr="003D67EB" w:rsidRDefault="003D67EB" w:rsidP="003D67EB">
            <w:pPr>
              <w:spacing w:after="200" w:line="276" w:lineRule="auto"/>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Season 2015-2016</w:t>
            </w:r>
          </w:p>
        </w:tc>
        <w:tc>
          <w:tcPr>
            <w:tcW w:w="267" w:type="dxa"/>
            <w:tcBorders>
              <w:top w:val="nil"/>
              <w:left w:val="nil"/>
              <w:bottom w:val="nil"/>
              <w:right w:val="nil"/>
            </w:tcBorders>
            <w:noWrap/>
            <w:vAlign w:val="bottom"/>
            <w:hideMark/>
          </w:tcPr>
          <w:p w:rsidR="003D67EB" w:rsidRPr="003D67EB" w:rsidRDefault="003D67EB" w:rsidP="003D67EB">
            <w:pPr>
              <w:spacing w:after="200" w:line="276" w:lineRule="auto"/>
              <w:rPr>
                <w:rFonts w:ascii="Times New Roman" w:eastAsia="Calibri" w:hAnsi="Times New Roman" w:cs="Times New Roman"/>
                <w:color w:val="000000"/>
                <w:sz w:val="16"/>
                <w:szCs w:val="16"/>
                <w:lang w:val="en-GB"/>
              </w:rPr>
            </w:pP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86%</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1</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03%</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1</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03%</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17%</w:t>
            </w:r>
          </w:p>
        </w:tc>
        <w:tc>
          <w:tcPr>
            <w:tcW w:w="22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p>
        </w:tc>
        <w:tc>
          <w:tcPr>
            <w:tcW w:w="863"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2</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05%</w:t>
            </w:r>
          </w:p>
        </w:tc>
        <w:tc>
          <w:tcPr>
            <w:tcW w:w="678"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60</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0066</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0000</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0058</w:t>
            </w:r>
          </w:p>
        </w:tc>
        <w:tc>
          <w:tcPr>
            <w:tcW w:w="534"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p>
        </w:tc>
        <w:tc>
          <w:tcPr>
            <w:tcW w:w="904"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152</w:t>
            </w:r>
          </w:p>
        </w:tc>
        <w:tc>
          <w:tcPr>
            <w:tcW w:w="96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NA</w:t>
            </w:r>
          </w:p>
        </w:tc>
        <w:tc>
          <w:tcPr>
            <w:tcW w:w="986" w:type="dxa"/>
            <w:tcBorders>
              <w:top w:val="nil"/>
              <w:left w:val="nil"/>
              <w:bottom w:val="nil"/>
              <w:right w:val="single" w:sz="4" w:space="0" w:color="auto"/>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171</w:t>
            </w:r>
          </w:p>
        </w:tc>
      </w:tr>
      <w:tr w:rsidR="003D67EB" w:rsidRPr="003D67EB" w:rsidTr="008B0C58">
        <w:trPr>
          <w:trHeight w:val="320"/>
          <w:jc w:val="center"/>
        </w:trPr>
        <w:tc>
          <w:tcPr>
            <w:tcW w:w="1582" w:type="dxa"/>
            <w:tcBorders>
              <w:top w:val="nil"/>
              <w:left w:val="single" w:sz="4" w:space="0" w:color="auto"/>
              <w:bottom w:val="nil"/>
              <w:right w:val="nil"/>
            </w:tcBorders>
            <w:noWrap/>
            <w:vAlign w:val="bottom"/>
            <w:hideMark/>
          </w:tcPr>
          <w:p w:rsidR="003D67EB" w:rsidRPr="003D67EB" w:rsidRDefault="003D67EB" w:rsidP="003D67EB">
            <w:pPr>
              <w:spacing w:after="200" w:line="276" w:lineRule="auto"/>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Season 2016-2017</w:t>
            </w:r>
          </w:p>
        </w:tc>
        <w:tc>
          <w:tcPr>
            <w:tcW w:w="267" w:type="dxa"/>
            <w:tcBorders>
              <w:top w:val="nil"/>
              <w:left w:val="nil"/>
              <w:bottom w:val="nil"/>
              <w:right w:val="nil"/>
            </w:tcBorders>
            <w:noWrap/>
            <w:vAlign w:val="bottom"/>
            <w:hideMark/>
          </w:tcPr>
          <w:p w:rsidR="003D67EB" w:rsidRPr="003D67EB" w:rsidRDefault="003D67EB" w:rsidP="003D67EB">
            <w:pPr>
              <w:spacing w:after="200" w:line="276" w:lineRule="auto"/>
              <w:rPr>
                <w:rFonts w:ascii="Times New Roman" w:eastAsia="Calibri" w:hAnsi="Times New Roman" w:cs="Times New Roman"/>
                <w:color w:val="000000"/>
                <w:sz w:val="16"/>
                <w:szCs w:val="16"/>
                <w:lang w:val="en-GB"/>
              </w:rPr>
            </w:pP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1</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03%</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52%</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52%</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52%</w:t>
            </w:r>
          </w:p>
        </w:tc>
        <w:tc>
          <w:tcPr>
            <w:tcW w:w="22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p>
        </w:tc>
        <w:tc>
          <w:tcPr>
            <w:tcW w:w="863"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2</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06%</w:t>
            </w:r>
          </w:p>
        </w:tc>
        <w:tc>
          <w:tcPr>
            <w:tcW w:w="678"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60</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0079</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0000</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0069</w:t>
            </w:r>
          </w:p>
        </w:tc>
        <w:tc>
          <w:tcPr>
            <w:tcW w:w="534"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p>
        </w:tc>
        <w:tc>
          <w:tcPr>
            <w:tcW w:w="904"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127</w:t>
            </w:r>
          </w:p>
        </w:tc>
        <w:tc>
          <w:tcPr>
            <w:tcW w:w="96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NA</w:t>
            </w:r>
          </w:p>
        </w:tc>
        <w:tc>
          <w:tcPr>
            <w:tcW w:w="986" w:type="dxa"/>
            <w:tcBorders>
              <w:top w:val="nil"/>
              <w:left w:val="nil"/>
              <w:bottom w:val="nil"/>
              <w:right w:val="single" w:sz="4" w:space="0" w:color="auto"/>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145</w:t>
            </w:r>
          </w:p>
        </w:tc>
      </w:tr>
      <w:tr w:rsidR="003D67EB" w:rsidRPr="003D67EB" w:rsidTr="008B0C58">
        <w:trPr>
          <w:trHeight w:val="320"/>
          <w:jc w:val="center"/>
        </w:trPr>
        <w:tc>
          <w:tcPr>
            <w:tcW w:w="1582" w:type="dxa"/>
            <w:tcBorders>
              <w:top w:val="nil"/>
              <w:left w:val="single" w:sz="4" w:space="0" w:color="auto"/>
              <w:bottom w:val="nil"/>
              <w:right w:val="nil"/>
            </w:tcBorders>
            <w:noWrap/>
            <w:vAlign w:val="bottom"/>
            <w:hideMark/>
          </w:tcPr>
          <w:p w:rsidR="003D67EB" w:rsidRPr="003D67EB" w:rsidRDefault="003D67EB" w:rsidP="003D67EB">
            <w:pPr>
              <w:spacing w:after="200" w:line="276" w:lineRule="auto"/>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Season 2017-2018</w:t>
            </w:r>
          </w:p>
        </w:tc>
        <w:tc>
          <w:tcPr>
            <w:tcW w:w="267" w:type="dxa"/>
            <w:tcBorders>
              <w:top w:val="nil"/>
              <w:left w:val="nil"/>
              <w:bottom w:val="nil"/>
              <w:right w:val="nil"/>
            </w:tcBorders>
            <w:noWrap/>
            <w:vAlign w:val="bottom"/>
            <w:hideMark/>
          </w:tcPr>
          <w:p w:rsidR="003D67EB" w:rsidRPr="003D67EB" w:rsidRDefault="003D67EB" w:rsidP="003D67EB">
            <w:pPr>
              <w:spacing w:after="200" w:line="276" w:lineRule="auto"/>
              <w:rPr>
                <w:rFonts w:ascii="Times New Roman" w:eastAsia="Calibri" w:hAnsi="Times New Roman" w:cs="Times New Roman"/>
                <w:color w:val="000000"/>
                <w:sz w:val="16"/>
                <w:szCs w:val="16"/>
                <w:lang w:val="en-GB"/>
              </w:rPr>
            </w:pP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91%</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91%</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91%</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36%</w:t>
            </w:r>
          </w:p>
        </w:tc>
        <w:tc>
          <w:tcPr>
            <w:tcW w:w="22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p>
        </w:tc>
        <w:tc>
          <w:tcPr>
            <w:tcW w:w="863"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2</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36%</w:t>
            </w:r>
          </w:p>
        </w:tc>
        <w:tc>
          <w:tcPr>
            <w:tcW w:w="678"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65</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0066</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0082</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0068</w:t>
            </w:r>
          </w:p>
        </w:tc>
        <w:tc>
          <w:tcPr>
            <w:tcW w:w="534"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p>
        </w:tc>
        <w:tc>
          <w:tcPr>
            <w:tcW w:w="904"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152</w:t>
            </w:r>
          </w:p>
        </w:tc>
        <w:tc>
          <w:tcPr>
            <w:tcW w:w="96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122</w:t>
            </w:r>
          </w:p>
        </w:tc>
        <w:tc>
          <w:tcPr>
            <w:tcW w:w="986" w:type="dxa"/>
            <w:tcBorders>
              <w:top w:val="nil"/>
              <w:left w:val="nil"/>
              <w:bottom w:val="nil"/>
              <w:right w:val="single" w:sz="4" w:space="0" w:color="auto"/>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147</w:t>
            </w:r>
          </w:p>
        </w:tc>
      </w:tr>
      <w:tr w:rsidR="003D67EB" w:rsidRPr="003D67EB" w:rsidTr="008B0C58">
        <w:trPr>
          <w:trHeight w:val="192"/>
          <w:jc w:val="center"/>
        </w:trPr>
        <w:tc>
          <w:tcPr>
            <w:tcW w:w="1582" w:type="dxa"/>
            <w:tcBorders>
              <w:top w:val="nil"/>
              <w:left w:val="single" w:sz="4" w:space="0" w:color="auto"/>
              <w:bottom w:val="nil"/>
              <w:right w:val="nil"/>
            </w:tcBorders>
            <w:noWrap/>
            <w:vAlign w:val="bottom"/>
            <w:hideMark/>
          </w:tcPr>
          <w:p w:rsidR="003D67EB" w:rsidRPr="003D67EB" w:rsidRDefault="003D67EB" w:rsidP="003D67EB">
            <w:pPr>
              <w:spacing w:after="200" w:line="276" w:lineRule="auto"/>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 </w:t>
            </w:r>
          </w:p>
        </w:tc>
        <w:tc>
          <w:tcPr>
            <w:tcW w:w="267" w:type="dxa"/>
            <w:tcBorders>
              <w:top w:val="nil"/>
              <w:left w:val="nil"/>
              <w:bottom w:val="nil"/>
              <w:right w:val="nil"/>
            </w:tcBorders>
            <w:noWrap/>
            <w:vAlign w:val="bottom"/>
            <w:hideMark/>
          </w:tcPr>
          <w:p w:rsidR="003D67EB" w:rsidRPr="003D67EB" w:rsidRDefault="003D67EB" w:rsidP="003D67EB">
            <w:pPr>
              <w:spacing w:after="200" w:line="276" w:lineRule="auto"/>
              <w:rPr>
                <w:rFonts w:ascii="Times New Roman" w:eastAsia="Calibri" w:hAnsi="Times New Roman" w:cs="Times New Roman"/>
                <w:color w:val="000000"/>
                <w:sz w:val="16"/>
                <w:szCs w:val="16"/>
                <w:lang w:val="en-GB"/>
              </w:rPr>
            </w:pP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sz w:val="20"/>
                <w:szCs w:val="20"/>
                <w:lang w:val="en-GB"/>
              </w:rPr>
            </w:pP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sz w:val="20"/>
                <w:szCs w:val="20"/>
                <w:lang w:val="en-GB"/>
              </w:rPr>
            </w:pP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sz w:val="20"/>
                <w:szCs w:val="20"/>
                <w:lang w:val="en-GB"/>
              </w:rPr>
            </w:pP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sz w:val="20"/>
                <w:szCs w:val="20"/>
                <w:lang w:val="en-GB"/>
              </w:rPr>
            </w:pPr>
          </w:p>
        </w:tc>
        <w:tc>
          <w:tcPr>
            <w:tcW w:w="22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sz w:val="20"/>
                <w:szCs w:val="20"/>
                <w:lang w:val="en-GB"/>
              </w:rPr>
            </w:pPr>
          </w:p>
        </w:tc>
        <w:tc>
          <w:tcPr>
            <w:tcW w:w="863"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sz w:val="20"/>
                <w:szCs w:val="20"/>
                <w:lang w:val="en-GB"/>
              </w:rPr>
            </w:pPr>
          </w:p>
        </w:tc>
        <w:tc>
          <w:tcPr>
            <w:tcW w:w="678"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sz w:val="20"/>
                <w:szCs w:val="20"/>
                <w:lang w:val="en-GB"/>
              </w:rPr>
            </w:pP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sz w:val="20"/>
                <w:szCs w:val="20"/>
                <w:lang w:val="en-GB"/>
              </w:rPr>
            </w:pP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sz w:val="20"/>
                <w:szCs w:val="20"/>
                <w:lang w:val="en-GB"/>
              </w:rPr>
            </w:pP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sz w:val="20"/>
                <w:szCs w:val="20"/>
                <w:lang w:val="en-GB"/>
              </w:rPr>
            </w:pP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sz w:val="20"/>
                <w:szCs w:val="20"/>
                <w:lang w:val="en-GB"/>
              </w:rPr>
            </w:pPr>
          </w:p>
        </w:tc>
        <w:tc>
          <w:tcPr>
            <w:tcW w:w="534"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sz w:val="20"/>
                <w:szCs w:val="20"/>
                <w:lang w:val="en-GB"/>
              </w:rPr>
            </w:pPr>
          </w:p>
        </w:tc>
        <w:tc>
          <w:tcPr>
            <w:tcW w:w="904"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sz w:val="20"/>
                <w:szCs w:val="20"/>
                <w:lang w:val="en-GB"/>
              </w:rPr>
            </w:pPr>
          </w:p>
        </w:tc>
        <w:tc>
          <w:tcPr>
            <w:tcW w:w="96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sz w:val="20"/>
                <w:szCs w:val="20"/>
                <w:lang w:val="en-GB"/>
              </w:rPr>
            </w:pPr>
          </w:p>
        </w:tc>
        <w:tc>
          <w:tcPr>
            <w:tcW w:w="986" w:type="dxa"/>
            <w:tcBorders>
              <w:top w:val="nil"/>
              <w:left w:val="nil"/>
              <w:bottom w:val="nil"/>
              <w:right w:val="single" w:sz="4" w:space="0" w:color="auto"/>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 </w:t>
            </w:r>
          </w:p>
        </w:tc>
      </w:tr>
      <w:tr w:rsidR="003D67EB" w:rsidRPr="003D67EB" w:rsidTr="008B0C58">
        <w:trPr>
          <w:trHeight w:val="320"/>
          <w:jc w:val="center"/>
        </w:trPr>
        <w:tc>
          <w:tcPr>
            <w:tcW w:w="1582" w:type="dxa"/>
            <w:tcBorders>
              <w:top w:val="nil"/>
              <w:left w:val="single" w:sz="4" w:space="0" w:color="auto"/>
              <w:bottom w:val="nil"/>
              <w:right w:val="nil"/>
            </w:tcBorders>
            <w:noWrap/>
            <w:vAlign w:val="bottom"/>
            <w:hideMark/>
          </w:tcPr>
          <w:p w:rsidR="003D67EB" w:rsidRPr="003D67EB" w:rsidRDefault="003D67EB" w:rsidP="003D67EB">
            <w:pPr>
              <w:spacing w:after="200" w:line="276" w:lineRule="auto"/>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Total</w:t>
            </w:r>
          </w:p>
        </w:tc>
        <w:tc>
          <w:tcPr>
            <w:tcW w:w="267" w:type="dxa"/>
            <w:tcBorders>
              <w:top w:val="nil"/>
              <w:left w:val="nil"/>
              <w:bottom w:val="nil"/>
              <w:right w:val="nil"/>
            </w:tcBorders>
            <w:noWrap/>
            <w:vAlign w:val="bottom"/>
            <w:hideMark/>
          </w:tcPr>
          <w:p w:rsidR="003D67EB" w:rsidRPr="003D67EB" w:rsidRDefault="003D67EB" w:rsidP="003D67EB">
            <w:pPr>
              <w:spacing w:after="200" w:line="276" w:lineRule="auto"/>
              <w:rPr>
                <w:rFonts w:ascii="Times New Roman" w:eastAsia="Calibri" w:hAnsi="Times New Roman" w:cs="Times New Roman"/>
                <w:color w:val="000000"/>
                <w:sz w:val="16"/>
                <w:szCs w:val="16"/>
                <w:lang w:val="en-GB"/>
              </w:rPr>
            </w:pP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90%</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82%</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82%</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22%</w:t>
            </w:r>
          </w:p>
        </w:tc>
        <w:tc>
          <w:tcPr>
            <w:tcW w:w="22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p>
        </w:tc>
        <w:tc>
          <w:tcPr>
            <w:tcW w:w="863"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2</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04%</w:t>
            </w:r>
          </w:p>
        </w:tc>
        <w:tc>
          <w:tcPr>
            <w:tcW w:w="678"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60</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0070</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0050</w:t>
            </w:r>
          </w:p>
        </w:tc>
        <w:tc>
          <w:tcPr>
            <w:tcW w:w="98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0</w:t>
            </w:r>
            <w:r>
              <w:rPr>
                <w:rFonts w:ascii="Times New Roman" w:eastAsia="Calibri" w:hAnsi="Times New Roman" w:cs="Times New Roman"/>
                <w:color w:val="000000"/>
                <w:sz w:val="16"/>
                <w:szCs w:val="16"/>
                <w:lang w:val="en-GB"/>
              </w:rPr>
              <w:t>.</w:t>
            </w:r>
            <w:r w:rsidRPr="003D67EB">
              <w:rPr>
                <w:rFonts w:ascii="Times New Roman" w:eastAsia="Calibri" w:hAnsi="Times New Roman" w:cs="Times New Roman"/>
                <w:color w:val="000000"/>
                <w:sz w:val="16"/>
                <w:szCs w:val="16"/>
                <w:lang w:val="en-GB"/>
              </w:rPr>
              <w:t>0067</w:t>
            </w:r>
          </w:p>
        </w:tc>
        <w:tc>
          <w:tcPr>
            <w:tcW w:w="534"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p>
        </w:tc>
        <w:tc>
          <w:tcPr>
            <w:tcW w:w="904"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144</w:t>
            </w:r>
          </w:p>
        </w:tc>
        <w:tc>
          <w:tcPr>
            <w:tcW w:w="966" w:type="dxa"/>
            <w:tcBorders>
              <w:top w:val="nil"/>
              <w:left w:val="nil"/>
              <w:bottom w:val="nil"/>
              <w:right w:val="nil"/>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201</w:t>
            </w:r>
          </w:p>
        </w:tc>
        <w:tc>
          <w:tcPr>
            <w:tcW w:w="986" w:type="dxa"/>
            <w:tcBorders>
              <w:top w:val="nil"/>
              <w:left w:val="nil"/>
              <w:bottom w:val="nil"/>
              <w:right w:val="single" w:sz="4" w:space="0" w:color="auto"/>
            </w:tcBorders>
            <w:noWrap/>
            <w:vAlign w:val="bottom"/>
            <w:hideMark/>
          </w:tcPr>
          <w:p w:rsidR="003D67EB" w:rsidRPr="003D67EB" w:rsidRDefault="003D67EB" w:rsidP="003D67EB">
            <w:pPr>
              <w:spacing w:after="200" w:line="276" w:lineRule="auto"/>
              <w:jc w:val="center"/>
              <w:rPr>
                <w:rFonts w:ascii="Times New Roman" w:eastAsia="Calibri" w:hAnsi="Times New Roman" w:cs="Times New Roman"/>
                <w:color w:val="000000"/>
                <w:sz w:val="16"/>
                <w:szCs w:val="16"/>
                <w:lang w:val="en-GB"/>
              </w:rPr>
            </w:pPr>
            <w:r w:rsidRPr="003D67EB">
              <w:rPr>
                <w:rFonts w:ascii="Times New Roman" w:eastAsia="Calibri" w:hAnsi="Times New Roman" w:cs="Times New Roman"/>
                <w:color w:val="000000"/>
                <w:sz w:val="16"/>
                <w:szCs w:val="16"/>
                <w:lang w:val="en-GB"/>
              </w:rPr>
              <w:t>149</w:t>
            </w:r>
          </w:p>
        </w:tc>
      </w:tr>
      <w:tr w:rsidR="003D67EB" w:rsidRPr="003D67EB" w:rsidTr="008B0C58">
        <w:trPr>
          <w:trHeight w:val="160"/>
          <w:jc w:val="center"/>
        </w:trPr>
        <w:tc>
          <w:tcPr>
            <w:tcW w:w="1582" w:type="dxa"/>
            <w:tcBorders>
              <w:top w:val="nil"/>
              <w:left w:val="single" w:sz="4" w:space="0" w:color="auto"/>
              <w:bottom w:val="single" w:sz="4" w:space="0" w:color="auto"/>
              <w:right w:val="nil"/>
            </w:tcBorders>
            <w:noWrap/>
            <w:vAlign w:val="bottom"/>
            <w:hideMark/>
          </w:tcPr>
          <w:p w:rsidR="003D67EB" w:rsidRPr="003D67EB" w:rsidRDefault="003D67EB" w:rsidP="003D67EB">
            <w:pPr>
              <w:spacing w:after="200" w:line="276" w:lineRule="auto"/>
              <w:rPr>
                <w:rFonts w:ascii="Times New Roman" w:eastAsia="Calibri" w:hAnsi="Times New Roman" w:cs="Times New Roman"/>
                <w:color w:val="000000"/>
                <w:lang w:val="en-GB"/>
              </w:rPr>
            </w:pPr>
            <w:r w:rsidRPr="003D67EB">
              <w:rPr>
                <w:rFonts w:ascii="Times New Roman" w:eastAsia="Calibri" w:hAnsi="Times New Roman" w:cs="Times New Roman"/>
                <w:color w:val="000000"/>
                <w:lang w:val="en-GB"/>
              </w:rPr>
              <w:t> </w:t>
            </w:r>
          </w:p>
        </w:tc>
        <w:tc>
          <w:tcPr>
            <w:tcW w:w="267" w:type="dxa"/>
            <w:tcBorders>
              <w:top w:val="nil"/>
              <w:left w:val="nil"/>
              <w:bottom w:val="single" w:sz="4" w:space="0" w:color="auto"/>
              <w:right w:val="nil"/>
            </w:tcBorders>
            <w:noWrap/>
            <w:vAlign w:val="bottom"/>
            <w:hideMark/>
          </w:tcPr>
          <w:p w:rsidR="003D67EB" w:rsidRPr="003D67EB" w:rsidRDefault="003D67EB" w:rsidP="003D67EB">
            <w:pPr>
              <w:spacing w:after="200" w:line="276" w:lineRule="auto"/>
              <w:rPr>
                <w:rFonts w:ascii="Times New Roman" w:eastAsia="Calibri" w:hAnsi="Times New Roman" w:cs="Times New Roman"/>
                <w:color w:val="000000"/>
                <w:lang w:val="en-GB"/>
              </w:rPr>
            </w:pPr>
            <w:r w:rsidRPr="003D67EB">
              <w:rPr>
                <w:rFonts w:ascii="Times New Roman" w:eastAsia="Calibri" w:hAnsi="Times New Roman" w:cs="Times New Roman"/>
                <w:color w:val="000000"/>
                <w:lang w:val="en-GB"/>
              </w:rPr>
              <w:t> </w:t>
            </w:r>
          </w:p>
        </w:tc>
        <w:tc>
          <w:tcPr>
            <w:tcW w:w="986" w:type="dxa"/>
            <w:tcBorders>
              <w:top w:val="nil"/>
              <w:left w:val="nil"/>
              <w:bottom w:val="single" w:sz="4" w:space="0" w:color="auto"/>
              <w:right w:val="nil"/>
            </w:tcBorders>
            <w:noWrap/>
            <w:vAlign w:val="bottom"/>
            <w:hideMark/>
          </w:tcPr>
          <w:p w:rsidR="003D67EB" w:rsidRPr="003D67EB" w:rsidRDefault="003D67EB" w:rsidP="003D67EB">
            <w:pPr>
              <w:spacing w:after="200" w:line="276" w:lineRule="auto"/>
              <w:rPr>
                <w:rFonts w:ascii="Times New Roman" w:eastAsia="Calibri" w:hAnsi="Times New Roman" w:cs="Times New Roman"/>
                <w:color w:val="000000"/>
                <w:lang w:val="en-GB"/>
              </w:rPr>
            </w:pPr>
            <w:r w:rsidRPr="003D67EB">
              <w:rPr>
                <w:rFonts w:ascii="Times New Roman" w:eastAsia="Calibri" w:hAnsi="Times New Roman" w:cs="Times New Roman"/>
                <w:color w:val="000000"/>
                <w:lang w:val="en-GB"/>
              </w:rPr>
              <w:t> </w:t>
            </w:r>
          </w:p>
        </w:tc>
        <w:tc>
          <w:tcPr>
            <w:tcW w:w="986" w:type="dxa"/>
            <w:tcBorders>
              <w:top w:val="nil"/>
              <w:left w:val="nil"/>
              <w:bottom w:val="single" w:sz="4" w:space="0" w:color="auto"/>
              <w:right w:val="nil"/>
            </w:tcBorders>
            <w:noWrap/>
            <w:vAlign w:val="bottom"/>
            <w:hideMark/>
          </w:tcPr>
          <w:p w:rsidR="003D67EB" w:rsidRPr="003D67EB" w:rsidRDefault="003D67EB" w:rsidP="003D67EB">
            <w:pPr>
              <w:spacing w:after="200" w:line="276" w:lineRule="auto"/>
              <w:rPr>
                <w:rFonts w:ascii="Times New Roman" w:eastAsia="Calibri" w:hAnsi="Times New Roman" w:cs="Times New Roman"/>
                <w:color w:val="000000"/>
                <w:lang w:val="en-GB"/>
              </w:rPr>
            </w:pPr>
            <w:r w:rsidRPr="003D67EB">
              <w:rPr>
                <w:rFonts w:ascii="Times New Roman" w:eastAsia="Calibri" w:hAnsi="Times New Roman" w:cs="Times New Roman"/>
                <w:color w:val="000000"/>
                <w:lang w:val="en-GB"/>
              </w:rPr>
              <w:t> </w:t>
            </w:r>
          </w:p>
        </w:tc>
        <w:tc>
          <w:tcPr>
            <w:tcW w:w="986" w:type="dxa"/>
            <w:tcBorders>
              <w:top w:val="nil"/>
              <w:left w:val="nil"/>
              <w:bottom w:val="single" w:sz="4" w:space="0" w:color="auto"/>
              <w:right w:val="nil"/>
            </w:tcBorders>
            <w:noWrap/>
            <w:vAlign w:val="bottom"/>
            <w:hideMark/>
          </w:tcPr>
          <w:p w:rsidR="003D67EB" w:rsidRPr="003D67EB" w:rsidRDefault="003D67EB" w:rsidP="003D67EB">
            <w:pPr>
              <w:spacing w:after="200" w:line="276" w:lineRule="auto"/>
              <w:rPr>
                <w:rFonts w:ascii="Times New Roman" w:eastAsia="Calibri" w:hAnsi="Times New Roman" w:cs="Times New Roman"/>
                <w:color w:val="000000"/>
                <w:lang w:val="en-GB"/>
              </w:rPr>
            </w:pPr>
            <w:r w:rsidRPr="003D67EB">
              <w:rPr>
                <w:rFonts w:ascii="Times New Roman" w:eastAsia="Calibri" w:hAnsi="Times New Roman" w:cs="Times New Roman"/>
                <w:color w:val="000000"/>
                <w:lang w:val="en-GB"/>
              </w:rPr>
              <w:t> </w:t>
            </w:r>
          </w:p>
        </w:tc>
        <w:tc>
          <w:tcPr>
            <w:tcW w:w="986" w:type="dxa"/>
            <w:tcBorders>
              <w:top w:val="nil"/>
              <w:left w:val="nil"/>
              <w:bottom w:val="single" w:sz="4" w:space="0" w:color="auto"/>
              <w:right w:val="nil"/>
            </w:tcBorders>
            <w:noWrap/>
            <w:vAlign w:val="bottom"/>
            <w:hideMark/>
          </w:tcPr>
          <w:p w:rsidR="003D67EB" w:rsidRPr="003D67EB" w:rsidRDefault="003D67EB" w:rsidP="003D67EB">
            <w:pPr>
              <w:spacing w:after="200" w:line="276" w:lineRule="auto"/>
              <w:rPr>
                <w:rFonts w:ascii="Times New Roman" w:eastAsia="Calibri" w:hAnsi="Times New Roman" w:cs="Times New Roman"/>
                <w:color w:val="000000"/>
                <w:lang w:val="en-GB"/>
              </w:rPr>
            </w:pPr>
            <w:r w:rsidRPr="003D67EB">
              <w:rPr>
                <w:rFonts w:ascii="Times New Roman" w:eastAsia="Calibri" w:hAnsi="Times New Roman" w:cs="Times New Roman"/>
                <w:color w:val="000000"/>
                <w:lang w:val="en-GB"/>
              </w:rPr>
              <w:t> </w:t>
            </w:r>
          </w:p>
        </w:tc>
        <w:tc>
          <w:tcPr>
            <w:tcW w:w="226" w:type="dxa"/>
            <w:tcBorders>
              <w:top w:val="nil"/>
              <w:left w:val="nil"/>
              <w:bottom w:val="single" w:sz="4" w:space="0" w:color="auto"/>
              <w:right w:val="nil"/>
            </w:tcBorders>
            <w:noWrap/>
            <w:vAlign w:val="bottom"/>
            <w:hideMark/>
          </w:tcPr>
          <w:p w:rsidR="003D67EB" w:rsidRPr="003D67EB" w:rsidRDefault="003D67EB" w:rsidP="003D67EB">
            <w:pPr>
              <w:spacing w:after="200" w:line="276" w:lineRule="auto"/>
              <w:rPr>
                <w:rFonts w:ascii="Times New Roman" w:eastAsia="Calibri" w:hAnsi="Times New Roman" w:cs="Times New Roman"/>
                <w:color w:val="000000"/>
                <w:lang w:val="en-GB"/>
              </w:rPr>
            </w:pPr>
            <w:r w:rsidRPr="003D67EB">
              <w:rPr>
                <w:rFonts w:ascii="Times New Roman" w:eastAsia="Calibri" w:hAnsi="Times New Roman" w:cs="Times New Roman"/>
                <w:color w:val="000000"/>
                <w:lang w:val="en-GB"/>
              </w:rPr>
              <w:t> </w:t>
            </w:r>
          </w:p>
        </w:tc>
        <w:tc>
          <w:tcPr>
            <w:tcW w:w="863" w:type="dxa"/>
            <w:tcBorders>
              <w:top w:val="nil"/>
              <w:left w:val="nil"/>
              <w:bottom w:val="single" w:sz="4" w:space="0" w:color="auto"/>
              <w:right w:val="nil"/>
            </w:tcBorders>
            <w:noWrap/>
            <w:vAlign w:val="bottom"/>
            <w:hideMark/>
          </w:tcPr>
          <w:p w:rsidR="003D67EB" w:rsidRPr="003D67EB" w:rsidRDefault="003D67EB" w:rsidP="003D67EB">
            <w:pPr>
              <w:spacing w:after="200" w:line="276" w:lineRule="auto"/>
              <w:rPr>
                <w:rFonts w:ascii="Times New Roman" w:eastAsia="Calibri" w:hAnsi="Times New Roman" w:cs="Times New Roman"/>
                <w:color w:val="000000"/>
                <w:lang w:val="en-GB"/>
              </w:rPr>
            </w:pPr>
            <w:r w:rsidRPr="003D67EB">
              <w:rPr>
                <w:rFonts w:ascii="Times New Roman" w:eastAsia="Calibri" w:hAnsi="Times New Roman" w:cs="Times New Roman"/>
                <w:color w:val="000000"/>
                <w:lang w:val="en-GB"/>
              </w:rPr>
              <w:t> </w:t>
            </w:r>
          </w:p>
        </w:tc>
        <w:tc>
          <w:tcPr>
            <w:tcW w:w="678" w:type="dxa"/>
            <w:tcBorders>
              <w:top w:val="nil"/>
              <w:left w:val="nil"/>
              <w:bottom w:val="single" w:sz="4" w:space="0" w:color="auto"/>
              <w:right w:val="nil"/>
            </w:tcBorders>
            <w:noWrap/>
            <w:vAlign w:val="bottom"/>
            <w:hideMark/>
          </w:tcPr>
          <w:p w:rsidR="003D67EB" w:rsidRPr="003D67EB" w:rsidRDefault="003D67EB" w:rsidP="003D67EB">
            <w:pPr>
              <w:spacing w:after="200" w:line="276" w:lineRule="auto"/>
              <w:rPr>
                <w:rFonts w:ascii="Times New Roman" w:eastAsia="Calibri" w:hAnsi="Times New Roman" w:cs="Times New Roman"/>
                <w:color w:val="000000"/>
                <w:lang w:val="en-GB"/>
              </w:rPr>
            </w:pPr>
            <w:r w:rsidRPr="003D67EB">
              <w:rPr>
                <w:rFonts w:ascii="Times New Roman" w:eastAsia="Calibri" w:hAnsi="Times New Roman" w:cs="Times New Roman"/>
                <w:color w:val="000000"/>
                <w:lang w:val="en-GB"/>
              </w:rPr>
              <w:t> </w:t>
            </w:r>
          </w:p>
        </w:tc>
        <w:tc>
          <w:tcPr>
            <w:tcW w:w="986" w:type="dxa"/>
            <w:tcBorders>
              <w:top w:val="nil"/>
              <w:left w:val="nil"/>
              <w:bottom w:val="single" w:sz="4" w:space="0" w:color="auto"/>
              <w:right w:val="nil"/>
            </w:tcBorders>
            <w:noWrap/>
            <w:vAlign w:val="bottom"/>
            <w:hideMark/>
          </w:tcPr>
          <w:p w:rsidR="003D67EB" w:rsidRPr="003D67EB" w:rsidRDefault="003D67EB" w:rsidP="003D67EB">
            <w:pPr>
              <w:spacing w:after="200" w:line="276" w:lineRule="auto"/>
              <w:rPr>
                <w:rFonts w:ascii="Times New Roman" w:eastAsia="Calibri" w:hAnsi="Times New Roman" w:cs="Times New Roman"/>
                <w:color w:val="000000"/>
                <w:lang w:val="en-GB"/>
              </w:rPr>
            </w:pPr>
            <w:r w:rsidRPr="003D67EB">
              <w:rPr>
                <w:rFonts w:ascii="Times New Roman" w:eastAsia="Calibri" w:hAnsi="Times New Roman" w:cs="Times New Roman"/>
                <w:color w:val="000000"/>
                <w:lang w:val="en-GB"/>
              </w:rPr>
              <w:t> </w:t>
            </w:r>
          </w:p>
        </w:tc>
        <w:tc>
          <w:tcPr>
            <w:tcW w:w="986" w:type="dxa"/>
            <w:tcBorders>
              <w:top w:val="nil"/>
              <w:left w:val="nil"/>
              <w:bottom w:val="single" w:sz="4" w:space="0" w:color="auto"/>
              <w:right w:val="nil"/>
            </w:tcBorders>
            <w:noWrap/>
            <w:vAlign w:val="bottom"/>
            <w:hideMark/>
          </w:tcPr>
          <w:p w:rsidR="003D67EB" w:rsidRPr="003D67EB" w:rsidRDefault="003D67EB" w:rsidP="003D67EB">
            <w:pPr>
              <w:spacing w:after="200" w:line="276" w:lineRule="auto"/>
              <w:rPr>
                <w:rFonts w:ascii="Times New Roman" w:eastAsia="Calibri" w:hAnsi="Times New Roman" w:cs="Times New Roman"/>
                <w:color w:val="000000"/>
                <w:lang w:val="en-GB"/>
              </w:rPr>
            </w:pPr>
            <w:r w:rsidRPr="003D67EB">
              <w:rPr>
                <w:rFonts w:ascii="Times New Roman" w:eastAsia="Calibri" w:hAnsi="Times New Roman" w:cs="Times New Roman"/>
                <w:color w:val="000000"/>
                <w:lang w:val="en-GB"/>
              </w:rPr>
              <w:t> </w:t>
            </w:r>
          </w:p>
        </w:tc>
        <w:tc>
          <w:tcPr>
            <w:tcW w:w="986" w:type="dxa"/>
            <w:tcBorders>
              <w:top w:val="nil"/>
              <w:left w:val="nil"/>
              <w:bottom w:val="single" w:sz="4" w:space="0" w:color="auto"/>
              <w:right w:val="nil"/>
            </w:tcBorders>
            <w:noWrap/>
            <w:vAlign w:val="bottom"/>
            <w:hideMark/>
          </w:tcPr>
          <w:p w:rsidR="003D67EB" w:rsidRPr="003D67EB" w:rsidRDefault="003D67EB" w:rsidP="003D67EB">
            <w:pPr>
              <w:spacing w:after="200" w:line="276" w:lineRule="auto"/>
              <w:rPr>
                <w:rFonts w:ascii="Times New Roman" w:eastAsia="Calibri" w:hAnsi="Times New Roman" w:cs="Times New Roman"/>
                <w:color w:val="000000"/>
                <w:lang w:val="en-GB"/>
              </w:rPr>
            </w:pPr>
            <w:r w:rsidRPr="003D67EB">
              <w:rPr>
                <w:rFonts w:ascii="Times New Roman" w:eastAsia="Calibri" w:hAnsi="Times New Roman" w:cs="Times New Roman"/>
                <w:color w:val="000000"/>
                <w:lang w:val="en-GB"/>
              </w:rPr>
              <w:t> </w:t>
            </w:r>
          </w:p>
        </w:tc>
        <w:tc>
          <w:tcPr>
            <w:tcW w:w="986" w:type="dxa"/>
            <w:tcBorders>
              <w:top w:val="nil"/>
              <w:left w:val="nil"/>
              <w:bottom w:val="single" w:sz="4" w:space="0" w:color="auto"/>
              <w:right w:val="nil"/>
            </w:tcBorders>
            <w:noWrap/>
            <w:vAlign w:val="bottom"/>
            <w:hideMark/>
          </w:tcPr>
          <w:p w:rsidR="003D67EB" w:rsidRPr="003D67EB" w:rsidRDefault="003D67EB" w:rsidP="003D67EB">
            <w:pPr>
              <w:spacing w:after="200" w:line="276" w:lineRule="auto"/>
              <w:rPr>
                <w:rFonts w:ascii="Times New Roman" w:eastAsia="Calibri" w:hAnsi="Times New Roman" w:cs="Times New Roman"/>
                <w:color w:val="000000"/>
                <w:lang w:val="en-GB"/>
              </w:rPr>
            </w:pPr>
            <w:r w:rsidRPr="003D67EB">
              <w:rPr>
                <w:rFonts w:ascii="Times New Roman" w:eastAsia="Calibri" w:hAnsi="Times New Roman" w:cs="Times New Roman"/>
                <w:color w:val="000000"/>
                <w:lang w:val="en-GB"/>
              </w:rPr>
              <w:t> </w:t>
            </w:r>
          </w:p>
        </w:tc>
        <w:tc>
          <w:tcPr>
            <w:tcW w:w="534" w:type="dxa"/>
            <w:tcBorders>
              <w:top w:val="nil"/>
              <w:left w:val="nil"/>
              <w:bottom w:val="single" w:sz="4" w:space="0" w:color="auto"/>
              <w:right w:val="nil"/>
            </w:tcBorders>
            <w:noWrap/>
            <w:vAlign w:val="bottom"/>
            <w:hideMark/>
          </w:tcPr>
          <w:p w:rsidR="003D67EB" w:rsidRPr="003D67EB" w:rsidRDefault="003D67EB" w:rsidP="003D67EB">
            <w:pPr>
              <w:spacing w:after="200" w:line="276" w:lineRule="auto"/>
              <w:rPr>
                <w:rFonts w:ascii="Times New Roman" w:eastAsia="Calibri" w:hAnsi="Times New Roman" w:cs="Times New Roman"/>
                <w:color w:val="000000"/>
                <w:lang w:val="en-GB"/>
              </w:rPr>
            </w:pPr>
            <w:r w:rsidRPr="003D67EB">
              <w:rPr>
                <w:rFonts w:ascii="Times New Roman" w:eastAsia="Calibri" w:hAnsi="Times New Roman" w:cs="Times New Roman"/>
                <w:color w:val="000000"/>
                <w:lang w:val="en-GB"/>
              </w:rPr>
              <w:t> </w:t>
            </w:r>
          </w:p>
        </w:tc>
        <w:tc>
          <w:tcPr>
            <w:tcW w:w="904" w:type="dxa"/>
            <w:tcBorders>
              <w:top w:val="nil"/>
              <w:left w:val="nil"/>
              <w:bottom w:val="single" w:sz="4" w:space="0" w:color="auto"/>
              <w:right w:val="nil"/>
            </w:tcBorders>
            <w:noWrap/>
            <w:vAlign w:val="bottom"/>
            <w:hideMark/>
          </w:tcPr>
          <w:p w:rsidR="003D67EB" w:rsidRPr="003D67EB" w:rsidRDefault="003D67EB" w:rsidP="003D67EB">
            <w:pPr>
              <w:spacing w:after="200" w:line="276" w:lineRule="auto"/>
              <w:rPr>
                <w:rFonts w:ascii="Times New Roman" w:eastAsia="Calibri" w:hAnsi="Times New Roman" w:cs="Times New Roman"/>
                <w:color w:val="000000"/>
                <w:lang w:val="en-GB"/>
              </w:rPr>
            </w:pPr>
            <w:r w:rsidRPr="003D67EB">
              <w:rPr>
                <w:rFonts w:ascii="Times New Roman" w:eastAsia="Calibri" w:hAnsi="Times New Roman" w:cs="Times New Roman"/>
                <w:color w:val="000000"/>
                <w:lang w:val="en-GB"/>
              </w:rPr>
              <w:t> </w:t>
            </w:r>
          </w:p>
        </w:tc>
        <w:tc>
          <w:tcPr>
            <w:tcW w:w="966" w:type="dxa"/>
            <w:tcBorders>
              <w:top w:val="nil"/>
              <w:left w:val="nil"/>
              <w:bottom w:val="single" w:sz="4" w:space="0" w:color="auto"/>
              <w:right w:val="nil"/>
            </w:tcBorders>
            <w:noWrap/>
            <w:vAlign w:val="bottom"/>
            <w:hideMark/>
          </w:tcPr>
          <w:p w:rsidR="003D67EB" w:rsidRPr="003D67EB" w:rsidRDefault="003D67EB" w:rsidP="003D67EB">
            <w:pPr>
              <w:spacing w:after="200" w:line="276" w:lineRule="auto"/>
              <w:rPr>
                <w:rFonts w:ascii="Times New Roman" w:eastAsia="Calibri" w:hAnsi="Times New Roman" w:cs="Times New Roman"/>
                <w:color w:val="000000"/>
                <w:lang w:val="en-GB"/>
              </w:rPr>
            </w:pPr>
            <w:r w:rsidRPr="003D67EB">
              <w:rPr>
                <w:rFonts w:ascii="Times New Roman" w:eastAsia="Calibri" w:hAnsi="Times New Roman" w:cs="Times New Roman"/>
                <w:color w:val="000000"/>
                <w:lang w:val="en-GB"/>
              </w:rPr>
              <w:t> </w:t>
            </w:r>
          </w:p>
        </w:tc>
        <w:tc>
          <w:tcPr>
            <w:tcW w:w="986" w:type="dxa"/>
            <w:tcBorders>
              <w:top w:val="nil"/>
              <w:left w:val="nil"/>
              <w:bottom w:val="single" w:sz="4" w:space="0" w:color="auto"/>
              <w:right w:val="single" w:sz="4" w:space="0" w:color="auto"/>
            </w:tcBorders>
            <w:noWrap/>
            <w:vAlign w:val="bottom"/>
            <w:hideMark/>
          </w:tcPr>
          <w:p w:rsidR="003D67EB" w:rsidRPr="003D67EB" w:rsidRDefault="003D67EB" w:rsidP="003D67EB">
            <w:pPr>
              <w:spacing w:after="200" w:line="276" w:lineRule="auto"/>
              <w:rPr>
                <w:rFonts w:ascii="Times New Roman" w:eastAsia="Calibri" w:hAnsi="Times New Roman" w:cs="Times New Roman"/>
                <w:color w:val="000000"/>
                <w:lang w:val="en-GB"/>
              </w:rPr>
            </w:pPr>
            <w:r w:rsidRPr="003D67EB">
              <w:rPr>
                <w:rFonts w:ascii="Times New Roman" w:eastAsia="Calibri" w:hAnsi="Times New Roman" w:cs="Times New Roman"/>
                <w:color w:val="000000"/>
                <w:lang w:val="en-GB"/>
              </w:rPr>
              <w:t> </w:t>
            </w:r>
          </w:p>
        </w:tc>
      </w:tr>
      <w:tr w:rsidR="003D67EB" w:rsidRPr="003D67EB" w:rsidTr="008B0C58">
        <w:trPr>
          <w:trHeight w:val="320"/>
          <w:jc w:val="center"/>
        </w:trPr>
        <w:tc>
          <w:tcPr>
            <w:tcW w:w="14895" w:type="dxa"/>
            <w:gridSpan w:val="17"/>
            <w:tcBorders>
              <w:top w:val="nil"/>
              <w:left w:val="single" w:sz="4" w:space="0" w:color="auto"/>
              <w:bottom w:val="single" w:sz="4" w:space="0" w:color="auto"/>
              <w:right w:val="single" w:sz="4" w:space="0" w:color="000000"/>
            </w:tcBorders>
            <w:noWrap/>
            <w:vAlign w:val="bottom"/>
            <w:hideMark/>
          </w:tcPr>
          <w:p w:rsidR="003D67EB" w:rsidRPr="003D67EB" w:rsidRDefault="003D67EB" w:rsidP="003D67EB">
            <w:pPr>
              <w:spacing w:after="200" w:line="276" w:lineRule="auto"/>
              <w:rPr>
                <w:rFonts w:ascii="Times New Roman" w:eastAsia="Calibri" w:hAnsi="Times New Roman" w:cs="Times New Roman"/>
                <w:color w:val="000000"/>
                <w:sz w:val="16"/>
                <w:szCs w:val="16"/>
              </w:rPr>
            </w:pPr>
            <w:r w:rsidRPr="003D67EB">
              <w:rPr>
                <w:rFonts w:ascii="Times New Roman" w:eastAsia="Calibri" w:hAnsi="Times New Roman" w:cs="Times New Roman"/>
                <w:color w:val="000000"/>
                <w:sz w:val="16"/>
                <w:szCs w:val="16"/>
                <w:vertAlign w:val="superscript"/>
              </w:rPr>
              <w:t>a</w:t>
            </w:r>
            <w:r w:rsidRPr="003D67EB">
              <w:rPr>
                <w:rFonts w:ascii="Times New Roman" w:eastAsia="Calibri" w:hAnsi="Times New Roman" w:cs="Times New Roman"/>
                <w:color w:val="000000"/>
                <w:sz w:val="16"/>
                <w:szCs w:val="16"/>
              </w:rPr>
              <w:t>non significant differences among the seasons (p&lt;0.05)</w:t>
            </w:r>
          </w:p>
        </w:tc>
      </w:tr>
    </w:tbl>
    <w:p w:rsidR="003D67EB" w:rsidRPr="003D67EB" w:rsidRDefault="003D67EB" w:rsidP="003D67EB">
      <w:pPr>
        <w:shd w:val="clear" w:color="auto" w:fill="FFFFFF"/>
        <w:spacing w:after="0" w:line="480" w:lineRule="auto"/>
        <w:rPr>
          <w:rFonts w:ascii="Times New Roman" w:eastAsia="MS Mincho" w:hAnsi="Times New Roman" w:cs="Times New Roman"/>
          <w:bCs/>
          <w:sz w:val="24"/>
          <w:szCs w:val="24"/>
          <w:lang w:eastAsia="it-IT"/>
        </w:rPr>
      </w:pPr>
    </w:p>
    <w:p w:rsidR="00CC11B4" w:rsidRDefault="00CC11B4" w:rsidP="00CC11B4">
      <w:pPr>
        <w:pStyle w:val="desc"/>
        <w:shd w:val="clear" w:color="auto" w:fill="FFFFFF"/>
        <w:spacing w:before="0" w:beforeAutospacing="0" w:after="0" w:afterAutospacing="0" w:line="480" w:lineRule="auto"/>
        <w:rPr>
          <w:rFonts w:ascii="Times New Roman" w:hAnsi="Times New Roman"/>
          <w:b/>
          <w:bCs/>
          <w:sz w:val="24"/>
          <w:szCs w:val="24"/>
          <w:lang w:val="en-US"/>
        </w:rPr>
      </w:pPr>
    </w:p>
    <w:p w:rsidR="00CC11B4" w:rsidRPr="003D19B7" w:rsidRDefault="00CC11B4" w:rsidP="00CC11B4">
      <w:pPr>
        <w:pStyle w:val="desc"/>
        <w:shd w:val="clear" w:color="auto" w:fill="FFFFFF"/>
        <w:spacing w:before="0" w:beforeAutospacing="0" w:after="0" w:afterAutospacing="0" w:line="480" w:lineRule="auto"/>
        <w:rPr>
          <w:rFonts w:ascii="Times New Roman" w:hAnsi="Times New Roman"/>
          <w:bCs/>
          <w:sz w:val="24"/>
          <w:szCs w:val="24"/>
          <w:lang w:val="en-US"/>
        </w:rPr>
      </w:pPr>
      <w:r w:rsidRPr="003D19B7">
        <w:rPr>
          <w:rFonts w:ascii="Times New Roman" w:hAnsi="Times New Roman"/>
          <w:b/>
          <w:bCs/>
          <w:sz w:val="24"/>
          <w:szCs w:val="24"/>
          <w:lang w:val="en-US"/>
        </w:rPr>
        <w:lastRenderedPageBreak/>
        <w:t xml:space="preserve">Figure </w:t>
      </w:r>
      <w:r>
        <w:rPr>
          <w:rFonts w:ascii="Times New Roman" w:hAnsi="Times New Roman"/>
          <w:b/>
          <w:bCs/>
          <w:sz w:val="24"/>
          <w:szCs w:val="24"/>
          <w:lang w:val="en-US"/>
        </w:rPr>
        <w:t>A1</w:t>
      </w:r>
      <w:r w:rsidRPr="003D19B7">
        <w:rPr>
          <w:rFonts w:ascii="Times New Roman" w:hAnsi="Times New Roman"/>
          <w:bCs/>
          <w:sz w:val="24"/>
          <w:szCs w:val="24"/>
          <w:lang w:val="en-US"/>
        </w:rPr>
        <w:t>:  Number of injuries each season of the year (summer, autumn, winter</w:t>
      </w:r>
      <w:r w:rsidR="00323DF4">
        <w:rPr>
          <w:rFonts w:ascii="Times New Roman" w:hAnsi="Times New Roman"/>
          <w:bCs/>
          <w:sz w:val="24"/>
          <w:szCs w:val="24"/>
          <w:lang w:val="en-US"/>
        </w:rPr>
        <w:t>,</w:t>
      </w:r>
      <w:r w:rsidRPr="003D19B7">
        <w:rPr>
          <w:rFonts w:ascii="Times New Roman" w:hAnsi="Times New Roman"/>
          <w:bCs/>
          <w:sz w:val="24"/>
          <w:szCs w:val="24"/>
          <w:lang w:val="en-US"/>
        </w:rPr>
        <w:t xml:space="preserve"> and spring), stratified based on the competition when the injury occurred: Serie A (green), training (dark blue), Cups (light blue) or </w:t>
      </w:r>
      <w:r w:rsidR="00323DF4">
        <w:rPr>
          <w:rFonts w:ascii="Times New Roman" w:hAnsi="Times New Roman"/>
          <w:bCs/>
          <w:sz w:val="24"/>
          <w:szCs w:val="24"/>
          <w:lang w:val="en-US"/>
        </w:rPr>
        <w:t>n</w:t>
      </w:r>
      <w:r w:rsidRPr="003D19B7">
        <w:rPr>
          <w:rFonts w:ascii="Times New Roman" w:hAnsi="Times New Roman"/>
          <w:bCs/>
          <w:sz w:val="24"/>
          <w:szCs w:val="24"/>
          <w:lang w:val="en-US"/>
        </w:rPr>
        <w:t xml:space="preserve">ational </w:t>
      </w:r>
      <w:r w:rsidR="00323DF4">
        <w:rPr>
          <w:rFonts w:ascii="Times New Roman" w:hAnsi="Times New Roman"/>
          <w:bCs/>
          <w:sz w:val="24"/>
          <w:szCs w:val="24"/>
          <w:lang w:val="en-US"/>
        </w:rPr>
        <w:t>r</w:t>
      </w:r>
      <w:r w:rsidRPr="003D19B7">
        <w:rPr>
          <w:rFonts w:ascii="Times New Roman" w:hAnsi="Times New Roman"/>
          <w:bCs/>
          <w:sz w:val="24"/>
          <w:szCs w:val="24"/>
          <w:lang w:val="en-US"/>
        </w:rPr>
        <w:t>epresentative duty (yellow).</w:t>
      </w:r>
      <w:r>
        <w:rPr>
          <w:rFonts w:ascii="Times New Roman" w:hAnsi="Times New Roman"/>
          <w:bCs/>
          <w:sz w:val="24"/>
          <w:szCs w:val="24"/>
          <w:lang w:val="en-US"/>
        </w:rPr>
        <w:t xml:space="preserve"> </w:t>
      </w:r>
    </w:p>
    <w:p w:rsidR="003D67EB" w:rsidRDefault="00323DF4">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80010</wp:posOffset>
            </wp:positionV>
            <wp:extent cx="5184672" cy="4962525"/>
            <wp:effectExtent l="0" t="0" r="0" b="0"/>
            <wp:wrapTight wrapText="bothSides">
              <wp:wrapPolygon edited="0">
                <wp:start x="0" y="0"/>
                <wp:lineTo x="0" y="21476"/>
                <wp:lineTo x="21510" y="21476"/>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84672" cy="49625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D67EB" w:rsidSect="003D67E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7EB"/>
    <w:rsid w:val="00323DF4"/>
    <w:rsid w:val="003D67EB"/>
    <w:rsid w:val="009472A4"/>
    <w:rsid w:val="00CC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F7A5"/>
  <w15:chartTrackingRefBased/>
  <w15:docId w15:val="{A5ABCAB4-54F2-4D89-8709-B8C1E8CB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7EB"/>
    <w:rPr>
      <w:rFonts w:ascii="Segoe UI" w:hAnsi="Segoe UI" w:cs="Segoe UI"/>
      <w:sz w:val="18"/>
      <w:szCs w:val="18"/>
    </w:rPr>
  </w:style>
  <w:style w:type="paragraph" w:customStyle="1" w:styleId="desc">
    <w:name w:val="desc"/>
    <w:basedOn w:val="Normal"/>
    <w:rsid w:val="00CC11B4"/>
    <w:pPr>
      <w:spacing w:before="100" w:beforeAutospacing="1" w:after="100" w:afterAutospacing="1" w:line="240" w:lineRule="auto"/>
    </w:pPr>
    <w:rPr>
      <w:rFonts w:ascii="Times" w:eastAsia="MS Mincho" w:hAnsi="Times" w:cs="Times New Roman"/>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Janvrin</dc:creator>
  <cp:keywords/>
  <dc:description/>
  <cp:lastModifiedBy>Hannah Janvrin</cp:lastModifiedBy>
  <cp:revision>1</cp:revision>
  <dcterms:created xsi:type="dcterms:W3CDTF">2019-10-10T19:28:00Z</dcterms:created>
  <dcterms:modified xsi:type="dcterms:W3CDTF">2019-10-10T20:28:00Z</dcterms:modified>
</cp:coreProperties>
</file>