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20" w:rsidRPr="004215D1" w:rsidRDefault="004215D1" w:rsidP="004215D1">
      <w:pPr>
        <w:pStyle w:val="Heading1"/>
        <w:rPr>
          <w:b/>
        </w:rPr>
      </w:pPr>
      <w:r w:rsidRPr="004215D1">
        <w:rPr>
          <w:b/>
        </w:rPr>
        <w:t>Supplemental Material</w:t>
      </w:r>
    </w:p>
    <w:p w:rsidR="004215D1" w:rsidRPr="00854620" w:rsidRDefault="004215D1" w:rsidP="00854620"/>
    <w:p w:rsidR="00854620" w:rsidRDefault="00293709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used standard cost-effectiveness analysis methods to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compare costs and effectiveness of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chlamydia screening program with a “no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967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screening” scenario using a societal</w:t>
      </w:r>
      <w:r w:rsidR="00D35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perspective</w: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&lt;EndNote&gt;&lt;Cite&gt;&lt;Author&gt;Gold MR&lt;/Author&gt;&lt;Year&gt;1996&lt;/Year&gt;&lt;RecNum&gt;88&lt;/RecNum&gt;&lt;DisplayText&gt;(Gold MR, 1996)&lt;/DisplayText&gt;&lt;record&gt;&lt;rec-number&gt;88&lt;/rec-number&gt;&lt;foreign-keys&gt;&lt;key app="EN" db-id="fpez0t9dmtp0zoedp0c5srv9xxdrsdts2ea5" timestamp="1570721005"&gt;88&lt;/key&gt;&lt;/foreign-keys&gt;&lt;ref-type name="Book"&gt;6&lt;/ref-type&gt;&lt;contributors&gt;&lt;authors&gt;&lt;author&gt;Gold MR, Siegel JE, Russell LB, Weinstein MC, editors. &lt;/author&gt;&lt;/authors&gt;&lt;/contributors&gt;&lt;titles&gt;&lt;title&gt;Cost-effectiveness in health and medicine&lt;/title&gt;&lt;/titles&gt;&lt;pages&gt;xxiii, 425 p.&lt;/pages&gt;&lt;keywords&gt;&lt;keyword&gt;Medical care Cost effectiveness Research Methodology.&lt;/keyword&gt;&lt;keyword&gt;Cost-Benefit Analysis.&lt;/keyword&gt;&lt;keyword&gt;Health Care Costs.&lt;/keyword&gt;&lt;/keywords&gt;&lt;dates&gt;&lt;year&gt;1996&lt;/year&gt;&lt;/dates&gt;&lt;pub-location&gt;New York&lt;/pub-location&gt;&lt;publisher&gt;Oxford University Press&lt;/publisher&gt;&lt;isbn&gt;9780195108248 (hc acis-free paper)&amp;#xD;0195108248&lt;/isbn&gt;&lt;accession-num&gt;4469272&lt;/accession-num&gt;&lt;call-num&gt;RA410.5 .C688 1996&lt;/call-num&gt;&lt;urls&gt;&lt;related-urls&gt;&lt;url&gt;Publisher description http://www.loc.gov/catdir/enhancements/fy0605/96004753-d.html&lt;/url&gt;&lt;url&gt;Table of contents only http://www.loc.gov/catdir/enhancements/fy0605/96004753-t.html&lt;/url&gt;&lt;/related-urls&gt;&lt;/urls&gt;&lt;/record&gt;&lt;/Cite&gt;&lt;/EndNote&gt;</w:instrTex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4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9" w:tooltip="Gold MR, 1996 #88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Gold MR, 1996</w:t>
        </w:r>
      </w:hyperlink>
      <w:r w:rsidR="00E4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35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Measures of effectiveness included cases of </w:t>
      </w:r>
      <w:r w:rsidR="00142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 </w:t>
      </w:r>
      <w:r w:rsidR="00435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prevented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cases of epididymitis and pelvic inflammatory disease (PID) prevented, and quality-adjusted life years (QALYs) gained. Cost estimates included program costs, costs of chlamydia testing and treatment, and costs of treatment for epididymitis, PID, and 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sequelae. 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time frame for </w:t>
      </w:r>
      <w:r w:rsidR="003A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estimating 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number of </w:t>
      </w:r>
      <w:r w:rsidR="000E3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cases of 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 infection</w:t>
      </w:r>
      <w:r w:rsidR="000E3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epididymitis, and PID </w:t>
      </w:r>
      <w:r w:rsidR="00D44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551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year post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the analytic horizon extended to 20 years after development of PID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incorporate QALY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losses and medical treatment cost associated with PID sequelae.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Cost-effectiveness was measured as cost per QALY gained. </w:t>
      </w:r>
      <w:r w:rsidR="00ED5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Future QALY losses and medical 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costs were discounted</w:t>
      </w:r>
      <w:r w:rsidR="003A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3%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 costs were in 2016 dollars</w:t>
      </w:r>
      <w:r w:rsidR="00941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41A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calculations were performed in Excel.</w:t>
      </w:r>
    </w:p>
    <w:p w:rsidR="009417C9" w:rsidRDefault="009417C9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398A" w:rsidRDefault="009417C9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base-case analysis</w:t>
      </w:r>
      <w:r w:rsidR="002B0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conducted in 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steps. </w:t>
      </w:r>
      <w:r w:rsidR="00E22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 1</w:t>
      </w:r>
      <w:r w:rsidR="0080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focused on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evaluating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health effects of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students who 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tested positive 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comparing the expected number of CT</w:t>
      </w:r>
      <w:r w:rsidR="00044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</w:t>
      </w:r>
      <w:r w:rsidR="00E36B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D5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epididymitis, and PID in the coming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year in two scenarios 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scenario and a “no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scenario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S1</w:t>
      </w:r>
      <w:r w:rsidR="00544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shows the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 pathway</w:t>
      </w:r>
      <w:r w:rsidR="00FA3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D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infected </w:t>
      </w:r>
      <w:r w:rsidR="00FC1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female </w:t>
      </w:r>
      <w:r w:rsidR="000D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</w:t>
      </w:r>
      <w:r w:rsidR="00C62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scenario, infected students</w:t>
      </w:r>
      <w:r w:rsidR="00C5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</w:t>
      </w:r>
      <w:r w:rsidR="00585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experienced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reinfection or </w:t>
      </w:r>
      <w:r w:rsidR="00585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treatment failu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 </w:t>
      </w:r>
      <w:r w:rsidR="00AE4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at risk of developing </w:t>
      </w:r>
      <w:r w:rsidR="00B96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945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2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non-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32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scenario, </w:t>
      </w:r>
      <w:r w:rsidR="00945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infected students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 be tested </w:t>
      </w:r>
      <w:r w:rsidR="00867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a clinical setting 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probability of background testing</w:t>
      </w:r>
      <w:r w:rsidR="00FC1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rate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Infected students who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experienced treatment failure or reinfection were at risk of developing PID. In addition, infected students who were not tested or </w:t>
      </w:r>
      <w:r w:rsidR="00521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had false 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negative</w:t>
      </w:r>
      <w:r w:rsidR="00476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also at risk of developing PID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A56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</w:t>
      </w:r>
      <w:r w:rsidR="00585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infections</w:t>
      </w:r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not</w:t>
      </w:r>
      <w:r w:rsidR="00EC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8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naturally cleared</w:t>
      </w:r>
      <w:r w:rsidR="009A54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3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this study, for simplicity, we used the term “persistent infections” for all infections persisting to the next year due to treatment failure, not </w:t>
      </w:r>
      <w:r w:rsidR="00D53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being tested, or having false negatives.</w:t>
      </w:r>
      <w:r w:rsidR="00547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differences in the number of persistent CT infections and PID between the two scenarios were the number of CT infections and PID prevented </w:t>
      </w:r>
      <w:r w:rsidR="00A90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A90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screening.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infected male students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disease pathway 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similar to </w:t>
      </w:r>
      <w:r w:rsidR="00F16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one </w:t>
      </w:r>
      <w:r w:rsidR="00FA3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infected 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female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tudents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only </w:t>
      </w:r>
      <w:r w:rsidR="00C37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difference is the</w:t>
      </w:r>
      <w:r w:rsidR="00FA3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final outcome is epididymitis instead of </w:t>
      </w:r>
      <w:r w:rsidR="00C37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PID. </w:t>
      </w:r>
    </w:p>
    <w:p w:rsidR="00EB398A" w:rsidRDefault="00EB398A" w:rsidP="00EB398A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398A" w:rsidRDefault="00E2247D" w:rsidP="00EB398A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 2</w:t>
      </w:r>
      <w:r w:rsidR="00C51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focused on </w:t>
      </w:r>
      <w:r w:rsidR="00784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evaluating the impact of </w:t>
      </w:r>
      <w:r w:rsidR="00D66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D66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on </w:t>
      </w:r>
      <w:r w:rsidR="00AF2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one-generation </w:t>
      </w:r>
      <w:r w:rsidR="00435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infection </w:t>
      </w:r>
      <w:r w:rsidR="00AF2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transmission</w:t>
      </w:r>
      <w:r w:rsidR="003D7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prevented</w:t>
      </w:r>
      <w:r w:rsidR="00AB1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tudents </w:t>
      </w:r>
      <w:r w:rsidR="00AE05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had persistent</w:t>
      </w:r>
      <w:r w:rsidR="00DB7A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CT infection or reinfection in the next year</w:t>
      </w:r>
      <w:r w:rsidR="00926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could transmit infections </w:t>
      </w:r>
      <w:r w:rsidR="00926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their uninfected</w:t>
      </w:r>
      <w:r w:rsidR="0007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partners</w:t>
      </w:r>
      <w:r w:rsidR="00926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2015 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Duval County </w:t>
      </w:r>
      <w:r w:rsidR="00551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Youth Risk Behavior Survey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data, we estimated 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m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 students had an average of 1.8</w:t>
      </w:r>
      <w:r w:rsidR="00F75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partners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past 3 months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female students had an average of 1.37 partners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&lt;EndNote&gt;&lt;Cite&gt;&lt;Author&gt;Centers for Disease Control and Prevention&lt;/Author&gt;&lt;Year&gt;2019&lt;/Year&gt;&lt;RecNum&gt;60&lt;/RecNum&gt;&lt;DisplayText&gt;(Centers for Disease Control and Prevention, 2019)&lt;/DisplayText&gt;&lt;record&gt;&lt;rec-number&gt;60&lt;/rec-number&gt;&lt;foreign-keys&gt;&lt;key app="EN" db-id="sp0a2rff0xsw9rerw095p02yxzpptdfzsp9t" timestamp="1536245764"&gt;60&lt;/key&gt;&lt;/foreign-keys&gt;&lt;ref-type name="Web Page"&gt;12&lt;/ref-type&gt;&lt;contributors&gt;&lt;authors&gt;&lt;author&gt;Centers for Disease Control and Prevention,&lt;/author&gt;&lt;/authors&gt;&lt;/contributors&gt;&lt;titles&gt;&lt;title&gt;1991-2017 High School Youth Risk Behavior Survery Data&lt;/title&gt;&lt;/titles&gt;&lt;number&gt;9/6/2018&lt;/number&gt;&lt;dates&gt;&lt;year&gt;2019&lt;/year&gt;&lt;/dates&gt;&lt;urls&gt;&lt;related-urls&gt;&lt;url&gt;https://nccd.cdc.gov/youthonline/&lt;/url&gt;&lt;/related-urls&gt;&lt;/urls&gt;&lt;/record&gt;&lt;/Cite&gt;&lt;/EndNote&gt;</w:instrTex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921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2" w:tooltip="Centers for Disease Control and Prevention, 2019 #6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Centers for Disease Control and Prevention, 2019</w:t>
        </w:r>
      </w:hyperlink>
      <w:r w:rsidR="00F921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S2</w:t>
      </w:r>
      <w:r w:rsidR="005F2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shows the disease pathway for </w:t>
      </w:r>
      <w:r w:rsidR="00D8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uninfected </w:t>
      </w:r>
      <w:r w:rsidR="005F2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female partners of </w:t>
      </w:r>
      <w:r w:rsidR="001A3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male </w:t>
      </w:r>
      <w:r w:rsidR="00D8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who had persistent</w:t>
      </w:r>
      <w:r w:rsidR="005F2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CT infection or reinfection. </w:t>
      </w:r>
      <w:r w:rsidR="00177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number of transmitted </w:t>
      </w:r>
      <w:r w:rsidR="001A3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CT </w:t>
      </w:r>
      <w:r w:rsidR="00177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infections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5B4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calculated as 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product of four variables 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number of</w:t>
      </w:r>
      <w:r w:rsidR="00443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CT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infected students </w:t>
      </w:r>
      <w:r w:rsidR="007F0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D8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 persistent</w:t>
      </w:r>
      <w:r w:rsidR="00DB7A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 or reinfection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443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average number of 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="00443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partners</w:t>
      </w:r>
      <w:r w:rsidR="007F0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sexually active student,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="002B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probability o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 a 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partner being uninfected (1 - </w:t>
      </w:r>
      <w:r w:rsidR="002B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probability of CT </w:t>
      </w:r>
      <w:r w:rsidR="00177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transmission per partnership),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4) the probability of CT transmission per partnership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assumed e</w:t>
      </w:r>
      <w:r w:rsidR="00C06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ach partner would </w:t>
      </w:r>
      <w:r w:rsidR="00186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tested at the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rate of background testing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infected 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female 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have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same 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rate of developing PID as infected female students in the “No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scenario</w:t>
      </w:r>
      <w:r w:rsidR="00186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differences in the number of CT infections and PID between the two scenarios </w:t>
      </w:r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number of CT and PID prevented.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the same approach, we also estimated the number of </w:t>
      </w:r>
      <w:r w:rsidR="0065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cases of </w:t>
      </w:r>
      <w:r w:rsidR="00AC7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epididymitis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prevent</w:t>
      </w:r>
      <w:r w:rsidR="00AC7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 </w:t>
      </w:r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 among</w:t>
      </w:r>
      <w:r w:rsidR="00AC7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male partners</w:t>
      </w:r>
      <w:r w:rsidR="003E04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01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infected female students.</w:t>
      </w:r>
    </w:p>
    <w:p w:rsidR="00087DA2" w:rsidRDefault="00087DA2" w:rsidP="00167B0E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17C9" w:rsidRDefault="00FD12FD" w:rsidP="00167B0E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865872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shows</w:t>
      </w: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model parameters</w:t>
      </w:r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 to assess the cost-effectiveness of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</w:t>
      </w: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="00B27458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base-case values,</w:t>
      </w:r>
      <w:r w:rsidR="009A7849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458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ranges and </w:t>
      </w:r>
      <w:r w:rsidR="009A7849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sources.</w:t>
      </w:r>
      <w:r w:rsidR="00F16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used published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literature to derive</w:t>
      </w:r>
      <w:r w:rsidR="00F16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estimates for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transmission probability per partner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ship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A3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&lt;EndNote&gt;&lt;Cite&gt;&lt;Author&gt;Quinn&lt;/Author&gt;&lt;Year&gt;1996&lt;/Year&gt;&lt;RecNum&gt;36&lt;/RecNum&gt;&lt;DisplayText&gt;(Quinn et al., 1996)&lt;/DisplayText&gt;&lt;record&gt;&lt;rec-number&gt;36&lt;/rec-number&gt;&lt;foreign-keys&gt;&lt;key app="EN" db-id="fpez0t9dmtp0zoedp0c5srv9xxdrsdts2ea5" timestamp="1547735867"&gt;36&lt;/key&gt;&lt;/foreign-keys&gt;&lt;ref-type name="Journal Article"&gt;17&lt;/ref-type&gt;&lt;contributors&gt;&lt;authors&gt;&lt;author&gt;Quinn, T. C.&lt;/author&gt;&lt;author&gt;Gaydos, C.&lt;/author&gt;&lt;author&gt;Shepherd, M.&lt;/author&gt;&lt;author&gt;Bobo, L.&lt;/author&gt;&lt;author&gt;Hook, E. W., 3rd&lt;/author&gt;&lt;author&gt;Viscidi, R.&lt;/author&gt;&lt;author&gt;Rompalo, A.&lt;/author&gt;&lt;/authors&gt;&lt;/contributors&gt;&lt;auth-address&gt;National Institute of Allergy and Infectious Diseases, National Institutes of Health, Bethesda, Md, USA.&lt;/auth-address&gt;&lt;titles&gt;&lt;title&gt;Epidemiologic and microbiologic correlates of Chlamydia trachomatis infection in sexual partnerships&lt;/title&gt;&lt;secondary-title&gt;JAMA&lt;/secondary-title&gt;&lt;/titles&gt;&lt;periodical&gt;&lt;full-title&gt;JAMA&lt;/full-title&gt;&lt;/periodical&gt;&lt;pages&gt;1737-42&lt;/pages&gt;&lt;volume&gt;276&lt;/volume&gt;&lt;number&gt;21&lt;/number&gt;&lt;edition&gt;1996/12/04&lt;/edition&gt;&lt;keywords&gt;&lt;keyword&gt;Adolescent&lt;/keyword&gt;&lt;keyword&gt;Adult&lt;/keyword&gt;&lt;keyword&gt;Chlamydia Infections/*epidemiology/transmission&lt;/keyword&gt;&lt;keyword&gt;Chlamydia trachomatis/genetics/*isolation &amp;amp; purification&lt;/keyword&gt;&lt;keyword&gt;Cross-Sectional Studies&lt;/keyword&gt;&lt;keyword&gt;DNA, Bacterial/analysis&lt;/keyword&gt;&lt;keyword&gt;Female&lt;/keyword&gt;&lt;keyword&gt;Humans&lt;/keyword&gt;&lt;keyword&gt;Logistic Models&lt;/keyword&gt;&lt;keyword&gt;Male&lt;/keyword&gt;&lt;keyword&gt;Middle Aged&lt;/keyword&gt;&lt;keyword&gt;Molecular Epidemiology&lt;/keyword&gt;&lt;keyword&gt;Polymerase Chain Reaction&lt;/keyword&gt;&lt;keyword&gt;Sexual Partners&lt;/keyword&gt;&lt;/keywords&gt;&lt;dates&gt;&lt;year&gt;1996&lt;/year&gt;&lt;pub-dates&gt;&lt;date&gt;Dec 4&lt;/date&gt;&lt;/pub-dates&gt;&lt;/dates&gt;&lt;isbn&gt;0098-7484 (Print)&amp;#xD;0098-7484 (Linking)&lt;/isbn&gt;&lt;accession-num&gt;8940322&lt;/accession-num&gt;&lt;urls&gt;&lt;related-urls&gt;&lt;url&gt;https://www.ncbi.nlm.nih.gov/pubmed/8940322&lt;/url&gt;&lt;/related-urls&gt;&lt;/urls&gt;&lt;/record&gt;&lt;/Cite&gt;&lt;/EndNote&gt;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6" w:tooltip="Quinn, 1996 #36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Quinn et al., 1996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 sensitivity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ZWFyPjxSZWNOdW0+Mjc8L1JlY051bT48RGlzcGxheVRleHQ+KE93dXN1LUVkdXNlaSwgQ2hlc3Nv
biwgR2lmdCwgQnJ1bmhhbSwgJmFtcDsgQm9sYW4sIDIwMTUpPC9EaXNwbGF5VGV4dD48cmVjb3Jk
PjxyZWMtbnVtYmVyPjI3PC9yZWMtbnVtYmVyPjxmb3JlaWduLWtleXM+PGtleSBhcHA9IkVOIiBk
Yi1pZD0iZnBlejB0OWRtdHAwem9lZHAwYzVzcnY5eHhkcnNkdHMyZWE1IiB0aW1lc3RhbXA9IjE1
NDc3MzU4NjYiPjI3PC9rZXk+PC9mb3JlaWduLWtleXM+PHJlZi10eXBlIG5hbWU9IkpvdXJuYWwg
QXJ0aWNsZSI+MTc8L3JlZi10eXBlPjxjb250cmlidXRvcnM+PGF1dGhvcnM+PGF1dGhvcj5Pd3Vz
dS1FZHVzZWksIEsuLCBKci48L2F1dGhvcj48YXV0aG9yPkNoZXNzb24sIEguIFcuPC9hdXRob3I+
PGF1dGhvcj5HaWZ0LCBULiBMLjwvYXV0aG9yPjxhdXRob3I+QnJ1bmhhbSwgUi4gQy48L2F1dGhv
cj48YXV0aG9yPkJvbGFuLCBHLjwvYXV0aG9yPjwvYXV0aG9ycz48L2NvbnRyaWJ1dG9ycz48dGl0
bGVzPjx0aXRsZT5Db3N0LWVmZmVjdGl2ZW5lc3Mgb2YgQ2hsYW15ZGlhIHZhY2NpbmF0aW9uIHBy
b2dyYW1zIGZvciB5b3VuZyB3b21lbjwvdGl0bGU+PHNlY29uZGFyeS10aXRsZT5FbWVyZyBJbmZl
Y3QgRGlzPC9zZWNvbmRhcnktdGl0bGU+PC90aXRsZXM+PHBlcmlvZGljYWw+PGZ1bGwtdGl0bGU+
RW1lcmcgSW5mZWN0IERpczwvZnVsbC10aXRsZT48L3BlcmlvZGljYWw+PHBhZ2VzPjk2MC04PC9w
YWdlcz48dm9sdW1lPjIxPC92b2x1bWU+PG51bWJlcj42PC9udW1iZXI+PGVkaXRpb24+MjAxNS8w
NS8yMDwvZWRpdGlvbj48a2V5d29yZHM+PGtleXdvcmQ+QWRvbGVzY2VudDwva2V5d29yZD48a2V5
d29yZD5BZHVsdDwva2V5d29yZD48a2V5d29yZD5CYWN0ZXJpYWwgVmFjY2luZXMvKmltbXVub2xv
Z3k8L2tleXdvcmQ+PGtleXdvcmQ+Q2hsYW15ZGlhIEluZmVjdGlvbnMvKmVwaWRlbWlvbG9neS8q
cHJldmVudGlvbiAmYW1wOyBjb250cm9sPC9rZXl3b3JkPjxrZXl3b3JkPipDb3N0LUJlbmVmaXQg
QW5hbHlzaXM8L2tleXdvcmQ+PGtleXdvcmQ+RmVtYWxlPC9rZXl3b3JkPjxrZXl3b3JkPkh1bWFu
czwva2V5d29yZD48a2V5d29yZD5Nb2RlbHMsIFRoZW9yZXRpY2FsPC9rZXl3b3JkPjxrZXl3b3Jk
Pk91dGNvbWUgQXNzZXNzbWVudCAoSGVhbHRoIENhcmUpPC9rZXl3b3JkPjxrZXl3b3JkPlBvcHVs
YXRpb24gU3VydmVpbGxhbmNlPC9rZXl3b3JkPjxrZXl3b3JkPlByZXZhbGVuY2U8L2tleXdvcmQ+
PGtleXdvcmQ+UXVhbGl0eS1BZGp1c3RlZCBMaWZlIFllYXJzPC9rZXl3b3JkPjxrZXl3b3JkPlVu
aXRlZCBTdGF0ZXMvZXBpZGVtaW9sb2d5PC9rZXl3b3JkPjxrZXl3b3JkPipWYWNjaW5hdGlvbjwv
a2V5d29yZD48a2V5d29yZD5Zb3VuZyBBZHVsdDwva2V5d29yZD48a2V5d29yZD5DaGxhbXlkaWEg
dHJhY2hvbWF0aXM8L2tleXdvcmQ+PGtleXdvcmQ+YW5udWFsIHNjcmVlbmluZzwva2V5d29yZD48
a2V5d29yZD5iYWN0ZXJpYTwva2V5d29yZD48a2V5d29yZD5jaGxhbXlkaWE8L2tleXdvcmQ+PGtl
eXdvcmQ+Y2hsYW15ZGlhIHZhY2NpbmF0aW9uPC9rZXl3b3JkPjxrZXl3b3JkPmNobGFteWRpYWwg
aW5mZWN0aW9uczwva2V5d29yZD48a2V5d29yZD5jb3N0LWVmZmVjdGl2ZW5lc3M8L2tleXdvcmQ+
PGtleXdvcmQ+dmFjY2luYXRpb25zIHByb2dyYW1zPC9rZXl3b3JkPjxrZXl3b3JkPnZhY2NpbmU8
L2tleXdvcmQ+PGtleXdvcmQ+eW91bmcgd29tZW48L2tleXdvcmQ+PC9rZXl3b3Jkcz48ZGF0ZXM+
PHllYXI+MjAxNTwveWVhcj48cHViLWRhdGVzPjxkYXRlPkp1bjwvZGF0ZT48L3B1Yi1kYXRlcz48
L2RhdGVzPjxpc2JuPjEwODAtNjA1OSAoRWxlY3Ryb25pYykmI3hEOzEwODAtNjA0MCAoTGlua2lu
Zyk8L2lzYm4+PGFjY2Vzc2lvbi1udW0+MjU5ODk1MjU8L2FjY2Vzc2lvbi1udW0+PHVybHM+PHJl
bGF0ZWQtdXJscz48dXJsPmh0dHBzOi8vd3d3Lm5jYmkubmxtLm5paC5nb3YvcHVibWVkLzI1OTg5
NTI1PC91cmw+PC9yZWxhdGVkLXVybHM+PC91cmxzPjxjdXN0b20yPlBNQzQ0NTE4ODU8L2N1c3Rv
bTI+PGVsZWN0cm9uaWMtcmVzb3VyY2UtbnVtPjEwLjMyMDEvZWlkMjEwNi4xNDEyNzA8L2VsZWN0
cm9uaWMtcmVzb3VyY2UtbnVtPjwvcmVjb3JkPjwvQ2l0ZT48L0VuZE5vdGU+AG==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ZWFyPjxSZWNOdW0+Mjc8L1JlY051bT48RGlzcGxheVRleHQ+KE93dXN1LUVkdXNlaSwgQ2hlc3Nv
biwgR2lmdCwgQnJ1bmhhbSwgJmFtcDsgQm9sYW4sIDIwMTUpPC9EaXNwbGF5VGV4dD48cmVjb3Jk
PjxyZWMtbnVtYmVyPjI3PC9yZWMtbnVtYmVyPjxmb3JlaWduLWtleXM+PGtleSBhcHA9IkVOIiBk
Yi1pZD0iZnBlejB0OWRtdHAwem9lZHAwYzVzcnY5eHhkcnNkdHMyZWE1IiB0aW1lc3RhbXA9IjE1
NDc3MzU4NjYiPjI3PC9rZXk+PC9mb3JlaWduLWtleXM+PHJlZi10eXBlIG5hbWU9IkpvdXJuYWwg
QXJ0aWNsZSI+MTc8L3JlZi10eXBlPjxjb250cmlidXRvcnM+PGF1dGhvcnM+PGF1dGhvcj5Pd3Vz
dS1FZHVzZWksIEsuLCBKci48L2F1dGhvcj48YXV0aG9yPkNoZXNzb24sIEguIFcuPC9hdXRob3I+
PGF1dGhvcj5HaWZ0LCBULiBMLjwvYXV0aG9yPjxhdXRob3I+QnJ1bmhhbSwgUi4gQy48L2F1dGhv
cj48YXV0aG9yPkJvbGFuLCBHLjwvYXV0aG9yPjwvYXV0aG9ycz48L2NvbnRyaWJ1dG9ycz48dGl0
bGVzPjx0aXRsZT5Db3N0LWVmZmVjdGl2ZW5lc3Mgb2YgQ2hsYW15ZGlhIHZhY2NpbmF0aW9uIHBy
b2dyYW1zIGZvciB5b3VuZyB3b21lbjwvdGl0bGU+PHNlY29uZGFyeS10aXRsZT5FbWVyZyBJbmZl
Y3QgRGlzPC9zZWNvbmRhcnktdGl0bGU+PC90aXRsZXM+PHBlcmlvZGljYWw+PGZ1bGwtdGl0bGU+
RW1lcmcgSW5mZWN0IERpczwvZnVsbC10aXRsZT48L3BlcmlvZGljYWw+PHBhZ2VzPjk2MC04PC9w
YWdlcz48dm9sdW1lPjIxPC92b2x1bWU+PG51bWJlcj42PC9udW1iZXI+PGVkaXRpb24+MjAxNS8w
NS8yMDwvZWRpdGlvbj48a2V5d29yZHM+PGtleXdvcmQ+QWRvbGVzY2VudDwva2V5d29yZD48a2V5
d29yZD5BZHVsdDwva2V5d29yZD48a2V5d29yZD5CYWN0ZXJpYWwgVmFjY2luZXMvKmltbXVub2xv
Z3k8L2tleXdvcmQ+PGtleXdvcmQ+Q2hsYW15ZGlhIEluZmVjdGlvbnMvKmVwaWRlbWlvbG9neS8q
cHJldmVudGlvbiAmYW1wOyBjb250cm9sPC9rZXl3b3JkPjxrZXl3b3JkPipDb3N0LUJlbmVmaXQg
QW5hbHlzaXM8L2tleXdvcmQ+PGtleXdvcmQ+RmVtYWxlPC9rZXl3b3JkPjxrZXl3b3JkPkh1bWFu
czwva2V5d29yZD48a2V5d29yZD5Nb2RlbHMsIFRoZW9yZXRpY2FsPC9rZXl3b3JkPjxrZXl3b3Jk
Pk91dGNvbWUgQXNzZXNzbWVudCAoSGVhbHRoIENhcmUpPC9rZXl3b3JkPjxrZXl3b3JkPlBvcHVs
YXRpb24gU3VydmVpbGxhbmNlPC9rZXl3b3JkPjxrZXl3b3JkPlByZXZhbGVuY2U8L2tleXdvcmQ+
PGtleXdvcmQ+UXVhbGl0eS1BZGp1c3RlZCBMaWZlIFllYXJzPC9rZXl3b3JkPjxrZXl3b3JkPlVu
aXRlZCBTdGF0ZXMvZXBpZGVtaW9sb2d5PC9rZXl3b3JkPjxrZXl3b3JkPipWYWNjaW5hdGlvbjwv
a2V5d29yZD48a2V5d29yZD5Zb3VuZyBBZHVsdDwva2V5d29yZD48a2V5d29yZD5DaGxhbXlkaWEg
dHJhY2hvbWF0aXM8L2tleXdvcmQ+PGtleXdvcmQ+YW5udWFsIHNjcmVlbmluZzwva2V5d29yZD48
a2V5d29yZD5iYWN0ZXJpYTwva2V5d29yZD48a2V5d29yZD5jaGxhbXlkaWE8L2tleXdvcmQ+PGtl
eXdvcmQ+Y2hsYW15ZGlhIHZhY2NpbmF0aW9uPC9rZXl3b3JkPjxrZXl3b3JkPmNobGFteWRpYWwg
aW5mZWN0aW9uczwva2V5d29yZD48a2V5d29yZD5jb3N0LWVmZmVjdGl2ZW5lc3M8L2tleXdvcmQ+
PGtleXdvcmQ+dmFjY2luYXRpb25zIHByb2dyYW1zPC9rZXl3b3JkPjxrZXl3b3JkPnZhY2NpbmU8
L2tleXdvcmQ+PGtleXdvcmQ+eW91bmcgd29tZW48L2tleXdvcmQ+PC9rZXl3b3Jkcz48ZGF0ZXM+
PHllYXI+MjAxNTwveWVhcj48cHViLWRhdGVzPjxkYXRlPkp1bjwvZGF0ZT48L3B1Yi1kYXRlcz48
L2RhdGVzPjxpc2JuPjEwODAtNjA1OSAoRWxlY3Ryb25pYykmI3hEOzEwODAtNjA0MCAoTGlua2lu
Zyk8L2lzYm4+PGFjY2Vzc2lvbi1udW0+MjU5ODk1MjU8L2FjY2Vzc2lvbi1udW0+PHVybHM+PHJl
bGF0ZWQtdXJscz48dXJsPmh0dHBzOi8vd3d3Lm5jYmkubmxtLm5paC5nb3YvcHVibWVkLzI1OTg5
NTI1PC91cmw+PC9yZWxhdGVkLXVybHM+PC91cmxzPjxjdXN0b20yPlBNQzQ0NTE4ODU8L2N1c3Rv
bTI+PGVsZWN0cm9uaWMtcmVzb3VyY2UtbnVtPjEwLjMyMDEvZWlkMjEwNi4xNDEyNzA8L2VsZWN0
cm9uaWMtcmVzb3VyY2UtbnVtPjwvcmVjb3JkPjwvQ2l0ZT48L0VuZE5vdGU+AG==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Owusu-Edusei, Chesson, Gift, Brunham, &amp; Bolan, 2015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treatment efficacy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ZWFyPjxSZWNOdW0+Mjc8L1JlY051bT48RGlzcGxheVRleHQ+KE93dXN1LUVkdXNlaSBldCBhbC4s
IDIwMTUpPC9EaXNwbGF5VGV4dD48cmVjb3JkPjxyZWMtbnVtYmVyPjI3PC9yZWMtbnVtYmVyPjxm
b3JlaWduLWtleXM+PGtleSBhcHA9IkVOIiBkYi1pZD0iZnBlejB0OWRtdHAwem9lZHAwYzVzcnY5
eHhkcnNkdHMyZWE1IiB0aW1lc3RhbXA9IjE1NDc3MzU4NjYiPjI3PC9rZXk+PC9mb3JlaWduLWtl
eXM+PHJlZi10eXBlIG5hbWU9IkpvdXJuYWwgQXJ0aWNsZSI+MTc8L3JlZi10eXBlPjxjb250cmli
dXRvcnM+PGF1dGhvcnM+PGF1dGhvcj5Pd3VzdS1FZHVzZWksIEsuLCBKci48L2F1dGhvcj48YXV0
aG9yPkNoZXNzb24sIEguIFcuPC9hdXRob3I+PGF1dGhvcj5HaWZ0LCBULiBMLjwvYXV0aG9yPjxh
dXRob3I+QnJ1bmhhbSwgUi4gQy48L2F1dGhvcj48YXV0aG9yPkJvbGFuLCBHLjwvYXV0aG9yPjwv
YXV0aG9ycz48L2NvbnRyaWJ1dG9ycz48dGl0bGVzPjx0aXRsZT5Db3N0LWVmZmVjdGl2ZW5lc3Mg
b2YgQ2hsYW15ZGlhIHZhY2NpbmF0aW9uIHByb2dyYW1zIGZvciB5b3VuZyB3b21lbjwvdGl0bGU+
PHNlY29uZGFyeS10aXRsZT5FbWVyZyBJbmZlY3QgRGlzPC9zZWNvbmRhcnktdGl0bGU+PC90aXRs
ZXM+PHBlcmlvZGljYWw+PGZ1bGwtdGl0bGU+RW1lcmcgSW5mZWN0IERpczwvZnVsbC10aXRsZT48
L3BlcmlvZGljYWw+PHBhZ2VzPjk2MC04PC9wYWdlcz48dm9sdW1lPjIxPC92b2x1bWU+PG51bWJl
cj42PC9udW1iZXI+PGVkaXRpb24+MjAxNS8wNS8yMDwvZWRpdGlvbj48a2V5d29yZHM+PGtleXdv
cmQ+QWRvbGVzY2VudDwva2V5d29yZD48a2V5d29yZD5BZHVsdDwva2V5d29yZD48a2V5d29yZD5C
YWN0ZXJpYWwgVmFjY2luZXMvKmltbXVub2xvZ3k8L2tleXdvcmQ+PGtleXdvcmQ+Q2hsYW15ZGlh
IEluZmVjdGlvbnMvKmVwaWRlbWlvbG9neS8qcHJldmVudGlvbiAmYW1wOyBjb250cm9sPC9rZXl3
b3JkPjxrZXl3b3JkPipDb3N0LUJlbmVmaXQgQW5hbHlzaXM8L2tleXdvcmQ+PGtleXdvcmQ+RmVt
YWxlPC9rZXl3b3JkPjxrZXl3b3JkPkh1bWFuczwva2V5d29yZD48a2V5d29yZD5Nb2RlbHMsIFRo
ZW9yZXRpY2FsPC9rZXl3b3JkPjxrZXl3b3JkPk91dGNvbWUgQXNzZXNzbWVudCAoSGVhbHRoIENh
cmUpPC9rZXl3b3JkPjxrZXl3b3JkPlBvcHVsYXRpb24gU3VydmVpbGxhbmNlPC9rZXl3b3JkPjxr
ZXl3b3JkPlByZXZhbGVuY2U8L2tleXdvcmQ+PGtleXdvcmQ+UXVhbGl0eS1BZGp1c3RlZCBMaWZl
IFllYXJzPC9rZXl3b3JkPjxrZXl3b3JkPlVuaXRlZCBTdGF0ZXMvZXBpZGVtaW9sb2d5PC9rZXl3
b3JkPjxrZXl3b3JkPipWYWNjaW5hdGlvbjwva2V5d29yZD48a2V5d29yZD5Zb3VuZyBBZHVsdDwv
a2V5d29yZD48a2V5d29yZD5DaGxhbXlkaWEgdHJhY2hvbWF0aXM8L2tleXdvcmQ+PGtleXdvcmQ+
YW5udWFsIHNjcmVlbmluZzwva2V5d29yZD48a2V5d29yZD5iYWN0ZXJpYTwva2V5d29yZD48a2V5
d29yZD5jaGxhbXlkaWE8L2tleXdvcmQ+PGtleXdvcmQ+Y2hsYW15ZGlhIHZhY2NpbmF0aW9uPC9r
ZXl3b3JkPjxrZXl3b3JkPmNobGFteWRpYWwgaW5mZWN0aW9uczwva2V5d29yZD48a2V5d29yZD5j
b3N0LWVmZmVjdGl2ZW5lc3M8L2tleXdvcmQ+PGtleXdvcmQ+dmFjY2luYXRpb25zIHByb2dyYW1z
PC9rZXl3b3JkPjxrZXl3b3JkPnZhY2NpbmU8L2tleXdvcmQ+PGtleXdvcmQ+eW91bmcgd29tZW48
L2tleXdvcmQ+PC9rZXl3b3Jkcz48ZGF0ZXM+PHllYXI+MjAxNTwveWVhcj48cHViLWRhdGVzPjxk
YXRlPkp1bjwvZGF0ZT48L3B1Yi1kYXRlcz48L2RhdGVzPjxpc2JuPjEwODAtNjA1OSAoRWxlY3Ry
b25pYykmI3hEOzEwODAtNjA0MCAoTGlua2luZyk8L2lzYm4+PGFjY2Vzc2lvbi1udW0+MjU5ODk1
MjU8L2FjY2Vzc2lvbi1udW0+PHVybHM+PHJlbGF0ZWQtdXJscz48dXJsPmh0dHBzOi8vd3d3Lm5j
YmkubmxtLm5paC5nb3YvcHVibWVkLzI1OTg5NTI1PC91cmw+PC9yZWxhdGVkLXVybHM+PC91cmxz
PjxjdXN0b20yPlBNQzQ0NTE4ODU8L2N1c3RvbTI+PGVsZWN0cm9uaWMtcmVzb3VyY2UtbnVtPjEw
LjMyMDEvZWlkMjEwNi4xNDEyNzA8L2VsZWN0cm9uaWMtcmVzb3VyY2UtbnVtPjwvcmVjb3JkPjwv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ZWFyPjxSZWNOdW0+Mjc8L1JlY051bT48RGlzcGxheVRleHQ+KE93dXN1LUVkdXNlaSBldCBhbC4s
IDIwMTUpPC9EaXNwbGF5VGV4dD48cmVjb3JkPjxyZWMtbnVtYmVyPjI3PC9yZWMtbnVtYmVyPjxm
b3JlaWduLWtleXM+PGtleSBhcHA9IkVOIiBkYi1pZD0iZnBlejB0OWRtdHAwem9lZHAwYzVzcnY5
eHhkcnNkdHMyZWE1IiB0aW1lc3RhbXA9IjE1NDc3MzU4NjYiPjI3PC9rZXk+PC9mb3JlaWduLWtl
eXM+PHJlZi10eXBlIG5hbWU9IkpvdXJuYWwgQXJ0aWNsZSI+MTc8L3JlZi10eXBlPjxjb250cmli
dXRvcnM+PGF1dGhvcnM+PGF1dGhvcj5Pd3VzdS1FZHVzZWksIEsuLCBKci48L2F1dGhvcj48YXV0
aG9yPkNoZXNzb24sIEguIFcuPC9hdXRob3I+PGF1dGhvcj5HaWZ0LCBULiBMLjwvYXV0aG9yPjxh
dXRob3I+QnJ1bmhhbSwgUi4gQy48L2F1dGhvcj48YXV0aG9yPkJvbGFuLCBHLjwvYXV0aG9yPjwv
YXV0aG9ycz48L2NvbnRyaWJ1dG9ycz48dGl0bGVzPjx0aXRsZT5Db3N0LWVmZmVjdGl2ZW5lc3Mg
b2YgQ2hsYW15ZGlhIHZhY2NpbmF0aW9uIHByb2dyYW1zIGZvciB5b3VuZyB3b21lbjwvdGl0bGU+
PHNlY29uZGFyeS10aXRsZT5FbWVyZyBJbmZlY3QgRGlzPC9zZWNvbmRhcnktdGl0bGU+PC90aXRs
ZXM+PHBlcmlvZGljYWw+PGZ1bGwtdGl0bGU+RW1lcmcgSW5mZWN0IERpczwvZnVsbC10aXRsZT48
L3BlcmlvZGljYWw+PHBhZ2VzPjk2MC04PC9wYWdlcz48dm9sdW1lPjIxPC92b2x1bWU+PG51bWJl
cj42PC9udW1iZXI+PGVkaXRpb24+MjAxNS8wNS8yMDwvZWRpdGlvbj48a2V5d29yZHM+PGtleXdv
cmQ+QWRvbGVzY2VudDwva2V5d29yZD48a2V5d29yZD5BZHVsdDwva2V5d29yZD48a2V5d29yZD5C
YWN0ZXJpYWwgVmFjY2luZXMvKmltbXVub2xvZ3k8L2tleXdvcmQ+PGtleXdvcmQ+Q2hsYW15ZGlh
IEluZmVjdGlvbnMvKmVwaWRlbWlvbG9neS8qcHJldmVudGlvbiAmYW1wOyBjb250cm9sPC9rZXl3
b3JkPjxrZXl3b3JkPipDb3N0LUJlbmVmaXQgQW5hbHlzaXM8L2tleXdvcmQ+PGtleXdvcmQ+RmVt
YWxlPC9rZXl3b3JkPjxrZXl3b3JkPkh1bWFuczwva2V5d29yZD48a2V5d29yZD5Nb2RlbHMsIFRo
ZW9yZXRpY2FsPC9rZXl3b3JkPjxrZXl3b3JkPk91dGNvbWUgQXNzZXNzbWVudCAoSGVhbHRoIENh
cmUpPC9rZXl3b3JkPjxrZXl3b3JkPlBvcHVsYXRpb24gU3VydmVpbGxhbmNlPC9rZXl3b3JkPjxr
ZXl3b3JkPlByZXZhbGVuY2U8L2tleXdvcmQ+PGtleXdvcmQ+UXVhbGl0eS1BZGp1c3RlZCBMaWZl
IFllYXJzPC9rZXl3b3JkPjxrZXl3b3JkPlVuaXRlZCBTdGF0ZXMvZXBpZGVtaW9sb2d5PC9rZXl3
b3JkPjxrZXl3b3JkPipWYWNjaW5hdGlvbjwva2V5d29yZD48a2V5d29yZD5Zb3VuZyBBZHVsdDwv
a2V5d29yZD48a2V5d29yZD5DaGxhbXlkaWEgdHJhY2hvbWF0aXM8L2tleXdvcmQ+PGtleXdvcmQ+
YW5udWFsIHNjcmVlbmluZzwva2V5d29yZD48a2V5d29yZD5iYWN0ZXJpYTwva2V5d29yZD48a2V5
d29yZD5jaGxhbXlkaWE8L2tleXdvcmQ+PGtleXdvcmQ+Y2hsYW15ZGlhIHZhY2NpbmF0aW9uPC9r
ZXl3b3JkPjxrZXl3b3JkPmNobGFteWRpYWwgaW5mZWN0aW9uczwva2V5d29yZD48a2V5d29yZD5j
b3N0LWVmZmVjdGl2ZW5lc3M8L2tleXdvcmQ+PGtleXdvcmQ+dmFjY2luYXRpb25zIHByb2dyYW1z
PC9rZXl3b3JkPjxrZXl3b3JkPnZhY2NpbmU8L2tleXdvcmQ+PGtleXdvcmQ+eW91bmcgd29tZW48
L2tleXdvcmQ+PC9rZXl3b3Jkcz48ZGF0ZXM+PHllYXI+MjAxNTwveWVhcj48cHViLWRhdGVzPjxk
YXRlPkp1bjwvZGF0ZT48L3B1Yi1kYXRlcz48L2RhdGVzPjxpc2JuPjEwODAtNjA1OSAoRWxlY3Ry
b25pYykmI3hEOzEwODAtNjA0MCAoTGlua2luZyk8L2lzYm4+PGFjY2Vzc2lvbi1udW0+MjU5ODk1
MjU8L2FjY2Vzc2lvbi1udW0+PHVybHM+PHJlbGF0ZWQtdXJscz48dXJsPmh0dHBzOi8vd3d3Lm5j
YmkubmxtLm5paC5nb3YvcHVibWVkLzI1OTg5NTI1PC91cmw+PC9yZWxhdGVkLXVybHM+PC91cmxz
PjxjdXN0b20yPlBNQzQ0NTE4ODU8L2N1c3RvbTI+PGVsZWN0cm9uaWMtcmVzb3VyY2UtbnVtPjEw
LjMyMDEvZWlkMjEwNi4xNDEyNzA8L2VsZWN0cm9uaWMtcmVzb3VyY2UtbnVtPjwvcmVjb3JkPjwv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 et al., 2015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probability of reinfection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PEVuZE5vdGU+PENpdGU+PEF1dGhvcj5Ib3NlbmZlbGQ8L0F1dGhvcj48WWVhcj4yMDA5PC9ZZWFy
PjxSZWNOdW0+MjY8L1JlY051bT48RGlzcGxheVRleHQ+KEZ1bmcsIFNjb3R0LCBLZW50LCAmYW1w
OyBLbGF1c25lciwgMjAwNzsgSG9zZW5mZWxkIGV0IGFsLiwgMjAwOSk8L0Rpc3BsYXlUZXh0Pjxy
ZWNvcmQ+PHJlYy1udW1iZXI+MjY8L3JlYy1udW1iZXI+PGZvcmVpZ24ta2V5cz48a2V5IGFwcD0i
RU4iIGRiLWlkPSJmcGV6MHQ5ZG10cDB6b2VkcDBjNXNydjl4eGRyc2R0czJlYTUiIHRpbWVzdGFt
cD0iMTU0NzczNTg2NiI+MjY8L2tleT48L2ZvcmVpZ24ta2V5cz48cmVmLXR5cGUgbmFtZT0iSm91
cm5hbCBBcnRpY2xlIj4xNzwvcmVmLXR5cGU+PGNvbnRyaWJ1dG9ycz48YXV0aG9ycz48YXV0aG9y
Pkhvc2VuZmVsZCwgQy4gQi48L2F1dGhvcj48YXV0aG9yPldvcmtvd3NraSwgSy4gQS48L2F1dGhv
cj48YXV0aG9yPkJlcm1hbiwgUy48L2F1dGhvcj48YXV0aG9yPlphaWRpLCBBLjwvYXV0aG9yPjxh
dXRob3I+RHlzb24sIEouPC9hdXRob3I+PGF1dGhvcj5Nb3N1cmUsIEQuPC9hdXRob3I+PGF1dGhv
cj5Cb2xhbiwgRy48L2F1dGhvcj48YXV0aG9yPkJhdWVyLCBILiBNLjwvYXV0aG9yPjwvYXV0aG9y
cz48L2NvbnRyaWJ1dG9ycz48YXV0aC1hZGRyZXNzPkNhbGlmb3JuaWEgRGVwYXJ0bWVudCBvZiBQ
dWJsaWMgSGVhbHRoLCBTVEQgQ29udHJvbCBCcmFuY2gsIFJpY2htb25kLCBDYWxpZm9ybmlhIDk0
ODA0LCBVU0EuPC9hdXRoLWFkZHJlc3M+PHRpdGxlcz48dGl0bGU+UmVwZWF0IGluZmVjdGlvbiB3
aXRoIENobGFteWRpYSBhbmQgZ29ub3JyaGVhIGFtb25nIGZlbWFsZXM6IGEgc3lzdGVtYXRpYyBy
ZXZpZXcgb2YgdGhlIGxpdGVyYXR1cmU8L3RpdGxlPjxzZWNvbmRhcnktdGl0bGU+U2V4IFRyYW5z
bSBEaXM8L3NlY29uZGFyeS10aXRsZT48L3RpdGxlcz48cGVyaW9kaWNhbD48ZnVsbC10aXRsZT5T
ZXggVHJhbnNtIERpczwvZnVsbC10aXRsZT48L3BlcmlvZGljYWw+PHBhZ2VzPjQ3OC04OTwvcGFn
ZXM+PHZvbHVtZT4zNjwvdm9sdW1lPjxudW1iZXI+ODwvbnVtYmVyPjxlZGl0aW9uPjIwMDkvMDcv
MjE8L2VkaXRpb24+PGtleXdvcmRzPjxrZXl3b3JkPkFkb2xlc2NlbnQ8L2tleXdvcmQ+PGtleXdv
cmQ+QWR1bHQ8L2tleXdvcmQ+PGtleXdvcmQ+QWdlIEZhY3RvcnM8L2tleXdvcmQ+PGtleXdvcmQ+
Q2hsYW15ZGlhIEluZmVjdGlvbnMvZGlhZ25vc2lzLyplcGlkZW1pb2xvZ3kvbWljcm9iaW9sb2d5
PC9rZXl3b3JkPjxrZXl3b3JkPkNvaG9ydCBTdHVkaWVzPC9rZXl3b3JkPjxrZXl3b3JkPkRldmVs
b3BlZCBDb3VudHJpZXM8L2tleXdvcmQ+PGtleXdvcmQ+RmVtYWxlPC9rZXl3b3JkPjxrZXl3b3Jk
Pkdvbm9ycmhlYS9kaWFnbm9zaXMvKmVwaWRlbWlvbG9neS9taWNyb2Jpb2xvZ3k8L2tleXdvcmQ+
PGtleXdvcmQ+SHVtYW5zPC9rZXl3b3JkPjxrZXl3b3JkPlByZWduYW5jeTwva2V5d29yZD48a2V5
d29yZD5QcmVnbmFuY3kgQ29tcGxpY2F0aW9ucywgSW5mZWN0aW91cy9kaWFnbm9zaXMvKmVwaWRl
bWlvbG9neS9taWNyb2Jpb2xvZ3k8L2tleXdvcmQ+PGtleXdvcmQ+UmlzayBGYWN0b3JzPC9rZXl3
b3JkPjxrZXl3b3JkPlRpbWUgRmFjdG9yczwva2V5d29yZD48a2V5d29yZD5Vbml0ZWQgU3RhdGVz
L2VwaWRlbWlvbG9neTwva2V5d29yZD48a2V5d29yZD4qV29tZW4mYXBvcztzIEhlYWx0aDwva2V5
d29yZD48a2V5d29yZD5Zb3VuZyBBZHVsdDwva2V5d29yZD48L2tleXdvcmRzPjxkYXRlcz48eWVh
cj4yMDA5PC95ZWFyPjxwdWItZGF0ZXM+PGRhdGU+QXVnPC9kYXRlPjwvcHViLWRhdGVzPjwvZGF0
ZXM+PGlzYm4+MTUzNy00NTIxIChFbGVjdHJvbmljKSYjeEQ7MDE0OC01NzE3IChMaW5raW5nKTwv
aXNibj48YWNjZXNzaW9uLW51bT4xOTYxNzg3MTwvYWNjZXNzaW9uLW51bT48dXJscz48cmVsYXRl
ZC11cmxzPjx1cmw+aHR0cHM6Ly93d3cubmNiaS5ubG0ubmloLmdvdi9wdWJtZWQvMTk2MTc4NzE8
L3VybD48L3JlbGF0ZWQtdXJscz48L3VybHM+PGVsZWN0cm9uaWMtcmVzb3VyY2UtbnVtPjEwLjEw
OTcvT0xRLjBiMDEzZTMxODFhMmE5MzM8L2VsZWN0cm9uaWMtcmVzb3VyY2UtbnVtPjwvcmVjb3Jk
PjwvQ2l0ZT48Q2l0ZT48QXV0aG9yPkZ1bmc8L0F1dGhvcj48WWVhcj4yMDA3PC9ZZWFyPjxSZWNO
dW0+MjU8L1JlY051bT48cmVjb3JkPjxyZWMtbnVtYmVyPjI1PC9yZWMtbnVtYmVyPjxmb3JlaWdu
LWtleXM+PGtleSBhcHA9IkVOIiBkYi1pZD0iZnBlejB0OWRtdHAwem9lZHAwYzVzcnY5eHhkcnNk
dHMyZWE1IiB0aW1lc3RhbXA9IjE1NDc3MzU4NjYiPjI1PC9rZXk+PC9mb3JlaWduLWtleXM+PHJl
Zi10eXBlIG5hbWU9IkpvdXJuYWwgQXJ0aWNsZSI+MTc8L3JlZi10eXBlPjxjb250cmlidXRvcnM+
PGF1dGhvcnM+PGF1dGhvcj5GdW5nLCBNLjwvYXV0aG9yPjxhdXRob3I+U2NvdHQsIEsuIEMuPC9h
dXRob3I+PGF1dGhvcj5LZW50LCBDLiBLLjwvYXV0aG9yPjxhdXRob3I+S2xhdXNuZXIsIEouIEQu
PC9hdXRob3I+PC9hdXRob3JzPjwvY29udHJpYnV0b3JzPjxhdXRoLWFkZHJlc3M+V2VsbGVzbGV5
IENvbGxlZ2UsIDIxIFdlbGxlc2xleSBDb2xsZWdlIFJvYWQsIFVuaXQgNDYzMywgV2VsbGVzbGV5
LCBNQSAwMjQ4MS0wMjQ2LCBVU0EuIG1mdW5nQHdlbGxlc2xleS5lZHU8L2F1dGgtYWRkcmVzcz48
dGl0bGVzPjx0aXRsZT5DaGxhbXlkaWFsIGFuZCBnb25vY29jY2FsIHJlaW5mZWN0aW9uIGFtb25n
IG1lbjogYSBzeXN0ZW1hdGljIHJldmlldyBvZiBkYXRhIHRvIGV2YWx1YXRlIHRoZSBuZWVkIGZv
ciByZXRlc3Rpbmc8L3RpdGxlPjxzZWNvbmRhcnktdGl0bGU+U2V4IFRyYW5zbSBJbmZlY3Q8L3Nl
Y29uZGFyeS10aXRsZT48L3RpdGxlcz48cGVyaW9kaWNhbD48ZnVsbC10aXRsZT5TZXggVHJhbnNt
IEluZmVjdDwvZnVsbC10aXRsZT48L3BlcmlvZGljYWw+PHBhZ2VzPjMwNC05PC9wYWdlcz48dm9s
dW1lPjgzPC92b2x1bWU+PG51bWJlcj40PC9udW1iZXI+PGVkaXRpb24+MjAwNi8xMi8xNTwvZWRp
dGlvbj48a2V5d29yZHM+PGtleXdvcmQ+Q2hsYW15ZGlhIEluZmVjdGlvbnMvKmVwaWRlbWlvbG9n
eS9wcmV2ZW50aW9uICZhbXA7IGNvbnRyb2w8L2tleXdvcmQ+PGtleXdvcmQ+R29ub3JyaGVhLypl
cGlkZW1pb2xvZ3kvcHJldmVudGlvbiAmYW1wOyBjb250cm9sPC9rZXl3b3JkPjxrZXl3b3JkPkh1
bWFuczwva2V5d29yZD48a2V5d29yZD5JbmNpZGVuY2U8L2tleXdvcmQ+PGtleXdvcmQ+TWFsZTwv
a2V5d29yZD48a2V5d29yZD5NYXNzIFNjcmVlbmluZzwva2V5d29yZD48a2V5d29yZD5QcmFjdGlj
ZSBHdWlkZWxpbmVzIGFzIFRvcGljPC9rZXl3b3JkPjxrZXl3b3JkPlByZXZhbGVuY2U8L2tleXdv
cmQ+PGtleXdvcmQ+UmVjdXJyZW5jZTwva2V5d29yZD48a2V5d29yZD5SZXRyZWF0bWVudDwva2V5
d29yZD48a2V5d29yZD5VbnNhZmUgU2V4PC9rZXl3b3JkPjwva2V5d29yZHM+PGRhdGVzPjx5ZWFy
PjIwMDc8L3llYXI+PHB1Yi1kYXRlcz48ZGF0ZT5KdWw8L2RhdGU+PC9wdWItZGF0ZXM+PC9kYXRl
cz48aXNibj4xMzY4LTQ5NzMgKFByaW50KSYjeEQ7MTM2OC00OTczIChMaW5raW5nKTwvaXNibj48
YWNjZXNzaW9uLW51bT4xNzE2Njg4OTwvYWNjZXNzaW9uLW51bT48dXJscz48cmVsYXRlZC11cmxz
Pjx1cmw+aHR0cHM6Ly93d3cubmNiaS5ubG0ubmloLmdvdi9wdWJtZWQvMTcxNjY4ODk8L3VybD48
L3JlbGF0ZWQtdXJscz48L3VybHM+PGN1c3RvbTI+UE1DMjU5ODY3ODwvY3VzdG9tMj48ZWxlY3Ry
b25pYy1yZXNvdXJjZS1udW0+MTAuMTEzNi9zdGkuMjAwNi4wMjQwNTk8L2VsZWN0cm9uaWMtcmVz
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PEVuZE5vdGU+PENpdGU+PEF1dGhvcj5Ib3NlbmZlbGQ8L0F1dGhvcj48WWVhcj4yMDA5PC9ZZWFy
PjxSZWNOdW0+MjY8L1JlY051bT48RGlzcGxheVRleHQ+KEZ1bmcsIFNjb3R0LCBLZW50LCAmYW1w
OyBLbGF1c25lciwgMjAwNzsgSG9zZW5mZWxkIGV0IGFsLiwgMjAwOSk8L0Rpc3BsYXlUZXh0Pjxy
ZWNvcmQ+PHJlYy1udW1iZXI+MjY8L3JlYy1udW1iZXI+PGZvcmVpZ24ta2V5cz48a2V5IGFwcD0i
RU4iIGRiLWlkPSJmcGV6MHQ5ZG10cDB6b2VkcDBjNXNydjl4eGRyc2R0czJlYTUiIHRpbWVzdGFt
cD0iMTU0NzczNTg2NiI+MjY8L2tleT48L2ZvcmVpZ24ta2V5cz48cmVmLXR5cGUgbmFtZT0iSm91
cm5hbCBBcnRpY2xlIj4xNzwvcmVmLXR5cGU+PGNvbnRyaWJ1dG9ycz48YXV0aG9ycz48YXV0aG9y
Pkhvc2VuZmVsZCwgQy4gQi48L2F1dGhvcj48YXV0aG9yPldvcmtvd3NraSwgSy4gQS48L2F1dGhv
cj48YXV0aG9yPkJlcm1hbiwgUy48L2F1dGhvcj48YXV0aG9yPlphaWRpLCBBLjwvYXV0aG9yPjxh
dXRob3I+RHlzb24sIEouPC9hdXRob3I+PGF1dGhvcj5Nb3N1cmUsIEQuPC9hdXRob3I+PGF1dGhv
cj5Cb2xhbiwgRy48L2F1dGhvcj48YXV0aG9yPkJhdWVyLCBILiBNLjwvYXV0aG9yPjwvYXV0aG9y
cz48L2NvbnRyaWJ1dG9ycz48YXV0aC1hZGRyZXNzPkNhbGlmb3JuaWEgRGVwYXJ0bWVudCBvZiBQ
dWJsaWMgSGVhbHRoLCBTVEQgQ29udHJvbCBCcmFuY2gsIFJpY2htb25kLCBDYWxpZm9ybmlhIDk0
ODA0LCBVU0EuPC9hdXRoLWFkZHJlc3M+PHRpdGxlcz48dGl0bGU+UmVwZWF0IGluZmVjdGlvbiB3
aXRoIENobGFteWRpYSBhbmQgZ29ub3JyaGVhIGFtb25nIGZlbWFsZXM6IGEgc3lzdGVtYXRpYyBy
ZXZpZXcgb2YgdGhlIGxpdGVyYXR1cmU8L3RpdGxlPjxzZWNvbmRhcnktdGl0bGU+U2V4IFRyYW5z
bSBEaXM8L3NlY29uZGFyeS10aXRsZT48L3RpdGxlcz48cGVyaW9kaWNhbD48ZnVsbC10aXRsZT5T
ZXggVHJhbnNtIERpczwvZnVsbC10aXRsZT48L3BlcmlvZGljYWw+PHBhZ2VzPjQ3OC04OTwvcGFn
ZXM+PHZvbHVtZT4zNjwvdm9sdW1lPjxudW1iZXI+ODwvbnVtYmVyPjxlZGl0aW9uPjIwMDkvMDcv
MjE8L2VkaXRpb24+PGtleXdvcmRzPjxrZXl3b3JkPkFkb2xlc2NlbnQ8L2tleXdvcmQ+PGtleXdv
cmQ+QWR1bHQ8L2tleXdvcmQ+PGtleXdvcmQ+QWdlIEZhY3RvcnM8L2tleXdvcmQ+PGtleXdvcmQ+
Q2hsYW15ZGlhIEluZmVjdGlvbnMvZGlhZ25vc2lzLyplcGlkZW1pb2xvZ3kvbWljcm9iaW9sb2d5
PC9rZXl3b3JkPjxrZXl3b3JkPkNvaG9ydCBTdHVkaWVzPC9rZXl3b3JkPjxrZXl3b3JkPkRldmVs
b3BlZCBDb3VudHJpZXM8L2tleXdvcmQ+PGtleXdvcmQ+RmVtYWxlPC9rZXl3b3JkPjxrZXl3b3Jk
Pkdvbm9ycmhlYS9kaWFnbm9zaXMvKmVwaWRlbWlvbG9neS9taWNyb2Jpb2xvZ3k8L2tleXdvcmQ+
PGtleXdvcmQ+SHVtYW5zPC9rZXl3b3JkPjxrZXl3b3JkPlByZWduYW5jeTwva2V5d29yZD48a2V5
d29yZD5QcmVnbmFuY3kgQ29tcGxpY2F0aW9ucywgSW5mZWN0aW91cy9kaWFnbm9zaXMvKmVwaWRl
bWlvbG9neS9taWNyb2Jpb2xvZ3k8L2tleXdvcmQ+PGtleXdvcmQ+UmlzayBGYWN0b3JzPC9rZXl3
b3JkPjxrZXl3b3JkPlRpbWUgRmFjdG9yczwva2V5d29yZD48a2V5d29yZD5Vbml0ZWQgU3RhdGVz
L2VwaWRlbWlvbG9neTwva2V5d29yZD48a2V5d29yZD4qV29tZW4mYXBvcztzIEhlYWx0aDwva2V5
d29yZD48a2V5d29yZD5Zb3VuZyBBZHVsdDwva2V5d29yZD48L2tleXdvcmRzPjxkYXRlcz48eWVh
cj4yMDA5PC95ZWFyPjxwdWItZGF0ZXM+PGRhdGU+QXVnPC9kYXRlPjwvcHViLWRhdGVzPjwvZGF0
ZXM+PGlzYm4+MTUzNy00NTIxIChFbGVjdHJvbmljKSYjeEQ7MDE0OC01NzE3IChMaW5raW5nKTwv
aXNibj48YWNjZXNzaW9uLW51bT4xOTYxNzg3MTwvYWNjZXNzaW9uLW51bT48dXJscz48cmVsYXRl
ZC11cmxzPjx1cmw+aHR0cHM6Ly93d3cubmNiaS5ubG0ubmloLmdvdi9wdWJtZWQvMTk2MTc4NzE8
L3VybD48L3JlbGF0ZWQtdXJscz48L3VybHM+PGVsZWN0cm9uaWMtcmVzb3VyY2UtbnVtPjEwLjEw
OTcvT0xRLjBiMDEzZTMxODFhMmE5MzM8L2VsZWN0cm9uaWMtcmVzb3VyY2UtbnVtPjwvcmVjb3Jk
PjwvQ2l0ZT48Q2l0ZT48QXV0aG9yPkZ1bmc8L0F1dGhvcj48WWVhcj4yMDA3PC9ZZWFyPjxSZWNO
dW0+MjU8L1JlY051bT48cmVjb3JkPjxyZWMtbnVtYmVyPjI1PC9yZWMtbnVtYmVyPjxmb3JlaWdu
LWtleXM+PGtleSBhcHA9IkVOIiBkYi1pZD0iZnBlejB0OWRtdHAwem9lZHAwYzVzcnY5eHhkcnNk
dHMyZWE1IiB0aW1lc3RhbXA9IjE1NDc3MzU4NjYiPjI1PC9rZXk+PC9mb3JlaWduLWtleXM+PHJl
Zi10eXBlIG5hbWU9IkpvdXJuYWwgQXJ0aWNsZSI+MTc8L3JlZi10eXBlPjxjb250cmlidXRvcnM+
PGF1dGhvcnM+PGF1dGhvcj5GdW5nLCBNLjwvYXV0aG9yPjxhdXRob3I+U2NvdHQsIEsuIEMuPC9h
dXRob3I+PGF1dGhvcj5LZW50LCBDLiBLLjwvYXV0aG9yPjxhdXRob3I+S2xhdXNuZXIsIEouIEQu
PC9hdXRob3I+PC9hdXRob3JzPjwvY29udHJpYnV0b3JzPjxhdXRoLWFkZHJlc3M+V2VsbGVzbGV5
IENvbGxlZ2UsIDIxIFdlbGxlc2xleSBDb2xsZWdlIFJvYWQsIFVuaXQgNDYzMywgV2VsbGVzbGV5
LCBNQSAwMjQ4MS0wMjQ2LCBVU0EuIG1mdW5nQHdlbGxlc2xleS5lZHU8L2F1dGgtYWRkcmVzcz48
dGl0bGVzPjx0aXRsZT5DaGxhbXlkaWFsIGFuZCBnb25vY29jY2FsIHJlaW5mZWN0aW9uIGFtb25n
IG1lbjogYSBzeXN0ZW1hdGljIHJldmlldyBvZiBkYXRhIHRvIGV2YWx1YXRlIHRoZSBuZWVkIGZv
ciByZXRlc3Rpbmc8L3RpdGxlPjxzZWNvbmRhcnktdGl0bGU+U2V4IFRyYW5zbSBJbmZlY3Q8L3Nl
Y29uZGFyeS10aXRsZT48L3RpdGxlcz48cGVyaW9kaWNhbD48ZnVsbC10aXRsZT5TZXggVHJhbnNt
IEluZmVjdDwvZnVsbC10aXRsZT48L3BlcmlvZGljYWw+PHBhZ2VzPjMwNC05PC9wYWdlcz48dm9s
dW1lPjgzPC92b2x1bWU+PG51bWJlcj40PC9udW1iZXI+PGVkaXRpb24+MjAwNi8xMi8xNTwvZWRp
dGlvbj48a2V5d29yZHM+PGtleXdvcmQ+Q2hsYW15ZGlhIEluZmVjdGlvbnMvKmVwaWRlbWlvbG9n
eS9wcmV2ZW50aW9uICZhbXA7IGNvbnRyb2w8L2tleXdvcmQ+PGtleXdvcmQ+R29ub3JyaGVhLypl
cGlkZW1pb2xvZ3kvcHJldmVudGlvbiAmYW1wOyBjb250cm9sPC9rZXl3b3JkPjxrZXl3b3JkPkh1
bWFuczwva2V5d29yZD48a2V5d29yZD5JbmNpZGVuY2U8L2tleXdvcmQ+PGtleXdvcmQ+TWFsZTwv
a2V5d29yZD48a2V5d29yZD5NYXNzIFNjcmVlbmluZzwva2V5d29yZD48a2V5d29yZD5QcmFjdGlj
ZSBHdWlkZWxpbmVzIGFzIFRvcGljPC9rZXl3b3JkPjxrZXl3b3JkPlByZXZhbGVuY2U8L2tleXdv
cmQ+PGtleXdvcmQ+UmVjdXJyZW5jZTwva2V5d29yZD48a2V5d29yZD5SZXRyZWF0bWVudDwva2V5
d29yZD48a2V5d29yZD5VbnNhZmUgU2V4PC9rZXl3b3JkPjwva2V5d29yZHM+PGRhdGVzPjx5ZWFy
PjIwMDc8L3llYXI+PHB1Yi1kYXRlcz48ZGF0ZT5KdWw8L2RhdGU+PC9wdWItZGF0ZXM+PC9kYXRl
cz48aXNibj4xMzY4LTQ5NzMgKFByaW50KSYjeEQ7MTM2OC00OTczIChMaW5raW5nKTwvaXNibj48
YWNjZXNzaW9uLW51bT4xNzE2Njg4OTwvYWNjZXNzaW9uLW51bT48dXJscz48cmVsYXRlZC11cmxz
Pjx1cmw+aHR0cHM6Ly93d3cubmNiaS5ubG0ubmloLmdvdi9wdWJtZWQvMTcxNjY4ODk8L3VybD48
L3JlbGF0ZWQtdXJscz48L3VybHM+PGN1c3RvbTI+UE1DMjU5ODY3ODwvY3VzdG9tMj48ZWxlY3Ry
b25pYy1yZXNvdXJjZS1udW0+MTAuMTEzNi9zdGkuMjAwNi4wMjQwNTk8L2VsZWN0cm9uaWMtcmVz
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6" w:tooltip="Fung, 2007 #25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Fung, Scott, Kent, &amp; Klausner, 2007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1" w:tooltip="Hosenfeld, 2009 #26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Hosenfeld et al., 2009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probability of spontaneous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cure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PEVuZE5vdGU+PENpdGU+PEF1dGhvcj5HZWlzbGVyPC9BdXRob3I+PFllYXI+MjAxMzwvWWVhcj48
UmVjTnVtPjEwPC9SZWNOdW0+PERpc3BsYXlUZXh0PihHZWlzbGVyLCBMZW5zaW5nLCBQcmVzcywg
JmFtcDsgSG9vaywgMjAxMyk8L0Rpc3BsYXlUZXh0PjxyZWNvcmQ+PHJlYy1udW1iZXI+MTA8L3Jl
Yy1udW1iZXI+PGZvcmVpZ24ta2V5cz48a2V5IGFwcD0iRU4iIGRiLWlkPSJmcGV6MHQ5ZG10cDB6
b2VkcDBjNXNydjl4eGRyc2R0czJlYTUiIHRpbWVzdGFtcD0iMTU0NzczNTg2NiI+MTA8L2tleT48
L2ZvcmVpZ24ta2V5cz48cmVmLXR5cGUgbmFtZT0iSm91cm5hbCBBcnRpY2xlIj4xNzwvcmVmLXR5
cGU+PGNvbnRyaWJ1dG9ycz48YXV0aG9ycz48YXV0aG9yPkdlaXNsZXIsIFcuIE0uPC9hdXRob3I+
PGF1dGhvcj5MZW5zaW5nLCBTLiBZLjwvYXV0aG9yPjxhdXRob3I+UHJlc3MsIEMuIEcuPC9hdXRo
b3I+PGF1dGhvcj5Ib29rLCBFLiBXLiwgM3JkPC9hdXRob3I+PC9hdXRob3JzPjwvY29udHJpYnV0
b3JzPjxhdXRoLWFkZHJlc3M+RGVwYXJ0bWVudCBvZiBNZWRpY2luZSwgVW5pdmVyc2l0eSBvZiBB
bGFiYW1hIGF0IEJpcm1pbmdoYW0sIEJpcm1pbmdoYW0sIEFMIDM1Mjk0LTAwMDcsIFVTQS4gd2dl
aXNsZXJAdWFiLmVkdTwvYXV0aC1hZGRyZXNzPjx0aXRsZXM+PHRpdGxlPlNwb250YW5lb3VzIHJl
c29sdXRpb24gb2YgZ2VuaXRhbCBDaGxhbXlkaWEgdHJhY2hvbWF0aXMgaW5mZWN0aW9uIGluIHdv
bWVuIGFuZCBwcm90ZWN0aW9uIGZyb20gcmVpbmZlY3Rpb248L3RpdGxlPjxzZWNvbmRhcnktdGl0
bGU+SiBJbmZlY3QgRGlzPC9zZWNvbmRhcnktdGl0bGU+PC90aXRsZXM+PHBlcmlvZGljYWw+PGZ1
bGwtdGl0bGU+SiBJbmZlY3QgRGlzPC9mdWxsLXRpdGxlPjwvcGVyaW9kaWNhbD48cGFnZXM+MTg1
MC02PC9wYWdlcz48dm9sdW1lPjIwNzwvdm9sdW1lPjxudW1iZXI+MTI8L251bWJlcj48ZWRpdGlv
bj4yMDEzLzAzLzA5PC9lZGl0aW9uPjxrZXl3b3Jkcz48a2V5d29yZD5BZG9sZXNjZW50PC9rZXl3
b3JkPjxrZXl3b3JkPkFkdWx0PC9rZXl3b3JkPjxrZXl3b3JkPkFudGktQmFjdGVyaWFsIEFnZW50
cy8qdGhlcmFwZXV0aWMgdXNlPC9rZXl3b3JkPjxrZXl3b3JkPkF6aXRocm9teWNpbi90aGVyYXBl
dXRpYyB1c2U8L2tleXdvcmQ+PGtleXdvcmQ+Q2hsYW15ZGlhIEluZmVjdGlvbnMvZHJ1ZyB0aGVy
YXB5LyppbW11bm9sb2d5L21pY3JvYmlvbG9neS8qcHJldmVudGlvbiAmYW1wOyBjb250cm9sPC9r
ZXl3b3JkPjxrZXl3b3JkPkNobGFteWRpYSB0cmFjaG9tYXRpcy8qcGh5c2lvbG9neTwva2V5d29y
ZD48a2V5d29yZD5Db2hvcnQgU3R1ZGllczwva2V5d29yZD48a2V5d29yZD5GZW1hbGU8L2tleXdv
cmQ+PGtleXdvcmQ+Rm9sbG93LVVwIFN0dWRpZXM8L2tleXdvcmQ+PGtleXdvcmQ+R2VuaXRhbCBE
aXNlYXNlcywgRmVtYWxlL2RydWcgdGhlcmFweS8qaW1tdW5vbG9neS9taWNyb2Jpb2xvZ3kvKnBy
ZXZlbnRpb24gJmFtcDs8L2tleXdvcmQ+PGtleXdvcmQ+Y29udHJvbDwva2V5d29yZD48a2V5d29y
ZD5IdW1hbnM8L2tleXdvcmQ+PGtleXdvcmQ+SW1tdW5pdHk8L2tleXdvcmQ+PGtleXdvcmQ+TWlk
ZGxlIEFnZWQ8L2tleXdvcmQ+PGtleXdvcmQ+UHJvc3BlY3RpdmUgU3R1ZGllczwva2V5d29yZD48
a2V5d29yZD5SZW1pc3Npb24sIFNwb250YW5lb3VzPC9rZXl3b3JkPjxrZXl3b3JkPlJpc2sgRmFj
dG9yczwva2V5d29yZD48a2V5d29yZD5TZWNvbmRhcnkgUHJldmVudGlvbjwva2V5d29yZD48a2V5
d29yZD5Zb3VuZyBBZHVsdDwva2V5d29yZD48a2V5d29yZD5jaGxhbXlkaWE8L2tleXdvcmQ+PGtl
eXdvcmQ+cmVjdXJyZW5jZTwva2V5d29yZD48a2V5d29yZD5yZWluZmVjdGlvbjwva2V5d29yZD48
a2V5d29yZD5yZXNvbHV0aW9uPC9rZXl3b3JkPjxrZXl3b3JkPnNwb250YW5lb3VzPC9rZXl3b3Jk
PjxrZXl3b3JkPnRyZWF0bWVudDwva2V5d29yZD48L2tleXdvcmRzPjxkYXRlcz48eWVhcj4yMDEz
PC95ZWFyPjxwdWItZGF0ZXM+PGRhdGU+SnVuIDE1PC9kYXRlPjwvcHViLWRhdGVzPjwvZGF0ZXM+
PGlzYm4+MTUzNy02NjEzIChFbGVjdHJvbmljKSYjeEQ7MDAyMi0xODk5IChMaW5raW5nKTwvaXNi
bj48YWNjZXNzaW9uLW51bT4yMzQ3MDg0NzwvYWNjZXNzaW9uLW51bT48dXJscz48cmVsYXRlZC11
cmxzPjx1cmw+aHR0cHM6Ly93d3cubmNiaS5ubG0ubmloLmdvdi9wdWJtZWQvMjM0NzA4NDc8L3Vy
bD48L3JlbGF0ZWQtdXJscz48L3VybHM+PGN1c3RvbTI+UE1DMzY1NDc0NTwvY3VzdG9tMj48ZWxl
Y3Ryb25pYy1yZXNvdXJjZS1udW0+MTAuMTA5My9pbmZkaXMvaml0MDk0PC9lbGVjdHJvbmljLXJl
c291cmNlLW51bT48L3JlY29yZD48L0NpdGU+PC9FbmROb3RlPn==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PEVuZE5vdGU+PENpdGU+PEF1dGhvcj5HZWlzbGVyPC9BdXRob3I+PFllYXI+MjAxMzwvWWVhcj48
UmVjTnVtPjEwPC9SZWNOdW0+PERpc3BsYXlUZXh0PihHZWlzbGVyLCBMZW5zaW5nLCBQcmVzcywg
JmFtcDsgSG9vaywgMjAxMyk8L0Rpc3BsYXlUZXh0PjxyZWNvcmQ+PHJlYy1udW1iZXI+MTA8L3Jl
Yy1udW1iZXI+PGZvcmVpZ24ta2V5cz48a2V5IGFwcD0iRU4iIGRiLWlkPSJmcGV6MHQ5ZG10cDB6
b2VkcDBjNXNydjl4eGRyc2R0czJlYTUiIHRpbWVzdGFtcD0iMTU0NzczNTg2NiI+MTA8L2tleT48
L2ZvcmVpZ24ta2V5cz48cmVmLXR5cGUgbmFtZT0iSm91cm5hbCBBcnRpY2xlIj4xNzwvcmVmLXR5
cGU+PGNvbnRyaWJ1dG9ycz48YXV0aG9ycz48YXV0aG9yPkdlaXNsZXIsIFcuIE0uPC9hdXRob3I+
PGF1dGhvcj5MZW5zaW5nLCBTLiBZLjwvYXV0aG9yPjxhdXRob3I+UHJlc3MsIEMuIEcuPC9hdXRo
b3I+PGF1dGhvcj5Ib29rLCBFLiBXLiwgM3JkPC9hdXRob3I+PC9hdXRob3JzPjwvY29udHJpYnV0
b3JzPjxhdXRoLWFkZHJlc3M+RGVwYXJ0bWVudCBvZiBNZWRpY2luZSwgVW5pdmVyc2l0eSBvZiBB
bGFiYW1hIGF0IEJpcm1pbmdoYW0sIEJpcm1pbmdoYW0sIEFMIDM1Mjk0LTAwMDcsIFVTQS4gd2dl
aXNsZXJAdWFiLmVkdTwvYXV0aC1hZGRyZXNzPjx0aXRsZXM+PHRpdGxlPlNwb250YW5lb3VzIHJl
c29sdXRpb24gb2YgZ2VuaXRhbCBDaGxhbXlkaWEgdHJhY2hvbWF0aXMgaW5mZWN0aW9uIGluIHdv
bWVuIGFuZCBwcm90ZWN0aW9uIGZyb20gcmVpbmZlY3Rpb248L3RpdGxlPjxzZWNvbmRhcnktdGl0
bGU+SiBJbmZlY3QgRGlzPC9zZWNvbmRhcnktdGl0bGU+PC90aXRsZXM+PHBlcmlvZGljYWw+PGZ1
bGwtdGl0bGU+SiBJbmZlY3QgRGlzPC9mdWxsLXRpdGxlPjwvcGVyaW9kaWNhbD48cGFnZXM+MTg1
MC02PC9wYWdlcz48dm9sdW1lPjIwNzwvdm9sdW1lPjxudW1iZXI+MTI8L251bWJlcj48ZWRpdGlv
bj4yMDEzLzAzLzA5PC9lZGl0aW9uPjxrZXl3b3Jkcz48a2V5d29yZD5BZG9sZXNjZW50PC9rZXl3
b3JkPjxrZXl3b3JkPkFkdWx0PC9rZXl3b3JkPjxrZXl3b3JkPkFudGktQmFjdGVyaWFsIEFnZW50
cy8qdGhlcmFwZXV0aWMgdXNlPC9rZXl3b3JkPjxrZXl3b3JkPkF6aXRocm9teWNpbi90aGVyYXBl
dXRpYyB1c2U8L2tleXdvcmQ+PGtleXdvcmQ+Q2hsYW15ZGlhIEluZmVjdGlvbnMvZHJ1ZyB0aGVy
YXB5LyppbW11bm9sb2d5L21pY3JvYmlvbG9neS8qcHJldmVudGlvbiAmYW1wOyBjb250cm9sPC9r
ZXl3b3JkPjxrZXl3b3JkPkNobGFteWRpYSB0cmFjaG9tYXRpcy8qcGh5c2lvbG9neTwva2V5d29y
ZD48a2V5d29yZD5Db2hvcnQgU3R1ZGllczwva2V5d29yZD48a2V5d29yZD5GZW1hbGU8L2tleXdv
cmQ+PGtleXdvcmQ+Rm9sbG93LVVwIFN0dWRpZXM8L2tleXdvcmQ+PGtleXdvcmQ+R2VuaXRhbCBE
aXNlYXNlcywgRmVtYWxlL2RydWcgdGhlcmFweS8qaW1tdW5vbG9neS9taWNyb2Jpb2xvZ3kvKnBy
ZXZlbnRpb24gJmFtcDs8L2tleXdvcmQ+PGtleXdvcmQ+Y29udHJvbDwva2V5d29yZD48a2V5d29y
ZD5IdW1hbnM8L2tleXdvcmQ+PGtleXdvcmQ+SW1tdW5pdHk8L2tleXdvcmQ+PGtleXdvcmQ+TWlk
ZGxlIEFnZWQ8L2tleXdvcmQ+PGtleXdvcmQ+UHJvc3BlY3RpdmUgU3R1ZGllczwva2V5d29yZD48
a2V5d29yZD5SZW1pc3Npb24sIFNwb250YW5lb3VzPC9rZXl3b3JkPjxrZXl3b3JkPlJpc2sgRmFj
dG9yczwva2V5d29yZD48a2V5d29yZD5TZWNvbmRhcnkgUHJldmVudGlvbjwva2V5d29yZD48a2V5
d29yZD5Zb3VuZyBBZHVsdDwva2V5d29yZD48a2V5d29yZD5jaGxhbXlkaWE8L2tleXdvcmQ+PGtl
eXdvcmQ+cmVjdXJyZW5jZTwva2V5d29yZD48a2V5d29yZD5yZWluZmVjdGlvbjwva2V5d29yZD48
a2V5d29yZD5yZXNvbHV0aW9uPC9rZXl3b3JkPjxrZXl3b3JkPnNwb250YW5lb3VzPC9rZXl3b3Jk
PjxrZXl3b3JkPnRyZWF0bWVudDwva2V5d29yZD48L2tleXdvcmRzPjxkYXRlcz48eWVhcj4yMDEz
PC95ZWFyPjxwdWItZGF0ZXM+PGRhdGU+SnVuIDE1PC9kYXRlPjwvcHViLWRhdGVzPjwvZGF0ZXM+
PGlzYm4+MTUzNy02NjEzIChFbGVjdHJvbmljKSYjeEQ7MDAyMi0xODk5IChMaW5raW5nKTwvaXNi
bj48YWNjZXNzaW9uLW51bT4yMzQ3MDg0NzwvYWNjZXNzaW9uLW51bT48dXJscz48cmVsYXRlZC11
cmxzPjx1cmw+aHR0cHM6Ly93d3cubmNiaS5ubG0ubmloLmdvdi9wdWJtZWQvMjM0NzA4NDc8L3Vy
bD48L3JlbGF0ZWQtdXJscz48L3VybHM+PGN1c3RvbTI+UE1DMzY1NDc0NTwvY3VzdG9tMj48ZWxl
Y3Ryb25pYy1yZXNvdXJjZS1udW0+MTAuMTA5My9pbmZkaXMvaml0MDk0PC9lbGVjdHJvbmljLXJl
c291cmNlLW51bT48L3JlY29yZD48L0NpdGU+PC9FbmROb3RlPn==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7" w:tooltip="Geisler, 2013 #1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Geisler, Lensing, Press, &amp; Hook, 2013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A3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probability of</w:t>
      </w:r>
      <w:r w:rsidR="00DE5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developing epididymitis or PID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ZWFyPjxSZWNOdW0+Mjc8L1JlY051bT48RGlzcGxheVRleHQ+KEZpc21hbiwgU3BhaW4sIFNhbG1v
biwgJmFtcDsgR29sZGJlcmcsIDIwMDg7IEdpZnQgZXQgYWwuLCAyMDA4OyBPd3VzdS1FZHVzZWkg
ZXQgYWwuLCAyMDE1KTwvRGlzcGxheVRleHQ+PHJlY29yZD48cmVjLW51bWJlcj4yNzwvcmVjLW51
bWJlcj48Zm9yZWlnbi1rZXlzPjxrZXkgYXBwPSJFTiIgZGItaWQ9ImZwZXowdDlkbXRwMHpvZWRw
MGM1c3J2OXh4ZHJzZHRzMmVhNSIgdGltZXN0YW1wPSIxNTQ3NzM1ODY2Ij4yNzwva2V5PjwvZm9y
ZWlnbi1rZXlzPjxyZWYtdHlwZSBuYW1lPSJKb3VybmFsIEFydGljbGUiPjE3PC9yZWYtdHlwZT48
Y29udHJpYnV0b3JzPjxhdXRob3JzPjxhdXRob3I+T3d1c3UtRWR1c2VpLCBLLiwgSnIuPC9hdXRo
b3I+PGF1dGhvcj5DaGVzc29uLCBILiBXLjwvYXV0aG9yPjxhdXRob3I+R2lmdCwgVC4gTC48L2F1
dGhvcj48YXV0aG9yPkJydW5oYW0sIFIuIEMuPC9hdXRob3I+PGF1dGhvcj5Cb2xhbiwgRy48L2F1
dGhvcj48L2F1dGhvcnM+PC9jb250cmlidXRvcnM+PHRpdGxlcz48dGl0bGU+Q29zdC1lZmZlY3Rp
dmVuZXNzIG9mIENobGFteWRpYSB2YWNjaW5hdGlvbiBwcm9ncmFtcyBmb3IgeW91bmcgd29tZW48
L3RpdGxlPjxzZWNvbmRhcnktdGl0bGU+RW1lcmcgSW5mZWN0IERpczwvc2Vjb25kYXJ5LXRpdGxl
PjwvdGl0bGVzPjxwZXJpb2RpY2FsPjxmdWxsLXRpdGxlPkVtZXJnIEluZmVjdCBEaXM8L2Z1bGwt
dGl0bGU+PC9wZXJpb2RpY2FsPjxwYWdlcz45NjAtODwvcGFnZXM+PHZvbHVtZT4yMTwvdm9sdW1l
PjxudW1iZXI+NjwvbnVtYmVyPjxlZGl0aW9uPjIwMTUvMDUvMjA8L2VkaXRpb24+PGtleXdvcmRz
PjxrZXl3b3JkPkFkb2xlc2NlbnQ8L2tleXdvcmQ+PGtleXdvcmQ+QWR1bHQ8L2tleXdvcmQ+PGtl
eXdvcmQ+QmFjdGVyaWFsIFZhY2NpbmVzLyppbW11bm9sb2d5PC9rZXl3b3JkPjxrZXl3b3JkPkNo
bGFteWRpYSBJbmZlY3Rpb25zLyplcGlkZW1pb2xvZ3kvKnByZXZlbnRpb24gJmFtcDsgY29udHJv
bDwva2V5d29yZD48a2V5d29yZD4qQ29zdC1CZW5lZml0IEFuYWx5c2lzPC9rZXl3b3JkPjxrZXl3
b3JkPkZlbWFsZTwva2V5d29yZD48a2V5d29yZD5IdW1hbnM8L2tleXdvcmQ+PGtleXdvcmQ+TW9k
ZWxzLCBUaGVvcmV0aWNhbDwva2V5d29yZD48a2V5d29yZD5PdXRjb21lIEFzc2Vzc21lbnQgKEhl
YWx0aCBDYXJlKTwva2V5d29yZD48a2V5d29yZD5Qb3B1bGF0aW9uIFN1cnZlaWxsYW5jZTwva2V5
d29yZD48a2V5d29yZD5QcmV2YWxlbmNlPC9rZXl3b3JkPjxrZXl3b3JkPlF1YWxpdHktQWRqdXN0
ZWQgTGlmZSBZZWFyczwva2V5d29yZD48a2V5d29yZD5Vbml0ZWQgU3RhdGVzL2VwaWRlbWlvbG9n
eTwva2V5d29yZD48a2V5d29yZD4qVmFjY2luYXRpb248L2tleXdvcmQ+PGtleXdvcmQ+WW91bmcg
QWR1bHQ8L2tleXdvcmQ+PGtleXdvcmQ+Q2hsYW15ZGlhIHRyYWNob21hdGlzPC9rZXl3b3JkPjxr
ZXl3b3JkPmFubnVhbCBzY3JlZW5pbmc8L2tleXdvcmQ+PGtleXdvcmQ+YmFjdGVyaWE8L2tleXdv
cmQ+PGtleXdvcmQ+Y2hsYW15ZGlhPC9rZXl3b3JkPjxrZXl3b3JkPmNobGFteWRpYSB2YWNjaW5h
dGlvbjwva2V5d29yZD48a2V5d29yZD5jaGxhbXlkaWFsIGluZmVjdGlvbnM8L2tleXdvcmQ+PGtl
eXdvcmQ+Y29zdC1lZmZlY3RpdmVuZXNzPC9rZXl3b3JkPjxrZXl3b3JkPnZhY2NpbmF0aW9ucyBw
cm9ncmFtczwva2V5d29yZD48a2V5d29yZD52YWNjaW5lPC9rZXl3b3JkPjxrZXl3b3JkPnlvdW5n
IHdvbWVuPC9rZXl3b3JkPjwva2V5d29yZHM+PGRhdGVzPjx5ZWFyPjIwMTU8L3llYXI+PHB1Yi1k
YXRlcz48ZGF0ZT5KdW48L2RhdGU+PC9wdWItZGF0ZXM+PC9kYXRlcz48aXNibj4xMDgwLTYwNTkg
KEVsZWN0cm9uaWMpJiN4RDsxMDgwLTYwNDAgKExpbmtpbmcpPC9pc2JuPjxhY2Nlc3Npb24tbnVt
PjI1OTg5NTI1PC9hY2Nlc3Npb24tbnVtPjx1cmxzPjxyZWxhdGVkLXVybHM+PHVybD5odHRwczov
L3d3dy5uY2JpLm5sbS5uaWguZ292L3B1Ym1lZC8yNTk4OTUyNTwvdXJsPjwvcmVsYXRlZC11cmxz
PjwvdXJscz48Y3VzdG9tMj5QTUM0NDUxODg1PC9jdXN0b20yPjxlbGVjdHJvbmljLXJlc291cmNl
LW51bT4xMC4zMjAxL2VpZDIxMDYuMTQxMjcwPC9lbGVjdHJvbmljLXJlc291cmNlLW51bT48L3Jl
Y29yZD48L0NpdGU+PENpdGU+PEF1dGhvcj5HaWZ0PC9BdXRob3I+PFllYXI+MjAwODwvWWVhcj48
UmVjTnVtPjIzPC9SZWNOdW0+PHJlY29yZD48cmVjLW51bWJlcj4yMzwvcmVjLW51bWJlcj48Zm9y
ZWlnbi1rZXlzPjxrZXkgYXBwPSJFTiIgZGItaWQ9ImZwZXowdDlkbXRwMHpvZWRwMGM1c3J2OXh4
ZHJzZHRzMmVhNSIgdGltZXN0YW1wPSIxNTQ3NzM1ODY2Ij4yMzwva2V5PjwvZm9yZWlnbi1rZXlz
PjxyZWYtdHlwZSBuYW1lPSJKb3VybmFsIEFydGljbGUiPjE3PC9yZWYtdHlwZT48Y29udHJpYnV0
b3JzPjxhdXRob3JzPjxhdXRob3I+R2lmdCwgVC4gTC48L2F1dGhvcj48YXV0aG9yPkdheWRvcywg
Qy4gQS48L2F1dGhvcj48YXV0aG9yPktlbnQsIEMuIEsuPC9hdXRob3I+PGF1dGhvcj5NYXJyYXp6
bywgSi4gTS48L2F1dGhvcj48YXV0aG9yPlJpZXRtZWlqZXIsIEMuIEEuPC9hdXRob3I+PGF1dGhv
cj5TY2hpbGxpbmdlciwgSi4gQS48L2F1dGhvcj48YXV0aG9yPkR1bm5lLCBFLiBGLjwvYXV0aG9y
PjwvYXV0aG9ycz48L2NvbnRyaWJ1dG9ycz48YXV0aC1hZGRyZXNzPkRpdmlzaW9uIG9mIFNURCBQ
cmV2ZW50aW9uLCBDZW50ZXJzIGZvciBEaXNlYXNlIENvbnRyb2wgYW5kIFByZXZlbnRpb24sIEF0
bGFudGEsIEdlb3JnaWEgMzAzMzMsIFVTQS4gdGdpZnRAY2RjLmdvdjwvYXV0aC1hZGRyZXNzPjx0
aXRsZXM+PHRpdGxlPlRoZSBwcm9ncmFtIGNvc3QgYW5kIGNvc3QtZWZmZWN0aXZlbmVzcyBvZiBz
Y3JlZW5pbmcgbWVuIGZvciBDaGxhbXlkaWEgdG8gcHJldmVudCBwZWx2aWMgaW5mbGFtbWF0b3J5
IGRpc2Vhc2UgaW4gd29tZW48L3RpdGxlPjxzZWNvbmRhcnktdGl0bGU+U2V4IFRyYW5zbSBEaXM8
L3NlY29uZGFyeS10aXRsZT48L3RpdGxlcz48cGVyaW9kaWNhbD48ZnVsbC10aXRsZT5TZXggVHJh
bnNtIERpczwvZnVsbC10aXRsZT48L3BlcmlvZGljYWw+PHBhZ2VzPlM2Ni03NTwvcGFnZXM+PHZv
bHVtZT4zNTwvdm9sdW1lPjxudW1iZXI+MTEgU3VwcGw8L251bWJlcj48ZWRpdGlvbj4yMDA4LzEw
LzAzPC9lZGl0aW9uPjxrZXl3b3Jkcz48a2V5d29yZD5BZG9sZXNjZW50PC9rZXl3b3JkPjxrZXl3
b3JkPkFkdWx0PC9rZXl3b3JkPjxrZXl3b3JkPipDaGxhbXlkaWEgSW5mZWN0aW9ucy9kaWFnbm9z
aXMvZWNvbm9taWNzL21pY3JvYmlvbG9neS90cmFuc21pc3Npb248L2tleXdvcmQ+PGtleXdvcmQ+
Q2hsYW15ZGlhIHRyYWNob21hdGlzL2lzb2xhdGlvbiAmYW1wOyBwdXJpZmljYXRpb248L2tleXdv
cmQ+PGtleXdvcmQ+Q29udGFjdCBUcmFjaW5nL2Vjb25vbWljczwva2V5d29yZD48a2V5d29yZD5D
b3N0LUJlbmVmaXQgQW5hbHlzaXMvZWNvbm9taWNzPC9rZXl3b3JkPjxrZXl3b3JkPkZlbWFsZTwv
a2V5d29yZD48a2V5d29yZD5IdW1hbnM8L2tleXdvcmQ+PGtleXdvcmQ+TWFsZTwva2V5d29yZD48
a2V5d29yZD5NYXNzIFNjcmVlbmluZy8qZWNvbm9taWNzPC9rZXl3b3JkPjxrZXl3b3JkPlBlbHZp
YyBJbmZsYW1tYXRvcnkgRGlzZWFzZS9lcGlkZW1pb2xvZ3kvbWljcm9iaW9sb2d5LypwcmV2ZW50
aW9uICZhbXA7IGNvbnRyb2w8L2tleXdvcmQ+PGtleXdvcmQ+UHJldmFsZW5jZTwva2V5d29yZD48
a2V5d29yZD4qUHJvZ3JhbSBFdmFsdWF0aW9uPC9rZXl3b3JkPjxrZXl3b3JkPlF1YWxpdHktQWRq
dXN0ZWQgTGlmZSBZZWFyczwva2V5d29yZD48a2V5d29yZD5TZXh1YWwgUGFydG5lcnM8L2tleXdv
cmQ+PGtleXdvcmQ+VW5pdGVkIFN0YXRlczwva2V5d29yZD48a2V5d29yZD5VcmJhbiBIZWFsdGg8
L2tleXdvcmQ+PGtleXdvcmQ+WW91bmcgQWR1bHQ8L2tleXdvcmQ+PC9rZXl3b3Jkcz48ZGF0ZXM+
PHllYXI+MjAwODwveWVhcj48cHViLWRhdGVzPjxkYXRlPk5vdjwvZGF0ZT48L3B1Yi1kYXRlcz48
L2RhdGVzPjxpc2JuPjE1MzctNDUyMSAoRWxlY3Ryb25pYykmI3hEOzAxNDgtNTcxNyAoTGlua2lu
Zyk8L2lzYm4+PGFjY2Vzc2lvbi1udW0+MTg4MzAxMzc8L2FjY2Vzc2lvbi1udW0+PHVybHM+PHJl
bGF0ZWQtdXJscz48dXJsPmh0dHBzOi8vd3d3Lm5jYmkubmxtLm5paC5nb3YvcHVibWVkLzE4ODMw
MTM3PC91cmw+PC9yZWxhdGVkLXVybHM+PC91cmxzPjxlbGVjdHJvbmljLXJlc291cmNlLW51bT4x
MC4xMDk3L09MUS4wYjAxM2UzMTgxOGI2NGFjPC9lbGVjdHJvbmljLXJlc291cmNlLW51bT48L3Jl
Y29yZD48L0NpdGU+PENpdGU+PEF1dGhvcj5GaXNtYW48L0F1dGhvcj48WWVhcj4yMDA4PC9ZZWFy
PjxSZWNOdW0+MjE8L1JlY051bT48cmVjb3JkPjxyZWMtbnVtYmVyPjIxPC9yZWMtbnVtYmVyPjxm
b3JlaWduLWtleXM+PGtleSBhcHA9IkVOIiBkYi1pZD0iZnBlejB0OWRtdHAwem9lZHAwYzVzcnY5
eHhkcnNkdHMyZWE1IiB0aW1lc3RhbXA9IjE1NDc3MzU4NjYiPjIxPC9rZXk+PC9mb3JlaWduLWtl
eXM+PHJlZi10eXBlIG5hbWU9IkpvdXJuYWwgQXJ0aWNsZSI+MTc8L3JlZi10eXBlPjxjb250cmli
dXRvcnM+PGF1dGhvcnM+PGF1dGhvcj5GaXNtYW4sIEQuIE4uPC9hdXRob3I+PGF1dGhvcj5TcGFp
biwgQy4gVi48L2F1dGhvcj48YXV0aG9yPlNhbG1vbiwgTS4gRS48L2F1dGhvcj48YXV0aG9yPkdv
bGRiZXJnLCBNLjwvYXV0aG9yPjwvYXV0aG9ycz48L2NvbnRyaWJ1dG9ycz48YXV0aC1hZGRyZXNz
PlJlc2VhcmNoIEluc3RpdHV0ZSBvZiB0aGUgSG9zcGl0YWwgZm9yIFNpY2sgQ2hpbGRyZW4sIFRv
cm9udG8sIE9udGFyaW8sIENhbmFkYS4gZGF2aWQuZmlzbWFuQHNpY2traWRzLmNhPC9hdXRoLWFk
ZHJlc3M+PHRpdGxlcz48dGl0bGU+VGhlIFBoaWxhZGVscGhpYSBIaWdoLVNjaG9vbCBTVEQgU2Ny
ZWVuaW5nIFByb2dyYW06IGtleSBpbnNpZ2h0cyBmcm9tIGR5bmFtaWMgdHJhbnNtaXNzaW9uIG1v
ZGVsaW5nPC90aXRsZT48c2Vjb25kYXJ5LXRpdGxlPlNleCBUcmFuc20gRGlzPC9zZWNvbmRhcnkt
dGl0bGU+PC90aXRsZXM+PHBlcmlvZGljYWw+PGZ1bGwtdGl0bGU+U2V4IFRyYW5zbSBEaXM8L2Z1
bGwtdGl0bGU+PC9wZXJpb2RpY2FsPjxwYWdlcz5TNjEtNTwvcGFnZXM+PHZvbHVtZT4zNTwvdm9s
dW1lPjxudW1iZXI+MTEgU3VwcGw8L251bWJlcj48ZWRpdGlvbj4yMDA4LzA3LzA5PC9lZGl0aW9u
PjxrZXl3b3Jkcz48a2V5d29yZD5BZG9sZXNjZW50PC9rZXl3b3JkPjxrZXl3b3JkPipDaGxhbXlk
aWEgSW5mZWN0aW9ucy9kaWFnbm9zaXMvZWNvbm9taWNzL21pY3JvYmlvbG9neS90cmFuc21pc3Np
b248L2tleXdvcmQ+PGtleXdvcmQ+KkNobGFteWRpYSB0cmFjaG9tYXRpcy9pc29sYXRpb24gJmFt
cDsgcHVyaWZpY2F0aW9uPC9rZXl3b3JkPjxrZXl3b3JkPkNvc3QtQmVuZWZpdCBBbmFseXNpczwv
a2V5d29yZD48a2V5d29yZD5GZW1hbGU8L2tleXdvcmQ+PGtleXdvcmQ+SHVtYW5zPC9rZXl3b3Jk
PjxrZXl3b3JkPk1hbGU8L2tleXdvcmQ+PGtleXdvcmQ+Kk1hc3MgU2NyZWVuaW5nL2Vjb25vbWlj
cy9tZXRob2RzPC9rZXl3b3JkPjxrZXl3b3JkPk1vZGVscywgRWNvbm9taWM8L2tleXdvcmQ+PGtl
eXdvcmQ+UGhpbGFkZWxwaGlhPC9rZXl3b3JkPjxrZXl3b3JkPlByZXZhbGVuY2U8L2tleXdvcmQ+
PGtleXdvcmQ+KlByb2dyYW0gRXZhbHVhdGlvbjwva2V5d29yZD48a2V5d29yZD4qU2Nob29scy9l
Y29ub21pY3M8L2tleXdvcmQ+PGtleXdvcmQ+KlNleHVhbGx5IFRyYW5zbWl0dGVkIERpc2Vhc2Vz
LDwva2V5d29yZD48a2V5d29yZD5CYWN0ZXJpYWwvZGlhZ25vc2lzL2Vjb25vbWljcy9taWNyb2Jp
b2xvZ3kvdHJhbnNtaXNzaW9uPC9rZXl3b3JkPjxrZXl3b3JkPlN0dWRlbnRzPC9rZXl3b3JkPjwv
a2V5d29yZHM+PGRhdGVzPjx5ZWFyPjIwMDg8L3llYXI+PHB1Yi1kYXRlcz48ZGF0ZT5Ob3Y8L2Rh
dGU+PC9wdWItZGF0ZXM+PC9kYXRlcz48aXNibj4xNTM3LTQ1MjEgKEVsZWN0cm9uaWMpJiN4RDsw
MTQ4LTU3MTcgKExpbmtpbmcpPC9pc2JuPjxhY2Nlc3Npb24tbnVtPjE4NjA3MzA2PC9hY2Nlc3Np
b24tbnVtPjx1cmxzPjxyZWxhdGVkLXVybHM+PHVybD5odHRwczovL3d3dy5uY2JpLm5sbS5uaWgu
Z292L3B1Ym1lZC8xODYwNzMwNjwvdXJsPjwvcmVsYXRlZC11cmxzPjwvdXJscz48ZWxlY3Ryb25p
Yy1yZXNvdXJjZS1udW0+MTAuMTA5Ny9PTFEuMGIwMTNlMzE4MTgwMjgyMjwvZWxlY3Ryb25pYy1y
ZXNvdXJjZS1udW0+PC9yZWNvcmQ+PC9DaXRlPjwvRW5kTm90ZT4A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ZWFyPjxSZWNOdW0+Mjc8L1JlY051bT48RGlzcGxheVRleHQ+KEZpc21hbiwgU3BhaW4sIFNhbG1v
biwgJmFtcDsgR29sZGJlcmcsIDIwMDg7IEdpZnQgZXQgYWwuLCAyMDA4OyBPd3VzdS1FZHVzZWkg
ZXQgYWwuLCAyMDE1KTwvRGlzcGxheVRleHQ+PHJlY29yZD48cmVjLW51bWJlcj4yNzwvcmVjLW51
bWJlcj48Zm9yZWlnbi1rZXlzPjxrZXkgYXBwPSJFTiIgZGItaWQ9ImZwZXowdDlkbXRwMHpvZWRw
MGM1c3J2OXh4ZHJzZHRzMmVhNSIgdGltZXN0YW1wPSIxNTQ3NzM1ODY2Ij4yNzwva2V5PjwvZm9y
ZWlnbi1rZXlzPjxyZWYtdHlwZSBuYW1lPSJKb3VybmFsIEFydGljbGUiPjE3PC9yZWYtdHlwZT48
Y29udHJpYnV0b3JzPjxhdXRob3JzPjxhdXRob3I+T3d1c3UtRWR1c2VpLCBLLiwgSnIuPC9hdXRo
b3I+PGF1dGhvcj5DaGVzc29uLCBILiBXLjwvYXV0aG9yPjxhdXRob3I+R2lmdCwgVC4gTC48L2F1
dGhvcj48YXV0aG9yPkJydW5oYW0sIFIuIEMuPC9hdXRob3I+PGF1dGhvcj5Cb2xhbiwgRy48L2F1
dGhvcj48L2F1dGhvcnM+PC9jb250cmlidXRvcnM+PHRpdGxlcz48dGl0bGU+Q29zdC1lZmZlY3Rp
dmVuZXNzIG9mIENobGFteWRpYSB2YWNjaW5hdGlvbiBwcm9ncmFtcyBmb3IgeW91bmcgd29tZW48
L3RpdGxlPjxzZWNvbmRhcnktdGl0bGU+RW1lcmcgSW5mZWN0IERpczwvc2Vjb25kYXJ5LXRpdGxl
PjwvdGl0bGVzPjxwZXJpb2RpY2FsPjxmdWxsLXRpdGxlPkVtZXJnIEluZmVjdCBEaXM8L2Z1bGwt
dGl0bGU+PC9wZXJpb2RpY2FsPjxwYWdlcz45NjAtODwvcGFnZXM+PHZvbHVtZT4yMTwvdm9sdW1l
PjxudW1iZXI+NjwvbnVtYmVyPjxlZGl0aW9uPjIwMTUvMDUvMjA8L2VkaXRpb24+PGtleXdvcmRz
PjxrZXl3b3JkPkFkb2xlc2NlbnQ8L2tleXdvcmQ+PGtleXdvcmQ+QWR1bHQ8L2tleXdvcmQ+PGtl
eXdvcmQ+QmFjdGVyaWFsIFZhY2NpbmVzLyppbW11bm9sb2d5PC9rZXl3b3JkPjxrZXl3b3JkPkNo
bGFteWRpYSBJbmZlY3Rpb25zLyplcGlkZW1pb2xvZ3kvKnByZXZlbnRpb24gJmFtcDsgY29udHJv
bDwva2V5d29yZD48a2V5d29yZD4qQ29zdC1CZW5lZml0IEFuYWx5c2lzPC9rZXl3b3JkPjxrZXl3
b3JkPkZlbWFsZTwva2V5d29yZD48a2V5d29yZD5IdW1hbnM8L2tleXdvcmQ+PGtleXdvcmQ+TW9k
ZWxzLCBUaGVvcmV0aWNhbDwva2V5d29yZD48a2V5d29yZD5PdXRjb21lIEFzc2Vzc21lbnQgKEhl
YWx0aCBDYXJlKTwva2V5d29yZD48a2V5d29yZD5Qb3B1bGF0aW9uIFN1cnZlaWxsYW5jZTwva2V5
d29yZD48a2V5d29yZD5QcmV2YWxlbmNlPC9rZXl3b3JkPjxrZXl3b3JkPlF1YWxpdHktQWRqdXN0
ZWQgTGlmZSBZZWFyczwva2V5d29yZD48a2V5d29yZD5Vbml0ZWQgU3RhdGVzL2VwaWRlbWlvbG9n
eTwva2V5d29yZD48a2V5d29yZD4qVmFjY2luYXRpb248L2tleXdvcmQ+PGtleXdvcmQ+WW91bmcg
QWR1bHQ8L2tleXdvcmQ+PGtleXdvcmQ+Q2hsYW15ZGlhIHRyYWNob21hdGlzPC9rZXl3b3JkPjxr
ZXl3b3JkPmFubnVhbCBzY3JlZW5pbmc8L2tleXdvcmQ+PGtleXdvcmQ+YmFjdGVyaWE8L2tleXdv
cmQ+PGtleXdvcmQ+Y2hsYW15ZGlhPC9rZXl3b3JkPjxrZXl3b3JkPmNobGFteWRpYSB2YWNjaW5h
dGlvbjwva2V5d29yZD48a2V5d29yZD5jaGxhbXlkaWFsIGluZmVjdGlvbnM8L2tleXdvcmQ+PGtl
eXdvcmQ+Y29zdC1lZmZlY3RpdmVuZXNzPC9rZXl3b3JkPjxrZXl3b3JkPnZhY2NpbmF0aW9ucyBw
cm9ncmFtczwva2V5d29yZD48a2V5d29yZD52YWNjaW5lPC9rZXl3b3JkPjxrZXl3b3JkPnlvdW5n
IHdvbWVuPC9rZXl3b3JkPjwva2V5d29yZHM+PGRhdGVzPjx5ZWFyPjIwMTU8L3llYXI+PHB1Yi1k
YXRlcz48ZGF0ZT5KdW48L2RhdGU+PC9wdWItZGF0ZXM+PC9kYXRlcz48aXNibj4xMDgwLTYwNTkg
KEVsZWN0cm9uaWMpJiN4RDsxMDgwLTYwNDAgKExpbmtpbmcpPC9pc2JuPjxhY2Nlc3Npb24tbnVt
PjI1OTg5NTI1PC9hY2Nlc3Npb24tbnVtPjx1cmxzPjxyZWxhdGVkLXVybHM+PHVybD5odHRwczov
L3d3dy5uY2JpLm5sbS5uaWguZ292L3B1Ym1lZC8yNTk4OTUyNTwvdXJsPjwvcmVsYXRlZC11cmxz
PjwvdXJscz48Y3VzdG9tMj5QTUM0NDUxODg1PC9jdXN0b20yPjxlbGVjdHJvbmljLXJlc291cmNl
LW51bT4xMC4zMjAxL2VpZDIxMDYuMTQxMjcwPC9lbGVjdHJvbmljLXJlc291cmNlLW51bT48L3Jl
Y29yZD48L0NpdGU+PENpdGU+PEF1dGhvcj5HaWZ0PC9BdXRob3I+PFllYXI+MjAwODwvWWVhcj48
UmVjTnVtPjIzPC9SZWNOdW0+PHJlY29yZD48cmVjLW51bWJlcj4yMzwvcmVjLW51bWJlcj48Zm9y
ZWlnbi1rZXlzPjxrZXkgYXBwPSJFTiIgZGItaWQ9ImZwZXowdDlkbXRwMHpvZWRwMGM1c3J2OXh4
ZHJzZHRzMmVhNSIgdGltZXN0YW1wPSIxNTQ3NzM1ODY2Ij4yMzwva2V5PjwvZm9yZWlnbi1rZXlz
PjxyZWYtdHlwZSBuYW1lPSJKb3VybmFsIEFydGljbGUiPjE3PC9yZWYtdHlwZT48Y29udHJpYnV0
b3JzPjxhdXRob3JzPjxhdXRob3I+R2lmdCwgVC4gTC48L2F1dGhvcj48YXV0aG9yPkdheWRvcywg
Qy4gQS48L2F1dGhvcj48YXV0aG9yPktlbnQsIEMuIEsuPC9hdXRob3I+PGF1dGhvcj5NYXJyYXp6
bywgSi4gTS48L2F1dGhvcj48YXV0aG9yPlJpZXRtZWlqZXIsIEMuIEEuPC9hdXRob3I+PGF1dGhv
cj5TY2hpbGxpbmdlciwgSi4gQS48L2F1dGhvcj48YXV0aG9yPkR1bm5lLCBFLiBGLjwvYXV0aG9y
PjwvYXV0aG9ycz48L2NvbnRyaWJ1dG9ycz48YXV0aC1hZGRyZXNzPkRpdmlzaW9uIG9mIFNURCBQ
cmV2ZW50aW9uLCBDZW50ZXJzIGZvciBEaXNlYXNlIENvbnRyb2wgYW5kIFByZXZlbnRpb24sIEF0
bGFudGEsIEdlb3JnaWEgMzAzMzMsIFVTQS4gdGdpZnRAY2RjLmdvdjwvYXV0aC1hZGRyZXNzPjx0
aXRsZXM+PHRpdGxlPlRoZSBwcm9ncmFtIGNvc3QgYW5kIGNvc3QtZWZmZWN0aXZlbmVzcyBvZiBz
Y3JlZW5pbmcgbWVuIGZvciBDaGxhbXlkaWEgdG8gcHJldmVudCBwZWx2aWMgaW5mbGFtbWF0b3J5
IGRpc2Vhc2UgaW4gd29tZW48L3RpdGxlPjxzZWNvbmRhcnktdGl0bGU+U2V4IFRyYW5zbSBEaXM8
L3NlY29uZGFyeS10aXRsZT48L3RpdGxlcz48cGVyaW9kaWNhbD48ZnVsbC10aXRsZT5TZXggVHJh
bnNtIERpczwvZnVsbC10aXRsZT48L3BlcmlvZGljYWw+PHBhZ2VzPlM2Ni03NTwvcGFnZXM+PHZv
bHVtZT4zNTwvdm9sdW1lPjxudW1iZXI+MTEgU3VwcGw8L251bWJlcj48ZWRpdGlvbj4yMDA4LzEw
LzAzPC9lZGl0aW9uPjxrZXl3b3Jkcz48a2V5d29yZD5BZG9sZXNjZW50PC9rZXl3b3JkPjxrZXl3
b3JkPkFkdWx0PC9rZXl3b3JkPjxrZXl3b3JkPipDaGxhbXlkaWEgSW5mZWN0aW9ucy9kaWFnbm9z
aXMvZWNvbm9taWNzL21pY3JvYmlvbG9neS90cmFuc21pc3Npb248L2tleXdvcmQ+PGtleXdvcmQ+
Q2hsYW15ZGlhIHRyYWNob21hdGlzL2lzb2xhdGlvbiAmYW1wOyBwdXJpZmljYXRpb248L2tleXdv
cmQ+PGtleXdvcmQ+Q29udGFjdCBUcmFjaW5nL2Vjb25vbWljczwva2V5d29yZD48a2V5d29yZD5D
b3N0LUJlbmVmaXQgQW5hbHlzaXMvZWNvbm9taWNzPC9rZXl3b3JkPjxrZXl3b3JkPkZlbWFsZTwv
a2V5d29yZD48a2V5d29yZD5IdW1hbnM8L2tleXdvcmQ+PGtleXdvcmQ+TWFsZTwva2V5d29yZD48
a2V5d29yZD5NYXNzIFNjcmVlbmluZy8qZWNvbm9taWNzPC9rZXl3b3JkPjxrZXl3b3JkPlBlbHZp
YyBJbmZsYW1tYXRvcnkgRGlzZWFzZS9lcGlkZW1pb2xvZ3kvbWljcm9iaW9sb2d5LypwcmV2ZW50
aW9uICZhbXA7IGNvbnRyb2w8L2tleXdvcmQ+PGtleXdvcmQ+UHJldmFsZW5jZTwva2V5d29yZD48
a2V5d29yZD4qUHJvZ3JhbSBFdmFsdWF0aW9uPC9rZXl3b3JkPjxrZXl3b3JkPlF1YWxpdHktQWRq
dXN0ZWQgTGlmZSBZZWFyczwva2V5d29yZD48a2V5d29yZD5TZXh1YWwgUGFydG5lcnM8L2tleXdv
cmQ+PGtleXdvcmQ+VW5pdGVkIFN0YXRlczwva2V5d29yZD48a2V5d29yZD5VcmJhbiBIZWFsdGg8
L2tleXdvcmQ+PGtleXdvcmQ+WW91bmcgQWR1bHQ8L2tleXdvcmQ+PC9rZXl3b3Jkcz48ZGF0ZXM+
PHllYXI+MjAwODwveWVhcj48cHViLWRhdGVzPjxkYXRlPk5vdjwvZGF0ZT48L3B1Yi1kYXRlcz48
L2RhdGVzPjxpc2JuPjE1MzctNDUyMSAoRWxlY3Ryb25pYykmI3hEOzAxNDgtNTcxNyAoTGlua2lu
Zyk8L2lzYm4+PGFjY2Vzc2lvbi1udW0+MTg4MzAxMzc8L2FjY2Vzc2lvbi1udW0+PHVybHM+PHJl
bGF0ZWQtdXJscz48dXJsPmh0dHBzOi8vd3d3Lm5jYmkubmxtLm5paC5nb3YvcHVibWVkLzE4ODMw
MTM3PC91cmw+PC9yZWxhdGVkLXVybHM+PC91cmxzPjxlbGVjdHJvbmljLXJlc291cmNlLW51bT4x
MC4xMDk3L09MUS4wYjAxM2UzMTgxOGI2NGFjPC9lbGVjdHJvbmljLXJlc291cmNlLW51bT48L3Jl
Y29yZD48L0NpdGU+PENpdGU+PEF1dGhvcj5GaXNtYW48L0F1dGhvcj48WWVhcj4yMDA4PC9ZZWFy
PjxSZWNOdW0+MjE8L1JlY051bT48cmVjb3JkPjxyZWMtbnVtYmVyPjIxPC9yZWMtbnVtYmVyPjxm
b3JlaWduLWtleXM+PGtleSBhcHA9IkVOIiBkYi1pZD0iZnBlejB0OWRtdHAwem9lZHAwYzVzcnY5
eHhkcnNkdHMyZWE1IiB0aW1lc3RhbXA9IjE1NDc3MzU4NjYiPjIxPC9rZXk+PC9mb3JlaWduLWtl
eXM+PHJlZi10eXBlIG5hbWU9IkpvdXJuYWwgQXJ0aWNsZSI+MTc8L3JlZi10eXBlPjxjb250cmli
dXRvcnM+PGF1dGhvcnM+PGF1dGhvcj5GaXNtYW4sIEQuIE4uPC9hdXRob3I+PGF1dGhvcj5TcGFp
biwgQy4gVi48L2F1dGhvcj48YXV0aG9yPlNhbG1vbiwgTS4gRS48L2F1dGhvcj48YXV0aG9yPkdv
bGRiZXJnLCBNLjwvYXV0aG9yPjwvYXV0aG9ycz48L2NvbnRyaWJ1dG9ycz48YXV0aC1hZGRyZXNz
PlJlc2VhcmNoIEluc3RpdHV0ZSBvZiB0aGUgSG9zcGl0YWwgZm9yIFNpY2sgQ2hpbGRyZW4sIFRv
cm9udG8sIE9udGFyaW8sIENhbmFkYS4gZGF2aWQuZmlzbWFuQHNpY2traWRzLmNhPC9hdXRoLWFk
ZHJlc3M+PHRpdGxlcz48dGl0bGU+VGhlIFBoaWxhZGVscGhpYSBIaWdoLVNjaG9vbCBTVEQgU2Ny
ZWVuaW5nIFByb2dyYW06IGtleSBpbnNpZ2h0cyBmcm9tIGR5bmFtaWMgdHJhbnNtaXNzaW9uIG1v
ZGVsaW5nPC90aXRsZT48c2Vjb25kYXJ5LXRpdGxlPlNleCBUcmFuc20gRGlzPC9zZWNvbmRhcnkt
dGl0bGU+PC90aXRsZXM+PHBlcmlvZGljYWw+PGZ1bGwtdGl0bGU+U2V4IFRyYW5zbSBEaXM8L2Z1
bGwtdGl0bGU+PC9wZXJpb2RpY2FsPjxwYWdlcz5TNjEtNTwvcGFnZXM+PHZvbHVtZT4zNTwvdm9s
dW1lPjxudW1iZXI+MTEgU3VwcGw8L251bWJlcj48ZWRpdGlvbj4yMDA4LzA3LzA5PC9lZGl0aW9u
PjxrZXl3b3Jkcz48a2V5d29yZD5BZG9sZXNjZW50PC9rZXl3b3JkPjxrZXl3b3JkPipDaGxhbXlk
aWEgSW5mZWN0aW9ucy9kaWFnbm9zaXMvZWNvbm9taWNzL21pY3JvYmlvbG9neS90cmFuc21pc3Np
b248L2tleXdvcmQ+PGtleXdvcmQ+KkNobGFteWRpYSB0cmFjaG9tYXRpcy9pc29sYXRpb24gJmFt
cDsgcHVyaWZpY2F0aW9uPC9rZXl3b3JkPjxrZXl3b3JkPkNvc3QtQmVuZWZpdCBBbmFseXNpczwv
a2V5d29yZD48a2V5d29yZD5GZW1hbGU8L2tleXdvcmQ+PGtleXdvcmQ+SHVtYW5zPC9rZXl3b3Jk
PjxrZXl3b3JkPk1hbGU8L2tleXdvcmQ+PGtleXdvcmQ+Kk1hc3MgU2NyZWVuaW5nL2Vjb25vbWlj
cy9tZXRob2RzPC9rZXl3b3JkPjxrZXl3b3JkPk1vZGVscywgRWNvbm9taWM8L2tleXdvcmQ+PGtl
eXdvcmQ+UGhpbGFkZWxwaGlhPC9rZXl3b3JkPjxrZXl3b3JkPlByZXZhbGVuY2U8L2tleXdvcmQ+
PGtleXdvcmQ+KlByb2dyYW0gRXZhbHVhdGlvbjwva2V5d29yZD48a2V5d29yZD4qU2Nob29scy9l
Y29ub21pY3M8L2tleXdvcmQ+PGtleXdvcmQ+KlNleHVhbGx5IFRyYW5zbWl0dGVkIERpc2Vhc2Vz
LDwva2V5d29yZD48a2V5d29yZD5CYWN0ZXJpYWwvZGlhZ25vc2lzL2Vjb25vbWljcy9taWNyb2Jp
b2xvZ3kvdHJhbnNtaXNzaW9uPC9rZXl3b3JkPjxrZXl3b3JkPlN0dWRlbnRzPC9rZXl3b3JkPjwv
a2V5d29yZHM+PGRhdGVzPjx5ZWFyPjIwMDg8L3llYXI+PHB1Yi1kYXRlcz48ZGF0ZT5Ob3Y8L2Rh
dGU+PC9wdWItZGF0ZXM+PC9kYXRlcz48aXNibj4xNTM3LTQ1MjEgKEVsZWN0cm9uaWMpJiN4RDsw
MTQ4LTU3MTcgKExpbmtpbmcpPC9pc2JuPjxhY2Nlc3Npb24tbnVtPjE4NjA3MzA2PC9hY2Nlc3Np
b24tbnVtPjx1cmxzPjxyZWxhdGVkLXVybHM+PHVybD5odHRwczovL3d3dy5uY2JpLm5sbS5uaWgu
Z292L3B1Ym1lZC8xODYwNzMwNjwvdXJsPjwvcmVsYXRlZC11cmxzPjwvdXJscz48ZWxlY3Ryb25p
Yy1yZXNvdXJjZS1udW0+MTAuMTA5Ny9PTFEuMGIwMTNlMzE4MTgwMjgyMjwvZWxlY3Ryb25pYy1y
ZXNvdXJjZS1udW0+PC9yZWNvcmQ+PC9DaXRlPjwvRW5kTm90ZT4A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5" w:tooltip="Fisman, 2008 #21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Fisman, Spain, Salmon, &amp; Goldberg, 2008</w:t>
        </w:r>
      </w:hyperlink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8" w:tooltip="Gift, 2008 #23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Gift et al., 2008</w:t>
        </w:r>
      </w:hyperlink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 et al., 2015</w:t>
        </w:r>
      </w:hyperlink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backgro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und testing </w:t>
      </w:r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among female</w:t>
      </w:r>
      <w:r w:rsidR="00440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21601056"/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used a</w:t>
      </w:r>
      <w:r w:rsidR="00192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CT testing </w:t>
      </w:r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rate</w:t>
      </w:r>
      <w:r w:rsidR="00192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34.4%</w:t>
      </w:r>
      <w:r w:rsidR="00C00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a CDC study</w:t>
      </w:r>
      <w:r w:rsidR="00440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C00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92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Florida Medicaid-enrolled female adolescents aged 13-18 years</w:t>
      </w:r>
      <w:r w:rsidR="003C6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(person</w:t>
      </w:r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 communication)</w:t>
      </w:r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  <w:r w:rsidR="00732B7A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recent </w:t>
      </w:r>
      <w:r w:rsidR="00732B7A" w:rsidRPr="00C130C5">
        <w:rPr>
          <w:rFonts w:ascii="Times New Roman" w:hAnsi="Times New Roman" w:cs="Times New Roman"/>
          <w:sz w:val="24"/>
          <w:szCs w:val="24"/>
        </w:rPr>
        <w:t xml:space="preserve">study of the New York State (NYS) Medicaid-enrolled adolescents showed </w:t>
      </w:r>
      <w:r w:rsidR="00E36BDE">
        <w:rPr>
          <w:rFonts w:ascii="Times New Roman" w:hAnsi="Times New Roman" w:cs="Times New Roman"/>
          <w:sz w:val="24"/>
          <w:szCs w:val="24"/>
        </w:rPr>
        <w:t>CT testing rate</w:t>
      </w:r>
      <w:r w:rsidR="00C2736D" w:rsidRPr="00C130C5">
        <w:rPr>
          <w:rFonts w:ascii="Times New Roman" w:hAnsi="Times New Roman" w:cs="Times New Roman"/>
          <w:sz w:val="24"/>
          <w:szCs w:val="24"/>
        </w:rPr>
        <w:t xml:space="preserve"> </w:t>
      </w:r>
      <w:r w:rsidR="0077799C">
        <w:rPr>
          <w:rFonts w:ascii="Times New Roman" w:hAnsi="Times New Roman" w:cs="Times New Roman"/>
          <w:sz w:val="24"/>
          <w:szCs w:val="24"/>
        </w:rPr>
        <w:t>of</w:t>
      </w:r>
      <w:r w:rsidR="00E36BDE">
        <w:rPr>
          <w:rFonts w:ascii="Times New Roman" w:hAnsi="Times New Roman" w:cs="Times New Roman"/>
          <w:sz w:val="24"/>
          <w:szCs w:val="24"/>
        </w:rPr>
        <w:t xml:space="preserve"> </w:t>
      </w:r>
      <w:r w:rsidR="0077799C">
        <w:rPr>
          <w:rFonts w:ascii="Times New Roman" w:hAnsi="Times New Roman" w:cs="Times New Roman"/>
          <w:sz w:val="24"/>
          <w:szCs w:val="24"/>
        </w:rPr>
        <w:t>male adolescents</w:t>
      </w:r>
      <w:r w:rsidR="00C2736D" w:rsidRPr="00C130C5">
        <w:rPr>
          <w:rFonts w:ascii="Times New Roman" w:hAnsi="Times New Roman" w:cs="Times New Roman"/>
          <w:sz w:val="24"/>
          <w:szCs w:val="24"/>
        </w:rPr>
        <w:t xml:space="preserve"> </w:t>
      </w:r>
      <w:r w:rsidR="00AE50EE">
        <w:rPr>
          <w:rFonts w:ascii="Times New Roman" w:hAnsi="Times New Roman" w:cs="Times New Roman"/>
          <w:sz w:val="24"/>
          <w:szCs w:val="24"/>
        </w:rPr>
        <w:t xml:space="preserve">was about half </w:t>
      </w:r>
      <w:r w:rsidR="0077799C">
        <w:rPr>
          <w:rFonts w:ascii="Times New Roman" w:hAnsi="Times New Roman" w:cs="Times New Roman"/>
          <w:sz w:val="24"/>
          <w:szCs w:val="24"/>
        </w:rPr>
        <w:t>that of</w:t>
      </w:r>
      <w:r w:rsidR="00BA7856" w:rsidRPr="00C130C5">
        <w:rPr>
          <w:rFonts w:ascii="Times New Roman" w:hAnsi="Times New Roman" w:cs="Times New Roman"/>
          <w:sz w:val="24"/>
          <w:szCs w:val="24"/>
        </w:rPr>
        <w:t xml:space="preserve"> </w:t>
      </w:r>
      <w:r w:rsidR="0077799C">
        <w:rPr>
          <w:rFonts w:ascii="Times New Roman" w:hAnsi="Times New Roman" w:cs="Times New Roman"/>
          <w:sz w:val="24"/>
          <w:szCs w:val="24"/>
        </w:rPr>
        <w:t>female adolescents</w:t>
      </w:r>
      <w:r w:rsidR="00F921BA">
        <w:rPr>
          <w:rFonts w:ascii="Times New Roman" w:hAnsi="Times New Roman" w:cs="Times New Roman"/>
          <w:sz w:val="24"/>
          <w:szCs w:val="24"/>
        </w:rPr>
        <w:t xml:space="preserve"> </w:t>
      </w:r>
      <w:r w:rsidR="002C5F23">
        <w:rPr>
          <w:rFonts w:ascii="Times New Roman" w:hAnsi="Times New Roman" w:cs="Times New Roman"/>
          <w:sz w:val="24"/>
          <w:szCs w:val="24"/>
        </w:rPr>
        <w:fldChar w:fldCharType="begin"/>
      </w:r>
      <w:r w:rsidR="004215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&lt;EndNote&gt;&lt;Cite&gt;&lt;Author&gt;Wang&lt;/Author&gt;&lt;Year&gt;2018&lt;/Year&gt;&lt;RecNum&gt;13&lt;/RecNum&gt;&lt;DisplayText&gt;(Wang, Chang, Burstein, &amp;amp; Hocevar Adkins, 2018)&lt;/DisplayText&gt;&lt;record&gt;&lt;rec-number&gt;13&lt;/rec-number&gt;&lt;foreign-keys&gt;&lt;key app="EN" db-id="fpez0t9dmtp0zoedp0c5srv9xxdrsdts2ea5" timestamp="1547735866"&gt;13&lt;/key&gt;&lt;/foreign-keys&gt;&lt;ref-type name="Journal Article"&gt;17&lt;/ref-type&gt;&lt;contributors&gt;&lt;authors&gt;&lt;author&gt;Wang, L. Y.&lt;/author&gt;&lt;author&gt;Chang, M. H.&lt;/author&gt;&lt;author&gt;Burstein, G.&lt;/author&gt;&lt;author&gt;Hocevar Adkins, S.&lt;/author&gt;&lt;/authors&gt;&lt;/contributors&gt;&lt;titles&gt;&lt;title&gt;Human Immunodeficiency Virus, Chlamydia, and Gonorrhea Testing in New York Medicaid-Enrolled Adolescents&lt;/title&gt;&lt;secondary-title&gt;Sex Transm Dis&lt;/secondary-title&gt;&lt;/titles&gt;&lt;periodical&gt;&lt;full-title&gt;Sex Transm Dis&lt;/full-title&gt;&lt;/periodical&gt;&lt;pages&gt;14-18&lt;/pages&gt;&lt;volume&gt;45&lt;/volume&gt;&lt;number&gt;1&lt;/number&gt;&lt;edition&gt;2017/09/07&lt;/edition&gt;&lt;dates&gt;&lt;year&gt;2018&lt;/year&gt;&lt;pub-dates&gt;&lt;date&gt;Jan&lt;/date&gt;&lt;/pub-dates&gt;&lt;/dates&gt;&lt;isbn&gt;1537-4521 (Electronic)&amp;#xD;0148-5717 (Linking)&lt;/isbn&gt;&lt;accession-num&gt;28876281&lt;/accession-num&gt;&lt;urls&gt;&lt;related-urls&gt;&lt;url&gt;https://www.ncbi.nlm.nih.gov/pubmed/28876281&lt;/url&gt;&lt;/related-urls&gt;&lt;/urls&gt;&lt;electronic-resource-num&gt;10.1097/OLQ.0000000000000686&lt;/electronic-resource-num&gt;&lt;/record&gt;&lt;/Cite&gt;&lt;/EndNote&gt;</w:instrText>
      </w:r>
      <w:r w:rsidR="002C5F23">
        <w:rPr>
          <w:rFonts w:ascii="Times New Roman" w:hAnsi="Times New Roman" w:cs="Times New Roman"/>
          <w:sz w:val="24"/>
          <w:szCs w:val="24"/>
        </w:rPr>
        <w:fldChar w:fldCharType="separate"/>
      </w:r>
      <w:r w:rsidR="004A3F5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Wang, 2018 #13" w:history="1">
        <w:r w:rsidR="00E450CC">
          <w:rPr>
            <w:rFonts w:ascii="Times New Roman" w:hAnsi="Times New Roman" w:cs="Times New Roman"/>
            <w:noProof/>
            <w:sz w:val="24"/>
            <w:szCs w:val="24"/>
          </w:rPr>
          <w:t>Wang, Chang, Burstein, &amp; Hocevar Adkins, 2018</w:t>
        </w:r>
      </w:hyperlink>
      <w:r w:rsidR="004A3F53">
        <w:rPr>
          <w:rFonts w:ascii="Times New Roman" w:hAnsi="Times New Roman" w:cs="Times New Roman"/>
          <w:noProof/>
          <w:sz w:val="24"/>
          <w:szCs w:val="24"/>
        </w:rPr>
        <w:t>)</w:t>
      </w:r>
      <w:r w:rsidR="002C5F23">
        <w:rPr>
          <w:rFonts w:ascii="Times New Roman" w:hAnsi="Times New Roman" w:cs="Times New Roman"/>
          <w:sz w:val="24"/>
          <w:szCs w:val="24"/>
        </w:rPr>
        <w:fldChar w:fldCharType="end"/>
      </w:r>
      <w:r w:rsidR="00F921BA">
        <w:rPr>
          <w:rFonts w:ascii="Times New Roman" w:hAnsi="Times New Roman" w:cs="Times New Roman"/>
          <w:sz w:val="24"/>
          <w:szCs w:val="24"/>
        </w:rPr>
        <w:t>.</w:t>
      </w:r>
      <w:r w:rsidR="00DC4DB7" w:rsidRPr="00C130C5">
        <w:rPr>
          <w:rFonts w:ascii="Times New Roman" w:hAnsi="Times New Roman" w:cs="Times New Roman"/>
          <w:sz w:val="24"/>
          <w:szCs w:val="24"/>
        </w:rPr>
        <w:t xml:space="preserve"> Based on this, </w:t>
      </w:r>
      <w:r w:rsidR="008A503E" w:rsidRPr="00C130C5">
        <w:rPr>
          <w:rFonts w:ascii="Times New Roman" w:hAnsi="Times New Roman" w:cs="Times New Roman"/>
          <w:sz w:val="24"/>
          <w:szCs w:val="24"/>
        </w:rPr>
        <w:t xml:space="preserve">we </w:t>
      </w:r>
      <w:r w:rsidR="00167B0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assumed that </w:t>
      </w:r>
      <w:r w:rsidR="00C7380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Florida</w:t>
      </w:r>
      <w:r w:rsidR="004F4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7380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7380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background </w:t>
      </w:r>
      <w:r w:rsidR="008A503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</w:t>
      </w:r>
      <w:r w:rsidR="00DC4DB7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03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testing rate among sexually active male adolescents </w:t>
      </w:r>
      <w:r w:rsidR="00167B0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be </w:t>
      </w:r>
      <w:r w:rsidR="00777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17%, half </w:t>
      </w:r>
      <w:r w:rsidR="00167B0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that of </w:t>
      </w:r>
      <w:r w:rsidR="008A503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sexually active </w:t>
      </w:r>
      <w:r w:rsidR="00777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female adolescents</w:t>
      </w:r>
      <w:r w:rsidR="004A065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6D00" w:rsidRP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38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here has been considerable 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debate</w:t>
      </w:r>
      <w:r w:rsidR="0038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literature</w:t>
      </w:r>
      <w:r w:rsidR="0065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among experts about </w:t>
      </w:r>
      <w:r w:rsidR="001B0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true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 rate among females with untreated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 infection.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Some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studies 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PEVuZE5vdGU+PENpdGU+PEF1dGhvcj5GaXNtYW48L0F1dGhvcj48WWVhcj4yMDA4PC9ZZWFyPjxS
ZWNOdW0+MjE8L1JlY051bT48RGlzcGxheVRleHQ+KEJsYWtlIGV0IGFsLiwgMjAwODsgRmlzbWFu
IGV0IGFsLiwgMjAwODsgSHVhbmcsIEdheWRvcywgQmFybmVzLCBKZXR0LUdvaGVlbiwgJmFtcDsg
Qmxha2UsIDIwMTEpPC9EaXNwbGF5VGV4dD48cmVjb3JkPjxyZWMtbnVtYmVyPjIxPC9yZWMtbnVt
YmVyPjxmb3JlaWduLWtleXM+PGtleSBhcHA9IkVOIiBkYi1pZD0iZnBlejB0OWRtdHAwem9lZHAw
YzVzcnY5eHhkcnNkdHMyZWE1IiB0aW1lc3RhbXA9IjE1NDc3MzU4NjYiPjIxPC9rZXk+PC9mb3Jl
aWduLWtleXM+PHJlZi10eXBlIG5hbWU9IkpvdXJuYWwgQXJ0aWNsZSI+MTc8L3JlZi10eXBlPjxj
b250cmlidXRvcnM+PGF1dGhvcnM+PGF1dGhvcj5GaXNtYW4sIEQuIE4uPC9hdXRob3I+PGF1dGhv
cj5TcGFpbiwgQy4gVi48L2F1dGhvcj48YXV0aG9yPlNhbG1vbiwgTS4gRS48L2F1dGhvcj48YXV0
aG9yPkdvbGRiZXJnLCBNLjwvYXV0aG9yPjwvYXV0aG9ycz48L2NvbnRyaWJ1dG9ycz48YXV0aC1h
ZGRyZXNzPlJlc2VhcmNoIEluc3RpdHV0ZSBvZiB0aGUgSG9zcGl0YWwgZm9yIFNpY2sgQ2hpbGRy
ZW4sIFRvcm9udG8sIE9udGFyaW8sIENhbmFkYS4gZGF2aWQuZmlzbWFuQHNpY2traWRzLmNhPC9h
dXRoLWFkZHJlc3M+PHRpdGxlcz48dGl0bGU+VGhlIFBoaWxhZGVscGhpYSBIaWdoLVNjaG9vbCBT
VEQgU2NyZWVuaW5nIFByb2dyYW06IGtleSBpbnNpZ2h0cyBmcm9tIGR5bmFtaWMgdHJhbnNtaXNz
aW9uIG1vZGVsaW5nPC90aXRsZT48c2Vjb25kYXJ5LXRpdGxlPlNleCBUcmFuc20gRGlzPC9zZWNv
bmRhcnktdGl0bGU+PC90aXRsZXM+PHBlcmlvZGljYWw+PGZ1bGwtdGl0bGU+U2V4IFRyYW5zbSBE
aXM8L2Z1bGwtdGl0bGU+PC9wZXJpb2RpY2FsPjxwYWdlcz5TNjEtNTwvcGFnZXM+PHZvbHVtZT4z
NTwvdm9sdW1lPjxudW1iZXI+MTEgU3VwcGw8L251bWJlcj48ZWRpdGlvbj4yMDA4LzA3LzA5PC9l
ZGl0aW9uPjxrZXl3b3Jkcz48a2V5d29yZD5BZG9sZXNjZW50PC9rZXl3b3JkPjxrZXl3b3JkPipD
aGxhbXlkaWEgSW5mZWN0aW9ucy9kaWFnbm9zaXMvZWNvbm9taWNzL21pY3JvYmlvbG9neS90cmFu
c21pc3Npb248L2tleXdvcmQ+PGtleXdvcmQ+KkNobGFteWRpYSB0cmFjaG9tYXRpcy9pc29sYXRp
b24gJmFtcDsgcHVyaWZpY2F0aW9uPC9rZXl3b3JkPjxrZXl3b3JkPkNvc3QtQmVuZWZpdCBBbmFs
eXNpczwva2V5d29yZD48a2V5d29yZD5GZW1hbGU8L2tleXdvcmQ+PGtleXdvcmQ+SHVtYW5zPC9r
ZXl3b3JkPjxrZXl3b3JkPk1hbGU8L2tleXdvcmQ+PGtleXdvcmQ+Kk1hc3MgU2NyZWVuaW5nL2Vj
b25vbWljcy9tZXRob2RzPC9rZXl3b3JkPjxrZXl3b3JkPk1vZGVscywgRWNvbm9taWM8L2tleXdv
cmQ+PGtleXdvcmQ+UGhpbGFkZWxwaGlhPC9rZXl3b3JkPjxrZXl3b3JkPlByZXZhbGVuY2U8L2tl
eXdvcmQ+PGtleXdvcmQ+KlByb2dyYW0gRXZhbHVhdGlvbjwva2V5d29yZD48a2V5d29yZD4qU2No
b29scy9lY29ub21pY3M8L2tleXdvcmQ+PGtleXdvcmQ+KlNleHVhbGx5IFRyYW5zbWl0dGVkIERp
c2Vhc2VzLDwva2V5d29yZD48a2V5d29yZD5CYWN0ZXJpYWwvZGlhZ25vc2lzL2Vjb25vbWljcy9t
aWNyb2Jpb2xvZ3kvdHJhbnNtaXNzaW9uPC9rZXl3b3JkPjxrZXl3b3JkPlN0dWRlbnRzPC9rZXl3
b3JkPjwva2V5d29yZHM+PGRhdGVzPjx5ZWFyPjIwMDg8L3llYXI+PHB1Yi1kYXRlcz48ZGF0ZT5O
b3Y8L2RhdGU+PC9wdWItZGF0ZXM+PC9kYXRlcz48aXNibj4xNTM3LTQ1MjEgKEVsZWN0cm9uaWMp
JiN4RDswMTQ4LTU3MTcgKExpbmtpbmcpPC9pc2JuPjxhY2Nlc3Npb24tbnVtPjE4NjA3MzA2PC9h
Y2Nlc3Npb24tbnVtPjx1cmxzPjxyZWxhdGVkLXVybHM+PHVybD5odHRwczovL3d3dy5uY2JpLm5s
bS5uaWguZ292L3B1Ym1lZC8xODYwNzMwNjwvdXJsPjwvcmVsYXRlZC11cmxzPjwvdXJscz48ZWxl
Y3Ryb25pYy1yZXNvdXJjZS1udW0+MTAuMTA5Ny9PTFEuMGIwMTNlMzE4MTgwMjgyMjwvZWxlY3Ry
b25pYy1yZXNvdXJjZS1udW0+PC9yZWNvcmQ+PC9DaXRlPjxDaXRlPjxBdXRob3I+Qmxha2U8L0F1
dGhvcj48WWVhcj4yMDA4PC9ZZWFyPjxSZWNOdW0+MTg8L1JlY051bT48cmVjb3JkPjxyZWMtbnVt
YmVyPjE4PC9yZWMtbnVtYmVyPjxmb3JlaWduLWtleXM+PGtleSBhcHA9IkVOIiBkYi1pZD0iZnBl
ejB0OWRtdHAwem9lZHAwYzVzcnY5eHhkcnNkdHMyZWE1IiB0aW1lc3RhbXA9IjE1NDc3MzU4NjYi
PjE4PC9rZXk+PC9mb3JlaWduLWtleXM+PHJlZi10eXBlIG5hbWU9IkpvdXJuYWwgQXJ0aWNsZSI+
MTc8L3JlZi10eXBlPjxjb250cmlidXRvcnM+PGF1dGhvcnM+PGF1dGhvcj5CbGFrZSwgRC4gUi48
L2F1dGhvcj48YXV0aG9yPk1hbGRlaXMsIE4uPC9hdXRob3I+PGF1dGhvcj5CYXJuZXMsIE0uIFIu
PC9hdXRob3I+PGF1dGhvcj5IYXJkaWNrLCBBLjwvYXV0aG9yPjxhdXRob3I+UXVpbm4sIFQuIEMu
PC9hdXRob3I+PGF1dGhvcj5HYXlkb3MsIEMuIEEuPC9hdXRob3I+PC9hdXRob3JzPjwvY29udHJp
YnV0b3JzPjxhdXRoLWFkZHJlc3M+RGVwYXJ0bWVudCBvZiBQZWRpYXRyaWNzLCBEaXZpc2lvbiBv
ZiBBZG9sZXNjZW50IE1lZGljaW5lLCBVbml2ZXJzaXR5IG9mIE1hc3NhY2h1c2V0dHMgTWVkaWNh
bCBTY2hvb2wsIDU1IExha2UgQXZlbnVlIE5vcnRoLCBXb3JjZXN0ZXIsIE1BIDAxNjU1LCBVU0Eu
IGRpYW5lLmJsYWtlQHVtYXNzbWVkLmVkdTwvYXV0aC1hZGRyZXNzPjx0aXRsZXM+PHRpdGxlPkNv
c3QtZWZmZWN0aXZlbmVzcyBvZiBzY3JlZW5pbmcgc3RyYXRlZ2llcyBmb3IgQ2hsYW15ZGlhIHRy
YWNob21hdGlzIHVzaW5nIGNlcnZpY2FsIHN3YWJzLCB1cmluZSwgYW5kIHNlbGYtb2J0YWluZWQg
dmFnaW5hbCBzd2FicyBpbiBhIHNleHVhbGx5IHRyYW5zbWl0dGVkIGRpc2Vhc2UgY2xpbmljIHNl
dHRpbmc8L3RpdGxlPjxzZWNvbmRhcnktdGl0bGU+U2V4IFRyYW5zbSBEaXM8L3NlY29uZGFyeS10
aXRsZT48L3RpdGxlcz48cGVyaW9kaWNhbD48ZnVsbC10aXRsZT5TZXggVHJhbnNtIERpczwvZnVs
bC10aXRsZT48L3BlcmlvZGljYWw+PHBhZ2VzPjY0OS01NTwvcGFnZXM+PHZvbHVtZT4zNTwvdm9s
dW1lPjxudW1iZXI+NzwvbnVtYmVyPjxlZGl0aW9uPjIwMDgvMDUvMDg8L2VkaXRpb24+PGtleXdv
cmRzPjxrZXl3b3JkPkFkb2xlc2NlbnQ8L2tleXdvcmQ+PGtleXdvcmQ+QWR1bHQ8L2tleXdvcmQ+
PGtleXdvcmQ+QW1idWxhdG9yeSBDYXJlIEZhY2lsaXRpZXM8L2tleXdvcmQ+PGtleXdvcmQ+Q2hs
YW15ZGlhIEluZmVjdGlvbnMvKmRpYWdub3Npcy9lY29ub21pY3MvKmVwaWRlbWlvbG9neS9wcmV2
ZW50aW9uICZhbXA7IGNvbnRyb2w8L2tleXdvcmQ+PGtleXdvcmQ+Q2hsYW15ZGlhIHRyYWNob21h
dGlzL2dlbmV0aWNzLyppc29sYXRpb24gJmFtcDsgcHVyaWZpY2F0aW9uPC9rZXl3b3JkPjxrZXl3
b3JkPkNvaG9ydCBTdHVkaWVzPC9rZXl3b3JkPjxrZXl3b3JkPkNvc3QtQmVuZWZpdCBBbmFseXNp
czwva2V5d29yZD48a2V5d29yZD5ETkEsIEJhY3RlcmlhbC9hbmFseXNpczwva2V5d29yZD48a2V5
d29yZD5GZW1hbGU8L2tleXdvcmQ+PGtleXdvcmQ+SHVtYW5zPC9rZXl3b3JkPjxrZXl3b3JkPk1h
cnlsYW5kL2VwaWRlbWlvbG9neTwva2V5d29yZD48a2V5d29yZD5NYXNzIFNjcmVlbmluZy8qZWNv
bm9taWNzPC9rZXl3b3JkPjxrZXl3b3JkPlBlbHZpYyBJbmZsYW1tYXRvcnkgRGlzZWFzZS9taWNy
b2Jpb2xvZ3kvcHJldmVudGlvbiAmYW1wOyBjb250cm9sPC9rZXl3b3JkPjxrZXl3b3JkPlByZWRp
Y3RpdmUgVmFsdWUgb2YgVGVzdHM8L2tleXdvcmQ+PGtleXdvcmQ+UHJldmFsZW5jZTwva2V5d29y
ZD48a2V5d29yZD5TZWxmIEFkbWluaXN0cmF0aW9uPC9rZXl3b3JkPjxrZXl3b3JkPlNlbnNpdGl2
aXR5IGFuZCBTcGVjaWZpY2l0eTwva2V5d29yZD48a2V5d29yZD5VcmluYWx5c2lzL2Vjb25vbWlj
cy9tZXRob2RzPC9rZXl3b3JkPjxrZXl3b3JkPlZhZ2luYWwgU21lYXJzL2Vjb25vbWljcy9tZXRo
b2RzPC9rZXl3b3JkPjwva2V5d29yZHM+PGRhdGVzPjx5ZWFyPjIwMDg8L3llYXI+PHB1Yi1kYXRl
cz48ZGF0ZT5KdWw8L2RhdGU+PC9wdWItZGF0ZXM+PC9kYXRlcz48aXNibj4wMTQ4LTU3MTcgKFBy
aW50KSYjeEQ7MDE0OC01NzE3IChMaW5raW5nKTwvaXNibj48YWNjZXNzaW9uLW51bT4xODQ2MTAx
MzwvYWNjZXNzaW9uLW51bT48dXJscz48cmVsYXRlZC11cmxzPjx1cmw+aHR0cHM6Ly93d3cubmNi
aS5ubG0ubmloLmdvdi9wdWJtZWQvMTg0NjEwMTM8L3VybD48L3JlbGF0ZWQtdXJscz48L3VybHM+
PGN1c3RvbTI+UE1DMjcxMTg1MTwvY3VzdG9tMj48ZWxlY3Ryb25pYy1yZXNvdXJjZS1udW0+MTAu
MTA5Ny9PTFEuMGIwMTNlMzE4MTZkZGI5YTwvZWxlY3Ryb25pYy1yZXNvdXJjZS1udW0+PC9yZWNv
cmQ+PC9DaXRlPjxDaXRlPjxBdXRob3I+SHVhbmc8L0F1dGhvcj48WWVhcj4yMDExPC9ZZWFyPjxS
ZWNOdW0+MjI8L1JlY051bT48cmVjb3JkPjxyZWMtbnVtYmVyPjIyPC9yZWMtbnVtYmVyPjxmb3Jl
aWduLWtleXM+PGtleSBhcHA9IkVOIiBkYi1pZD0iZnBlejB0OWRtdHAwem9lZHAwYzVzcnY5eHhk
cnNkdHMyZWE1IiB0aW1lc3RhbXA9IjE1NDc3MzU4NjYiPjIyPC9rZXk+PC9mb3JlaWduLWtleXM+
PHJlZi10eXBlIG5hbWU9IkpvdXJuYWwgQXJ0aWNsZSI+MTc8L3JlZi10eXBlPjxjb250cmlidXRv
cnM+PGF1dGhvcnM+PGF1dGhvcj5IdWFuZywgVy48L2F1dGhvcj48YXV0aG9yPkdheWRvcywgQy4g
QS48L2F1dGhvcj48YXV0aG9yPkJhcm5lcywgTS4gUi48L2F1dGhvcj48YXV0aG9yPkpldHQtR29o
ZWVuLCBNLjwvYXV0aG9yPjxhdXRob3I+Qmxha2UsIEQuIFIuPC9hdXRob3I+PC9hdXRob3JzPjwv
Y29udHJpYnV0b3JzPjxhdXRoLWFkZHJlc3M+Q2VudGVyIGZvciBPdXRjb21lcyBSZXNlYXJjaCwg
RGVwYXJ0bWVudCBvZiBTdXJnZXJ5LCBVbml2ZXJzaXR5IG9mIE1hc3NhY2h1c2V0dHMgTWVkaWNh
bCBTY2hvb2wsIFdvcmNlc3RlciwgTUEgMDE2MDUsIFVTQS4gd2VpLmh1YW5nQHVtYXNzbWVkLmVk
dTwvYXV0aC1hZGRyZXNzPjx0aXRsZXM+PHRpdGxlPkNvc3QtZWZmZWN0aXZlbmVzcyBhbmFseXNp
cyBvZiBDaGxhbXlkaWEgdHJhY2hvbWF0aXMgc2NyZWVuaW5nIHZpYSBpbnRlcm5ldC1iYXNlZCBz
ZWxmLWNvbGxlY3RlZCBzd2FicyBjb21wYXJlZCB3aXRoIGNsaW5pYy1iYXNlZCBzYW1wbGUgY29s
bGVjdGlvbjwvdGl0bGU+PHNlY29uZGFyeS10aXRsZT5TZXggVHJhbnNtIERpczwvc2Vjb25kYXJ5
LXRpdGxlPjwvdGl0bGVzPjxwZXJpb2RpY2FsPjxmdWxsLXRpdGxlPlNleCBUcmFuc20gRGlzPC9m
dWxsLXRpdGxlPjwvcGVyaW9kaWNhbD48cGFnZXM+ODE1LTIwPC9wYWdlcz48dm9sdW1lPjM4PC92
b2x1bWU+PG51bWJlcj45PC9udW1iZXI+PGVkaXRpb24+MjAxMS8wOC8xNzwvZWRpdGlvbj48a2V5
d29yZHM+PGtleXdvcmQ+QW1idWxhdG9yeSBDYXJlIEZhY2lsaXRpZXM8L2tleXdvcmQ+PGtleXdv
cmQ+Q2hsYW15ZGlhIEluZmVjdGlvbnMvKmRpYWdub3Npcy9lY29ub21pY3MvcHJldmVudGlvbiAm
YW1wOyBjb250cm9sPC9rZXl3b3JkPjxrZXl3b3JkPkNobGFteWRpYSB0cmFjaG9tYXRpcy9nZW5l
dGljcy8qaXNvbGF0aW9uICZhbXA7IHB1cmlmaWNhdGlvbjwva2V5d29yZD48a2V5d29yZD5Db2hv
cnQgU3R1ZGllczwva2V5d29yZD48a2V5d29yZD5Db3N0LUJlbmVmaXQgQW5hbHlzaXM8L2tleXdv
cmQ+PGtleXdvcmQ+RE5BLCBCYWN0ZXJpYWwvZ2VuZXRpY3M8L2tleXdvcmQ+PGtleXdvcmQ+RGVj
aXNpb24gVHJlZXM8L2tleXdvcmQ+PGtleXdvcmQ+RmVtYWxlPC9rZXl3b3JkPjxrZXl3b3JkPkh1
bWFuczwva2V5d29yZD48a2V5d29yZD4qSW50ZXJuZXQ8L2tleXdvcmQ+PGtleXdvcmQ+TWFzcyBT
Y3JlZW5pbmcvKmVjb25vbWljcy9tZXRob2RzPC9rZXl3b3JkPjxrZXl3b3JkPlByZWRpY3RpdmUg
VmFsdWUgb2YgVGVzdHM8L2tleXdvcmQ+PGtleXdvcmQ+UHJldmFsZW5jZTwva2V5d29yZD48a2V5
d29yZD5QdWJsaWMgSGVhbHRoPC9rZXl3b3JkPjxrZXl3b3JkPlNlbGYgQWRtaW5pc3RyYXRpb24v
ZWNvbm9taWNzPC9rZXl3b3JkPjxrZXl3b3JkPlNlbnNpdGl2aXR5IGFuZCBTcGVjaWZpY2l0eTwv
a2V5d29yZD48a2V5d29yZD5WYWdpbmFsIFNtZWFycy9lY29ub21pY3M8L2tleXdvcmQ+PC9rZXl3
b3Jkcz48ZGF0ZXM+PHllYXI+MjAxMTwveWVhcj48cHViLWRhdGVzPjxkYXRlPlNlcDwvZGF0ZT48
L3B1Yi1kYXRlcz48L2RhdGVzPjxpc2JuPjE1MzctNDUyMSAoRWxlY3Ryb25pYykmI3hEOzAxNDgt
NTcxNyAoTGlua2luZyk8L2lzYm4+PGFjY2Vzc2lvbi1udW0+MjE4NDQ3MzY8L2FjY2Vzc2lvbi1u
dW0+PHVybHM+PHJlbGF0ZWQtdXJscz48dXJsPmh0dHBzOi8vd3d3Lm5jYmkubmxtLm5paC5nb3Yv
cHVibWVkLzIxODQ0NzM2PC91cmw+PC9yZWxhdGVkLXVybHM+PC91cmxzPjxjdXN0b20yPlBNQzMx
NTY5ODM8L2N1c3RvbTI+PGVsZWN0cm9uaWMtcmVzb3VyY2UtbnVtPjEwLjEwOTcvT0xRLjBiMDEz
ZTMxODIxYjBmNTA8L2VsZWN0cm9uaWMtcmVzb3VyY2UtbnVtPjwvcmVjb3JkPjwvQ2l0ZT48L0Vu
ZE5vdGU+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PEVuZE5vdGU+PENpdGU+PEF1dGhvcj5GaXNtYW48L0F1dGhvcj48WWVhcj4yMDA4PC9ZZWFyPjxS
ZWNOdW0+MjE8L1JlY051bT48RGlzcGxheVRleHQ+KEJsYWtlIGV0IGFsLiwgMjAwODsgRmlzbWFu
IGV0IGFsLiwgMjAwODsgSHVhbmcsIEdheWRvcywgQmFybmVzLCBKZXR0LUdvaGVlbiwgJmFtcDsg
Qmxha2UsIDIwMTEpPC9EaXNwbGF5VGV4dD48cmVjb3JkPjxyZWMtbnVtYmVyPjIxPC9yZWMtbnVt
YmVyPjxmb3JlaWduLWtleXM+PGtleSBhcHA9IkVOIiBkYi1pZD0iZnBlejB0OWRtdHAwem9lZHAw
YzVzcnY5eHhkcnNkdHMyZWE1IiB0aW1lc3RhbXA9IjE1NDc3MzU4NjYiPjIxPC9rZXk+PC9mb3Jl
aWduLWtleXM+PHJlZi10eXBlIG5hbWU9IkpvdXJuYWwgQXJ0aWNsZSI+MTc8L3JlZi10eXBlPjxj
b250cmlidXRvcnM+PGF1dGhvcnM+PGF1dGhvcj5GaXNtYW4sIEQuIE4uPC9hdXRob3I+PGF1dGhv
cj5TcGFpbiwgQy4gVi48L2F1dGhvcj48YXV0aG9yPlNhbG1vbiwgTS4gRS48L2F1dGhvcj48YXV0
aG9yPkdvbGRiZXJnLCBNLjwvYXV0aG9yPjwvYXV0aG9ycz48L2NvbnRyaWJ1dG9ycz48YXV0aC1h
ZGRyZXNzPlJlc2VhcmNoIEluc3RpdHV0ZSBvZiB0aGUgSG9zcGl0YWwgZm9yIFNpY2sgQ2hpbGRy
ZW4sIFRvcm9udG8sIE9udGFyaW8sIENhbmFkYS4gZGF2aWQuZmlzbWFuQHNpY2traWRzLmNhPC9h
dXRoLWFkZHJlc3M+PHRpdGxlcz48dGl0bGU+VGhlIFBoaWxhZGVscGhpYSBIaWdoLVNjaG9vbCBT
VEQgU2NyZWVuaW5nIFByb2dyYW06IGtleSBpbnNpZ2h0cyBmcm9tIGR5bmFtaWMgdHJhbnNtaXNz
aW9uIG1vZGVsaW5nPC90aXRsZT48c2Vjb25kYXJ5LXRpdGxlPlNleCBUcmFuc20gRGlzPC9zZWNv
bmRhcnktdGl0bGU+PC90aXRsZXM+PHBlcmlvZGljYWw+PGZ1bGwtdGl0bGU+U2V4IFRyYW5zbSBE
aXM8L2Z1bGwtdGl0bGU+PC9wZXJpb2RpY2FsPjxwYWdlcz5TNjEtNTwvcGFnZXM+PHZvbHVtZT4z
NTwvdm9sdW1lPjxudW1iZXI+MTEgU3VwcGw8L251bWJlcj48ZWRpdGlvbj4yMDA4LzA3LzA5PC9l
ZGl0aW9uPjxrZXl3b3Jkcz48a2V5d29yZD5BZG9sZXNjZW50PC9rZXl3b3JkPjxrZXl3b3JkPipD
aGxhbXlkaWEgSW5mZWN0aW9ucy9kaWFnbm9zaXMvZWNvbm9taWNzL21pY3JvYmlvbG9neS90cmFu
c21pc3Npb248L2tleXdvcmQ+PGtleXdvcmQ+KkNobGFteWRpYSB0cmFjaG9tYXRpcy9pc29sYXRp
b24gJmFtcDsgcHVyaWZpY2F0aW9uPC9rZXl3b3JkPjxrZXl3b3JkPkNvc3QtQmVuZWZpdCBBbmFs
eXNpczwva2V5d29yZD48a2V5d29yZD5GZW1hbGU8L2tleXdvcmQ+PGtleXdvcmQ+SHVtYW5zPC9r
ZXl3b3JkPjxrZXl3b3JkPk1hbGU8L2tleXdvcmQ+PGtleXdvcmQ+Kk1hc3MgU2NyZWVuaW5nL2Vj
b25vbWljcy9tZXRob2RzPC9rZXl3b3JkPjxrZXl3b3JkPk1vZGVscywgRWNvbm9taWM8L2tleXdv
cmQ+PGtleXdvcmQ+UGhpbGFkZWxwaGlhPC9rZXl3b3JkPjxrZXl3b3JkPlByZXZhbGVuY2U8L2tl
eXdvcmQ+PGtleXdvcmQ+KlByb2dyYW0gRXZhbHVhdGlvbjwva2V5d29yZD48a2V5d29yZD4qU2No
b29scy9lY29ub21pY3M8L2tleXdvcmQ+PGtleXdvcmQ+KlNleHVhbGx5IFRyYW5zbWl0dGVkIERp
c2Vhc2VzLDwva2V5d29yZD48a2V5d29yZD5CYWN0ZXJpYWwvZGlhZ25vc2lzL2Vjb25vbWljcy9t
aWNyb2Jpb2xvZ3kvdHJhbnNtaXNzaW9uPC9rZXl3b3JkPjxrZXl3b3JkPlN0dWRlbnRzPC9rZXl3
b3JkPjwva2V5d29yZHM+PGRhdGVzPjx5ZWFyPjIwMDg8L3llYXI+PHB1Yi1kYXRlcz48ZGF0ZT5O
b3Y8L2RhdGU+PC9wdWItZGF0ZXM+PC9kYXRlcz48aXNibj4xNTM3LTQ1MjEgKEVsZWN0cm9uaWMp
JiN4RDswMTQ4LTU3MTcgKExpbmtpbmcpPC9pc2JuPjxhY2Nlc3Npb24tbnVtPjE4NjA3MzA2PC9h
Y2Nlc3Npb24tbnVtPjx1cmxzPjxyZWxhdGVkLXVybHM+PHVybD5odHRwczovL3d3dy5uY2JpLm5s
bS5uaWguZ292L3B1Ym1lZC8xODYwNzMwNjwvdXJsPjwvcmVsYXRlZC11cmxzPjwvdXJscz48ZWxl
Y3Ryb25pYy1yZXNvdXJjZS1udW0+MTAuMTA5Ny9PTFEuMGIwMTNlMzE4MTgwMjgyMjwvZWxlY3Ry
b25pYy1yZXNvdXJjZS1udW0+PC9yZWNvcmQ+PC9DaXRlPjxDaXRlPjxBdXRob3I+Qmxha2U8L0F1
dGhvcj48WWVhcj4yMDA4PC9ZZWFyPjxSZWNOdW0+MTg8L1JlY051bT48cmVjb3JkPjxyZWMtbnVt
YmVyPjE4PC9yZWMtbnVtYmVyPjxmb3JlaWduLWtleXM+PGtleSBhcHA9IkVOIiBkYi1pZD0iZnBl
ejB0OWRtdHAwem9lZHAwYzVzcnY5eHhkcnNkdHMyZWE1IiB0aW1lc3RhbXA9IjE1NDc3MzU4NjYi
PjE4PC9rZXk+PC9mb3JlaWduLWtleXM+PHJlZi10eXBlIG5hbWU9IkpvdXJuYWwgQXJ0aWNsZSI+
MTc8L3JlZi10eXBlPjxjb250cmlidXRvcnM+PGF1dGhvcnM+PGF1dGhvcj5CbGFrZSwgRC4gUi48
L2F1dGhvcj48YXV0aG9yPk1hbGRlaXMsIE4uPC9hdXRob3I+PGF1dGhvcj5CYXJuZXMsIE0uIFIu
PC9hdXRob3I+PGF1dGhvcj5IYXJkaWNrLCBBLjwvYXV0aG9yPjxhdXRob3I+UXVpbm4sIFQuIEMu
PC9hdXRob3I+PGF1dGhvcj5HYXlkb3MsIEMuIEEuPC9hdXRob3I+PC9hdXRob3JzPjwvY29udHJp
YnV0b3JzPjxhdXRoLWFkZHJlc3M+RGVwYXJ0bWVudCBvZiBQZWRpYXRyaWNzLCBEaXZpc2lvbiBv
ZiBBZG9sZXNjZW50IE1lZGljaW5lLCBVbml2ZXJzaXR5IG9mIE1hc3NhY2h1c2V0dHMgTWVkaWNh
bCBTY2hvb2wsIDU1IExha2UgQXZlbnVlIE5vcnRoLCBXb3JjZXN0ZXIsIE1BIDAxNjU1LCBVU0Eu
IGRpYW5lLmJsYWtlQHVtYXNzbWVkLmVkdTwvYXV0aC1hZGRyZXNzPjx0aXRsZXM+PHRpdGxlPkNv
c3QtZWZmZWN0aXZlbmVzcyBvZiBzY3JlZW5pbmcgc3RyYXRlZ2llcyBmb3IgQ2hsYW15ZGlhIHRy
YWNob21hdGlzIHVzaW5nIGNlcnZpY2FsIHN3YWJzLCB1cmluZSwgYW5kIHNlbGYtb2J0YWluZWQg
dmFnaW5hbCBzd2FicyBpbiBhIHNleHVhbGx5IHRyYW5zbWl0dGVkIGRpc2Vhc2UgY2xpbmljIHNl
dHRpbmc8L3RpdGxlPjxzZWNvbmRhcnktdGl0bGU+U2V4IFRyYW5zbSBEaXM8L3NlY29uZGFyeS10
aXRsZT48L3RpdGxlcz48cGVyaW9kaWNhbD48ZnVsbC10aXRsZT5TZXggVHJhbnNtIERpczwvZnVs
bC10aXRsZT48L3BlcmlvZGljYWw+PHBhZ2VzPjY0OS01NTwvcGFnZXM+PHZvbHVtZT4zNTwvdm9s
dW1lPjxudW1iZXI+NzwvbnVtYmVyPjxlZGl0aW9uPjIwMDgvMDUvMDg8L2VkaXRpb24+PGtleXdv
cmRzPjxrZXl3b3JkPkFkb2xlc2NlbnQ8L2tleXdvcmQ+PGtleXdvcmQ+QWR1bHQ8L2tleXdvcmQ+
PGtleXdvcmQ+QW1idWxhdG9yeSBDYXJlIEZhY2lsaXRpZXM8L2tleXdvcmQ+PGtleXdvcmQ+Q2hs
YW15ZGlhIEluZmVjdGlvbnMvKmRpYWdub3Npcy9lY29ub21pY3MvKmVwaWRlbWlvbG9neS9wcmV2
ZW50aW9uICZhbXA7IGNvbnRyb2w8L2tleXdvcmQ+PGtleXdvcmQ+Q2hsYW15ZGlhIHRyYWNob21h
dGlzL2dlbmV0aWNzLyppc29sYXRpb24gJmFtcDsgcHVyaWZpY2F0aW9uPC9rZXl3b3JkPjxrZXl3
b3JkPkNvaG9ydCBTdHVkaWVzPC9rZXl3b3JkPjxrZXl3b3JkPkNvc3QtQmVuZWZpdCBBbmFseXNp
czwva2V5d29yZD48a2V5d29yZD5ETkEsIEJhY3RlcmlhbC9hbmFseXNpczwva2V5d29yZD48a2V5
d29yZD5GZW1hbGU8L2tleXdvcmQ+PGtleXdvcmQ+SHVtYW5zPC9rZXl3b3JkPjxrZXl3b3JkPk1h
cnlsYW5kL2VwaWRlbWlvbG9neTwva2V5d29yZD48a2V5d29yZD5NYXNzIFNjcmVlbmluZy8qZWNv
bm9taWNzPC9rZXl3b3JkPjxrZXl3b3JkPlBlbHZpYyBJbmZsYW1tYXRvcnkgRGlzZWFzZS9taWNy
b2Jpb2xvZ3kvcHJldmVudGlvbiAmYW1wOyBjb250cm9sPC9rZXl3b3JkPjxrZXl3b3JkPlByZWRp
Y3RpdmUgVmFsdWUgb2YgVGVzdHM8L2tleXdvcmQ+PGtleXdvcmQ+UHJldmFsZW5jZTwva2V5d29y
ZD48a2V5d29yZD5TZWxmIEFkbWluaXN0cmF0aW9uPC9rZXl3b3JkPjxrZXl3b3JkPlNlbnNpdGl2
aXR5IGFuZCBTcGVjaWZpY2l0eTwva2V5d29yZD48a2V5d29yZD5VcmluYWx5c2lzL2Vjb25vbWlj
cy9tZXRob2RzPC9rZXl3b3JkPjxrZXl3b3JkPlZhZ2luYWwgU21lYXJzL2Vjb25vbWljcy9tZXRo
b2RzPC9rZXl3b3JkPjwva2V5d29yZHM+PGRhdGVzPjx5ZWFyPjIwMDg8L3llYXI+PHB1Yi1kYXRl
cz48ZGF0ZT5KdWw8L2RhdGU+PC9wdWItZGF0ZXM+PC9kYXRlcz48aXNibj4wMTQ4LTU3MTcgKFBy
aW50KSYjeEQ7MDE0OC01NzE3IChMaW5raW5nKTwvaXNibj48YWNjZXNzaW9uLW51bT4xODQ2MTAx
MzwvYWNjZXNzaW9uLW51bT48dXJscz48cmVsYXRlZC11cmxzPjx1cmw+aHR0cHM6Ly93d3cubmNi
aS5ubG0ubmloLmdvdi9wdWJtZWQvMTg0NjEwMTM8L3VybD48L3JlbGF0ZWQtdXJscz48L3VybHM+
PGN1c3RvbTI+UE1DMjcxMTg1MTwvY3VzdG9tMj48ZWxlY3Ryb25pYy1yZXNvdXJjZS1udW0+MTAu
MTA5Ny9PTFEuMGIwMTNlMzE4MTZkZGI5YTwvZWxlY3Ryb25pYy1yZXNvdXJjZS1udW0+PC9yZWNv
cmQ+PC9DaXRlPjxDaXRlPjxBdXRob3I+SHVhbmc8L0F1dGhvcj48WWVhcj4yMDExPC9ZZWFyPjxS
ZWNOdW0+MjI8L1JlY051bT48cmVjb3JkPjxyZWMtbnVtYmVyPjIyPC9yZWMtbnVtYmVyPjxmb3Jl
aWduLWtleXM+PGtleSBhcHA9IkVOIiBkYi1pZD0iZnBlejB0OWRtdHAwem9lZHAwYzVzcnY5eHhk
cnNkdHMyZWE1IiB0aW1lc3RhbXA9IjE1NDc3MzU4NjYiPjIyPC9rZXk+PC9mb3JlaWduLWtleXM+
PHJlZi10eXBlIG5hbWU9IkpvdXJuYWwgQXJ0aWNsZSI+MTc8L3JlZi10eXBlPjxjb250cmlidXRv
cnM+PGF1dGhvcnM+PGF1dGhvcj5IdWFuZywgVy48L2F1dGhvcj48YXV0aG9yPkdheWRvcywgQy4g
QS48L2F1dGhvcj48YXV0aG9yPkJhcm5lcywgTS4gUi48L2F1dGhvcj48YXV0aG9yPkpldHQtR29o
ZWVuLCBNLjwvYXV0aG9yPjxhdXRob3I+Qmxha2UsIEQuIFIuPC9hdXRob3I+PC9hdXRob3JzPjwv
Y29udHJpYnV0b3JzPjxhdXRoLWFkZHJlc3M+Q2VudGVyIGZvciBPdXRjb21lcyBSZXNlYXJjaCwg
RGVwYXJ0bWVudCBvZiBTdXJnZXJ5LCBVbml2ZXJzaXR5IG9mIE1hc3NhY2h1c2V0dHMgTWVkaWNh
bCBTY2hvb2wsIFdvcmNlc3RlciwgTUEgMDE2MDUsIFVTQS4gd2VpLmh1YW5nQHVtYXNzbWVkLmVk
dTwvYXV0aC1hZGRyZXNzPjx0aXRsZXM+PHRpdGxlPkNvc3QtZWZmZWN0aXZlbmVzcyBhbmFseXNp
cyBvZiBDaGxhbXlkaWEgdHJhY2hvbWF0aXMgc2NyZWVuaW5nIHZpYSBpbnRlcm5ldC1iYXNlZCBz
ZWxmLWNvbGxlY3RlZCBzd2FicyBjb21wYXJlZCB3aXRoIGNsaW5pYy1iYXNlZCBzYW1wbGUgY29s
bGVjdGlvbjwvdGl0bGU+PHNlY29uZGFyeS10aXRsZT5TZXggVHJhbnNtIERpczwvc2Vjb25kYXJ5
LXRpdGxlPjwvdGl0bGVzPjxwZXJpb2RpY2FsPjxmdWxsLXRpdGxlPlNleCBUcmFuc20gRGlzPC9m
dWxsLXRpdGxlPjwvcGVyaW9kaWNhbD48cGFnZXM+ODE1LTIwPC9wYWdlcz48dm9sdW1lPjM4PC92
b2x1bWU+PG51bWJlcj45PC9udW1iZXI+PGVkaXRpb24+MjAxMS8wOC8xNzwvZWRpdGlvbj48a2V5
d29yZHM+PGtleXdvcmQ+QW1idWxhdG9yeSBDYXJlIEZhY2lsaXRpZXM8L2tleXdvcmQ+PGtleXdv
cmQ+Q2hsYW15ZGlhIEluZmVjdGlvbnMvKmRpYWdub3Npcy9lY29ub21pY3MvcHJldmVudGlvbiAm
YW1wOyBjb250cm9sPC9rZXl3b3JkPjxrZXl3b3JkPkNobGFteWRpYSB0cmFjaG9tYXRpcy9nZW5l
dGljcy8qaXNvbGF0aW9uICZhbXA7IHB1cmlmaWNhdGlvbjwva2V5d29yZD48a2V5d29yZD5Db2hv
cnQgU3R1ZGllczwva2V5d29yZD48a2V5d29yZD5Db3N0LUJlbmVmaXQgQW5hbHlzaXM8L2tleXdv
cmQ+PGtleXdvcmQ+RE5BLCBCYWN0ZXJpYWwvZ2VuZXRpY3M8L2tleXdvcmQ+PGtleXdvcmQ+RGVj
aXNpb24gVHJlZXM8L2tleXdvcmQ+PGtleXdvcmQ+RmVtYWxlPC9rZXl3b3JkPjxrZXl3b3JkPkh1
bWFuczwva2V5d29yZD48a2V5d29yZD4qSW50ZXJuZXQ8L2tleXdvcmQ+PGtleXdvcmQ+TWFzcyBT
Y3JlZW5pbmcvKmVjb25vbWljcy9tZXRob2RzPC9rZXl3b3JkPjxrZXl3b3JkPlByZWRpY3RpdmUg
VmFsdWUgb2YgVGVzdHM8L2tleXdvcmQ+PGtleXdvcmQ+UHJldmFsZW5jZTwva2V5d29yZD48a2V5
d29yZD5QdWJsaWMgSGVhbHRoPC9rZXl3b3JkPjxrZXl3b3JkPlNlbGYgQWRtaW5pc3RyYXRpb24v
ZWNvbm9taWNzPC9rZXl3b3JkPjxrZXl3b3JkPlNlbnNpdGl2aXR5IGFuZCBTcGVjaWZpY2l0eTwv
a2V5d29yZD48a2V5d29yZD5WYWdpbmFsIFNtZWFycy9lY29ub21pY3M8L2tleXdvcmQ+PC9rZXl3
b3Jkcz48ZGF0ZXM+PHllYXI+MjAxMTwveWVhcj48cHViLWRhdGVzPjxkYXRlPlNlcDwvZGF0ZT48
L3B1Yi1kYXRlcz48L2RhdGVzPjxpc2JuPjE1MzctNDUyMSAoRWxlY3Ryb25pYykmI3hEOzAxNDgt
NTcxNyAoTGlua2luZyk8L2lzYm4+PGFjY2Vzc2lvbi1udW0+MjE4NDQ3MzY8L2FjY2Vzc2lvbi1u
dW0+PHVybHM+PHJlbGF0ZWQtdXJscz48dXJsPmh0dHBzOi8vd3d3Lm5jYmkubmxtLm5paC5nb3Yv
cHVibWVkLzIxODQ0NzM2PC91cmw+PC9yZWxhdGVkLXVybHM+PC91cmxzPjxjdXN0b20yPlBNQzMx
NTY5ODM8L2N1c3RvbTI+PGVsZWN0cm9uaWMtcmVzb3VyY2UtbnVtPjEwLjEwOTcvT0xRLjBiMDEz
ZTMxODIxYjBmNTA8L2VsZWN0cm9uaWMtcmVzb3VyY2UtbnVtPjwvcmVjb3JkPjwvQ2l0ZT48L0Vu
ZE5vdGU+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" w:tooltip="Blake, 2008 #18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Blake et al., 2008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5" w:tooltip="Fisman, 2008 #21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Fisman et al., 2008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2" w:tooltip="Huang, 2011 #22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Huang, Gaydos, Barnes, Jett-Goheen, &amp; Blake, 2011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30% for both symptomatic and asymptomatic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others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 15% for symptomatic PID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PEVuZE5vdGU+PENpdGU+PEF1dGhvcj5HaWZ0PC9BdXRob3I+PFllYXI+MjAwODwvWWVhcj48UmVj
TnVtPjIzPC9SZWNOdW0+PERpc3BsYXlUZXh0PihHaWZ0IGV0IGFsLiwgMjAwODsgT3d1c3UtRWR1
c2VpIGV0IGFsLiwgMjAxNSk8L0Rpc3BsYXlUZXh0PjxyZWNvcmQ+PHJlYy1udW1iZXI+MjM8L3Jl
Yy1udW1iZXI+PGZvcmVpZ24ta2V5cz48a2V5IGFwcD0iRU4iIGRiLWlkPSJmcGV6MHQ5ZG10cDB6
b2VkcDBjNXNydjl4eGRyc2R0czJlYTUiIHRpbWVzdGFtcD0iMTU0NzczNTg2NiI+MjM8L2tleT48
L2ZvcmVpZ24ta2V5cz48cmVmLXR5cGUgbmFtZT0iSm91cm5hbCBBcnRpY2xlIj4xNzwvcmVmLXR5
cGU+PGNvbnRyaWJ1dG9ycz48YXV0aG9ycz48YXV0aG9yPkdpZnQsIFQuIEwuPC9hdXRob3I+PGF1
dGhvcj5HYXlkb3MsIEMuIEEuPC9hdXRob3I+PGF1dGhvcj5LZW50LCBDLiBLLjwvYXV0aG9yPjxh
dXRob3I+TWFycmF6em8sIEouIE0uPC9hdXRob3I+PGF1dGhvcj5SaWV0bWVpamVyLCBDLiBBLjwv
YXV0aG9yPjxhdXRob3I+U2NoaWxsaW5nZXIsIEouIEEuPC9hdXRob3I+PGF1dGhvcj5EdW5uZSwg
RS4gRi48L2F1dGhvcj48L2F1dGhvcnM+PC9jb250cmlidXRvcnM+PGF1dGgtYWRkcmVzcz5EaXZp
c2lvbiBvZiBTVEQgUHJldmVudGlvbiwgQ2VudGVycyBmb3IgRGlzZWFzZSBDb250cm9sIGFuZCBQ
cmV2ZW50aW9uLCBBdGxhbnRhLCBHZW9yZ2lhIDMwMzMzLCBVU0EuIHRnaWZ0QGNkYy5nb3Y8L2F1
dGgtYWRkcmVzcz48dGl0bGVzPjx0aXRsZT5UaGUgcHJvZ3JhbSBjb3N0IGFuZCBjb3N0LWVmZmVj
dGl2ZW5lc3Mgb2Ygc2NyZWVuaW5nIG1lbiBmb3IgQ2hsYW15ZGlhIHRvIHByZXZlbnQgcGVsdmlj
IGluZmxhbW1hdG9yeSBkaXNlYXNlIGluIHdvbWVuPC90aXRsZT48c2Vjb25kYXJ5LXRpdGxlPlNl
eCBUcmFuc20gRGlzPC9zZWNvbmRhcnktdGl0bGU+PC90aXRsZXM+PHBlcmlvZGljYWw+PGZ1bGwt
dGl0bGU+U2V4IFRyYW5zbSBEaXM8L2Z1bGwtdGl0bGU+PC9wZXJpb2RpY2FsPjxwYWdlcz5TNjYt
NzU8L3BhZ2VzPjx2b2x1bWU+MzU8L3ZvbHVtZT48bnVtYmVyPjExIFN1cHBsPC9udW1iZXI+PGVk
aXRpb24+MjAwOC8xMC8wMzwvZWRpdGlvbj48a2V5d29yZHM+PGtleXdvcmQ+QWRvbGVzY2VudDwv
a2V5d29yZD48a2V5d29yZD5BZHVsdDwva2V5d29yZD48a2V5d29yZD4qQ2hsYW15ZGlhIEluZmVj
dGlvbnMvZGlhZ25vc2lzL2Vjb25vbWljcy9taWNyb2Jpb2xvZ3kvdHJhbnNtaXNzaW9uPC9rZXl3
b3JkPjxrZXl3b3JkPkNobGFteWRpYSB0cmFjaG9tYXRpcy9pc29sYXRpb24gJmFtcDsgcHVyaWZp
Y2F0aW9uPC9rZXl3b3JkPjxrZXl3b3JkPkNvbnRhY3QgVHJhY2luZy9lY29ub21pY3M8L2tleXdv
cmQ+PGtleXdvcmQ+Q29zdC1CZW5lZml0IEFuYWx5c2lzL2Vjb25vbWljczwva2V5d29yZD48a2V5
d29yZD5GZW1hbGU8L2tleXdvcmQ+PGtleXdvcmQ+SHVtYW5zPC9rZXl3b3JkPjxrZXl3b3JkPk1h
bGU8L2tleXdvcmQ+PGtleXdvcmQ+TWFzcyBTY3JlZW5pbmcvKmVjb25vbWljczwva2V5d29yZD48
a2V5d29yZD5QZWx2aWMgSW5mbGFtbWF0b3J5IERpc2Vhc2UvZXBpZGVtaW9sb2d5L21pY3JvYmlv
bG9neS8qcHJldmVudGlvbiAmYW1wOyBjb250cm9sPC9rZXl3b3JkPjxrZXl3b3JkPlByZXZhbGVu
Y2U8L2tleXdvcmQ+PGtleXdvcmQ+KlByb2dyYW0gRXZhbHVhdGlvbjwva2V5d29yZD48a2V5d29y
ZD5RdWFsaXR5LUFkanVzdGVkIExpZmUgWWVhcnM8L2tleXdvcmQ+PGtleXdvcmQ+U2V4dWFsIFBh
cnRuZXJzPC9rZXl3b3JkPjxrZXl3b3JkPlVuaXRlZCBTdGF0ZXM8L2tleXdvcmQ+PGtleXdvcmQ+
VXJiYW4gSGVhbHRoPC9rZXl3b3JkPjxrZXl3b3JkPllvdW5nIEFkdWx0PC9rZXl3b3JkPjwva2V5
d29yZHM+PGRhdGVzPjx5ZWFyPjIwMDg8L3llYXI+PHB1Yi1kYXRlcz48ZGF0ZT5Ob3Y8L2RhdGU+
PC9wdWItZGF0ZXM+PC9kYXRlcz48aXNibj4xNTM3LTQ1MjEgKEVsZWN0cm9uaWMpJiN4RDswMTQ4
LTU3MTcgKExpbmtpbmcpPC9pc2JuPjxhY2Nlc3Npb24tbnVtPjE4ODMwMTM3PC9hY2Nlc3Npb24t
bnVtPjx1cmxzPjxyZWxhdGVkLXVybHM+PHVybD5odHRwczovL3d3dy5uY2JpLm5sbS5uaWguZ292
L3B1Ym1lZC8xODgzMDEzNzwvdXJsPjwvcmVsYXRlZC11cmxzPjwvdXJscz48ZWxlY3Ryb25pYy1y
ZXNvdXJjZS1udW0+MTAuMTA5Ny9PTFEuMGIwMTNlMzE4MThiNjRhYzwvZWxlY3Ryb25pYy1yZXNv
dXJjZS1udW0+PC9yZWNvcmQ+PC9DaXRlPjxDaXRlPjxBdXRob3I+T3d1c3UtRWR1c2VpPC9BdXRo
b3I+PFllYXI+MjAxNTwvWWVhcj48UmVjTnVtPjI3PC9SZWNOdW0+PHJlY29yZD48cmVjLW51bWJl
cj4yNzwvcmVjLW51bWJlcj48Zm9yZWlnbi1rZXlzPjxrZXkgYXBwPSJFTiIgZGItaWQ9ImZwZXow
dDlkbXRwMHpvZWRwMGM1c3J2OXh4ZHJzZHRzMmVhNSIgdGltZXN0YW1wPSIxNTQ3NzM1ODY2Ij4y
Nzwva2V5PjwvZm9yZWlnbi1rZXlzPjxyZWYtdHlwZSBuYW1lPSJKb3VybmFsIEFydGljbGUiPjE3
PC9yZWYtdHlwZT48Y29udHJpYnV0b3JzPjxhdXRob3JzPjxhdXRob3I+T3d1c3UtRWR1c2VpLCBL
LiwgSnIuPC9hdXRob3I+PGF1dGhvcj5DaGVzc29uLCBILiBXLjwvYXV0aG9yPjxhdXRob3I+R2lm
dCwgVC4gTC48L2F1dGhvcj48YXV0aG9yPkJydW5oYW0sIFIuIEMuPC9hdXRob3I+PGF1dGhvcj5C
b2xhbiwgRy48L2F1dGhvcj48L2F1dGhvcnM+PC9jb250cmlidXRvcnM+PHRpdGxlcz48dGl0bGU+
Q29zdC1lZmZlY3RpdmVuZXNzIG9mIENobGFteWRpYSB2YWNjaW5hdGlvbiBwcm9ncmFtcyBmb3Ig
eW91bmcgd29tZW48L3RpdGxlPjxzZWNvbmRhcnktdGl0bGU+RW1lcmcgSW5mZWN0IERpczwvc2Vj
b25kYXJ5LXRpdGxlPjwvdGl0bGVzPjxwZXJpb2RpY2FsPjxmdWxsLXRpdGxlPkVtZXJnIEluZmVj
dCBEaXM8L2Z1bGwtdGl0bGU+PC9wZXJpb2RpY2FsPjxwYWdlcz45NjAtODwvcGFnZXM+PHZvbHVt
ZT4yMTwvdm9sdW1lPjxudW1iZXI+NjwvbnVtYmVyPjxlZGl0aW9uPjIwMTUvMDUvMjA8L2VkaXRp
b24+PGtleXdvcmRzPjxrZXl3b3JkPkFkb2xlc2NlbnQ8L2tleXdvcmQ+PGtleXdvcmQ+QWR1bHQ8
L2tleXdvcmQ+PGtleXdvcmQ+QmFjdGVyaWFsIFZhY2NpbmVzLyppbW11bm9sb2d5PC9rZXl3b3Jk
PjxrZXl3b3JkPkNobGFteWRpYSBJbmZlY3Rpb25zLyplcGlkZW1pb2xvZ3kvKnByZXZlbnRpb24g
JmFtcDsgY29udHJvbDwva2V5d29yZD48a2V5d29yZD4qQ29zdC1CZW5lZml0IEFuYWx5c2lzPC9r
ZXl3b3JkPjxrZXl3b3JkPkZlbWFsZTwva2V5d29yZD48a2V5d29yZD5IdW1hbnM8L2tleXdvcmQ+
PGtleXdvcmQ+TW9kZWxzLCBUaGVvcmV0aWNhbDwva2V5d29yZD48a2V5d29yZD5PdXRjb21lIEFz
c2Vzc21lbnQgKEhlYWx0aCBDYXJlKTwva2V5d29yZD48a2V5d29yZD5Qb3B1bGF0aW9uIFN1cnZl
aWxsYW5jZTwva2V5d29yZD48a2V5d29yZD5QcmV2YWxlbmNlPC9rZXl3b3JkPjxrZXl3b3JkPlF1
YWxpdHktQWRqdXN0ZWQgTGlmZSBZZWFyczwva2V5d29yZD48a2V5d29yZD5Vbml0ZWQgU3RhdGVz
L2VwaWRlbWlvbG9neTwva2V5d29yZD48a2V5d29yZD4qVmFjY2luYXRpb248L2tleXdvcmQ+PGtl
eXdvcmQ+WW91bmcgQWR1bHQ8L2tleXdvcmQ+PGtleXdvcmQ+Q2hsYW15ZGlhIHRyYWNob21hdGlz
PC9rZXl3b3JkPjxrZXl3b3JkPmFubnVhbCBzY3JlZW5pbmc8L2tleXdvcmQ+PGtleXdvcmQ+YmFj
dGVyaWE8L2tleXdvcmQ+PGtleXdvcmQ+Y2hsYW15ZGlhPC9rZXl3b3JkPjxrZXl3b3JkPmNobGFt
eWRpYSB2YWNjaW5hdGlvbjwva2V5d29yZD48a2V5d29yZD5jaGxhbXlkaWFsIGluZmVjdGlvbnM8
L2tleXdvcmQ+PGtleXdvcmQ+Y29zdC1lZmZlY3RpdmVuZXNzPC9rZXl3b3JkPjxrZXl3b3JkPnZh
Y2NpbmF0aW9ucyBwcm9ncmFtczwva2V5d29yZD48a2V5d29yZD52YWNjaW5lPC9rZXl3b3JkPjxr
ZXl3b3JkPnlvdW5nIHdvbWVuPC9rZXl3b3JkPjwva2V5d29yZHM+PGRhdGVzPjx5ZWFyPjIwMTU8
L3llYXI+PHB1Yi1kYXRlcz48ZGF0ZT5KdW48L2RhdGU+PC9wdWItZGF0ZXM+PC9kYXRlcz48aXNi
bj4xMDgwLTYwNTkgKEVsZWN0cm9uaWMpJiN4RDsxMDgwLTYwNDAgKExpbmtpbmcpPC9pc2JuPjxh
Y2Nlc3Npb24tbnVtPjI1OTg5NTI1PC9hY2Nlc3Npb24tbnVtPjx1cmxzPjxyZWxhdGVkLXVybHM+
PHVybD5odHRwczovL3d3dy5uY2JpLm5sbS5uaWguZ292L3B1Ym1lZC8yNTk4OTUyNTwvdXJsPjwv
cmVsYXRlZC11cmxzPjwvdXJscz48Y3VzdG9tMj5QTUM0NDUxODg1PC9jdXN0b20yPjxlbGVjdHJv
bmljLXJlc291cmNlLW51bT4xMC4zMjAxL2VpZDIxMDYuMTQxMjcwPC9lbGVjdHJvbmljLXJlc291
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PEVuZE5vdGU+PENpdGU+PEF1dGhvcj5HaWZ0PC9BdXRob3I+PFllYXI+MjAwODwvWWVhcj48UmVj
TnVtPjIzPC9SZWNOdW0+PERpc3BsYXlUZXh0PihHaWZ0IGV0IGFsLiwgMjAwODsgT3d1c3UtRWR1
c2VpIGV0IGFsLiwgMjAxNSk8L0Rpc3BsYXlUZXh0PjxyZWNvcmQ+PHJlYy1udW1iZXI+MjM8L3Jl
Yy1udW1iZXI+PGZvcmVpZ24ta2V5cz48a2V5IGFwcD0iRU4iIGRiLWlkPSJmcGV6MHQ5ZG10cDB6
b2VkcDBjNXNydjl4eGRyc2R0czJlYTUiIHRpbWVzdGFtcD0iMTU0NzczNTg2NiI+MjM8L2tleT48
L2ZvcmVpZ24ta2V5cz48cmVmLXR5cGUgbmFtZT0iSm91cm5hbCBBcnRpY2xlIj4xNzwvcmVmLXR5
cGU+PGNvbnRyaWJ1dG9ycz48YXV0aG9ycz48YXV0aG9yPkdpZnQsIFQuIEwuPC9hdXRob3I+PGF1
dGhvcj5HYXlkb3MsIEMuIEEuPC9hdXRob3I+PGF1dGhvcj5LZW50LCBDLiBLLjwvYXV0aG9yPjxh
dXRob3I+TWFycmF6em8sIEouIE0uPC9hdXRob3I+PGF1dGhvcj5SaWV0bWVpamVyLCBDLiBBLjwv
YXV0aG9yPjxhdXRob3I+U2NoaWxsaW5nZXIsIEouIEEuPC9hdXRob3I+PGF1dGhvcj5EdW5uZSwg
RS4gRi48L2F1dGhvcj48L2F1dGhvcnM+PC9jb250cmlidXRvcnM+PGF1dGgtYWRkcmVzcz5EaXZp
c2lvbiBvZiBTVEQgUHJldmVudGlvbiwgQ2VudGVycyBmb3IgRGlzZWFzZSBDb250cm9sIGFuZCBQ
cmV2ZW50aW9uLCBBdGxhbnRhLCBHZW9yZ2lhIDMwMzMzLCBVU0EuIHRnaWZ0QGNkYy5nb3Y8L2F1
dGgtYWRkcmVzcz48dGl0bGVzPjx0aXRsZT5UaGUgcHJvZ3JhbSBjb3N0IGFuZCBjb3N0LWVmZmVj
dGl2ZW5lc3Mgb2Ygc2NyZWVuaW5nIG1lbiBmb3IgQ2hsYW15ZGlhIHRvIHByZXZlbnQgcGVsdmlj
IGluZmxhbW1hdG9yeSBkaXNlYXNlIGluIHdvbWVuPC90aXRsZT48c2Vjb25kYXJ5LXRpdGxlPlNl
eCBUcmFuc20gRGlzPC9zZWNvbmRhcnktdGl0bGU+PC90aXRsZXM+PHBlcmlvZGljYWw+PGZ1bGwt
dGl0bGU+U2V4IFRyYW5zbSBEaXM8L2Z1bGwtdGl0bGU+PC9wZXJpb2RpY2FsPjxwYWdlcz5TNjYt
NzU8L3BhZ2VzPjx2b2x1bWU+MzU8L3ZvbHVtZT48bnVtYmVyPjExIFN1cHBsPC9udW1iZXI+PGVk
aXRpb24+MjAwOC8xMC8wMzwvZWRpdGlvbj48a2V5d29yZHM+PGtleXdvcmQ+QWRvbGVzY2VudDwv
a2V5d29yZD48a2V5d29yZD5BZHVsdDwva2V5d29yZD48a2V5d29yZD4qQ2hsYW15ZGlhIEluZmVj
dGlvbnMvZGlhZ25vc2lzL2Vjb25vbWljcy9taWNyb2Jpb2xvZ3kvdHJhbnNtaXNzaW9uPC9rZXl3
b3JkPjxrZXl3b3JkPkNobGFteWRpYSB0cmFjaG9tYXRpcy9pc29sYXRpb24gJmFtcDsgcHVyaWZp
Y2F0aW9uPC9rZXl3b3JkPjxrZXl3b3JkPkNvbnRhY3QgVHJhY2luZy9lY29ub21pY3M8L2tleXdv
cmQ+PGtleXdvcmQ+Q29zdC1CZW5lZml0IEFuYWx5c2lzL2Vjb25vbWljczwva2V5d29yZD48a2V5
d29yZD5GZW1hbGU8L2tleXdvcmQ+PGtleXdvcmQ+SHVtYW5zPC9rZXl3b3JkPjxrZXl3b3JkPk1h
bGU8L2tleXdvcmQ+PGtleXdvcmQ+TWFzcyBTY3JlZW5pbmcvKmVjb25vbWljczwva2V5d29yZD48
a2V5d29yZD5QZWx2aWMgSW5mbGFtbWF0b3J5IERpc2Vhc2UvZXBpZGVtaW9sb2d5L21pY3JvYmlv
bG9neS8qcHJldmVudGlvbiAmYW1wOyBjb250cm9sPC9rZXl3b3JkPjxrZXl3b3JkPlByZXZhbGVu
Y2U8L2tleXdvcmQ+PGtleXdvcmQ+KlByb2dyYW0gRXZhbHVhdGlvbjwva2V5d29yZD48a2V5d29y
ZD5RdWFsaXR5LUFkanVzdGVkIExpZmUgWWVhcnM8L2tleXdvcmQ+PGtleXdvcmQ+U2V4dWFsIFBh
cnRuZXJzPC9rZXl3b3JkPjxrZXl3b3JkPlVuaXRlZCBTdGF0ZXM8L2tleXdvcmQ+PGtleXdvcmQ+
VXJiYW4gSGVhbHRoPC9rZXl3b3JkPjxrZXl3b3JkPllvdW5nIEFkdWx0PC9rZXl3b3JkPjwva2V5
d29yZHM+PGRhdGVzPjx5ZWFyPjIwMDg8L3llYXI+PHB1Yi1kYXRlcz48ZGF0ZT5Ob3Y8L2RhdGU+
PC9wdWItZGF0ZXM+PC9kYXRlcz48aXNibj4xNTM3LTQ1MjEgKEVsZWN0cm9uaWMpJiN4RDswMTQ4
LTU3MTcgKExpbmtpbmcpPC9pc2JuPjxhY2Nlc3Npb24tbnVtPjE4ODMwMTM3PC9hY2Nlc3Npb24t
bnVtPjx1cmxzPjxyZWxhdGVkLXVybHM+PHVybD5odHRwczovL3d3dy5uY2JpLm5sbS5uaWguZ292
L3B1Ym1lZC8xODgzMDEzNzwvdXJsPjwvcmVsYXRlZC11cmxzPjwvdXJscz48ZWxlY3Ryb25pYy1y
ZXNvdXJjZS1udW0+MTAuMTA5Ny9PTFEuMGIwMTNlMzE4MThiNjRhYzwvZWxlY3Ryb25pYy1yZXNv
dXJjZS1udW0+PC9yZWNvcmQ+PC9DaXRlPjxDaXRlPjxBdXRob3I+T3d1c3UtRWR1c2VpPC9BdXRo
b3I+PFllYXI+MjAxNTwvWWVhcj48UmVjTnVtPjI3PC9SZWNOdW0+PHJlY29yZD48cmVjLW51bWJl
cj4yNzwvcmVjLW51bWJlcj48Zm9yZWlnbi1rZXlzPjxrZXkgYXBwPSJFTiIgZGItaWQ9ImZwZXow
dDlkbXRwMHpvZWRwMGM1c3J2OXh4ZHJzZHRzMmVhNSIgdGltZXN0YW1wPSIxNTQ3NzM1ODY2Ij4y
Nzwva2V5PjwvZm9yZWlnbi1rZXlzPjxyZWYtdHlwZSBuYW1lPSJKb3VybmFsIEFydGljbGUiPjE3
PC9yZWYtdHlwZT48Y29udHJpYnV0b3JzPjxhdXRob3JzPjxhdXRob3I+T3d1c3UtRWR1c2VpLCBL
LiwgSnIuPC9hdXRob3I+PGF1dGhvcj5DaGVzc29uLCBILiBXLjwvYXV0aG9yPjxhdXRob3I+R2lm
dCwgVC4gTC48L2F1dGhvcj48YXV0aG9yPkJydW5oYW0sIFIuIEMuPC9hdXRob3I+PGF1dGhvcj5C
b2xhbiwgRy48L2F1dGhvcj48L2F1dGhvcnM+PC9jb250cmlidXRvcnM+PHRpdGxlcz48dGl0bGU+
Q29zdC1lZmZlY3RpdmVuZXNzIG9mIENobGFteWRpYSB2YWNjaW5hdGlvbiBwcm9ncmFtcyBmb3Ig
eW91bmcgd29tZW48L3RpdGxlPjxzZWNvbmRhcnktdGl0bGU+RW1lcmcgSW5mZWN0IERpczwvc2Vj
b25kYXJ5LXRpdGxlPjwvdGl0bGVzPjxwZXJpb2RpY2FsPjxmdWxsLXRpdGxlPkVtZXJnIEluZmVj
dCBEaXM8L2Z1bGwtdGl0bGU+PC9wZXJpb2RpY2FsPjxwYWdlcz45NjAtODwvcGFnZXM+PHZvbHVt
ZT4yMTwvdm9sdW1lPjxudW1iZXI+NjwvbnVtYmVyPjxlZGl0aW9uPjIwMTUvMDUvMjA8L2VkaXRp
b24+PGtleXdvcmRzPjxrZXl3b3JkPkFkb2xlc2NlbnQ8L2tleXdvcmQ+PGtleXdvcmQ+QWR1bHQ8
L2tleXdvcmQ+PGtleXdvcmQ+QmFjdGVyaWFsIFZhY2NpbmVzLyppbW11bm9sb2d5PC9rZXl3b3Jk
PjxrZXl3b3JkPkNobGFteWRpYSBJbmZlY3Rpb25zLyplcGlkZW1pb2xvZ3kvKnByZXZlbnRpb24g
JmFtcDsgY29udHJvbDwva2V5d29yZD48a2V5d29yZD4qQ29zdC1CZW5lZml0IEFuYWx5c2lzPC9r
ZXl3b3JkPjxrZXl3b3JkPkZlbWFsZTwva2V5d29yZD48a2V5d29yZD5IdW1hbnM8L2tleXdvcmQ+
PGtleXdvcmQ+TW9kZWxzLCBUaGVvcmV0aWNhbDwva2V5d29yZD48a2V5d29yZD5PdXRjb21lIEFz
c2Vzc21lbnQgKEhlYWx0aCBDYXJlKTwva2V5d29yZD48a2V5d29yZD5Qb3B1bGF0aW9uIFN1cnZl
aWxsYW5jZTwva2V5d29yZD48a2V5d29yZD5QcmV2YWxlbmNlPC9rZXl3b3JkPjxrZXl3b3JkPlF1
YWxpdHktQWRqdXN0ZWQgTGlmZSBZZWFyczwva2V5d29yZD48a2V5d29yZD5Vbml0ZWQgU3RhdGVz
L2VwaWRlbWlvbG9neTwva2V5d29yZD48a2V5d29yZD4qVmFjY2luYXRpb248L2tleXdvcmQ+PGtl
eXdvcmQ+WW91bmcgQWR1bHQ8L2tleXdvcmQ+PGtleXdvcmQ+Q2hsYW15ZGlhIHRyYWNob21hdGlz
PC9rZXl3b3JkPjxrZXl3b3JkPmFubnVhbCBzY3JlZW5pbmc8L2tleXdvcmQ+PGtleXdvcmQ+YmFj
dGVyaWE8L2tleXdvcmQ+PGtleXdvcmQ+Y2hsYW15ZGlhPC9rZXl3b3JkPjxrZXl3b3JkPmNobGFt
eWRpYSB2YWNjaW5hdGlvbjwva2V5d29yZD48a2V5d29yZD5jaGxhbXlkaWFsIGluZmVjdGlvbnM8
L2tleXdvcmQ+PGtleXdvcmQ+Y29zdC1lZmZlY3RpdmVuZXNzPC9rZXl3b3JkPjxrZXl3b3JkPnZh
Y2NpbmF0aW9ucyBwcm9ncmFtczwva2V5d29yZD48a2V5d29yZD52YWNjaW5lPC9rZXl3b3JkPjxr
ZXl3b3JkPnlvdW5nIHdvbWVuPC9rZXl3b3JkPjwva2V5d29yZHM+PGRhdGVzPjx5ZWFyPjIwMTU8
L3llYXI+PHB1Yi1kYXRlcz48ZGF0ZT5KdW48L2RhdGU+PC9wdWItZGF0ZXM+PC9kYXRlcz48aXNi
bj4xMDgwLTYwNTkgKEVsZWN0cm9uaWMpJiN4RDsxMDgwLTYwNDAgKExpbmtpbmcpPC9pc2JuPjxh
Y2Nlc3Npb24tbnVtPjI1OTg5NTI1PC9hY2Nlc3Npb24tbnVtPjx1cmxzPjxyZWxhdGVkLXVybHM+
PHVybD5odHRwczovL3d3dy5uY2JpLm5sbS5uaWguZ292L3B1Ym1lZC8yNTk4OTUyNTwvdXJsPjwv
cmVsYXRlZC11cmxzPjwvdXJscz48Y3VzdG9tMj5QTUM0NDUxODg1PC9jdXN0b20yPjxlbGVjdHJv
bmljLXJlc291cmNlLW51bT4xMC4zMjAxL2VpZDIxMDYuMTQxMjcwPC9lbGVjdHJvbmljLXJlc291
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8" w:tooltip="Gift, 2008 #23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Gift et al., 2008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 et al., 2015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Wiesenfeld</w:t>
      </w:r>
      <w:proofErr w:type="spellEnd"/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PEVuZE5vdGU+PENpdGU+PEF1dGhvcj5XaWVzZW5mZWxkPC9BdXRob3I+PFllYXI+MjAwMjwvWWVh
cj48UmVjTnVtPjE5PC9SZWNOdW0+PERpc3BsYXlUZXh0PihXaWVzZW5mZWxkIGV0IGFsLiwgMjAw
Mik8L0Rpc3BsYXlUZXh0PjxyZWNvcmQ+PHJlYy1udW1iZXI+MTk8L3JlYy1udW1iZXI+PGZvcmVp
Z24ta2V5cz48a2V5IGFwcD0iRU4iIGRiLWlkPSJmcGV6MHQ5ZG10cDB6b2VkcDBjNXNydjl4eGRy
c2R0czJlYTUiIHRpbWVzdGFtcD0iMTU0NzczNTg2NiI+MTk8L2tleT48L2ZvcmVpZ24ta2V5cz48
cmVmLXR5cGUgbmFtZT0iSm91cm5hbCBBcnRpY2xlIj4xNzwvcmVmLXR5cGU+PGNvbnRyaWJ1dG9y
cz48YXV0aG9ycz48YXV0aG9yPldpZXNlbmZlbGQsIEguIEMuPC9hdXRob3I+PGF1dGhvcj5IaWxs
aWVyLCBTLiBMLjwvYXV0aG9yPjxhdXRob3I+S3JvaG4sIE0uIEEuPC9hdXRob3I+PGF1dGhvcj5B
bW9ydGVndWksIEEuIEouPC9hdXRob3I+PGF1dGhvcj5IZWluZSwgUi4gUC48L2F1dGhvcj48YXV0
aG9yPkxhbmRlcnMsIEQuIFYuPC9hdXRob3I+PGF1dGhvcj5Td2VldCwgUi4gTC48L2F1dGhvcj48
L2F1dGhvcnM+PC9jb250cmlidXRvcnM+PGF1dGgtYWRkcmVzcz5EZXBhcnRtZW50IG9mIE9ic3Rl
dHJpY3MsIEd5bmVjb2xvZ3ksIGFuZCBSZXByb2R1Y3RpdmUgU2NpZW5jZXMsIFVuaXZlcnNpdHkg
b2YgUGl0dHNidXJnaCBTY2hvb2wgb2YgTWVkaWNpbmUsIE1hZ2VlLVdvbWVucyBSZXNlYXJjaCBJ
bnN0aXR1dGUsIFBlbm5zeWx2YW5pYSAxNTIxMywgVVNBLiBod2llc2VuZmVsZEBtYWlsLm1hZ2Vl
LmVkdTwvYXV0aC1hZGRyZXNzPjx0aXRsZXM+PHRpdGxlPkxvd2VyIGdlbml0YWwgdHJhY3QgaW5m
ZWN0aW9uIGFuZCBlbmRvbWV0cml0aXM6IGluc2lnaHQgaW50byBzdWJjbGluaWNhbCBwZWx2aWMg
aW5mbGFtbWF0b3J5IGRpc2Vhc2U8L3RpdGxlPjxzZWNvbmRhcnktdGl0bGU+T2JzdGV0IEd5bmVj
b2w8L3NlY29uZGFyeS10aXRsZT48L3RpdGxlcz48cGVyaW9kaWNhbD48ZnVsbC10aXRsZT5PYnN0
ZXQgR3luZWNvbDwvZnVsbC10aXRsZT48L3BlcmlvZGljYWw+PHBhZ2VzPjQ1Ni02MzwvcGFnZXM+
PHZvbHVtZT4xMDA8L3ZvbHVtZT48bnVtYmVyPjM8L251bWJlcj48ZWRpdGlvbj4yMDAyLzA5LzEx
PC9lZGl0aW9uPjxrZXl3b3Jkcz48a2V5d29yZD5BZG9sZXNjZW50PC9rZXl3b3JkPjxrZXl3b3Jk
PkFkdWx0PC9rZXl3b3JkPjxrZXl3b3JkPkNobGFteWRpYSBJbmZlY3Rpb25zL2RpYWdub3Npcy9l
cGlkZW1pb2xvZ3k8L2tleXdvcmQ+PGtleXdvcmQ+Q29ob3J0IFN0dWRpZXM8L2tleXdvcmQ+PGtl
eXdvcmQ+Q29tb3JiaWRpdHk8L2tleXdvcmQ+PGtleXdvcmQ+Q29uZmlkZW5jZSBJbnRlcnZhbHM8
L2tleXdvcmQ+PGtleXdvcmQ+Q3Jvc3MtU2VjdGlvbmFsIFN0dWRpZXM8L2tleXdvcmQ+PGtleXdv
cmQ+RW5kb21ldHJpdGlzLypkaWFnbm9zaXMvKmVwaWRlbWlvbG9neS9taWNyb2Jpb2xvZ3k8L2tl
eXdvcmQ+PGtleXdvcmQ+RmVtYWxlPC9rZXl3b3JkPjxrZXl3b3JkPkdlbml0YWwgRGlzZWFzZXMs
IEZlbWFsZS9kaWFnbm9zaXMvZXBpZGVtaW9sb2d5PC9rZXl3b3JkPjxrZXl3b3JkPkdvbm9ycmhl
YS9kaWFnbm9zaXMvZXBpZGVtaW9sb2d5PC9rZXl3b3JkPjxrZXl3b3JkPkh1bWFuczwva2V5d29y
ZD48a2V5d29yZD5QZWx2aWMgSW5mbGFtbWF0b3J5IERpc2Vhc2UvKmRpYWdub3Npcy8qZXBpZGVt
aW9sb2d5L21pY3JvYmlvbG9neTwva2V5d29yZD48a2V5d29yZD5QcmV2YWxlbmNlPC9rZXl3b3Jk
PjxrZXl3b3JkPlByb2JhYmlsaXR5PC9rZXl3b3JkPjxrZXl3b3JkPlByb2dub3Npczwva2V5d29y
ZD48a2V5d29yZD5SaXNrIEFzc2Vzc21lbnQ8L2tleXdvcmQ+PGtleXdvcmQ+UmlzayBGYWN0b3Jz
PC9rZXl3b3JkPjxrZXl3b3JkPlNldmVyaXR5IG9mIElsbG5lc3MgSW5kZXg8L2tleXdvcmQ+PGtl
eXdvcmQ+U3RhdGlzdGljcywgTm9ucGFyYW1ldHJpYzwva2V5d29yZD48a2V5d29yZD5WYWdpbmFs
IFNtZWFyczwva2V5d29yZD48a2V5d29yZD5WYWdpbm9zaXMsIEJhY3RlcmlhbC9kaWFnbm9zaXMv
ZXBpZGVtaW9sb2d5PC9rZXl3b3JkPjwva2V5d29yZHM+PGRhdGVzPjx5ZWFyPjIwMDI8L3llYXI+
PHB1Yi1kYXRlcz48ZGF0ZT5TZXA8L2RhdGU+PC9wdWItZGF0ZXM+PC9kYXRlcz48aXNibj4wMDI5
LTc4NDQgKFByaW50KSYjeEQ7MDAyOS03ODQ0IChMaW5raW5nKTwvaXNibj48YWNjZXNzaW9uLW51
bT4xMjIyMDc2NDwvYWNjZXNzaW9uLW51bT48dXJscz48cmVsYXRlZC11cmxzPjx1cmw+aHR0cHM6
Ly93d3cubmNiaS5ubG0ubmloLmdvdi9wdWJtZWQvMTIyMjA3NjQ8L3VybD48L3JlbGF0ZWQtdXJs
cz48L3VybHM+PC9yZWNvcmQ+PC9DaXRlPjwvRW5kTm90ZT5=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PEVuZE5vdGU+PENpdGU+PEF1dGhvcj5XaWVzZW5mZWxkPC9BdXRob3I+PFllYXI+MjAwMjwvWWVh
cj48UmVjTnVtPjE5PC9SZWNOdW0+PERpc3BsYXlUZXh0PihXaWVzZW5mZWxkIGV0IGFsLiwgMjAw
Mik8L0Rpc3BsYXlUZXh0PjxyZWNvcmQ+PHJlYy1udW1iZXI+MTk8L3JlYy1udW1iZXI+PGZvcmVp
Z24ta2V5cz48a2V5IGFwcD0iRU4iIGRiLWlkPSJmcGV6MHQ5ZG10cDB6b2VkcDBjNXNydjl4eGRy
c2R0czJlYTUiIHRpbWVzdGFtcD0iMTU0NzczNTg2NiI+MTk8L2tleT48L2ZvcmVpZ24ta2V5cz48
cmVmLXR5cGUgbmFtZT0iSm91cm5hbCBBcnRpY2xlIj4xNzwvcmVmLXR5cGU+PGNvbnRyaWJ1dG9y
cz48YXV0aG9ycz48YXV0aG9yPldpZXNlbmZlbGQsIEguIEMuPC9hdXRob3I+PGF1dGhvcj5IaWxs
aWVyLCBTLiBMLjwvYXV0aG9yPjxhdXRob3I+S3JvaG4sIE0uIEEuPC9hdXRob3I+PGF1dGhvcj5B
bW9ydGVndWksIEEuIEouPC9hdXRob3I+PGF1dGhvcj5IZWluZSwgUi4gUC48L2F1dGhvcj48YXV0
aG9yPkxhbmRlcnMsIEQuIFYuPC9hdXRob3I+PGF1dGhvcj5Td2VldCwgUi4gTC48L2F1dGhvcj48
L2F1dGhvcnM+PC9jb250cmlidXRvcnM+PGF1dGgtYWRkcmVzcz5EZXBhcnRtZW50IG9mIE9ic3Rl
dHJpY3MsIEd5bmVjb2xvZ3ksIGFuZCBSZXByb2R1Y3RpdmUgU2NpZW5jZXMsIFVuaXZlcnNpdHkg
b2YgUGl0dHNidXJnaCBTY2hvb2wgb2YgTWVkaWNpbmUsIE1hZ2VlLVdvbWVucyBSZXNlYXJjaCBJ
bnN0aXR1dGUsIFBlbm5zeWx2YW5pYSAxNTIxMywgVVNBLiBod2llc2VuZmVsZEBtYWlsLm1hZ2Vl
LmVkdTwvYXV0aC1hZGRyZXNzPjx0aXRsZXM+PHRpdGxlPkxvd2VyIGdlbml0YWwgdHJhY3QgaW5m
ZWN0aW9uIGFuZCBlbmRvbWV0cml0aXM6IGluc2lnaHQgaW50byBzdWJjbGluaWNhbCBwZWx2aWMg
aW5mbGFtbWF0b3J5IGRpc2Vhc2U8L3RpdGxlPjxzZWNvbmRhcnktdGl0bGU+T2JzdGV0IEd5bmVj
b2w8L3NlY29uZGFyeS10aXRsZT48L3RpdGxlcz48cGVyaW9kaWNhbD48ZnVsbC10aXRsZT5PYnN0
ZXQgR3luZWNvbDwvZnVsbC10aXRsZT48L3BlcmlvZGljYWw+PHBhZ2VzPjQ1Ni02MzwvcGFnZXM+
PHZvbHVtZT4xMDA8L3ZvbHVtZT48bnVtYmVyPjM8L251bWJlcj48ZWRpdGlvbj4yMDAyLzA5LzEx
PC9lZGl0aW9uPjxrZXl3b3Jkcz48a2V5d29yZD5BZG9sZXNjZW50PC9rZXl3b3JkPjxrZXl3b3Jk
PkFkdWx0PC9rZXl3b3JkPjxrZXl3b3JkPkNobGFteWRpYSBJbmZlY3Rpb25zL2RpYWdub3Npcy9l
cGlkZW1pb2xvZ3k8L2tleXdvcmQ+PGtleXdvcmQ+Q29ob3J0IFN0dWRpZXM8L2tleXdvcmQ+PGtl
eXdvcmQ+Q29tb3JiaWRpdHk8L2tleXdvcmQ+PGtleXdvcmQ+Q29uZmlkZW5jZSBJbnRlcnZhbHM8
L2tleXdvcmQ+PGtleXdvcmQ+Q3Jvc3MtU2VjdGlvbmFsIFN0dWRpZXM8L2tleXdvcmQ+PGtleXdv
cmQ+RW5kb21ldHJpdGlzLypkaWFnbm9zaXMvKmVwaWRlbWlvbG9neS9taWNyb2Jpb2xvZ3k8L2tl
eXdvcmQ+PGtleXdvcmQ+RmVtYWxlPC9rZXl3b3JkPjxrZXl3b3JkPkdlbml0YWwgRGlzZWFzZXMs
IEZlbWFsZS9kaWFnbm9zaXMvZXBpZGVtaW9sb2d5PC9rZXl3b3JkPjxrZXl3b3JkPkdvbm9ycmhl
YS9kaWFnbm9zaXMvZXBpZGVtaW9sb2d5PC9rZXl3b3JkPjxrZXl3b3JkPkh1bWFuczwva2V5d29y
ZD48a2V5d29yZD5QZWx2aWMgSW5mbGFtbWF0b3J5IERpc2Vhc2UvKmRpYWdub3Npcy8qZXBpZGVt
aW9sb2d5L21pY3JvYmlvbG9neTwva2V5d29yZD48a2V5d29yZD5QcmV2YWxlbmNlPC9rZXl3b3Jk
PjxrZXl3b3JkPlByb2JhYmlsaXR5PC9rZXl3b3JkPjxrZXl3b3JkPlByb2dub3Npczwva2V5d29y
ZD48a2V5d29yZD5SaXNrIEFzc2Vzc21lbnQ8L2tleXdvcmQ+PGtleXdvcmQ+UmlzayBGYWN0b3Jz
PC9rZXl3b3JkPjxrZXl3b3JkPlNldmVyaXR5IG9mIElsbG5lc3MgSW5kZXg8L2tleXdvcmQ+PGtl
eXdvcmQ+U3RhdGlzdGljcywgTm9ucGFyYW1ldHJpYzwva2V5d29yZD48a2V5d29yZD5WYWdpbmFs
IFNtZWFyczwva2V5d29yZD48a2V5d29yZD5WYWdpbm9zaXMsIEJhY3RlcmlhbC9kaWFnbm9zaXMv
ZXBpZGVtaW9sb2d5PC9rZXl3b3JkPjwva2V5d29yZHM+PGRhdGVzPjx5ZWFyPjIwMDI8L3llYXI+
PHB1Yi1kYXRlcz48ZGF0ZT5TZXA8L2RhdGU+PC9wdWItZGF0ZXM+PC9kYXRlcz48aXNibj4wMDI5
LTc4NDQgKFByaW50KSYjeEQ7MDAyOS03ODQ0IChMaW5raW5nKTwvaXNibj48YWNjZXNzaW9uLW51
bT4xMjIyMDc2NDwvYWNjZXNzaW9uLW51bT48dXJscz48cmVsYXRlZC11cmxzPjx1cmw+aHR0cHM6
Ly93d3cubmNiaS5ubG0ubmloLmdvdi9wdWJtZWQvMTIyMjA3NjQ8L3VybD48L3JlbGF0ZWQtdXJs
cz48L3VybHM+PC9yZWNvcmQ+PC9DaXRlPjwvRW5kTm90ZT5=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8" w:tooltip="Wiesenfeld, 2002 #19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Wiesenfeld et al., 2002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demonstrated that 23% of women with CT infection had asymptomatic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PID.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Given that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60% of PID is asymptomatic, the true PID rate of asymptomatic and symptomatic PID combined would be much higher than 15%. We believe the true PID rate falls between 15% and 30%, so we used the midpoint </w:t>
      </w:r>
      <w:r w:rsidR="00A0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(22.5%) of the two rates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our base-case analysis and used the range of 10-30% for sensitivity analysis.</w:t>
      </w:r>
      <w:r w:rsidR="009A3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269E" w:rsidRDefault="008C269E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4FAE" w:rsidRPr="00024420" w:rsidRDefault="00E2247D" w:rsidP="006132CC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 3</w:t>
      </w:r>
      <w:r w:rsidR="00323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to estimate</w:t>
      </w:r>
      <w:r w:rsidR="00613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medical costs saved and QALYs gained associated with cases of epididymitis and PID prevented</w:t>
      </w:r>
      <w:r w:rsidR="00323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step</w:t>
      </w:r>
      <w:r w:rsidR="004F4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23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1&amp;</w:t>
      </w:r>
      <w:r w:rsidR="00777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13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cost estimates for </w:t>
      </w:r>
      <w:r w:rsidR="006012E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7D3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derived from published research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Yeh 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et al</w:t>
      </w:r>
      <w:r w:rsidR="00141698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&lt;EndNote&gt;&lt;Cite&gt;&lt;Author&gt;Yeh&lt;/Author&gt;&lt;Year&gt;2003&lt;/Year&gt;&lt;RecNum&gt;20&lt;/RecNum&gt;&lt;DisplayText&gt;(Yeh, Hook, &amp;amp; Goldie, 2003)&lt;/DisplayText&gt;&lt;record&gt;&lt;rec-number&gt;20&lt;/rec-number&gt;&lt;foreign-keys&gt;&lt;key app="EN" db-id="fpez0t9dmtp0zoedp0c5srv9xxdrsdts2ea5" timestamp="1547735866"&gt;20&lt;/key&gt;&lt;/foreign-keys&gt;&lt;ref-type name="Journal Article"&gt;17&lt;/ref-type&gt;&lt;contributors&gt;&lt;authors&gt;&lt;author&gt;Yeh, J. M.&lt;/author&gt;&lt;author&gt;Hook, E. W., 3rd&lt;/author&gt;&lt;author&gt;Goldie, S. J.&lt;/author&gt;&lt;/authors&gt;&lt;/contributors&gt;&lt;auth-address&gt;Department of Health Policy and Management, Center for Risk Analysis, Harvard School of Public Health, 718 Huntington Avenue, 2nd Floor, Boston, MA 02115-5924, USA. sgoldie@hsph.harvard.edu&lt;/auth-address&gt;&lt;titles&gt;&lt;title&gt;A refined estimate of the average lifetime cost of pelvic inflammatory disease&lt;/title&gt;&lt;secondary-title&gt;Sex Transm Dis&lt;/secondary-title&gt;&lt;/titles&gt;&lt;periodical&gt;&lt;full-title&gt;Sex Transm Dis&lt;/full-title&gt;&lt;/periodical&gt;&lt;pages&gt;369-78&lt;/pages&gt;&lt;volume&gt;30&lt;/volume&gt;&lt;number&gt;5&lt;/number&gt;&lt;edition&gt;2003/08/15&lt;/edition&gt;&lt;keywords&gt;&lt;keyword&gt;Adult&lt;/keyword&gt;&lt;keyword&gt;Cohort Studies&lt;/keyword&gt;&lt;keyword&gt;*Cost of Illness&lt;/keyword&gt;&lt;keyword&gt;Female&lt;/keyword&gt;&lt;keyword&gt;Humans&lt;/keyword&gt;&lt;keyword&gt;Infertility, Female/economics/etiology&lt;/keyword&gt;&lt;keyword&gt;Markov Chains&lt;/keyword&gt;&lt;keyword&gt;*Models, Economic&lt;/keyword&gt;&lt;keyword&gt;Pelvic Inflammatory Disease/complications/*economics/prevention &amp;amp; control&lt;/keyword&gt;&lt;keyword&gt;Pelvic Pain/economics/etiology&lt;/keyword&gt;&lt;keyword&gt;Pregnancy&lt;/keyword&gt;&lt;keyword&gt;Pregnancy, Ectopic/economics/etiology&lt;/keyword&gt;&lt;keyword&gt;Time Factors&lt;/keyword&gt;&lt;keyword&gt;United States&lt;/keyword&gt;&lt;/keywords&gt;&lt;dates&gt;&lt;year&gt;2003&lt;/year&gt;&lt;pub-dates&gt;&lt;date&gt;May&lt;/date&gt;&lt;/pub-dates&gt;&lt;/dates&gt;&lt;isbn&gt;0148-5717 (Print)&amp;#xD;0148-5717 (Linking)&lt;/isbn&gt;&lt;accession-num&gt;12916126&lt;/accession-num&gt;&lt;urls&gt;&lt;related-urls&gt;&lt;url&gt;https://www.ncbi.nlm.nih.gov/pubmed/12916126&lt;/url&gt;&lt;/related-urls&gt;&lt;/urls&gt;&lt;/record&gt;&lt;/Cite&gt;&lt;/EndNote&gt;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9" w:tooltip="Yeh, 2003 #2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Yeh, Hook, &amp; Goldie, 2003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F7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estimated the average lifetime cost of PID and </w:t>
      </w:r>
      <w:r w:rsidR="007D3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 complications</w:t>
      </w:r>
      <w:r w:rsidR="001F7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(ectopic pregnancy, chronic pelvic pa</w:t>
      </w:r>
      <w:r w:rsidR="007D3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in, and infertility).</w:t>
      </w:r>
      <w:r w:rsidR="00141698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BFA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 per-person lifetime 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medical 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cost for </w:t>
      </w:r>
      <w:r w:rsidR="001A201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woman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age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15-24 year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with PID was 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$2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150 </w:t>
      </w:r>
      <w:r w:rsidR="00EF3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(2000 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dollars), ranged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between $1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060 and $3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</w:t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&lt;EndNote&gt;&lt;Cite&gt;&lt;Author&gt;Yeh&lt;/Author&gt;&lt;Year&gt;2003&lt;/Year&gt;&lt;RecNum&gt;20&lt;/RecNum&gt;&lt;DisplayText&gt;(Yeh et al., 2003)&lt;/DisplayText&gt;&lt;record&gt;&lt;rec-number&gt;20&lt;/rec-number&gt;&lt;foreign-keys&gt;&lt;key app="EN" db-id="fpez0t9dmtp0zoedp0c5srv9xxdrsdts2ea5" timestamp="1547735866"&gt;20&lt;/key&gt;&lt;/foreign-keys&gt;&lt;ref-type name="Journal Article"&gt;17&lt;/ref-type&gt;&lt;contributors&gt;&lt;authors&gt;&lt;author&gt;Yeh, J. M.&lt;/author&gt;&lt;author&gt;Hook, E. W., 3rd&lt;/author&gt;&lt;author&gt;Goldie, S. J.&lt;/author&gt;&lt;/authors&gt;&lt;/contributors&gt;&lt;auth-address&gt;Department of Health Policy and Management, Center for Risk Analysis, Harvard School of Public Health, 718 Huntington Avenue, 2nd Floor, Boston, MA 02115-5924, USA. sgoldie@hsph.harvard.edu&lt;/auth-address&gt;&lt;titles&gt;&lt;title&gt;A refined estimate of the average lifetime cost of pelvic inflammatory disease&lt;/title&gt;&lt;secondary-title&gt;Sex Transm Dis&lt;/secondary-title&gt;&lt;/titles&gt;&lt;periodical&gt;&lt;full-title&gt;Sex Transm Dis&lt;/full-title&gt;&lt;/periodical&gt;&lt;pages&gt;369-78&lt;/pages&gt;&lt;volume&gt;30&lt;/volume&gt;&lt;number&gt;5&lt;/number&gt;&lt;edition&gt;2003/08/15&lt;/edition&gt;&lt;keywords&gt;&lt;keyword&gt;Adult&lt;/keyword&gt;&lt;keyword&gt;Cohort Studies&lt;/keyword&gt;&lt;keyword&gt;*Cost of Illness&lt;/keyword&gt;&lt;keyword&gt;Female&lt;/keyword&gt;&lt;keyword&gt;Humans&lt;/keyword&gt;&lt;keyword&gt;Infertility, Female/economics/etiology&lt;/keyword&gt;&lt;keyword&gt;Markov Chains&lt;/keyword&gt;&lt;keyword&gt;*Models, Economic&lt;/keyword&gt;&lt;keyword&gt;Pelvic Inflammatory Disease/complications/*economics/prevention &amp;amp; control&lt;/keyword&gt;&lt;keyword&gt;Pelvic Pain/economics/etiology&lt;/keyword&gt;&lt;keyword&gt;Pregnancy&lt;/keyword&gt;&lt;keyword&gt;Pregnancy, Ectopic/economics/etiology&lt;/keyword&gt;&lt;keyword&gt;Time Factors&lt;/keyword&gt;&lt;keyword&gt;United States&lt;/keyword&gt;&lt;/keywords&gt;&lt;dates&gt;&lt;year&gt;2003&lt;/year&gt;&lt;pub-dates&gt;&lt;date&gt;May&lt;/date&gt;&lt;/pub-dates&gt;&lt;/dates&gt;&lt;isbn&gt;0148-5717 (Print)&amp;#xD;0148-5717 (Linking)&lt;/isbn&gt;&lt;accession-num&gt;12916126&lt;/accession-num&gt;&lt;urls&gt;&lt;related-urls&gt;&lt;url&gt;https://www.ncbi.nlm.nih.gov/pubmed/12916126&lt;/url&gt;&lt;/related-urls&gt;&lt;/urls&gt;&lt;/record&gt;&lt;/Cite&gt;&lt;/EndNote&gt;</w:instrText>
      </w:r>
      <w:r w:rsidR="002C5F23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9" w:tooltip="Yeh, 2003 #2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Yeh et al., 2003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4619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adjusted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costs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2016 dollars using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34454" w:rsidRPr="00024420">
        <w:rPr>
          <w:rFonts w:ascii="Times New Roman" w:hAnsi="Times New Roman" w:cs="Times New Roman"/>
          <w:color w:val="000000" w:themeColor="text1"/>
          <w:sz w:val="24"/>
          <w:szCs w:val="24"/>
        </w:rPr>
        <w:t>Medical Component of the Consumer Price Index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then multiplied</w:t>
      </w:r>
      <w:r w:rsidR="00CF77E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unit costs with number of cases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prevented to calculate</w:t>
      </w:r>
      <w:r w:rsidR="009C53D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A7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="009C53D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 costs saved associated with cases of epididymitis and PID prevented.</w:t>
      </w:r>
      <w:r w:rsidR="00CF77E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23323905"/>
      <w:r w:rsidR="00537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QALY losses associated with epididymitis</w:t>
      </w:r>
      <w:bookmarkEnd w:id="1"/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considered both outpatient and inpatient care. For </w:t>
      </w:r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QALY losses associated with </w:t>
      </w:r>
      <w:r w:rsidR="00537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considered acute PID and PID sequelae — ectopic pregnancy, chronic pelvic pain, and infertility.</w:t>
      </w:r>
      <w:r w:rsidR="00C672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S2</w:t>
      </w:r>
      <w:r w:rsidR="0061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depict</w:t>
      </w:r>
      <w:r w:rsidR="00866A0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how we calcul</w:t>
      </w:r>
      <w:r w:rsidR="00D54A9B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ated QALY lost per case of epididymitis </w:t>
      </w:r>
      <w:r w:rsidR="0038419F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D54A9B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PID</w:t>
      </w:r>
      <w:r w:rsidR="00866A0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FA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including data sources and assumptions made.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46EB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uality weights 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probabilities</w:t>
      </w:r>
      <w:r w:rsidR="00177EF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developing epididymitis, </w:t>
      </w:r>
      <w:r w:rsidR="00177EF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acute PID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77EF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PID sequelae 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446EB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obtained from a study </w:t>
      </w:r>
      <w:r w:rsidR="000803B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the Institute of Medicine on vaccine development</w:t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A3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&lt;EndNote&gt;&lt;Cite&gt;&lt;Author&gt;Institute of Medicine&lt;/Author&gt;&lt;Year&gt;2000&lt;/Year&gt;&lt;RecNum&gt;81&lt;/RecNum&gt;&lt;DisplayText&gt;(Institute of Medicine, 2000)&lt;/DisplayText&gt;&lt;record&gt;&lt;rec-number&gt;81&lt;/rec-number&gt;&lt;foreign-keys&gt;&lt;key app="EN" db-id="fpez0t9dmtp0zoedp0c5srv9xxdrsdts2ea5" timestamp="1547740939"&gt;81&lt;/key&gt;&lt;/foreign-keys&gt;&lt;ref-type name="Book"&gt;6&lt;/ref-type&gt;&lt;contributors&gt;&lt;authors&gt;&lt;author&gt;Institute of Medicine,&lt;/author&gt;&lt;/authors&gt;&lt;/contributors&gt;&lt;titles&gt;&lt;title&gt;Vaccines for the 21st Century: A Tool for Decisionmaking. Washington, DC&lt;/title&gt;&lt;/titles&gt;&lt;dates&gt;&lt;year&gt;2000&lt;/year&gt;&lt;/dates&gt;&lt;publisher&gt;The National Academies Press&lt;/publisher&gt;&lt;urls&gt;&lt;/urls&gt;&lt;electronic-resource-num&gt;https://doi.org/10.17226/5501&lt;/electronic-resource-num&gt;&lt;/record&gt;&lt;/Cite&gt;&lt;/EndNote&gt;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3" w:tooltip="Institute of Medicine, 2000 #81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Institute of Medicine, 2000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87F65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Assumptions </w:t>
      </w:r>
      <w:r w:rsidR="0022047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made by Yeh et al.</w:t>
      </w:r>
      <w:r w:rsidR="00DE7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&lt;EndNote&gt;&lt;Cite&gt;&lt;Author&gt;Yeh&lt;/Author&gt;&lt;Year&gt;2003&lt;/Year&gt;&lt;RecNum&gt;20&lt;/RecNum&gt;&lt;DisplayText&gt;(Yeh et al., 2003)&lt;/DisplayText&gt;&lt;record&gt;&lt;rec-number&gt;20&lt;/rec-number&gt;&lt;foreign-keys&gt;&lt;key app="EN" db-id="fpez0t9dmtp0zoedp0c5srv9xxdrsdts2ea5" timestamp="1547735866"&gt;20&lt;/key&gt;&lt;/foreign-keys&gt;&lt;ref-type name="Journal Article"&gt;17&lt;/ref-type&gt;&lt;contributors&gt;&lt;authors&gt;&lt;author&gt;Yeh, J. M.&lt;/author&gt;&lt;author&gt;Hook, E. W., 3rd&lt;/author&gt;&lt;author&gt;Goldie, S. J.&lt;/author&gt;&lt;/authors&gt;&lt;/contributors&gt;&lt;auth-address&gt;Department of Health Policy and Management, Center for Risk Analysis, Harvard School of Public Health, 718 Huntington Avenue, 2nd Floor, Boston, MA 02115-5924, USA. sgoldie@hsph.harvard.edu&lt;/auth-address&gt;&lt;titles&gt;&lt;title&gt;A refined estimate of the average lifetime cost of pelvic inflammatory disease&lt;/title&gt;&lt;secondary-title&gt;Sex Transm Dis&lt;/secondary-title&gt;&lt;/titles&gt;&lt;periodical&gt;&lt;full-title&gt;Sex Transm Dis&lt;/full-title&gt;&lt;/periodical&gt;&lt;pages&gt;369-78&lt;/pages&gt;&lt;volume&gt;30&lt;/volume&gt;&lt;number&gt;5&lt;/number&gt;&lt;edition&gt;2003/08/15&lt;/edition&gt;&lt;keywords&gt;&lt;keyword&gt;Adult&lt;/keyword&gt;&lt;keyword&gt;Cohort Studies&lt;/keyword&gt;&lt;keyword&gt;*Cost of Illness&lt;/keyword&gt;&lt;keyword&gt;Female&lt;/keyword&gt;&lt;keyword&gt;Humans&lt;/keyword&gt;&lt;keyword&gt;Infertility, Female/economics/etiology&lt;/keyword&gt;&lt;keyword&gt;Markov Chains&lt;/keyword&gt;&lt;keyword&gt;*Models, Economic&lt;/keyword&gt;&lt;keyword&gt;Pelvic Inflammatory Disease/complications/*economics/prevention &amp;amp; control&lt;/keyword&gt;&lt;keyword&gt;Pelvic Pain/economics/etiology&lt;/keyword&gt;&lt;keyword&gt;Pregnancy&lt;/keyword&gt;&lt;keyword&gt;Pregnancy, Ectopic/economics/etiology&lt;/keyword&gt;&lt;keyword&gt;Time Factors&lt;/keyword&gt;&lt;keyword&gt;United States&lt;/keyword&gt;&lt;/keywords&gt;&lt;dates&gt;&lt;year&gt;2003&lt;/year&gt;&lt;pub-dates&gt;&lt;date&gt;May&lt;/date&gt;&lt;/pub-dates&gt;&lt;/dates&gt;&lt;isbn&gt;0148-5717 (Print)&amp;#xD;0148-5717 (Linking)&lt;/isbn&gt;&lt;accession-num&gt;12916126&lt;/accession-num&gt;&lt;urls&gt;&lt;related-urls&gt;&lt;url&gt;https://www.ncbi.nlm.nih.gov/pubmed/12916126&lt;/url&gt;&lt;/related-urls&gt;&lt;/urls&gt;&lt;/record&gt;&lt;/Cite&gt;&lt;/EndNote&gt;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9" w:tooltip="Yeh, 2003 #2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Yeh et al., 2003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2047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F65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the onset and duration of PID sequelae </w:t>
      </w:r>
      <w:r w:rsidR="0022047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 used in our calculation.</w:t>
      </w:r>
      <w:r w:rsidR="00E4296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A6F" w:rsidRDefault="006B1DDC" w:rsidP="006132CC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F4AAE" w:rsidRDefault="00E84EE2" w:rsidP="006132CC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Step 4</w:t>
      </w:r>
      <w:r w:rsidR="00F76F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to estimate</w:t>
      </w:r>
      <w:r w:rsidR="00E92A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0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CT testing and treatment costs in both the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D50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scenario and the “no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D50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scenario”</w:t>
      </w:r>
      <w:r w:rsidR="00D502DC" w:rsidRPr="00551E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="007D1D6F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 scenario,</w:t>
      </w:r>
      <w:r w:rsidR="00435033" w:rsidRPr="00551EAB">
        <w:rPr>
          <w:rFonts w:ascii="Times New Roman" w:eastAsia="Times New Roman" w:hAnsi="Times New Roman" w:cs="Times New Roman"/>
          <w:sz w:val="24"/>
          <w:szCs w:val="24"/>
        </w:rPr>
        <w:t xml:space="preserve"> we first estimated</w:t>
      </w:r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 the overall </w:t>
      </w:r>
      <w:proofErr w:type="spellStart"/>
      <w:r w:rsidR="007D1D6F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B016EB" w:rsidRPr="00551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program cost </w:t>
      </w:r>
      <w:r w:rsidR="00435033" w:rsidRPr="00551EAB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6132CC" w:rsidRPr="00551EAB">
        <w:rPr>
          <w:rFonts w:ascii="Times New Roman" w:eastAsia="Times New Roman" w:hAnsi="Times New Roman" w:cs="Times New Roman"/>
          <w:sz w:val="24"/>
          <w:szCs w:val="24"/>
        </w:rPr>
        <w:t>personnel, testing kit, medications, supplies,</w:t>
      </w:r>
      <w:r w:rsidR="009B478D" w:rsidRPr="00551EAB">
        <w:rPr>
          <w:rFonts w:ascii="Times New Roman" w:eastAsia="Times New Roman" w:hAnsi="Times New Roman" w:cs="Times New Roman"/>
          <w:sz w:val="24"/>
          <w:szCs w:val="24"/>
        </w:rPr>
        <w:t xml:space="preserve"> travel, and incentives. </w:t>
      </w:r>
      <w:r w:rsidR="008768BC" w:rsidRPr="00551EAB">
        <w:rPr>
          <w:rFonts w:ascii="Times New Roman" w:eastAsia="Times New Roman" w:hAnsi="Times New Roman" w:cs="Times New Roman"/>
          <w:sz w:val="24"/>
          <w:szCs w:val="24"/>
        </w:rPr>
        <w:t>To tease out the cost of CT screenin</w:t>
      </w:r>
      <w:r w:rsidR="00AB5C00" w:rsidRPr="00551EAB">
        <w:rPr>
          <w:rFonts w:ascii="Times New Roman" w:eastAsia="Times New Roman" w:hAnsi="Times New Roman" w:cs="Times New Roman"/>
          <w:sz w:val="24"/>
          <w:szCs w:val="24"/>
        </w:rPr>
        <w:t>g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 xml:space="preserve">, we asked the </w:t>
      </w:r>
      <w:proofErr w:type="spellStart"/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 xml:space="preserve"> manager “W</w:t>
      </w:r>
      <w:r w:rsidR="00AB5C00" w:rsidRPr="00551EAB">
        <w:rPr>
          <w:rFonts w:ascii="Times New Roman" w:eastAsia="Times New Roman" w:hAnsi="Times New Roman" w:cs="Times New Roman"/>
          <w:sz w:val="24"/>
          <w:szCs w:val="24"/>
        </w:rPr>
        <w:t>hat proportion of staff time was r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>elated to CT</w:t>
      </w:r>
      <w:r w:rsidR="00FC1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 xml:space="preserve">testing/treatment?” and 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>“W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 xml:space="preserve">hat proportion of </w:t>
      </w:r>
      <w:r w:rsidR="00143E5F" w:rsidRPr="00551E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 xml:space="preserve">supplies, travel, and incentives </w:t>
      </w:r>
      <w:r w:rsidR="00F3527D" w:rsidRPr="00551EAB">
        <w:rPr>
          <w:rFonts w:ascii="Times New Roman" w:eastAsia="Times New Roman" w:hAnsi="Times New Roman" w:cs="Times New Roman"/>
          <w:sz w:val="24"/>
          <w:szCs w:val="24"/>
        </w:rPr>
        <w:t xml:space="preserve">was needed </w:t>
      </w:r>
      <w:r w:rsidR="00143E5F" w:rsidRPr="00551EAB">
        <w:rPr>
          <w:rFonts w:ascii="Times New Roman" w:eastAsia="Times New Roman" w:hAnsi="Times New Roman" w:cs="Times New Roman"/>
          <w:sz w:val="24"/>
          <w:szCs w:val="24"/>
        </w:rPr>
        <w:t>if only</w:t>
      </w:r>
      <w:r w:rsidR="00F3527D" w:rsidRPr="00551EAB">
        <w:rPr>
          <w:rFonts w:ascii="Times New Roman" w:eastAsia="Times New Roman" w:hAnsi="Times New Roman" w:cs="Times New Roman"/>
          <w:sz w:val="24"/>
          <w:szCs w:val="24"/>
        </w:rPr>
        <w:t xml:space="preserve"> CT screening</w:t>
      </w:r>
      <w:r w:rsidR="00143E5F" w:rsidRPr="00551EAB">
        <w:rPr>
          <w:rFonts w:ascii="Times New Roman" w:eastAsia="Times New Roman" w:hAnsi="Times New Roman" w:cs="Times New Roman"/>
          <w:sz w:val="24"/>
          <w:szCs w:val="24"/>
        </w:rPr>
        <w:t>/treatment was offered?”</w:t>
      </w:r>
      <w:r w:rsidR="00F3527D" w:rsidRPr="00551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>Based on the proportion estimates provided</w:t>
      </w:r>
      <w:r w:rsidR="00B17A0F" w:rsidRPr="00551EAB">
        <w:rPr>
          <w:rFonts w:ascii="Times New Roman" w:eastAsia="Times New Roman" w:hAnsi="Times New Roman" w:cs="Times New Roman"/>
          <w:sz w:val="24"/>
          <w:szCs w:val="24"/>
        </w:rPr>
        <w:t xml:space="preserve"> and the overall </w:t>
      </w:r>
      <w:proofErr w:type="spellStart"/>
      <w:r w:rsidR="00B17A0F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B17A0F" w:rsidRPr="00551EAB">
        <w:rPr>
          <w:rFonts w:ascii="Times New Roman" w:eastAsia="Times New Roman" w:hAnsi="Times New Roman" w:cs="Times New Roman"/>
          <w:sz w:val="24"/>
          <w:szCs w:val="24"/>
        </w:rPr>
        <w:t xml:space="preserve"> program cost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 xml:space="preserve">, we estimated </w:t>
      </w:r>
      <w:r w:rsidR="00D034B9" w:rsidRPr="00551EA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2209" w:rsidRPr="00551EAB">
        <w:rPr>
          <w:rFonts w:ascii="Times New Roman" w:eastAsia="Times New Roman" w:hAnsi="Times New Roman" w:cs="Times New Roman"/>
          <w:sz w:val="24"/>
          <w:szCs w:val="24"/>
        </w:rPr>
        <w:t xml:space="preserve"> program cost</w:t>
      </w:r>
      <w:r w:rsidR="00D034B9" w:rsidRPr="00551EAB">
        <w:rPr>
          <w:rFonts w:ascii="Times New Roman" w:eastAsia="Times New Roman" w:hAnsi="Times New Roman" w:cs="Times New Roman"/>
          <w:sz w:val="24"/>
          <w:szCs w:val="24"/>
        </w:rPr>
        <w:t xml:space="preserve"> of CT screening during the 2015-2016 school year</w:t>
      </w:r>
      <w:r w:rsidR="00FC1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49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the “no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5949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scenario,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>total medical costs of CT testing and treatment were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estimated using </w:t>
      </w:r>
      <w:r w:rsidR="00AE50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published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cost estimate 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CT testing and treatment in a </w:t>
      </w:r>
      <w:r w:rsidR="005B2B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clinical setting </w:t>
      </w:r>
      <w:r w:rsidR="002C5F2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ADDIN EN.CITE &lt;EndNote&gt;&lt;Cite&gt;&lt;Author&gt;Owusu-Edusei&lt;/Author&gt;&lt;Year&gt;2016&lt;/Year&gt;&lt;RecNum&gt;15&lt;/RecNum&gt;&lt;DisplayText&gt;(Owusu-Edusei, Hoover, &amp;amp; Gift, 2016)&lt;/DisplayText&gt;&lt;record&gt;&lt;rec-number&gt;15&lt;/rec-number&gt;&lt;foreign-keys&gt;&lt;key app="EN" db-id="fpez0t9dmtp0zoedp0c5srv9xxdrsdts2ea5" timestamp="1547735866"&gt;15&lt;/key&gt;&lt;/foreign-keys&gt;&lt;ref-type name="Journal Article"&gt;17&lt;/ref-type&gt;&lt;contributors&gt;&lt;authors&gt;&lt;author&gt;Owusu-Edusei, K., Jr.&lt;/author&gt;&lt;author&gt;Hoover, K. W.&lt;/author&gt;&lt;author&gt;Gift, T. L.&lt;/author&gt;&lt;/authors&gt;&lt;/contributors&gt;&lt;auth-address&gt;Division of STD Prevention, CDC, Atlanta, Georgia. Electronic address: kowusuedusei@cdc.gov.&amp;#xD;Division of STD Prevention, CDC, Atlanta, Georgia.&lt;/auth-address&gt;&lt;titles&gt;&lt;title&gt;Cost-Effectiveness of Opt-Out Chlamydia Testing for High-Risk Young Women in the U.S&lt;/title&gt;&lt;secondary-title&gt;Am J Prev Med&lt;/secondary-title&gt;&lt;/titles&gt;&lt;periodical&gt;&lt;full-title&gt;Am J Prev Med&lt;/full-title&gt;&lt;/periodical&gt;&lt;pages&gt;216-224&lt;/pages&gt;&lt;volume&gt;51&lt;/volume&gt;&lt;number&gt;2&lt;/number&gt;&lt;edition&gt;2016/03/10&lt;/edition&gt;&lt;keywords&gt;&lt;keyword&gt;Adolescent&lt;/keyword&gt;&lt;keyword&gt;Chlamydia Infections/*diagnosis/economics&lt;/keyword&gt;&lt;keyword&gt;Chlamydia trachomatis/isolation &amp;amp; purification&lt;/keyword&gt;&lt;keyword&gt;*Cost-Benefit Analysis&lt;/keyword&gt;&lt;keyword&gt;Female&lt;/keyword&gt;&lt;keyword&gt;Humans&lt;/keyword&gt;&lt;keyword&gt;Mass Screening/*economics&lt;/keyword&gt;&lt;keyword&gt;*Patient Acceptance of Health Care&lt;/keyword&gt;&lt;keyword&gt;Prevalence&lt;/keyword&gt;&lt;keyword&gt;Risk&lt;/keyword&gt;&lt;keyword&gt;United States&lt;/keyword&gt;&lt;keyword&gt;Young Adult&lt;/keyword&gt;&lt;/keywords&gt;&lt;dates&gt;&lt;year&gt;2016&lt;/year&gt;&lt;pub-dates&gt;&lt;date&gt;Aug&lt;/date&gt;&lt;/pub-dates&gt;&lt;/dates&gt;&lt;isbn&gt;1873-2607 (Electronic)&amp;#xD;0749-3797 (Linking)&lt;/isbn&gt;&lt;accession-num&gt;26952078&lt;/accession-num&gt;&lt;urls&gt;&lt;related-urls&gt;&lt;url&gt;https://www.ncbi.nlm.nih.gov/pubmed/26952078&lt;/url&gt;&lt;/related-urls&gt;&lt;/urls&gt;&lt;electronic-resource-num&gt;10.1016/j.amepre.2016.01.007&lt;/electronic-resource-num&gt;&lt;/record&gt;&lt;/Cite&gt;&lt;/EndNote&gt;</w:instrText>
      </w:r>
      <w:r w:rsidR="002C5F2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5B2B1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(</w:t>
      </w:r>
      <w:hyperlink w:anchor="_ENREF_15" w:tooltip="Owusu-Edusei, 2016 #15" w:history="1">
        <w:r w:rsidR="00E450CC">
          <w:rPr>
            <w:rFonts w:ascii="Times New Roman" w:eastAsia="Times New Roman" w:hAnsi="Times New Roman" w:cs="Times New Roman"/>
            <w:noProof/>
            <w:color w:val="333333"/>
            <w:sz w:val="24"/>
            <w:szCs w:val="24"/>
          </w:rPr>
          <w:t xml:space="preserve">Owusu-Edusei, Hoover, &amp; Gift, </w:t>
        </w:r>
        <w:r w:rsidR="00E450CC">
          <w:rPr>
            <w:rFonts w:ascii="Times New Roman" w:eastAsia="Times New Roman" w:hAnsi="Times New Roman" w:cs="Times New Roman"/>
            <w:noProof/>
            <w:color w:val="333333"/>
            <w:sz w:val="24"/>
            <w:szCs w:val="24"/>
          </w:rPr>
          <w:lastRenderedPageBreak/>
          <w:t>2016</w:t>
        </w:r>
      </w:hyperlink>
      <w:r w:rsidR="005B2B1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8271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the 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estimated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number of </w:t>
      </w:r>
      <w:r w:rsidR="00861D9E">
        <w:rPr>
          <w:rFonts w:ascii="Times New Roman" w:eastAsia="Times New Roman" w:hAnsi="Times New Roman" w:cs="Times New Roman"/>
          <w:color w:val="333333"/>
          <w:sz w:val="24"/>
          <w:szCs w:val="24"/>
        </w:rPr>
        <w:t>students or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>partners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who would be 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>tested or treated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61D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absence of the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861D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FC1C67" w:rsidRDefault="00FC1C67" w:rsidP="006132CC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AAE" w:rsidRDefault="003F4AAE" w:rsidP="00E23C19">
      <w:pPr>
        <w:spacing w:after="150" w:line="480" w:lineRule="auto"/>
        <w:rPr>
          <w:rFonts w:ascii="Times New Roman" w:hAnsi="Times New Roman" w:cs="Times New Roman"/>
          <w:sz w:val="24"/>
          <w:szCs w:val="24"/>
        </w:rPr>
      </w:pPr>
      <w:r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Multivariate sensitivity analysis was conducted to assess the robustness of the results to uncertainty in the input parameter values by varying all major parameter values over a wide range that we considered plausible</w:t>
      </w:r>
      <w:r w:rsidR="000E5D04" w:rsidRPr="000E5D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E5D04" w:rsidRPr="00B06AD4">
        <w:rPr>
          <w:rFonts w:ascii="Times New Roman" w:hAnsi="Times New Roman" w:cs="Times New Roman"/>
          <w:color w:val="231F20"/>
          <w:sz w:val="24"/>
          <w:szCs w:val="24"/>
        </w:rPr>
        <w:t xml:space="preserve">assuming </w:t>
      </w:r>
      <w:r w:rsidR="000E5D04">
        <w:rPr>
          <w:rFonts w:ascii="Times New Roman" w:hAnsi="Times New Roman" w:cs="Times New Roman"/>
          <w:color w:val="231F20"/>
          <w:sz w:val="24"/>
          <w:szCs w:val="24"/>
        </w:rPr>
        <w:t xml:space="preserve">a triangular distribution </w:t>
      </w:r>
      <w:r w:rsidR="000E5D04" w:rsidRPr="00B06AD4">
        <w:rPr>
          <w:rFonts w:ascii="Times New Roman" w:hAnsi="Times New Roman" w:cs="Times New Roman"/>
          <w:color w:val="231F20"/>
          <w:sz w:val="24"/>
          <w:szCs w:val="24"/>
        </w:rPr>
        <w:t>of values for all parameters</w:t>
      </w:r>
      <w:r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633E" w:rsidRPr="00B06AD4">
        <w:rPr>
          <w:rFonts w:ascii="Times New Roman" w:hAnsi="Times New Roman" w:cs="Times New Roman"/>
          <w:color w:val="231F20"/>
          <w:sz w:val="24"/>
          <w:szCs w:val="24"/>
        </w:rPr>
        <w:t>Monte Carlo simulation</w:t>
      </w:r>
      <w:r w:rsidR="0041633E">
        <w:rPr>
          <w:rFonts w:ascii="Times New Roman" w:hAnsi="Times New Roman" w:cs="Times New Roman"/>
          <w:color w:val="231F20"/>
          <w:sz w:val="24"/>
          <w:szCs w:val="24"/>
        </w:rPr>
        <w:t xml:space="preserve"> of 10,000 trials was performed </w:t>
      </w:r>
      <w:r w:rsidR="0041633E" w:rsidRPr="00B06AD4">
        <w:rPr>
          <w:rFonts w:ascii="Times New Roman" w:hAnsi="Times New Roman" w:cs="Times New Roman"/>
          <w:color w:val="231F20"/>
          <w:sz w:val="24"/>
          <w:szCs w:val="24"/>
        </w:rPr>
        <w:t>using</w:t>
      </w:r>
      <w:r w:rsidR="004163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1633E" w:rsidRPr="00B06AD4">
        <w:rPr>
          <w:rFonts w:ascii="Times New Roman" w:hAnsi="Times New Roman" w:cs="Times New Roman"/>
          <w:color w:val="231F20"/>
          <w:sz w:val="24"/>
          <w:szCs w:val="24"/>
        </w:rPr>
        <w:t>@RISK (Palisade C</w:t>
      </w:r>
      <w:r w:rsidR="0041633E">
        <w:rPr>
          <w:rFonts w:ascii="Times New Roman" w:hAnsi="Times New Roman" w:cs="Times New Roman"/>
          <w:color w:val="231F20"/>
          <w:sz w:val="24"/>
          <w:szCs w:val="24"/>
        </w:rPr>
        <w:t xml:space="preserve">orp). </w:t>
      </w:r>
      <w:r w:rsidR="00B309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also </w:t>
      </w:r>
      <w:r w:rsidR="0015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performed </w:t>
      </w:r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scenario</w:t>
      </w:r>
      <w:r w:rsidR="00803B2F"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analysi</w:t>
      </w:r>
      <w:r w:rsidR="0015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803B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="00151BAD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803B2F" w:rsidRPr="005A3320">
        <w:rPr>
          <w:rFonts w:ascii="Times New Roman" w:eastAsia="Times New Roman" w:hAnsi="Times New Roman" w:cs="Times New Roman"/>
          <w:sz w:val="24"/>
          <w:szCs w:val="24"/>
        </w:rPr>
        <w:t xml:space="preserve"> at what student participation level or program cost level the </w:t>
      </w:r>
      <w:proofErr w:type="spellStart"/>
      <w:r w:rsidR="007D1D6F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803B2F" w:rsidRPr="005A3320">
        <w:rPr>
          <w:rFonts w:ascii="Times New Roman" w:eastAsia="Times New Roman" w:hAnsi="Times New Roman" w:cs="Times New Roman"/>
          <w:sz w:val="24"/>
          <w:szCs w:val="24"/>
        </w:rPr>
        <w:t xml:space="preserve"> CT screening </w:t>
      </w:r>
      <w:r w:rsidR="00BC79C5">
        <w:rPr>
          <w:rFonts w:ascii="Times New Roman" w:eastAsia="Times New Roman" w:hAnsi="Times New Roman" w:cs="Times New Roman"/>
          <w:sz w:val="24"/>
          <w:szCs w:val="24"/>
        </w:rPr>
        <w:t>would cost ≤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$50,000</w:t>
      </w:r>
      <w:r w:rsidR="00BC79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 QALY, a </w:t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benchmark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that is frequently</w:t>
      </w:r>
      <w:r w:rsidR="005476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used for cost-effectiveness in the U.S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C5F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421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ADDIN EN.CITE &lt;EndNote&gt;&lt;Cite&gt;&lt;Author&gt;Grosse&lt;/Author&gt;&lt;Year&gt;2008&lt;/Year&gt;&lt;RecNum&gt;6&lt;/RecNum&gt;&lt;DisplayText&gt;(Grosse, 2008)&lt;/DisplayText&gt;&lt;record&gt;&lt;rec-number&gt;6&lt;/rec-number&gt;&lt;foreign-keys&gt;&lt;key app="EN" db-id="fpez0t9dmtp0zoedp0c5srv9xxdrsdts2ea5" timestamp="1547735865"&gt;6&lt;/key&gt;&lt;/foreign-keys&gt;&lt;ref-type name="Journal Article"&gt;17&lt;/ref-type&gt;&lt;contributors&gt;&lt;authors&gt;&lt;author&gt;Grosse, S. D.&lt;/author&gt;&lt;/authors&gt;&lt;/contributors&gt;&lt;auth-address&gt;National Center on Birth Defects &amp;amp; Developmental Disabilities, Centers for Disease Control and Prevention (CDC), 1600 Clifton Raod NE, Atlanta, GA 30333, USA. sgrosse@cdc.gov.&lt;/auth-address&gt;&lt;titles&gt;&lt;title&gt;Assessing cost-effectiveness in healthcare: history of the $50,000 per QALY threshold&lt;/title&gt;&lt;secondary-title&gt;Expert Rev Pharmacoecon Outcomes Res&lt;/secondary-title&gt;&lt;/titles&gt;&lt;periodical&gt;&lt;full-title&gt;Expert Rev Pharmacoecon Outcomes Res&lt;/full-title&gt;&lt;/periodical&gt;&lt;pages&gt;165-78&lt;/pages&gt;&lt;volume&gt;8&lt;/volume&gt;&lt;number&gt;2&lt;/number&gt;&lt;edition&gt;2008/04/01&lt;/edition&gt;&lt;dates&gt;&lt;year&gt;2008&lt;/year&gt;&lt;pub-dates&gt;&lt;date&gt;Apr&lt;/date&gt;&lt;/pub-dates&gt;&lt;/dates&gt;&lt;isbn&gt;1744-8379 (Electronic)&amp;#xD;1473-7167 (Linking)&lt;/isbn&gt;&lt;accession-num&gt;20528406&lt;/accession-num&gt;&lt;urls&gt;&lt;related-urls&gt;&lt;url&gt;https://www.ncbi.nlm.nih.gov/pubmed/20528406&lt;/url&gt;&lt;/related-urls&gt;&lt;/urls&gt;&lt;electronic-resource-num&gt;10.1586/14737167.8.2.165&lt;/electronic-resource-num&gt;&lt;/record&gt;&lt;/Cite&gt;&lt;/EndNote&gt;</w:instrText>
      </w:r>
      <w:r w:rsidR="002C5F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4A3F5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(</w:t>
      </w:r>
      <w:hyperlink w:anchor="_ENREF_10" w:tooltip="Grosse, 2008 #6" w:history="1">
        <w:r w:rsidR="00E450CC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Grosse, 2008</w:t>
        </w:r>
      </w:hyperlink>
      <w:r w:rsidR="004A3F5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)</w:t>
      </w:r>
      <w:r w:rsidR="002C5F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175FB"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addition, </w:t>
      </w:r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an alternative approach to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 program, 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>school-based mass screening programs have shown success in screening 35%-79% of students</w:t>
      </w:r>
      <w:r w:rsidR="005B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PEVuZE5vdGU+PENpdGU+PEF1dGhvcj5Db2hlbjwvQXV0aG9yPjxZZWFyPjE5OTk8L1llYXI+PFJl
Y051bT44PC9SZWNOdW0+PERpc3BsYXlUZXh0PihDb2hlbiwgTnN1YW1pLCBNYXJ0aW4sICZhbXA7
IEZhcmxleSwgMTk5OTsgRHVudmlsbGUgZXQgYWwuLCAyMDE4OyBGaXNtYW4gZXQgYWwuLCAyMDA4
KTwvRGlzcGxheVRleHQ+PHJlY29yZD48cmVjLW51bWJlcj44PC9yZWMtbnVtYmVyPjxmb3JlaWdu
LWtleXM+PGtleSBhcHA9IkVOIiBkYi1pZD0iZnBlejB0OWRtdHAwem9lZHAwYzVzcnY5eHhkcnNk
dHMyZWE1IiB0aW1lc3RhbXA9IjE1NDc3MzU4NjUiPjg8L2tleT48L2ZvcmVpZ24ta2V5cz48cmVm
LXR5cGUgbmFtZT0iSm91cm5hbCBBcnRpY2xlIj4xNzwvcmVmLXR5cGU+PGNvbnRyaWJ1dG9ycz48
YXV0aG9ycz48YXV0aG9yPkNvaGVuLCBELiBBLjwvYXV0aG9yPjxhdXRob3I+TnN1YW1pLCBNLjwv
YXV0aG9yPjxhdXRob3I+TWFydGluLCBELiBILjwvYXV0aG9yPjxhdXRob3I+RmFybGV5LCBULiBB
LjwvYXV0aG9yPjwvYXV0aG9ycz48L2NvbnRyaWJ1dG9ycz48YXV0aC1hZGRyZXNzPkRlcGFydG1l
bnRzIG9mIFB1YmxpYyBIZWFsdGggYW5kIFByZXZlbnRpdmUgTWVkaWNpbmUsIExvdWlzaWFuYSBT
dGF0ZSBVbml2ZXJzaXR5IE1lZGljYWwgQ2VudGVyLCBOZXcgT3JsZWFucyA3MDExMiwgVVNBLiBk
Y29oZW5AbHN1bWMuZWR1PC9hdXRoLWFkZHJlc3M+PHRpdGxlcz48dGl0bGU+UmVwZWF0ZWQgc2No
b29sLWJhc2VkIHNjcmVlbmluZyBmb3Igc2V4dWFsbHkgdHJhbnNtaXR0ZWQgZGlzZWFzZXM6IGEg
ZmVhc2libGUgc3RyYXRlZ3kgZm9yIHJlYWNoaW5nIGFkb2xlc2NlbnRzPC90aXRsZT48c2Vjb25k
YXJ5LXRpdGxlPlBlZGlhdHJpY3M8L3NlY29uZGFyeS10aXRsZT48L3RpdGxlcz48cGVyaW9kaWNh
bD48ZnVsbC10aXRsZT5QZWRpYXRyaWNzPC9mdWxsLXRpdGxlPjwvcGVyaW9kaWNhbD48cGFnZXM+
MTI4MS01PC9wYWdlcz48dm9sdW1lPjEwNDwvdm9sdW1lPjxudW1iZXI+NjwvbnVtYmVyPjxlZGl0
aW9uPjE5OTkvMTIvMTA8L2VkaXRpb24+PGtleXdvcmRzPjxrZXl3b3JkPkFkb2xlc2NlbnQ8L2tl
eXdvcmQ+PGtleXdvcmQ+Q2hsYW15ZGlhIEluZmVjdGlvbnMvZXBpZGVtaW9sb2d5L3ByZXZlbnRp
b24gJmFtcDsgY29udHJvbDwva2V5d29yZD48a2V5d29yZD5GZWFzaWJpbGl0eSBTdHVkaWVzPC9r
ZXl3b3JkPjxrZXl3b3JkPkZlbWFsZTwva2V5d29yZD48a2V5d29yZD5Hb25vcnJoZWEvZXBpZGVt
aW9sb2d5L3ByZXZlbnRpb24gJmFtcDsgY29udHJvbDwva2V5d29yZD48a2V5d29yZD5IdW1hbnM8
L2tleXdvcmQ+PGtleXdvcmQ+TG91aXNpYW5hL2VwaWRlbWlvbG9neTwva2V5d29yZD48a2V5d29y
ZD5NYWxlPC9rZXl3b3JkPjxrZXl3b3JkPk1hc3MgU2NyZWVuaW5nLyptZXRob2RzL3N0YXRpc3Rp
Y3MgJmFtcDsgbnVtZXJpY2FsIGRhdGE8L2tleXdvcmQ+PGtleXdvcmQ+UGF0aWVudCBTZWxlY3Rp
b248L2tleXdvcmQ+PGtleXdvcmQ+UHJldmFsZW5jZTwva2V5d29yZD48a2V5d29yZD4qU2Nob29s
IEhlYWx0aCBTZXJ2aWNlcy9zdGF0aXN0aWNzICZhbXA7IG51bWVyaWNhbCBkYXRhPC9rZXl3b3Jk
PjxrZXl3b3JkPlNleHVhbGx5IFRyYW5zbWl0dGVkIERpc2Vhc2VzLyplcGlkZW1pb2xvZ3kvcHJl
dmVudGlvbiAmYW1wOyBjb250cm9sPC9rZXl3b3JkPjxrZXl3b3JkPlVyYmFuIFBvcHVsYXRpb24v
c3RhdGlzdGljcyAmYW1wOyBudW1lcmljYWwgZGF0YTwva2V5d29yZD48L2tleXdvcmRzPjxkYXRl
cz48eWVhcj4xOTk5PC95ZWFyPjxwdWItZGF0ZXM+PGRhdGU+RGVjPC9kYXRlPjwvcHViLWRhdGVz
PjwvZGF0ZXM+PGlzYm4+MTA5OC00Mjc1IChFbGVjdHJvbmljKSYjeEQ7MDAzMS00MDA1IChMaW5r
aW5nKTwvaXNibj48YWNjZXNzaW9uLW51bT4xMDU4NTk3ODwvYWNjZXNzaW9uLW51bT48dXJscz48
cmVsYXRlZC11cmxzPjx1cmw+aHR0cHM6Ly93d3cubmNiaS5ubG0ubmloLmdvdi9wdWJtZWQvMTA1
ODU5Nzg8L3VybD48L3JlbGF0ZWQtdXJscz48L3VybHM+PC9yZWNvcmQ+PC9DaXRlPjxDaXRlPjxB
dXRob3I+RmlzbWFuPC9BdXRob3I+PFllYXI+MjAwODwvWWVhcj48UmVjTnVtPjIxPC9SZWNOdW0+
PHJlY29yZD48cmVjLW51bWJlcj4yMTwvcmVjLW51bWJlcj48Zm9yZWlnbi1rZXlzPjxrZXkgYXBw
PSJFTiIgZGItaWQ9ImZwZXowdDlkbXRwMHpvZWRwMGM1c3J2OXh4ZHJzZHRzMmVhNSIgdGltZXN0
YW1wPSIxNTQ3NzM1ODY2Ij4yMTwva2V5PjwvZm9yZWlnbi1rZXlzPjxyZWYtdHlwZSBuYW1lPSJK
b3VybmFsIEFydGljbGUiPjE3PC9yZWYtdHlwZT48Y29udHJpYnV0b3JzPjxhdXRob3JzPjxhdXRo
b3I+RmlzbWFuLCBELiBOLjwvYXV0aG9yPjxhdXRob3I+U3BhaW4sIEMuIFYuPC9hdXRob3I+PGF1
dGhvcj5TYWxtb24sIE0uIEUuPC9hdXRob3I+PGF1dGhvcj5Hb2xkYmVyZywgTS48L2F1dGhvcj48
L2F1dGhvcnM+PC9jb250cmlidXRvcnM+PGF1dGgtYWRkcmVzcz5SZXNlYXJjaCBJbnN0aXR1dGUg
b2YgdGhlIEhvc3BpdGFsIGZvciBTaWNrIENoaWxkcmVuLCBUb3JvbnRvLCBPbnRhcmlvLCBDYW5h
ZGEuIGRhdmlkLmZpc21hbkBzaWNra2lkcy5jYTwvYXV0aC1hZGRyZXNzPjx0aXRsZXM+PHRpdGxl
PlRoZSBQaGlsYWRlbHBoaWEgSGlnaC1TY2hvb2wgU1REIFNjcmVlbmluZyBQcm9ncmFtOiBrZXkg
aW5zaWdodHMgZnJvbSBkeW5hbWljIHRyYW5zbWlzc2lvbiBtb2RlbGluZzwvdGl0bGU+PHNlY29u
ZGFyeS10aXRsZT5TZXggVHJhbnNtIERpczwvc2Vjb25kYXJ5LXRpdGxlPjwvdGl0bGVzPjxwZXJp
b2RpY2FsPjxmdWxsLXRpdGxlPlNleCBUcmFuc20gRGlzPC9mdWxsLXRpdGxlPjwvcGVyaW9kaWNh
bD48cGFnZXM+UzYxLTU8L3BhZ2VzPjx2b2x1bWU+MzU8L3ZvbHVtZT48bnVtYmVyPjExIFN1cHBs
PC9udW1iZXI+PGVkaXRpb24+MjAwOC8wNy8wOTwvZWRpdGlvbj48a2V5d29yZHM+PGtleXdvcmQ+
QWRvbGVzY2VudDwva2V5d29yZD48a2V5d29yZD4qQ2hsYW15ZGlhIEluZmVjdGlvbnMvZGlhZ25v
c2lzL2Vjb25vbWljcy9taWNyb2Jpb2xvZ3kvdHJhbnNtaXNzaW9uPC9rZXl3b3JkPjxrZXl3b3Jk
PipDaGxhbXlkaWEgdHJhY2hvbWF0aXMvaXNvbGF0aW9uICZhbXA7IHB1cmlmaWNhdGlvbjwva2V5
d29yZD48a2V5d29yZD5Db3N0LUJlbmVmaXQgQW5hbHlzaXM8L2tleXdvcmQ+PGtleXdvcmQ+RmVt
YWxlPC9rZXl3b3JkPjxrZXl3b3JkPkh1bWFuczwva2V5d29yZD48a2V5d29yZD5NYWxlPC9rZXl3
b3JkPjxrZXl3b3JkPipNYXNzIFNjcmVlbmluZy9lY29ub21pY3MvbWV0aG9kczwva2V5d29yZD48
a2V5d29yZD5Nb2RlbHMsIEVjb25vbWljPC9rZXl3b3JkPjxrZXl3b3JkPlBoaWxhZGVscGhpYTwv
a2V5d29yZD48a2V5d29yZD5QcmV2YWxlbmNlPC9rZXl3b3JkPjxrZXl3b3JkPipQcm9ncmFtIEV2
YWx1YXRpb248L2tleXdvcmQ+PGtleXdvcmQ+KlNjaG9vbHMvZWNvbm9taWNzPC9rZXl3b3JkPjxr
ZXl3b3JkPipTZXh1YWxseSBUcmFuc21pdHRlZCBEaXNlYXNlcyw8L2tleXdvcmQ+PGtleXdvcmQ+
QmFjdGVyaWFsL2RpYWdub3Npcy9lY29ub21pY3MvbWljcm9iaW9sb2d5L3RyYW5zbWlzc2lvbjwv
a2V5d29yZD48a2V5d29yZD5TdHVkZW50czwva2V5d29yZD48L2tleXdvcmRzPjxkYXRlcz48eWVh
cj4yMDA4PC95ZWFyPjxwdWItZGF0ZXM+PGRhdGU+Tm92PC9kYXRlPjwvcHViLWRhdGVzPjwvZGF0
ZXM+PGlzYm4+MTUzNy00NTIxIChFbGVjdHJvbmljKSYjeEQ7MDE0OC01NzE3IChMaW5raW5nKTwv
aXNibj48YWNjZXNzaW9uLW51bT4xODYwNzMwNjwvYWNjZXNzaW9uLW51bT48dXJscz48cmVsYXRl
ZC11cmxzPjx1cmw+aHR0cHM6Ly93d3cubmNiaS5ubG0ubmloLmdvdi9wdWJtZWQvMTg2MDczMDY8
L3VybD48L3JlbGF0ZWQtdXJscz48L3VybHM+PGVsZWN0cm9uaWMtcmVzb3VyY2UtbnVtPjEwLjEw
OTcvT0xRLjBiMDEzZTMxODE4MDI4MjI8L2VsZWN0cm9uaWMtcmVzb3VyY2UtbnVtPjwvcmVjb3Jk
PjwvQ2l0ZT48Q2l0ZT48QXV0aG9yPkR1bnZpbGxlPC9BdXRob3I+PFllYXI+MjAxODwvWWVhcj48
UmVjTnVtPjk8L1JlY051bT48cmVjb3JkPjxyZWMtbnVtYmVyPjk8L3JlYy1udW1iZXI+PGZvcmVp
Z24ta2V5cz48a2V5IGFwcD0iRU4iIGRiLWlkPSJmcGV6MHQ5ZG10cDB6b2VkcDBjNXNydjl4eGRy
c2R0czJlYTUiIHRpbWVzdGFtcD0iMTU0NzczNTg2NSI+OTwva2V5PjwvZm9yZWlnbi1rZXlzPjxy
ZWYtdHlwZSBuYW1lPSJKb3VybmFsIEFydGljbGUiPjE3PC9yZWYtdHlwZT48Y29udHJpYnV0b3Jz
PjxhdXRob3JzPjxhdXRob3I+RHVudmlsbGUsIFIuPC9hdXRob3I+PGF1dGhvcj5QZXRlcnNvbiwg
QS48L2F1dGhvcj48YXV0aG9yPkxpZGRvbiwgTi48L2F1dGhvcj48YXV0aG9yPlJvYWNoLCBNLjwv
YXV0aG9yPjxhdXRob3I+Q29sZW1hbiwgSy48L2F1dGhvcj48YXV0aG9yPkRpdHR1cywgUC48L2F1
dGhvcj48L2F1dGhvcnM+PC9jb250cmlidXRvcnM+PGF1dGgtYWRkcmVzcz5SaWNoYXJkIER1bnZp
bGxlLCBOaWNvbGUgTGlkZG9uLCBhbmQgUGF0cmljaWEgRGl0dHVzIGFyZSB3aXRoIHRoZSBDZW50
ZXJzIGZvciBEaXNlYXNlIENvbnRyb2wgYW5kIFByZXZlbnRpb24sIEF0bGFudGEsIEdBLiBBbXkg
UGV0ZXJzb24gaXMgd2l0aCB0aGUgTWljaGlnYW4gRGVwYXJ0bWVudCBvZiBIZWFsdGggYW5kIEh1
bWFuIFNlcnZpY2VzLCBEZXRyb2l0LiBNYXJ5IFJvYWNoIGlzIHdpdGggdGhlIE1pY2hpZ2FuIERl
cGFydG1lbnQgb2YgSGVhbHRoIGFuZCBIdW1hbiBTZXJ2aWNlcywgTGFuc2luZy4gS2VubmV0aCBD
b2xlbWFuIGlzIHdpdGggdGhlIFN0LiBKb2huIFByb3ZpZGVuY2UgSGVhbHRoIFN5c3RlbSwgRGV0
cm9pdC48L2F1dGgtYWRkcmVzcz48dGl0bGVzPjx0aXRsZT5TdXN0YWluZWQgUmVkdWN0aW9uIGlu
IENobGFteWRpYSBJbmZlY3Rpb25zIEZvbGxvd2luZyBhIFNjaG9vbC1CYXNlZCBTY3JlZW5pbmc6
IERldHJvaXQsIDIwMTAtMjAxNTwvdGl0bGU+PHNlY29uZGFyeS10aXRsZT5BbSBKIFB1YmxpYyBI
ZWFsdGg8L3NlY29uZGFyeS10aXRsZT48L3RpdGxlcz48cGVyaW9kaWNhbD48ZnVsbC10aXRsZT5B
bSBKIFB1YmxpYyBIZWFsdGg8L2Z1bGwtdGl0bGU+PC9wZXJpb2RpY2FsPjxwYWdlcz4yMzEtMjMz
PC9wYWdlcz48dm9sdW1lPjEwODwvdm9sdW1lPjxudW1iZXI+MjwvbnVtYmVyPjxlZGl0aW9uPjIw
MTcvMTIvMjI8L2VkaXRpb24+PGRhdGVzPjx5ZWFyPjIwMTg8L3llYXI+PHB1Yi1kYXRlcz48ZGF0
ZT5GZWI8L2RhdGU+PC9wdWItZGF0ZXM+PC9kYXRlcz48aXNibj4xNTQxLTAwNDggKEVsZWN0cm9u
aWMpJiN4RDswMDkwLTAwMzYgKExpbmtpbmcpPC9pc2JuPjxhY2Nlc3Npb24tbnVtPjI5MjY3MDY0
PC9hY2Nlc3Npb24tbnVtPjx1cmxzPjxyZWxhdGVkLXVybHM+PHVybD5odHRwczovL3d3dy5uY2Jp
Lm5sbS5uaWguZ292L3B1Ym1lZC8yOTI2NzA2NDwvdXJsPjwvcmVsYXRlZC11cmxzPjwvdXJscz48
Y3VzdG9tMj5QTUM1ODQ2NTgyPC9jdXN0b20yPjxlbGVjdHJvbmljLXJlc291cmNlLW51bT4xMC4y
MTA1L0FKUEguMjAxNy4zMDQxNjM8L2VsZWN0cm9uaWMtcmVzb3VyY2UtbnVtPjwvcmVjb3JkPjwv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PEVuZE5vdGU+PENpdGU+PEF1dGhvcj5Db2hlbjwvQXV0aG9yPjxZZWFyPjE5OTk8L1llYXI+PFJl
Y051bT44PC9SZWNOdW0+PERpc3BsYXlUZXh0PihDb2hlbiwgTnN1YW1pLCBNYXJ0aW4sICZhbXA7
IEZhcmxleSwgMTk5OTsgRHVudmlsbGUgZXQgYWwuLCAyMDE4OyBGaXNtYW4gZXQgYWwuLCAyMDA4
KTwvRGlzcGxheVRleHQ+PHJlY29yZD48cmVjLW51bWJlcj44PC9yZWMtbnVtYmVyPjxmb3JlaWdu
LWtleXM+PGtleSBhcHA9IkVOIiBkYi1pZD0iZnBlejB0OWRtdHAwem9lZHAwYzVzcnY5eHhkcnNk
dHMyZWE1IiB0aW1lc3RhbXA9IjE1NDc3MzU4NjUiPjg8L2tleT48L2ZvcmVpZ24ta2V5cz48cmVm
LXR5cGUgbmFtZT0iSm91cm5hbCBBcnRpY2xlIj4xNzwvcmVmLXR5cGU+PGNvbnRyaWJ1dG9ycz48
YXV0aG9ycz48YXV0aG9yPkNvaGVuLCBELiBBLjwvYXV0aG9yPjxhdXRob3I+TnN1YW1pLCBNLjwv
YXV0aG9yPjxhdXRob3I+TWFydGluLCBELiBILjwvYXV0aG9yPjxhdXRob3I+RmFybGV5LCBULiBB
LjwvYXV0aG9yPjwvYXV0aG9ycz48L2NvbnRyaWJ1dG9ycz48YXV0aC1hZGRyZXNzPkRlcGFydG1l
bnRzIG9mIFB1YmxpYyBIZWFsdGggYW5kIFByZXZlbnRpdmUgTWVkaWNpbmUsIExvdWlzaWFuYSBT
dGF0ZSBVbml2ZXJzaXR5IE1lZGljYWwgQ2VudGVyLCBOZXcgT3JsZWFucyA3MDExMiwgVVNBLiBk
Y29oZW5AbHN1bWMuZWR1PC9hdXRoLWFkZHJlc3M+PHRpdGxlcz48dGl0bGU+UmVwZWF0ZWQgc2No
b29sLWJhc2VkIHNjcmVlbmluZyBmb3Igc2V4dWFsbHkgdHJhbnNtaXR0ZWQgZGlzZWFzZXM6IGEg
ZmVhc2libGUgc3RyYXRlZ3kgZm9yIHJlYWNoaW5nIGFkb2xlc2NlbnRzPC90aXRsZT48c2Vjb25k
YXJ5LXRpdGxlPlBlZGlhdHJpY3M8L3NlY29uZGFyeS10aXRsZT48L3RpdGxlcz48cGVyaW9kaWNh
bD48ZnVsbC10aXRsZT5QZWRpYXRyaWNzPC9mdWxsLXRpdGxlPjwvcGVyaW9kaWNhbD48cGFnZXM+
MTI4MS01PC9wYWdlcz48dm9sdW1lPjEwNDwvdm9sdW1lPjxudW1iZXI+NjwvbnVtYmVyPjxlZGl0
aW9uPjE5OTkvMTIvMTA8L2VkaXRpb24+PGtleXdvcmRzPjxrZXl3b3JkPkFkb2xlc2NlbnQ8L2tl
eXdvcmQ+PGtleXdvcmQ+Q2hsYW15ZGlhIEluZmVjdGlvbnMvZXBpZGVtaW9sb2d5L3ByZXZlbnRp
b24gJmFtcDsgY29udHJvbDwva2V5d29yZD48a2V5d29yZD5GZWFzaWJpbGl0eSBTdHVkaWVzPC9r
ZXl3b3JkPjxrZXl3b3JkPkZlbWFsZTwva2V5d29yZD48a2V5d29yZD5Hb25vcnJoZWEvZXBpZGVt
aW9sb2d5L3ByZXZlbnRpb24gJmFtcDsgY29udHJvbDwva2V5d29yZD48a2V5d29yZD5IdW1hbnM8
L2tleXdvcmQ+PGtleXdvcmQ+TG91aXNpYW5hL2VwaWRlbWlvbG9neTwva2V5d29yZD48a2V5d29y
ZD5NYWxlPC9rZXl3b3JkPjxrZXl3b3JkPk1hc3MgU2NyZWVuaW5nLyptZXRob2RzL3N0YXRpc3Rp
Y3MgJmFtcDsgbnVtZXJpY2FsIGRhdGE8L2tleXdvcmQ+PGtleXdvcmQ+UGF0aWVudCBTZWxlY3Rp
b248L2tleXdvcmQ+PGtleXdvcmQ+UHJldmFsZW5jZTwva2V5d29yZD48a2V5d29yZD4qU2Nob29s
IEhlYWx0aCBTZXJ2aWNlcy9zdGF0aXN0aWNzICZhbXA7IG51bWVyaWNhbCBkYXRhPC9rZXl3b3Jk
PjxrZXl3b3JkPlNleHVhbGx5IFRyYW5zbWl0dGVkIERpc2Vhc2VzLyplcGlkZW1pb2xvZ3kvcHJl
dmVudGlvbiAmYW1wOyBjb250cm9sPC9rZXl3b3JkPjxrZXl3b3JkPlVyYmFuIFBvcHVsYXRpb24v
c3RhdGlzdGljcyAmYW1wOyBudW1lcmljYWwgZGF0YTwva2V5d29yZD48L2tleXdvcmRzPjxkYXRl
cz48eWVhcj4xOTk5PC95ZWFyPjxwdWItZGF0ZXM+PGRhdGU+RGVjPC9kYXRlPjwvcHViLWRhdGVz
PjwvZGF0ZXM+PGlzYm4+MTA5OC00Mjc1IChFbGVjdHJvbmljKSYjeEQ7MDAzMS00MDA1IChMaW5r
aW5nKTwvaXNibj48YWNjZXNzaW9uLW51bT4xMDU4NTk3ODwvYWNjZXNzaW9uLW51bT48dXJscz48
cmVsYXRlZC11cmxzPjx1cmw+aHR0cHM6Ly93d3cubmNiaS5ubG0ubmloLmdvdi9wdWJtZWQvMTA1
ODU5Nzg8L3VybD48L3JlbGF0ZWQtdXJscz48L3VybHM+PC9yZWNvcmQ+PC9DaXRlPjxDaXRlPjxB
dXRob3I+RmlzbWFuPC9BdXRob3I+PFllYXI+MjAwODwvWWVhcj48UmVjTnVtPjIxPC9SZWNOdW0+
PHJlY29yZD48cmVjLW51bWJlcj4yMTwvcmVjLW51bWJlcj48Zm9yZWlnbi1rZXlzPjxrZXkgYXBw
PSJFTiIgZGItaWQ9ImZwZXowdDlkbXRwMHpvZWRwMGM1c3J2OXh4ZHJzZHRzMmVhNSIgdGltZXN0
YW1wPSIxNTQ3NzM1ODY2Ij4yMTwva2V5PjwvZm9yZWlnbi1rZXlzPjxyZWYtdHlwZSBuYW1lPSJK
b3VybmFsIEFydGljbGUiPjE3PC9yZWYtdHlwZT48Y29udHJpYnV0b3JzPjxhdXRob3JzPjxhdXRo
b3I+RmlzbWFuLCBELiBOLjwvYXV0aG9yPjxhdXRob3I+U3BhaW4sIEMuIFYuPC9hdXRob3I+PGF1
dGhvcj5TYWxtb24sIE0uIEUuPC9hdXRob3I+PGF1dGhvcj5Hb2xkYmVyZywgTS48L2F1dGhvcj48
L2F1dGhvcnM+PC9jb250cmlidXRvcnM+PGF1dGgtYWRkcmVzcz5SZXNlYXJjaCBJbnN0aXR1dGUg
b2YgdGhlIEhvc3BpdGFsIGZvciBTaWNrIENoaWxkcmVuLCBUb3JvbnRvLCBPbnRhcmlvLCBDYW5h
ZGEuIGRhdmlkLmZpc21hbkBzaWNra2lkcy5jYTwvYXV0aC1hZGRyZXNzPjx0aXRsZXM+PHRpdGxl
PlRoZSBQaGlsYWRlbHBoaWEgSGlnaC1TY2hvb2wgU1REIFNjcmVlbmluZyBQcm9ncmFtOiBrZXkg
aW5zaWdodHMgZnJvbSBkeW5hbWljIHRyYW5zbWlzc2lvbiBtb2RlbGluZzwvdGl0bGU+PHNlY29u
ZGFyeS10aXRsZT5TZXggVHJhbnNtIERpczwvc2Vjb25kYXJ5LXRpdGxlPjwvdGl0bGVzPjxwZXJp
b2RpY2FsPjxmdWxsLXRpdGxlPlNleCBUcmFuc20gRGlzPC9mdWxsLXRpdGxlPjwvcGVyaW9kaWNh
bD48cGFnZXM+UzYxLTU8L3BhZ2VzPjx2b2x1bWU+MzU8L3ZvbHVtZT48bnVtYmVyPjExIFN1cHBs
PC9udW1iZXI+PGVkaXRpb24+MjAwOC8wNy8wOTwvZWRpdGlvbj48a2V5d29yZHM+PGtleXdvcmQ+
QWRvbGVzY2VudDwva2V5d29yZD48a2V5d29yZD4qQ2hsYW15ZGlhIEluZmVjdGlvbnMvZGlhZ25v
c2lzL2Vjb25vbWljcy9taWNyb2Jpb2xvZ3kvdHJhbnNtaXNzaW9uPC9rZXl3b3JkPjxrZXl3b3Jk
PipDaGxhbXlkaWEgdHJhY2hvbWF0aXMvaXNvbGF0aW9uICZhbXA7IHB1cmlmaWNhdGlvbjwva2V5
d29yZD48a2V5d29yZD5Db3N0LUJlbmVmaXQgQW5hbHlzaXM8L2tleXdvcmQ+PGtleXdvcmQ+RmVt
YWxlPC9rZXl3b3JkPjxrZXl3b3JkPkh1bWFuczwva2V5d29yZD48a2V5d29yZD5NYWxlPC9rZXl3
b3JkPjxrZXl3b3JkPipNYXNzIFNjcmVlbmluZy9lY29ub21pY3MvbWV0aG9kczwva2V5d29yZD48
a2V5d29yZD5Nb2RlbHMsIEVjb25vbWljPC9rZXl3b3JkPjxrZXl3b3JkPlBoaWxhZGVscGhpYTwv
a2V5d29yZD48a2V5d29yZD5QcmV2YWxlbmNlPC9rZXl3b3JkPjxrZXl3b3JkPipQcm9ncmFtIEV2
YWx1YXRpb248L2tleXdvcmQ+PGtleXdvcmQ+KlNjaG9vbHMvZWNvbm9taWNzPC9rZXl3b3JkPjxr
ZXl3b3JkPipTZXh1YWxseSBUcmFuc21pdHRlZCBEaXNlYXNlcyw8L2tleXdvcmQ+PGtleXdvcmQ+
QmFjdGVyaWFsL2RpYWdub3Npcy9lY29ub21pY3MvbWljcm9iaW9sb2d5L3RyYW5zbWlzc2lvbjwv
a2V5d29yZD48a2V5d29yZD5TdHVkZW50czwva2V5d29yZD48L2tleXdvcmRzPjxkYXRlcz48eWVh
cj4yMDA4PC95ZWFyPjxwdWItZGF0ZXM+PGRhdGU+Tm92PC9kYXRlPjwvcHViLWRhdGVzPjwvZGF0
ZXM+PGlzYm4+MTUzNy00NTIxIChFbGVjdHJvbmljKSYjeEQ7MDE0OC01NzE3IChMaW5raW5nKTwv
aXNibj48YWNjZXNzaW9uLW51bT4xODYwNzMwNjwvYWNjZXNzaW9uLW51bT48dXJscz48cmVsYXRl
ZC11cmxzPjx1cmw+aHR0cHM6Ly93d3cubmNiaS5ubG0ubmloLmdvdi9wdWJtZWQvMTg2MDczMDY8
L3VybD48L3JlbGF0ZWQtdXJscz48L3VybHM+PGVsZWN0cm9uaWMtcmVzb3VyY2UtbnVtPjEwLjEw
OTcvT0xRLjBiMDEzZTMxODE4MDI4MjI8L2VsZWN0cm9uaWMtcmVzb3VyY2UtbnVtPjwvcmVjb3Jk
PjwvQ2l0ZT48Q2l0ZT48QXV0aG9yPkR1bnZpbGxlPC9BdXRob3I+PFllYXI+MjAxODwvWWVhcj48
UmVjTnVtPjk8L1JlY051bT48cmVjb3JkPjxyZWMtbnVtYmVyPjk8L3JlYy1udW1iZXI+PGZvcmVp
Z24ta2V5cz48a2V5IGFwcD0iRU4iIGRiLWlkPSJmcGV6MHQ5ZG10cDB6b2VkcDBjNXNydjl4eGRy
c2R0czJlYTUiIHRpbWVzdGFtcD0iMTU0NzczNTg2NSI+OTwva2V5PjwvZm9yZWlnbi1rZXlzPjxy
ZWYtdHlwZSBuYW1lPSJKb3VybmFsIEFydGljbGUiPjE3PC9yZWYtdHlwZT48Y29udHJpYnV0b3Jz
PjxhdXRob3JzPjxhdXRob3I+RHVudmlsbGUsIFIuPC9hdXRob3I+PGF1dGhvcj5QZXRlcnNvbiwg
QS48L2F1dGhvcj48YXV0aG9yPkxpZGRvbiwgTi48L2F1dGhvcj48YXV0aG9yPlJvYWNoLCBNLjwv
YXV0aG9yPjxhdXRob3I+Q29sZW1hbiwgSy48L2F1dGhvcj48YXV0aG9yPkRpdHR1cywgUC48L2F1
dGhvcj48L2F1dGhvcnM+PC9jb250cmlidXRvcnM+PGF1dGgtYWRkcmVzcz5SaWNoYXJkIER1bnZp
bGxlLCBOaWNvbGUgTGlkZG9uLCBhbmQgUGF0cmljaWEgRGl0dHVzIGFyZSB3aXRoIHRoZSBDZW50
ZXJzIGZvciBEaXNlYXNlIENvbnRyb2wgYW5kIFByZXZlbnRpb24sIEF0bGFudGEsIEdBLiBBbXkg
UGV0ZXJzb24gaXMgd2l0aCB0aGUgTWljaGlnYW4gRGVwYXJ0bWVudCBvZiBIZWFsdGggYW5kIEh1
bWFuIFNlcnZpY2VzLCBEZXRyb2l0LiBNYXJ5IFJvYWNoIGlzIHdpdGggdGhlIE1pY2hpZ2FuIERl
cGFydG1lbnQgb2YgSGVhbHRoIGFuZCBIdW1hbiBTZXJ2aWNlcywgTGFuc2luZy4gS2VubmV0aCBD
b2xlbWFuIGlzIHdpdGggdGhlIFN0LiBKb2huIFByb3ZpZGVuY2UgSGVhbHRoIFN5c3RlbSwgRGV0
cm9pdC48L2F1dGgtYWRkcmVzcz48dGl0bGVzPjx0aXRsZT5TdXN0YWluZWQgUmVkdWN0aW9uIGlu
IENobGFteWRpYSBJbmZlY3Rpb25zIEZvbGxvd2luZyBhIFNjaG9vbC1CYXNlZCBTY3JlZW5pbmc6
IERldHJvaXQsIDIwMTAtMjAxNTwvdGl0bGU+PHNlY29uZGFyeS10aXRsZT5BbSBKIFB1YmxpYyBI
ZWFsdGg8L3NlY29uZGFyeS10aXRsZT48L3RpdGxlcz48cGVyaW9kaWNhbD48ZnVsbC10aXRsZT5B
bSBKIFB1YmxpYyBIZWFsdGg8L2Z1bGwtdGl0bGU+PC9wZXJpb2RpY2FsPjxwYWdlcz4yMzEtMjMz
PC9wYWdlcz48dm9sdW1lPjEwODwvdm9sdW1lPjxudW1iZXI+MjwvbnVtYmVyPjxlZGl0aW9uPjIw
MTcvMTIvMjI8L2VkaXRpb24+PGRhdGVzPjx5ZWFyPjIwMTg8L3llYXI+PHB1Yi1kYXRlcz48ZGF0
ZT5GZWI8L2RhdGU+PC9wdWItZGF0ZXM+PC9kYXRlcz48aXNibj4xNTQxLTAwNDggKEVsZWN0cm9u
aWMpJiN4RDswMDkwLTAwMzYgKExpbmtpbmcpPC9pc2JuPjxhY2Nlc3Npb24tbnVtPjI5MjY3MDY0
PC9hY2Nlc3Npb24tbnVtPjx1cmxzPjxyZWxhdGVkLXVybHM+PHVybD5odHRwczovL3d3dy5uY2Jp
Lm5sbS5uaWguZ292L3B1Ym1lZC8yOTI2NzA2NDwvdXJsPjwvcmVsYXRlZC11cmxzPjwvdXJscz48
Y3VzdG9tMj5QTUM1ODQ2NTgyPC9jdXN0b20yPjxlbGVjdHJvbmljLXJlc291cmNlLW51bT4xMC4y
MTA1L0FKUEguMjAxNy4zMDQxNjM8L2VsZWN0cm9uaWMtcmVzb3VyY2UtbnVtPjwvcmVjb3JkPjwv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hyperlink w:anchor="_ENREF_3" w:tooltip="Cohen, 1999 #8" w:history="1">
        <w:r w:rsidR="00E450CC">
          <w:rPr>
            <w:rFonts w:ascii="Times New Roman" w:eastAsia="Times New Roman" w:hAnsi="Times New Roman" w:cs="Times New Roman"/>
            <w:noProof/>
            <w:sz w:val="24"/>
            <w:szCs w:val="24"/>
          </w:rPr>
          <w:t>Cohen, Nsuami, Martin, &amp; Farley, 1999</w:t>
        </w:r>
      </w:hyperlink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  <w:hyperlink w:anchor="_ENREF_4" w:tooltip="Dunville, 2018 #9" w:history="1">
        <w:r w:rsidR="00E450CC">
          <w:rPr>
            <w:rFonts w:ascii="Times New Roman" w:eastAsia="Times New Roman" w:hAnsi="Times New Roman" w:cs="Times New Roman"/>
            <w:noProof/>
            <w:sz w:val="24"/>
            <w:szCs w:val="24"/>
          </w:rPr>
          <w:t>Dunville et al., 2018</w:t>
        </w:r>
      </w:hyperlink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  <w:hyperlink w:anchor="_ENREF_5" w:tooltip="Fisman, 2008 #21" w:history="1">
        <w:r w:rsidR="00E450CC">
          <w:rPr>
            <w:rFonts w:ascii="Times New Roman" w:eastAsia="Times New Roman" w:hAnsi="Times New Roman" w:cs="Times New Roman"/>
            <w:noProof/>
            <w:sz w:val="24"/>
            <w:szCs w:val="24"/>
          </w:rPr>
          <w:t>Fisman et al., 2008</w:t>
        </w:r>
      </w:hyperlink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 xml:space="preserve"> We performed a threshold analysis to determine </w:t>
      </w:r>
      <w:r w:rsidR="00D175FB" w:rsidRPr="005A3320">
        <w:rPr>
          <w:rFonts w:ascii="Times New Roman" w:eastAsia="Times New Roman" w:hAnsi="Times New Roman" w:cs="Times New Roman"/>
          <w:sz w:val="24"/>
          <w:szCs w:val="24"/>
        </w:rPr>
        <w:t>at what level of program cost, a mass CT screening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D175FB" w:rsidRPr="005A3320">
        <w:rPr>
          <w:rFonts w:ascii="Times New Roman" w:eastAsia="Times New Roman" w:hAnsi="Times New Roman" w:cs="Times New Roman"/>
          <w:sz w:val="24"/>
          <w:szCs w:val="24"/>
        </w:rPr>
        <w:t xml:space="preserve"> can be cost-effective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 xml:space="preserve"> if implemented in the five schools</w:t>
      </w:r>
      <w:r w:rsidR="00D175FB" w:rsidRPr="005A3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75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="00E23C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 considered 3 </w:t>
      </w:r>
      <w:r w:rsidR="00A464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mass screening </w:t>
      </w:r>
      <w:r w:rsidR="00E23C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scenarios — 25%, 50% and 75% of </w:t>
      </w:r>
      <w:r w:rsidR="00E04B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all </w:t>
      </w:r>
      <w:r w:rsidR="00E23C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sexually active students being tested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F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 each scenario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we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first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estimated the number of students who were sexually active based on the total number of student</w:t>
      </w:r>
      <w:r w:rsidR="00581F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enrolled in the five schools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(8,309)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 the percentage of students who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were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sexually active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(27% in males and 24% in females).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We then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estimated the number of sexually active students 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who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would be tested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tested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positive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each scenario assuming that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test positive rate reflected the </w:t>
      </w:r>
      <w:r w:rsidR="009D4F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actual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preval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ence </w:t>
      </w:r>
      <w:r w:rsidR="00E04B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among sexually active students in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 five schools. 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Lastly</w:t>
      </w:r>
      <w:r w:rsidR="007779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024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 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calculate</w:t>
      </w:r>
      <w:r w:rsidR="00D50D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costs averted and total QALYs gained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each scenario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then set the cost-eff</w:t>
      </w:r>
      <w:r w:rsidR="00F162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ectiveness ratio to $50,000/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QALY gained to calculate 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maximum program cost 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 each scenario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9452D" w:rsidRDefault="0099452D" w:rsidP="00803B2F">
      <w:pPr>
        <w:spacing w:after="150" w:line="480" w:lineRule="auto"/>
        <w:rPr>
          <w:rFonts w:ascii="Times New Roman" w:hAnsi="Times New Roman" w:cs="Times New Roman"/>
          <w:sz w:val="24"/>
          <w:szCs w:val="24"/>
        </w:rPr>
      </w:pPr>
    </w:p>
    <w:p w:rsidR="008C52E8" w:rsidRDefault="008C52E8" w:rsidP="00925C03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2E8" w:rsidRDefault="008C52E8" w:rsidP="00925C03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0B60" w:rsidRDefault="00AF0B60" w:rsidP="00AF0B60">
      <w:pPr>
        <w:pStyle w:val="Heading1"/>
        <w:rPr>
          <w:rFonts w:eastAsia="Times New Roman"/>
          <w:b/>
        </w:rPr>
      </w:pPr>
      <w:bookmarkStart w:id="2" w:name="_GoBack"/>
      <w:bookmarkEnd w:id="2"/>
      <w:r w:rsidRPr="004449D5">
        <w:rPr>
          <w:rFonts w:eastAsia="Times New Roman"/>
          <w:b/>
        </w:rPr>
        <w:t>References</w:t>
      </w:r>
    </w:p>
    <w:p w:rsidR="00AF0B60" w:rsidRDefault="00AF0B60" w:rsidP="002C5F23">
      <w:pPr>
        <w:pStyle w:val="EndNoteBibliography"/>
        <w:spacing w:after="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0CC" w:rsidRPr="00E450CC" w:rsidRDefault="00104F57" w:rsidP="00E450CC">
      <w:pPr>
        <w:pStyle w:val="EndNoteBibliography"/>
        <w:spacing w:after="0"/>
        <w:ind w:left="720" w:hanging="72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EN.REFLIST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bookmarkStart w:id="3" w:name="_ENREF_1"/>
      <w:r w:rsidR="00E450CC" w:rsidRPr="00E450CC">
        <w:t xml:space="preserve">Blake, D. R., Maldeis, N., Barnes, M. R., Hardick, A., Quinn, T. C., &amp; Gaydos, C. A. (2008). Cost-effectiveness of screening strategies for Chlamydia trachomatis using cervical swabs, urine, and self-obtained vaginal swabs in a sexually transmitted disease clinic setting. </w:t>
      </w:r>
      <w:r w:rsidR="00E450CC" w:rsidRPr="00E450CC">
        <w:rPr>
          <w:i/>
        </w:rPr>
        <w:t>Sex Transm Dis, 35</w:t>
      </w:r>
      <w:r w:rsidR="00E450CC" w:rsidRPr="00E450CC">
        <w:t>(7), 649-655. doi:10.1097/OLQ.0b013e31816ddb9a</w:t>
      </w:r>
      <w:bookmarkEnd w:id="3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4" w:name="_ENREF_2"/>
      <w:r w:rsidRPr="00E450CC">
        <w:t xml:space="preserve">Centers for Disease Control and Prevention. (2019). 1991-2017 High School Youth Risk Behavior Survery Data. Retrieved from </w:t>
      </w:r>
      <w:hyperlink r:id="rId8" w:history="1">
        <w:r w:rsidRPr="00E450CC">
          <w:rPr>
            <w:rStyle w:val="Hyperlink"/>
          </w:rPr>
          <w:t>https://nccd.cdc.gov/youthonline/</w:t>
        </w:r>
        <w:bookmarkEnd w:id="4"/>
      </w:hyperlink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5" w:name="_ENREF_3"/>
      <w:r w:rsidRPr="00E450CC">
        <w:t xml:space="preserve">Cohen, D. A., Nsuami, M., Martin, D. H., &amp; Farley, T. A. (1999). Repeated school-based screening for sexually transmitted diseases: a feasible strategy for reaching adolescents. </w:t>
      </w:r>
      <w:r w:rsidRPr="00E450CC">
        <w:rPr>
          <w:i/>
        </w:rPr>
        <w:t>Pediatrics, 104</w:t>
      </w:r>
      <w:r w:rsidRPr="00E450CC">
        <w:t xml:space="preserve">(6), 1281-1285. </w:t>
      </w:r>
      <w:bookmarkEnd w:id="5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6" w:name="_ENREF_4"/>
      <w:r w:rsidRPr="00E450CC">
        <w:t xml:space="preserve">Dunville, R., Peterson, A., Liddon, N., Roach, M., Coleman, K., &amp; Dittus, P. (2018). Sustained Reduction in Chlamydia Infections Following a School-Based Screening: Detroit, 2010-2015. </w:t>
      </w:r>
      <w:r w:rsidRPr="00E450CC">
        <w:rPr>
          <w:i/>
        </w:rPr>
        <w:t>Am J Public Health, 108</w:t>
      </w:r>
      <w:r w:rsidRPr="00E450CC">
        <w:t>(2), 231-233. doi:10.2105/AJPH.2017.304163</w:t>
      </w:r>
      <w:bookmarkEnd w:id="6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7" w:name="_ENREF_5"/>
      <w:r w:rsidRPr="00E450CC">
        <w:t xml:space="preserve">Fisman, D. N., Spain, C. V., Salmon, M. E., &amp; Goldberg, M. (2008). The Philadelphia High-School STD Screening Program: key insights from dynamic transmission modeling. </w:t>
      </w:r>
      <w:r w:rsidRPr="00E450CC">
        <w:rPr>
          <w:i/>
        </w:rPr>
        <w:t>Sex Transm Dis, 35</w:t>
      </w:r>
      <w:r w:rsidRPr="00E450CC">
        <w:t>(11 Suppl), S61-65. doi:10.1097/OLQ.0b013e3181802822</w:t>
      </w:r>
      <w:bookmarkEnd w:id="7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8" w:name="_ENREF_6"/>
      <w:r w:rsidRPr="00E450CC">
        <w:t xml:space="preserve">Fung, M., Scott, K. C., Kent, C. K., &amp; Klausner, J. D. (2007). Chlamydial and gonococcal reinfection among men: a systematic review of data to evaluate the need for retesting. </w:t>
      </w:r>
      <w:r w:rsidRPr="00E450CC">
        <w:rPr>
          <w:i/>
        </w:rPr>
        <w:t>Sex Transm Infect, 83</w:t>
      </w:r>
      <w:r w:rsidRPr="00E450CC">
        <w:t>(4), 304-309. doi:10.1136/sti.2006.024059</w:t>
      </w:r>
      <w:bookmarkEnd w:id="8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9" w:name="_ENREF_7"/>
      <w:r w:rsidRPr="00E450CC">
        <w:t xml:space="preserve">Geisler, W. M., Lensing, S. Y., Press, C. G., &amp; Hook, E. W., 3rd. (2013). Spontaneous resolution of genital Chlamydia trachomatis infection in women and protection from reinfection. </w:t>
      </w:r>
      <w:r w:rsidRPr="00E450CC">
        <w:rPr>
          <w:i/>
        </w:rPr>
        <w:t>J Infect Dis, 207</w:t>
      </w:r>
      <w:r w:rsidRPr="00E450CC">
        <w:t>(12), 1850-1856. doi:10.1093/infdis/jit094</w:t>
      </w:r>
      <w:bookmarkEnd w:id="9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0" w:name="_ENREF_8"/>
      <w:r w:rsidRPr="00E450CC">
        <w:t xml:space="preserve">Gift, T. L., Gaydos, C. A., Kent, C. K., Marrazzo, J. M., Rietmeijer, C. A., Schillinger, J. A., &amp; Dunne, E. F. (2008). The program cost and cost-effectiveness of screening men for Chlamydia to prevent pelvic inflammatory disease in women. </w:t>
      </w:r>
      <w:r w:rsidRPr="00E450CC">
        <w:rPr>
          <w:i/>
        </w:rPr>
        <w:t>Sex Transm Dis, 35</w:t>
      </w:r>
      <w:r w:rsidRPr="00E450CC">
        <w:t>(11 Suppl), S66-75. doi:10.1097/OLQ.0b013e31818b64ac</w:t>
      </w:r>
      <w:bookmarkEnd w:id="10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1" w:name="_ENREF_9"/>
      <w:r w:rsidRPr="00E450CC">
        <w:t xml:space="preserve">Gold MR, S. J., Russell LB, Weinstein MC, editors. . (1996). </w:t>
      </w:r>
      <w:r w:rsidRPr="00E450CC">
        <w:rPr>
          <w:i/>
        </w:rPr>
        <w:t>Cost-effectiveness in health and medicine</w:t>
      </w:r>
      <w:r w:rsidRPr="00E450CC">
        <w:t>. New York: Oxford University Press.</w:t>
      </w:r>
      <w:bookmarkEnd w:id="11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2" w:name="_ENREF_10"/>
      <w:r w:rsidRPr="00E450CC">
        <w:t xml:space="preserve">Grosse, S. D. (2008). Assessing cost-effectiveness in healthcare: history of the $50,000 per QALY threshold. </w:t>
      </w:r>
      <w:r w:rsidRPr="00E450CC">
        <w:rPr>
          <w:i/>
        </w:rPr>
        <w:t>Expert Rev Pharmacoecon Outcomes Res, 8</w:t>
      </w:r>
      <w:r w:rsidRPr="00E450CC">
        <w:t>(2), 165-178. doi:10.1586/14737167.8.2.165</w:t>
      </w:r>
      <w:bookmarkEnd w:id="12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3" w:name="_ENREF_11"/>
      <w:r w:rsidRPr="00E450CC">
        <w:t xml:space="preserve">Hosenfeld, C. B., Workowski, K. A., Berman, S., Zaidi, A., Dyson, J., Mosure, D., . . . Bauer, H. M. (2009). Repeat infection with Chlamydia and gonorrhea among females: a systematic review of the literature. </w:t>
      </w:r>
      <w:r w:rsidRPr="00E450CC">
        <w:rPr>
          <w:i/>
        </w:rPr>
        <w:t>Sex Transm Dis, 36</w:t>
      </w:r>
      <w:r w:rsidRPr="00E450CC">
        <w:t>(8), 478-489. doi:10.1097/OLQ.0b013e3181a2a933</w:t>
      </w:r>
      <w:bookmarkEnd w:id="13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4" w:name="_ENREF_12"/>
      <w:r w:rsidRPr="00E450CC">
        <w:t xml:space="preserve">Huang, W., Gaydos, C. A., Barnes, M. R., Jett-Goheen, M., &amp; Blake, D. R. (2011). Cost-effectiveness analysis of Chlamydia trachomatis screening via internet-based self-collected swabs compared with clinic-based sample collection. </w:t>
      </w:r>
      <w:r w:rsidRPr="00E450CC">
        <w:rPr>
          <w:i/>
        </w:rPr>
        <w:t>Sex Transm Dis, 38</w:t>
      </w:r>
      <w:r w:rsidRPr="00E450CC">
        <w:t>(9), 815-820. doi:10.1097/OLQ.0b013e31821b0f50</w:t>
      </w:r>
      <w:bookmarkEnd w:id="14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5" w:name="_ENREF_13"/>
      <w:r w:rsidRPr="00E450CC">
        <w:t xml:space="preserve">Institute of Medicine. (2000). </w:t>
      </w:r>
      <w:r w:rsidRPr="00E450CC">
        <w:rPr>
          <w:i/>
        </w:rPr>
        <w:t>Vaccines for the 21st Century: A Tool for Decisionmaking. Washington, DC</w:t>
      </w:r>
      <w:r w:rsidRPr="00E450CC">
        <w:t>: The National Academies Press.</w:t>
      </w:r>
      <w:bookmarkEnd w:id="15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6" w:name="_ENREF_14"/>
      <w:r w:rsidRPr="00E450CC">
        <w:t xml:space="preserve">Owusu-Edusei, K., Jr., Chesson, H. W., Gift, T. L., Brunham, R. C., &amp; Bolan, G. (2015). Cost-effectiveness of Chlamydia vaccination programs for young women. </w:t>
      </w:r>
      <w:r w:rsidRPr="00E450CC">
        <w:rPr>
          <w:i/>
        </w:rPr>
        <w:t>Emerg Infect Dis, 21</w:t>
      </w:r>
      <w:r w:rsidRPr="00E450CC">
        <w:t>(6), 960-968. doi:10.3201/eid2106.141270</w:t>
      </w:r>
      <w:bookmarkEnd w:id="16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7" w:name="_ENREF_15"/>
      <w:r w:rsidRPr="00E450CC">
        <w:t xml:space="preserve">Owusu-Edusei, K., Jr., Hoover, K. W., &amp; Gift, T. L. (2016). Cost-Effectiveness of Opt-Out Chlamydia Testing for High-Risk Young Women in the U.S. </w:t>
      </w:r>
      <w:r w:rsidRPr="00E450CC">
        <w:rPr>
          <w:i/>
        </w:rPr>
        <w:t>Am J Prev Med, 51</w:t>
      </w:r>
      <w:r w:rsidRPr="00E450CC">
        <w:t>(2), 216-224. doi:10.1016/j.amepre.2016.01.007</w:t>
      </w:r>
      <w:bookmarkEnd w:id="17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8" w:name="_ENREF_16"/>
      <w:r w:rsidRPr="00E450CC">
        <w:t xml:space="preserve">Quinn, T. C., Gaydos, C., Shepherd, M., Bobo, L., Hook, E. W., 3rd, Viscidi, R., &amp; Rompalo, A. (1996). Epidemiologic and microbiologic correlates of Chlamydia trachomatis infection in sexual partnerships. </w:t>
      </w:r>
      <w:r w:rsidRPr="00E450CC">
        <w:rPr>
          <w:i/>
        </w:rPr>
        <w:t>JAMA, 276</w:t>
      </w:r>
      <w:r w:rsidRPr="00E450CC">
        <w:t xml:space="preserve">(21), 1737-1742. </w:t>
      </w:r>
      <w:bookmarkEnd w:id="18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19" w:name="_ENREF_17"/>
      <w:r w:rsidRPr="00E450CC">
        <w:lastRenderedPageBreak/>
        <w:t xml:space="preserve">Wang, L. Y., Chang, M. H., Burstein, G., &amp; Hocevar Adkins, S. (2018). Human Immunodeficiency Virus, Chlamydia, and Gonorrhea Testing in New York Medicaid-Enrolled Adolescents. </w:t>
      </w:r>
      <w:r w:rsidRPr="00E450CC">
        <w:rPr>
          <w:i/>
        </w:rPr>
        <w:t>Sex Transm Dis, 45</w:t>
      </w:r>
      <w:r w:rsidRPr="00E450CC">
        <w:t>(1), 14-18. doi:10.1097/OLQ.0000000000000686</w:t>
      </w:r>
      <w:bookmarkEnd w:id="19"/>
    </w:p>
    <w:p w:rsidR="00E450CC" w:rsidRPr="00E450CC" w:rsidRDefault="00E450CC" w:rsidP="00E450CC">
      <w:pPr>
        <w:pStyle w:val="EndNoteBibliography"/>
        <w:spacing w:after="0"/>
        <w:ind w:left="720" w:hanging="720"/>
      </w:pPr>
      <w:bookmarkStart w:id="20" w:name="_ENREF_18"/>
      <w:r w:rsidRPr="00E450CC">
        <w:t xml:space="preserve">Wiesenfeld, H. C., Hillier, S. L., Krohn, M. A., Amortegui, A. J., Heine, R. P., Landers, D. V., &amp; Sweet, R. L. (2002). Lower genital tract infection and endometritis: insight into subclinical pelvic inflammatory disease. </w:t>
      </w:r>
      <w:r w:rsidRPr="00E450CC">
        <w:rPr>
          <w:i/>
        </w:rPr>
        <w:t>Obstet Gynecol, 100</w:t>
      </w:r>
      <w:r w:rsidRPr="00E450CC">
        <w:t xml:space="preserve">(3), 456-463. </w:t>
      </w:r>
      <w:bookmarkEnd w:id="20"/>
    </w:p>
    <w:p w:rsidR="00E450CC" w:rsidRPr="00E450CC" w:rsidRDefault="00E450CC" w:rsidP="00E450CC">
      <w:pPr>
        <w:pStyle w:val="EndNoteBibliography"/>
        <w:ind w:left="720" w:hanging="720"/>
      </w:pPr>
      <w:bookmarkStart w:id="21" w:name="_ENREF_19"/>
      <w:r w:rsidRPr="00E450CC">
        <w:t xml:space="preserve">Yeh, J. M., Hook, E. W., 3rd, &amp; Goldie, S. J. (2003). A refined estimate of the average lifetime cost of pelvic inflammatory disease. </w:t>
      </w:r>
      <w:r w:rsidRPr="00E450CC">
        <w:rPr>
          <w:i/>
        </w:rPr>
        <w:t>Sex Transm Dis, 30</w:t>
      </w:r>
      <w:r w:rsidRPr="00E450CC">
        <w:t xml:space="preserve">(5), 369-378. </w:t>
      </w:r>
      <w:bookmarkEnd w:id="21"/>
    </w:p>
    <w:p w:rsidR="004411CA" w:rsidRDefault="00104F57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4411CA" w:rsidSect="000F7A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A6DE8" w:rsidRDefault="004A6DE8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1E0" w:rsidRDefault="008C4D5C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D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BDAF6B8" wp14:editId="02BB47AB">
            <wp:extent cx="8686800" cy="538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E0" w:rsidRDefault="002D61E0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07E5" w:rsidRDefault="005A7374" w:rsidP="007D4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</w:t>
      </w:r>
      <w:r w:rsidR="002D61E0" w:rsidRPr="00E93DB7">
        <w:rPr>
          <w:rFonts w:ascii="Times New Roman" w:hAnsi="Times New Roman" w:cs="Times New Roman"/>
          <w:sz w:val="24"/>
          <w:szCs w:val="24"/>
        </w:rPr>
        <w:t xml:space="preserve">. </w:t>
      </w:r>
      <w:r w:rsidR="007C1A2C">
        <w:rPr>
          <w:rFonts w:ascii="Times New Roman" w:hAnsi="Times New Roman" w:cs="Times New Roman"/>
          <w:sz w:val="24"/>
          <w:szCs w:val="24"/>
        </w:rPr>
        <w:t>Disease pathway in chlamydia</w:t>
      </w:r>
      <w:r w:rsidR="002D61E0">
        <w:rPr>
          <w:rFonts w:ascii="Times New Roman" w:hAnsi="Times New Roman" w:cs="Times New Roman"/>
          <w:sz w:val="24"/>
          <w:szCs w:val="24"/>
        </w:rPr>
        <w:t xml:space="preserve"> infected </w:t>
      </w:r>
      <w:r w:rsidR="002D61E0" w:rsidRPr="00E93DB7">
        <w:rPr>
          <w:rFonts w:ascii="Times New Roman" w:hAnsi="Times New Roman" w:cs="Times New Roman"/>
          <w:sz w:val="24"/>
          <w:szCs w:val="24"/>
        </w:rPr>
        <w:t>female students</w:t>
      </w:r>
    </w:p>
    <w:p w:rsidR="003907E5" w:rsidRDefault="003907E5" w:rsidP="002D6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7E5" w:rsidRDefault="003907E5" w:rsidP="002D6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7E5" w:rsidRPr="00E93DB7" w:rsidRDefault="003907E5" w:rsidP="002D6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1E0" w:rsidRDefault="002D61E0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4ED1" w:rsidRDefault="008C4D5C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D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45DBDDF" wp14:editId="1F03DD58">
            <wp:extent cx="8686800" cy="419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ED1" w:rsidRDefault="007D4ED1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6B96" w:rsidRPr="007D4ED1" w:rsidRDefault="005A7374" w:rsidP="007D4E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S2.</w:t>
      </w:r>
      <w:r w:rsidR="003907E5" w:rsidRPr="00BA508F">
        <w:rPr>
          <w:rFonts w:ascii="Times New Roman" w:hAnsi="Times New Roman" w:cs="Times New Roman"/>
        </w:rPr>
        <w:t xml:space="preserve"> </w:t>
      </w:r>
      <w:r w:rsidR="0048768B">
        <w:rPr>
          <w:rFonts w:ascii="Times New Roman" w:hAnsi="Times New Roman" w:cs="Times New Roman"/>
        </w:rPr>
        <w:t xml:space="preserve">Disease pathway in </w:t>
      </w:r>
      <w:r w:rsidR="0076723F">
        <w:rPr>
          <w:rFonts w:ascii="Times New Roman" w:hAnsi="Times New Roman" w:cs="Times New Roman"/>
        </w:rPr>
        <w:t xml:space="preserve">uninfected </w:t>
      </w:r>
      <w:r w:rsidR="0048768B">
        <w:rPr>
          <w:rFonts w:ascii="Times New Roman" w:hAnsi="Times New Roman" w:cs="Times New Roman"/>
        </w:rPr>
        <w:t xml:space="preserve">female partners of infected </w:t>
      </w:r>
      <w:r w:rsidR="003907E5" w:rsidRPr="00BA508F">
        <w:rPr>
          <w:rFonts w:ascii="Times New Roman" w:hAnsi="Times New Roman" w:cs="Times New Roman"/>
        </w:rPr>
        <w:t>male students</w:t>
      </w:r>
      <w:r w:rsidR="0048768B">
        <w:rPr>
          <w:rFonts w:ascii="Times New Roman" w:hAnsi="Times New Roman" w:cs="Times New Roman"/>
        </w:rPr>
        <w:t xml:space="preserve"> who </w:t>
      </w:r>
      <w:r w:rsidR="00C130C5">
        <w:rPr>
          <w:rFonts w:ascii="Times New Roman" w:hAnsi="Times New Roman" w:cs="Times New Roman"/>
        </w:rPr>
        <w:t>had persistent</w:t>
      </w:r>
      <w:r w:rsidR="003C7BFA">
        <w:rPr>
          <w:rFonts w:ascii="Times New Roman" w:hAnsi="Times New Roman" w:cs="Times New Roman"/>
        </w:rPr>
        <w:t xml:space="preserve"> infection or reinfection</w:t>
      </w:r>
    </w:p>
    <w:p w:rsidR="007D4ED1" w:rsidRDefault="007D4ED1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7D4ED1" w:rsidSect="00FE70D1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F66B96" w:rsidRDefault="00F66B96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19F" w:rsidRDefault="00467A53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A53">
        <w:drawing>
          <wp:inline distT="0" distB="0" distL="0" distR="0">
            <wp:extent cx="6400800" cy="7816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C2" w:rsidRDefault="008935C2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72EF" w:rsidRDefault="00C672EF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C672EF" w:rsidSect="00FE70D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E627D" w:rsidRDefault="002E627D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6B96" w:rsidRDefault="00087DA2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DA2">
        <w:rPr>
          <w:noProof/>
        </w:rPr>
        <w:drawing>
          <wp:inline distT="0" distB="0" distL="0" distR="0">
            <wp:extent cx="8686800" cy="5620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B96" w:rsidSect="00FE70D1"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52" w:rsidRDefault="00D21752" w:rsidP="002658CD">
      <w:pPr>
        <w:spacing w:after="0" w:line="240" w:lineRule="auto"/>
      </w:pPr>
      <w:r>
        <w:separator/>
      </w:r>
    </w:p>
  </w:endnote>
  <w:endnote w:type="continuationSeparator" w:id="0">
    <w:p w:rsidR="00D21752" w:rsidRDefault="00D21752" w:rsidP="0026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78" w:rsidRDefault="002D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559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52" w:rsidRDefault="00D21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752" w:rsidRDefault="00D21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78" w:rsidRDefault="002D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52" w:rsidRDefault="00D21752" w:rsidP="002658CD">
      <w:pPr>
        <w:spacing w:after="0" w:line="240" w:lineRule="auto"/>
      </w:pPr>
      <w:r>
        <w:separator/>
      </w:r>
    </w:p>
  </w:footnote>
  <w:footnote w:type="continuationSeparator" w:id="0">
    <w:p w:rsidR="00D21752" w:rsidRDefault="00D21752" w:rsidP="0026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78" w:rsidRDefault="002D1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78" w:rsidRDefault="002D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78" w:rsidRDefault="002D1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442"/>
    <w:multiLevelType w:val="hybridMultilevel"/>
    <w:tmpl w:val="00422984"/>
    <w:lvl w:ilvl="0" w:tplc="3BA44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64D"/>
    <w:multiLevelType w:val="hybridMultilevel"/>
    <w:tmpl w:val="7234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7AD9"/>
    <w:multiLevelType w:val="multilevel"/>
    <w:tmpl w:val="5E90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C67E2"/>
    <w:multiLevelType w:val="hybridMultilevel"/>
    <w:tmpl w:val="6A16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7280"/>
    <w:multiLevelType w:val="hybridMultilevel"/>
    <w:tmpl w:val="D590B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A5B8D"/>
    <w:multiLevelType w:val="multilevel"/>
    <w:tmpl w:val="012A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pez0t9dmtp0zoedp0c5srv9xxdrsdts2ea5&quot;&gt;My EndNote Library Duval&lt;record-ids&gt;&lt;item&gt;6&lt;/item&gt;&lt;item&gt;8&lt;/item&gt;&lt;item&gt;9&lt;/item&gt;&lt;item&gt;10&lt;/item&gt;&lt;item&gt;13&lt;/item&gt;&lt;item&gt;15&lt;/item&gt;&lt;item&gt;18&lt;/item&gt;&lt;item&gt;19&lt;/item&gt;&lt;item&gt;20&lt;/item&gt;&lt;item&gt;21&lt;/item&gt;&lt;item&gt;22&lt;/item&gt;&lt;item&gt;23&lt;/item&gt;&lt;item&gt;25&lt;/item&gt;&lt;item&gt;26&lt;/item&gt;&lt;item&gt;27&lt;/item&gt;&lt;item&gt;36&lt;/item&gt;&lt;item&gt;81&lt;/item&gt;&lt;item&gt;88&lt;/item&gt;&lt;/record-ids&gt;&lt;/item&gt;&lt;/Libraries&gt;"/>
  </w:docVars>
  <w:rsids>
    <w:rsidRoot w:val="00FA63E5"/>
    <w:rsid w:val="00000438"/>
    <w:rsid w:val="00001225"/>
    <w:rsid w:val="000021D7"/>
    <w:rsid w:val="0000389A"/>
    <w:rsid w:val="00003A37"/>
    <w:rsid w:val="00003CC2"/>
    <w:rsid w:val="00004C2F"/>
    <w:rsid w:val="000062E9"/>
    <w:rsid w:val="000066E7"/>
    <w:rsid w:val="00020303"/>
    <w:rsid w:val="00024420"/>
    <w:rsid w:val="00027B00"/>
    <w:rsid w:val="000306F1"/>
    <w:rsid w:val="00031238"/>
    <w:rsid w:val="00035F23"/>
    <w:rsid w:val="000364FD"/>
    <w:rsid w:val="00040F63"/>
    <w:rsid w:val="000448BC"/>
    <w:rsid w:val="00047AA0"/>
    <w:rsid w:val="0005033D"/>
    <w:rsid w:val="00050A4C"/>
    <w:rsid w:val="00055151"/>
    <w:rsid w:val="00056144"/>
    <w:rsid w:val="000626BF"/>
    <w:rsid w:val="000643D5"/>
    <w:rsid w:val="00065566"/>
    <w:rsid w:val="000659D9"/>
    <w:rsid w:val="00067DCC"/>
    <w:rsid w:val="00071E0A"/>
    <w:rsid w:val="00072A80"/>
    <w:rsid w:val="000803BC"/>
    <w:rsid w:val="00081CB4"/>
    <w:rsid w:val="00086182"/>
    <w:rsid w:val="00087CD6"/>
    <w:rsid w:val="00087DA2"/>
    <w:rsid w:val="00087F65"/>
    <w:rsid w:val="00092C99"/>
    <w:rsid w:val="000934F0"/>
    <w:rsid w:val="000A08B5"/>
    <w:rsid w:val="000A2209"/>
    <w:rsid w:val="000A3A88"/>
    <w:rsid w:val="000A4B10"/>
    <w:rsid w:val="000B010E"/>
    <w:rsid w:val="000B1E01"/>
    <w:rsid w:val="000B2013"/>
    <w:rsid w:val="000B251E"/>
    <w:rsid w:val="000B2C95"/>
    <w:rsid w:val="000B784D"/>
    <w:rsid w:val="000C02A8"/>
    <w:rsid w:val="000C079F"/>
    <w:rsid w:val="000C1C8A"/>
    <w:rsid w:val="000C2260"/>
    <w:rsid w:val="000C402A"/>
    <w:rsid w:val="000D0198"/>
    <w:rsid w:val="000D0E45"/>
    <w:rsid w:val="000D0EA4"/>
    <w:rsid w:val="000D516F"/>
    <w:rsid w:val="000D5C77"/>
    <w:rsid w:val="000D7013"/>
    <w:rsid w:val="000E330F"/>
    <w:rsid w:val="000E5D04"/>
    <w:rsid w:val="000E6873"/>
    <w:rsid w:val="000F2B89"/>
    <w:rsid w:val="000F501F"/>
    <w:rsid w:val="000F5196"/>
    <w:rsid w:val="000F586A"/>
    <w:rsid w:val="000F5FEC"/>
    <w:rsid w:val="000F76C2"/>
    <w:rsid w:val="000F7ADF"/>
    <w:rsid w:val="00101BEC"/>
    <w:rsid w:val="00104F57"/>
    <w:rsid w:val="00107AE1"/>
    <w:rsid w:val="00110714"/>
    <w:rsid w:val="00111460"/>
    <w:rsid w:val="0011343B"/>
    <w:rsid w:val="001143C3"/>
    <w:rsid w:val="0011598D"/>
    <w:rsid w:val="001240A3"/>
    <w:rsid w:val="00127D68"/>
    <w:rsid w:val="00130322"/>
    <w:rsid w:val="0013674B"/>
    <w:rsid w:val="00136DE2"/>
    <w:rsid w:val="00137150"/>
    <w:rsid w:val="00141698"/>
    <w:rsid w:val="00141937"/>
    <w:rsid w:val="00141BE6"/>
    <w:rsid w:val="00142913"/>
    <w:rsid w:val="00142918"/>
    <w:rsid w:val="00143E5F"/>
    <w:rsid w:val="00147942"/>
    <w:rsid w:val="00150121"/>
    <w:rsid w:val="00151BAD"/>
    <w:rsid w:val="00153532"/>
    <w:rsid w:val="00155AB3"/>
    <w:rsid w:val="001617DA"/>
    <w:rsid w:val="001618F4"/>
    <w:rsid w:val="00164FAE"/>
    <w:rsid w:val="00166CA0"/>
    <w:rsid w:val="00166E9E"/>
    <w:rsid w:val="00167B0E"/>
    <w:rsid w:val="00171FDF"/>
    <w:rsid w:val="0017212B"/>
    <w:rsid w:val="0017279F"/>
    <w:rsid w:val="00172B00"/>
    <w:rsid w:val="00176000"/>
    <w:rsid w:val="00176D78"/>
    <w:rsid w:val="00177602"/>
    <w:rsid w:val="00177C4A"/>
    <w:rsid w:val="00177EFD"/>
    <w:rsid w:val="0018014B"/>
    <w:rsid w:val="0018077A"/>
    <w:rsid w:val="001842D4"/>
    <w:rsid w:val="00186A8A"/>
    <w:rsid w:val="00186D3D"/>
    <w:rsid w:val="001906FC"/>
    <w:rsid w:val="00190C61"/>
    <w:rsid w:val="001923EC"/>
    <w:rsid w:val="00195578"/>
    <w:rsid w:val="00195B14"/>
    <w:rsid w:val="00196666"/>
    <w:rsid w:val="00197CC5"/>
    <w:rsid w:val="001A0DCB"/>
    <w:rsid w:val="001A2019"/>
    <w:rsid w:val="001A3F9A"/>
    <w:rsid w:val="001B0BCE"/>
    <w:rsid w:val="001B1562"/>
    <w:rsid w:val="001B3E21"/>
    <w:rsid w:val="001B412B"/>
    <w:rsid w:val="001B41B6"/>
    <w:rsid w:val="001B4568"/>
    <w:rsid w:val="001B71D1"/>
    <w:rsid w:val="001C0300"/>
    <w:rsid w:val="001C0C49"/>
    <w:rsid w:val="001C1372"/>
    <w:rsid w:val="001C192B"/>
    <w:rsid w:val="001C1CDE"/>
    <w:rsid w:val="001C1F89"/>
    <w:rsid w:val="001C263D"/>
    <w:rsid w:val="001C4043"/>
    <w:rsid w:val="001D5E62"/>
    <w:rsid w:val="001D65D2"/>
    <w:rsid w:val="001D75D4"/>
    <w:rsid w:val="001E6362"/>
    <w:rsid w:val="001F5BD4"/>
    <w:rsid w:val="001F7884"/>
    <w:rsid w:val="002005FC"/>
    <w:rsid w:val="0020077B"/>
    <w:rsid w:val="00205959"/>
    <w:rsid w:val="002071EB"/>
    <w:rsid w:val="00211A3E"/>
    <w:rsid w:val="00211C5B"/>
    <w:rsid w:val="00212A12"/>
    <w:rsid w:val="002142F6"/>
    <w:rsid w:val="00214AA6"/>
    <w:rsid w:val="00217359"/>
    <w:rsid w:val="00220470"/>
    <w:rsid w:val="00221B7E"/>
    <w:rsid w:val="00230F04"/>
    <w:rsid w:val="00231A53"/>
    <w:rsid w:val="00234454"/>
    <w:rsid w:val="002426EB"/>
    <w:rsid w:val="00244A25"/>
    <w:rsid w:val="00245EB1"/>
    <w:rsid w:val="002464D2"/>
    <w:rsid w:val="002558CA"/>
    <w:rsid w:val="00255ED2"/>
    <w:rsid w:val="00262CC8"/>
    <w:rsid w:val="002658CD"/>
    <w:rsid w:val="00273E5C"/>
    <w:rsid w:val="00274D0A"/>
    <w:rsid w:val="00280357"/>
    <w:rsid w:val="00281162"/>
    <w:rsid w:val="00281A18"/>
    <w:rsid w:val="00285FCC"/>
    <w:rsid w:val="0029059D"/>
    <w:rsid w:val="0029164E"/>
    <w:rsid w:val="00293709"/>
    <w:rsid w:val="002961C9"/>
    <w:rsid w:val="00296BF8"/>
    <w:rsid w:val="002A03FF"/>
    <w:rsid w:val="002A26F7"/>
    <w:rsid w:val="002A3C71"/>
    <w:rsid w:val="002A601D"/>
    <w:rsid w:val="002A70F1"/>
    <w:rsid w:val="002B01EF"/>
    <w:rsid w:val="002B09FF"/>
    <w:rsid w:val="002B1637"/>
    <w:rsid w:val="002B2BF5"/>
    <w:rsid w:val="002B6DE0"/>
    <w:rsid w:val="002B70F3"/>
    <w:rsid w:val="002B7602"/>
    <w:rsid w:val="002C1425"/>
    <w:rsid w:val="002C2438"/>
    <w:rsid w:val="002C5F23"/>
    <w:rsid w:val="002C6268"/>
    <w:rsid w:val="002C73B8"/>
    <w:rsid w:val="002D1778"/>
    <w:rsid w:val="002D235C"/>
    <w:rsid w:val="002D5A62"/>
    <w:rsid w:val="002D61E0"/>
    <w:rsid w:val="002D7206"/>
    <w:rsid w:val="002E387F"/>
    <w:rsid w:val="002E627D"/>
    <w:rsid w:val="002E684A"/>
    <w:rsid w:val="002E7B5A"/>
    <w:rsid w:val="002F0007"/>
    <w:rsid w:val="002F1C23"/>
    <w:rsid w:val="002F2094"/>
    <w:rsid w:val="002F502C"/>
    <w:rsid w:val="003016A7"/>
    <w:rsid w:val="003017DD"/>
    <w:rsid w:val="00304E41"/>
    <w:rsid w:val="00305244"/>
    <w:rsid w:val="0031018E"/>
    <w:rsid w:val="00312A4C"/>
    <w:rsid w:val="00312BE8"/>
    <w:rsid w:val="00315311"/>
    <w:rsid w:val="00320DBA"/>
    <w:rsid w:val="0032162C"/>
    <w:rsid w:val="00323580"/>
    <w:rsid w:val="00327761"/>
    <w:rsid w:val="00330AC0"/>
    <w:rsid w:val="0033160D"/>
    <w:rsid w:val="00331BDE"/>
    <w:rsid w:val="00335710"/>
    <w:rsid w:val="00335FA9"/>
    <w:rsid w:val="00342379"/>
    <w:rsid w:val="003475F1"/>
    <w:rsid w:val="003517CC"/>
    <w:rsid w:val="0035345D"/>
    <w:rsid w:val="00360D4B"/>
    <w:rsid w:val="00363F5B"/>
    <w:rsid w:val="00364347"/>
    <w:rsid w:val="00366A08"/>
    <w:rsid w:val="00367DF6"/>
    <w:rsid w:val="00371399"/>
    <w:rsid w:val="0037452E"/>
    <w:rsid w:val="00374F4F"/>
    <w:rsid w:val="003766B1"/>
    <w:rsid w:val="003801CB"/>
    <w:rsid w:val="00382E4B"/>
    <w:rsid w:val="00382FA7"/>
    <w:rsid w:val="0038419F"/>
    <w:rsid w:val="00384D34"/>
    <w:rsid w:val="003907E5"/>
    <w:rsid w:val="00394CA1"/>
    <w:rsid w:val="003A3F32"/>
    <w:rsid w:val="003A4FF6"/>
    <w:rsid w:val="003B2B4F"/>
    <w:rsid w:val="003B3E73"/>
    <w:rsid w:val="003B4FBE"/>
    <w:rsid w:val="003B5EDC"/>
    <w:rsid w:val="003C341E"/>
    <w:rsid w:val="003C6351"/>
    <w:rsid w:val="003C7BFA"/>
    <w:rsid w:val="003D4F86"/>
    <w:rsid w:val="003D77CD"/>
    <w:rsid w:val="003E040D"/>
    <w:rsid w:val="003E4707"/>
    <w:rsid w:val="003E52E4"/>
    <w:rsid w:val="003E7D3F"/>
    <w:rsid w:val="003F170C"/>
    <w:rsid w:val="003F22FF"/>
    <w:rsid w:val="003F4AAE"/>
    <w:rsid w:val="00403468"/>
    <w:rsid w:val="00403D3C"/>
    <w:rsid w:val="00404429"/>
    <w:rsid w:val="004076F9"/>
    <w:rsid w:val="00407F22"/>
    <w:rsid w:val="00407F24"/>
    <w:rsid w:val="00412308"/>
    <w:rsid w:val="0041633E"/>
    <w:rsid w:val="004215D1"/>
    <w:rsid w:val="004263D6"/>
    <w:rsid w:val="00426E9F"/>
    <w:rsid w:val="00427755"/>
    <w:rsid w:val="00430D75"/>
    <w:rsid w:val="00432958"/>
    <w:rsid w:val="00434B4C"/>
    <w:rsid w:val="00435033"/>
    <w:rsid w:val="004356C9"/>
    <w:rsid w:val="00440509"/>
    <w:rsid w:val="004411CA"/>
    <w:rsid w:val="00443723"/>
    <w:rsid w:val="004448DC"/>
    <w:rsid w:val="004449D5"/>
    <w:rsid w:val="0044619C"/>
    <w:rsid w:val="004462D6"/>
    <w:rsid w:val="00446EBC"/>
    <w:rsid w:val="00447412"/>
    <w:rsid w:val="00447ED1"/>
    <w:rsid w:val="0045535C"/>
    <w:rsid w:val="00460E41"/>
    <w:rsid w:val="00467652"/>
    <w:rsid w:val="00467A53"/>
    <w:rsid w:val="00467EC1"/>
    <w:rsid w:val="00473EA4"/>
    <w:rsid w:val="00475FFC"/>
    <w:rsid w:val="0047614E"/>
    <w:rsid w:val="0047650B"/>
    <w:rsid w:val="00476B4E"/>
    <w:rsid w:val="004810A3"/>
    <w:rsid w:val="00483047"/>
    <w:rsid w:val="00483D12"/>
    <w:rsid w:val="0048768B"/>
    <w:rsid w:val="004917E6"/>
    <w:rsid w:val="004951D7"/>
    <w:rsid w:val="004A0651"/>
    <w:rsid w:val="004A3BDB"/>
    <w:rsid w:val="004A3F53"/>
    <w:rsid w:val="004A5F0B"/>
    <w:rsid w:val="004A6DE8"/>
    <w:rsid w:val="004B01F3"/>
    <w:rsid w:val="004B0A86"/>
    <w:rsid w:val="004B37DD"/>
    <w:rsid w:val="004B42F3"/>
    <w:rsid w:val="004B5531"/>
    <w:rsid w:val="004B6CEE"/>
    <w:rsid w:val="004C03A3"/>
    <w:rsid w:val="004C4704"/>
    <w:rsid w:val="004C57F2"/>
    <w:rsid w:val="004C6875"/>
    <w:rsid w:val="004C6D00"/>
    <w:rsid w:val="004C6EF7"/>
    <w:rsid w:val="004D46C6"/>
    <w:rsid w:val="004D6527"/>
    <w:rsid w:val="004D66B5"/>
    <w:rsid w:val="004F0801"/>
    <w:rsid w:val="004F46BF"/>
    <w:rsid w:val="004F479E"/>
    <w:rsid w:val="00501AED"/>
    <w:rsid w:val="00503C27"/>
    <w:rsid w:val="00505C2B"/>
    <w:rsid w:val="00507EAC"/>
    <w:rsid w:val="0051766D"/>
    <w:rsid w:val="00521A9A"/>
    <w:rsid w:val="00522FC4"/>
    <w:rsid w:val="0052488F"/>
    <w:rsid w:val="00525867"/>
    <w:rsid w:val="00532071"/>
    <w:rsid w:val="00536C9C"/>
    <w:rsid w:val="00536D0E"/>
    <w:rsid w:val="00537840"/>
    <w:rsid w:val="005412C0"/>
    <w:rsid w:val="00542F3B"/>
    <w:rsid w:val="00544BC4"/>
    <w:rsid w:val="00544C18"/>
    <w:rsid w:val="00544D1D"/>
    <w:rsid w:val="005473A5"/>
    <w:rsid w:val="00547686"/>
    <w:rsid w:val="00551EAB"/>
    <w:rsid w:val="005561AE"/>
    <w:rsid w:val="005645DF"/>
    <w:rsid w:val="00565F24"/>
    <w:rsid w:val="00570CE5"/>
    <w:rsid w:val="0057511E"/>
    <w:rsid w:val="00576C58"/>
    <w:rsid w:val="00581FA7"/>
    <w:rsid w:val="0058216F"/>
    <w:rsid w:val="005830D4"/>
    <w:rsid w:val="0058546A"/>
    <w:rsid w:val="005864C0"/>
    <w:rsid w:val="00587BAB"/>
    <w:rsid w:val="00592F64"/>
    <w:rsid w:val="00593FB1"/>
    <w:rsid w:val="00594961"/>
    <w:rsid w:val="00596997"/>
    <w:rsid w:val="00597DBA"/>
    <w:rsid w:val="005A1064"/>
    <w:rsid w:val="005A3320"/>
    <w:rsid w:val="005A47B1"/>
    <w:rsid w:val="005A685D"/>
    <w:rsid w:val="005A7374"/>
    <w:rsid w:val="005A759D"/>
    <w:rsid w:val="005B19F2"/>
    <w:rsid w:val="005B2B1A"/>
    <w:rsid w:val="005B4E6F"/>
    <w:rsid w:val="005B683E"/>
    <w:rsid w:val="005C1DD1"/>
    <w:rsid w:val="005C32C4"/>
    <w:rsid w:val="005C619F"/>
    <w:rsid w:val="005D08EE"/>
    <w:rsid w:val="005D2784"/>
    <w:rsid w:val="005D6A08"/>
    <w:rsid w:val="005D6B1E"/>
    <w:rsid w:val="005D757F"/>
    <w:rsid w:val="005E2016"/>
    <w:rsid w:val="005E6362"/>
    <w:rsid w:val="005E7E24"/>
    <w:rsid w:val="005F28A3"/>
    <w:rsid w:val="005F6ABE"/>
    <w:rsid w:val="006001EE"/>
    <w:rsid w:val="006008F1"/>
    <w:rsid w:val="006012E9"/>
    <w:rsid w:val="0060354C"/>
    <w:rsid w:val="0060384D"/>
    <w:rsid w:val="00604823"/>
    <w:rsid w:val="00607507"/>
    <w:rsid w:val="00607AD6"/>
    <w:rsid w:val="006103A0"/>
    <w:rsid w:val="006132CC"/>
    <w:rsid w:val="00615CFB"/>
    <w:rsid w:val="00620809"/>
    <w:rsid w:val="00626B7A"/>
    <w:rsid w:val="0063090C"/>
    <w:rsid w:val="00632003"/>
    <w:rsid w:val="00633B9C"/>
    <w:rsid w:val="006341DF"/>
    <w:rsid w:val="00634217"/>
    <w:rsid w:val="00637FDD"/>
    <w:rsid w:val="00641A1E"/>
    <w:rsid w:val="00650646"/>
    <w:rsid w:val="00655625"/>
    <w:rsid w:val="00656C4F"/>
    <w:rsid w:val="00656CC6"/>
    <w:rsid w:val="006603ED"/>
    <w:rsid w:val="00661B08"/>
    <w:rsid w:val="006659CB"/>
    <w:rsid w:val="00666C2F"/>
    <w:rsid w:val="00676ABA"/>
    <w:rsid w:val="00677BF3"/>
    <w:rsid w:val="00680D0C"/>
    <w:rsid w:val="00680F04"/>
    <w:rsid w:val="00684831"/>
    <w:rsid w:val="00685E5D"/>
    <w:rsid w:val="00691CFE"/>
    <w:rsid w:val="006927C1"/>
    <w:rsid w:val="006961A2"/>
    <w:rsid w:val="0069685E"/>
    <w:rsid w:val="0069689F"/>
    <w:rsid w:val="00696A99"/>
    <w:rsid w:val="006A054F"/>
    <w:rsid w:val="006A1695"/>
    <w:rsid w:val="006A2E62"/>
    <w:rsid w:val="006A435B"/>
    <w:rsid w:val="006A73D3"/>
    <w:rsid w:val="006B1C1C"/>
    <w:rsid w:val="006B1DDC"/>
    <w:rsid w:val="006B7056"/>
    <w:rsid w:val="006C5B27"/>
    <w:rsid w:val="006C7221"/>
    <w:rsid w:val="006C7A4F"/>
    <w:rsid w:val="006D0F17"/>
    <w:rsid w:val="006D20B9"/>
    <w:rsid w:val="006D22E6"/>
    <w:rsid w:val="006D292C"/>
    <w:rsid w:val="006D2BA8"/>
    <w:rsid w:val="006D344E"/>
    <w:rsid w:val="006D3EE0"/>
    <w:rsid w:val="006D6AF7"/>
    <w:rsid w:val="006D77F5"/>
    <w:rsid w:val="006E0132"/>
    <w:rsid w:val="006E66AC"/>
    <w:rsid w:val="006F3892"/>
    <w:rsid w:val="006F55F7"/>
    <w:rsid w:val="006F68A1"/>
    <w:rsid w:val="00702544"/>
    <w:rsid w:val="00707517"/>
    <w:rsid w:val="00714BB4"/>
    <w:rsid w:val="00714C52"/>
    <w:rsid w:val="00715C15"/>
    <w:rsid w:val="00721BEB"/>
    <w:rsid w:val="00723769"/>
    <w:rsid w:val="007255D4"/>
    <w:rsid w:val="00730AB1"/>
    <w:rsid w:val="0073191E"/>
    <w:rsid w:val="00732B7A"/>
    <w:rsid w:val="0073355E"/>
    <w:rsid w:val="00736AD0"/>
    <w:rsid w:val="00737FC5"/>
    <w:rsid w:val="0074264B"/>
    <w:rsid w:val="00743703"/>
    <w:rsid w:val="007438D0"/>
    <w:rsid w:val="0074424D"/>
    <w:rsid w:val="00745931"/>
    <w:rsid w:val="007459CE"/>
    <w:rsid w:val="00747EC5"/>
    <w:rsid w:val="00750599"/>
    <w:rsid w:val="00750F41"/>
    <w:rsid w:val="00752600"/>
    <w:rsid w:val="0075450B"/>
    <w:rsid w:val="00754DBB"/>
    <w:rsid w:val="00754F82"/>
    <w:rsid w:val="00763C32"/>
    <w:rsid w:val="00764865"/>
    <w:rsid w:val="00764E9F"/>
    <w:rsid w:val="0076723F"/>
    <w:rsid w:val="00773FA2"/>
    <w:rsid w:val="00774CD2"/>
    <w:rsid w:val="00775031"/>
    <w:rsid w:val="00775CE8"/>
    <w:rsid w:val="00777357"/>
    <w:rsid w:val="0077799C"/>
    <w:rsid w:val="00777B5C"/>
    <w:rsid w:val="007813A6"/>
    <w:rsid w:val="00781595"/>
    <w:rsid w:val="00781B53"/>
    <w:rsid w:val="00783114"/>
    <w:rsid w:val="00783284"/>
    <w:rsid w:val="00784A09"/>
    <w:rsid w:val="007873EA"/>
    <w:rsid w:val="00787E2D"/>
    <w:rsid w:val="007A1A29"/>
    <w:rsid w:val="007A403A"/>
    <w:rsid w:val="007A689D"/>
    <w:rsid w:val="007A72C7"/>
    <w:rsid w:val="007B07A4"/>
    <w:rsid w:val="007B226F"/>
    <w:rsid w:val="007B3A81"/>
    <w:rsid w:val="007B7671"/>
    <w:rsid w:val="007C06DE"/>
    <w:rsid w:val="007C1A2C"/>
    <w:rsid w:val="007C6896"/>
    <w:rsid w:val="007D12EF"/>
    <w:rsid w:val="007D1D6F"/>
    <w:rsid w:val="007D275E"/>
    <w:rsid w:val="007D2FC3"/>
    <w:rsid w:val="007D35CE"/>
    <w:rsid w:val="007D4ED1"/>
    <w:rsid w:val="007D5B09"/>
    <w:rsid w:val="007D6471"/>
    <w:rsid w:val="007D6953"/>
    <w:rsid w:val="007D7147"/>
    <w:rsid w:val="007E2117"/>
    <w:rsid w:val="007E5FD4"/>
    <w:rsid w:val="007F0590"/>
    <w:rsid w:val="007F07A7"/>
    <w:rsid w:val="007F1748"/>
    <w:rsid w:val="007F21DA"/>
    <w:rsid w:val="007F2B45"/>
    <w:rsid w:val="00800875"/>
    <w:rsid w:val="00802ECF"/>
    <w:rsid w:val="00803B2F"/>
    <w:rsid w:val="00806B6A"/>
    <w:rsid w:val="00806EBF"/>
    <w:rsid w:val="00807B20"/>
    <w:rsid w:val="0081209F"/>
    <w:rsid w:val="0081276C"/>
    <w:rsid w:val="00812ACC"/>
    <w:rsid w:val="00822133"/>
    <w:rsid w:val="00824666"/>
    <w:rsid w:val="0082595F"/>
    <w:rsid w:val="0082670D"/>
    <w:rsid w:val="00826B21"/>
    <w:rsid w:val="00827119"/>
    <w:rsid w:val="008279D7"/>
    <w:rsid w:val="00833BFD"/>
    <w:rsid w:val="008406ED"/>
    <w:rsid w:val="00843D14"/>
    <w:rsid w:val="00847BD6"/>
    <w:rsid w:val="00851775"/>
    <w:rsid w:val="00854620"/>
    <w:rsid w:val="00857DA8"/>
    <w:rsid w:val="008605FD"/>
    <w:rsid w:val="008611FD"/>
    <w:rsid w:val="0086133B"/>
    <w:rsid w:val="00861D9E"/>
    <w:rsid w:val="00863ABB"/>
    <w:rsid w:val="00863FA6"/>
    <w:rsid w:val="00864348"/>
    <w:rsid w:val="008654C2"/>
    <w:rsid w:val="00865872"/>
    <w:rsid w:val="00866A06"/>
    <w:rsid w:val="00867552"/>
    <w:rsid w:val="008678D4"/>
    <w:rsid w:val="00867C21"/>
    <w:rsid w:val="00871A36"/>
    <w:rsid w:val="00871C4F"/>
    <w:rsid w:val="00875249"/>
    <w:rsid w:val="008768BC"/>
    <w:rsid w:val="008836AE"/>
    <w:rsid w:val="0088432C"/>
    <w:rsid w:val="008877B7"/>
    <w:rsid w:val="00892476"/>
    <w:rsid w:val="008935C2"/>
    <w:rsid w:val="00893AA0"/>
    <w:rsid w:val="008944A3"/>
    <w:rsid w:val="008A0145"/>
    <w:rsid w:val="008A43F6"/>
    <w:rsid w:val="008A503E"/>
    <w:rsid w:val="008A5A54"/>
    <w:rsid w:val="008A5F15"/>
    <w:rsid w:val="008A774F"/>
    <w:rsid w:val="008B05FC"/>
    <w:rsid w:val="008B0F0A"/>
    <w:rsid w:val="008B1D3F"/>
    <w:rsid w:val="008B3EED"/>
    <w:rsid w:val="008C269E"/>
    <w:rsid w:val="008C36C5"/>
    <w:rsid w:val="008C4D5C"/>
    <w:rsid w:val="008C52E8"/>
    <w:rsid w:val="008C5AFD"/>
    <w:rsid w:val="008D37E2"/>
    <w:rsid w:val="008D3F64"/>
    <w:rsid w:val="008D470E"/>
    <w:rsid w:val="008D6B00"/>
    <w:rsid w:val="008E0713"/>
    <w:rsid w:val="008E1800"/>
    <w:rsid w:val="008E4447"/>
    <w:rsid w:val="008E4CDF"/>
    <w:rsid w:val="008E4CF8"/>
    <w:rsid w:val="008F2D8E"/>
    <w:rsid w:val="00901129"/>
    <w:rsid w:val="00905F7F"/>
    <w:rsid w:val="00912B58"/>
    <w:rsid w:val="00912CC3"/>
    <w:rsid w:val="00916975"/>
    <w:rsid w:val="00920D21"/>
    <w:rsid w:val="00921E6B"/>
    <w:rsid w:val="00922711"/>
    <w:rsid w:val="00923B67"/>
    <w:rsid w:val="00923F88"/>
    <w:rsid w:val="00925C03"/>
    <w:rsid w:val="00926128"/>
    <w:rsid w:val="00926C01"/>
    <w:rsid w:val="00927453"/>
    <w:rsid w:val="0093001A"/>
    <w:rsid w:val="00930610"/>
    <w:rsid w:val="009306F4"/>
    <w:rsid w:val="0093132C"/>
    <w:rsid w:val="00937BD6"/>
    <w:rsid w:val="009417C9"/>
    <w:rsid w:val="009425AC"/>
    <w:rsid w:val="00945F4B"/>
    <w:rsid w:val="00947680"/>
    <w:rsid w:val="00952206"/>
    <w:rsid w:val="00953DC2"/>
    <w:rsid w:val="00962046"/>
    <w:rsid w:val="0096526D"/>
    <w:rsid w:val="0096651B"/>
    <w:rsid w:val="00967B53"/>
    <w:rsid w:val="00974693"/>
    <w:rsid w:val="009774DE"/>
    <w:rsid w:val="00981F68"/>
    <w:rsid w:val="00984CEE"/>
    <w:rsid w:val="00987852"/>
    <w:rsid w:val="00990F73"/>
    <w:rsid w:val="009943C3"/>
    <w:rsid w:val="0099452D"/>
    <w:rsid w:val="009A35B7"/>
    <w:rsid w:val="009A37DA"/>
    <w:rsid w:val="009A5406"/>
    <w:rsid w:val="009A5E7E"/>
    <w:rsid w:val="009A6334"/>
    <w:rsid w:val="009A63EA"/>
    <w:rsid w:val="009A7849"/>
    <w:rsid w:val="009B2DD0"/>
    <w:rsid w:val="009B478D"/>
    <w:rsid w:val="009C1591"/>
    <w:rsid w:val="009C3590"/>
    <w:rsid w:val="009C4695"/>
    <w:rsid w:val="009C494C"/>
    <w:rsid w:val="009C53D9"/>
    <w:rsid w:val="009C75F4"/>
    <w:rsid w:val="009D13EA"/>
    <w:rsid w:val="009D2DB2"/>
    <w:rsid w:val="009D4F90"/>
    <w:rsid w:val="009D6A02"/>
    <w:rsid w:val="009E1F67"/>
    <w:rsid w:val="009E26A4"/>
    <w:rsid w:val="009E643A"/>
    <w:rsid w:val="009E7FD8"/>
    <w:rsid w:val="009F0E0E"/>
    <w:rsid w:val="009F40E8"/>
    <w:rsid w:val="00A018A0"/>
    <w:rsid w:val="00A01A18"/>
    <w:rsid w:val="00A01BCC"/>
    <w:rsid w:val="00A05868"/>
    <w:rsid w:val="00A05E27"/>
    <w:rsid w:val="00A07F47"/>
    <w:rsid w:val="00A14B23"/>
    <w:rsid w:val="00A17AF8"/>
    <w:rsid w:val="00A231D1"/>
    <w:rsid w:val="00A3385C"/>
    <w:rsid w:val="00A34611"/>
    <w:rsid w:val="00A45520"/>
    <w:rsid w:val="00A464B0"/>
    <w:rsid w:val="00A53703"/>
    <w:rsid w:val="00A5397B"/>
    <w:rsid w:val="00A53E58"/>
    <w:rsid w:val="00A5414C"/>
    <w:rsid w:val="00A5504A"/>
    <w:rsid w:val="00A5601E"/>
    <w:rsid w:val="00A56034"/>
    <w:rsid w:val="00A60502"/>
    <w:rsid w:val="00A65790"/>
    <w:rsid w:val="00A66540"/>
    <w:rsid w:val="00A66576"/>
    <w:rsid w:val="00A672D0"/>
    <w:rsid w:val="00A830C7"/>
    <w:rsid w:val="00A90389"/>
    <w:rsid w:val="00A93ADA"/>
    <w:rsid w:val="00A94C66"/>
    <w:rsid w:val="00A95F5B"/>
    <w:rsid w:val="00A96CA7"/>
    <w:rsid w:val="00A972EE"/>
    <w:rsid w:val="00AA6D8E"/>
    <w:rsid w:val="00AA756E"/>
    <w:rsid w:val="00AB15AE"/>
    <w:rsid w:val="00AB30DA"/>
    <w:rsid w:val="00AB5C00"/>
    <w:rsid w:val="00AC037B"/>
    <w:rsid w:val="00AC0ED3"/>
    <w:rsid w:val="00AC1579"/>
    <w:rsid w:val="00AC70F8"/>
    <w:rsid w:val="00AE05E3"/>
    <w:rsid w:val="00AE13F3"/>
    <w:rsid w:val="00AE2904"/>
    <w:rsid w:val="00AE3584"/>
    <w:rsid w:val="00AE4793"/>
    <w:rsid w:val="00AE50EE"/>
    <w:rsid w:val="00AE5E95"/>
    <w:rsid w:val="00AE62CD"/>
    <w:rsid w:val="00AF0731"/>
    <w:rsid w:val="00AF0B60"/>
    <w:rsid w:val="00AF2239"/>
    <w:rsid w:val="00AF22A5"/>
    <w:rsid w:val="00AF23B5"/>
    <w:rsid w:val="00AF529D"/>
    <w:rsid w:val="00AF772A"/>
    <w:rsid w:val="00B016EB"/>
    <w:rsid w:val="00B043F8"/>
    <w:rsid w:val="00B10C65"/>
    <w:rsid w:val="00B11D47"/>
    <w:rsid w:val="00B15950"/>
    <w:rsid w:val="00B17664"/>
    <w:rsid w:val="00B17A0F"/>
    <w:rsid w:val="00B202D9"/>
    <w:rsid w:val="00B22D4A"/>
    <w:rsid w:val="00B24E80"/>
    <w:rsid w:val="00B27458"/>
    <w:rsid w:val="00B27475"/>
    <w:rsid w:val="00B30108"/>
    <w:rsid w:val="00B3092D"/>
    <w:rsid w:val="00B330A5"/>
    <w:rsid w:val="00B3386A"/>
    <w:rsid w:val="00B36548"/>
    <w:rsid w:val="00B37576"/>
    <w:rsid w:val="00B4088A"/>
    <w:rsid w:val="00B41B45"/>
    <w:rsid w:val="00B45E26"/>
    <w:rsid w:val="00B64814"/>
    <w:rsid w:val="00B73662"/>
    <w:rsid w:val="00B77DA4"/>
    <w:rsid w:val="00B854C4"/>
    <w:rsid w:val="00B96F3D"/>
    <w:rsid w:val="00B96F5D"/>
    <w:rsid w:val="00BA3254"/>
    <w:rsid w:val="00BA7685"/>
    <w:rsid w:val="00BA76C8"/>
    <w:rsid w:val="00BA7856"/>
    <w:rsid w:val="00BB1363"/>
    <w:rsid w:val="00BB4029"/>
    <w:rsid w:val="00BB45A3"/>
    <w:rsid w:val="00BC2F2E"/>
    <w:rsid w:val="00BC33AA"/>
    <w:rsid w:val="00BC79C5"/>
    <w:rsid w:val="00BC7A33"/>
    <w:rsid w:val="00BD26E2"/>
    <w:rsid w:val="00BD2F03"/>
    <w:rsid w:val="00BD540A"/>
    <w:rsid w:val="00BE0230"/>
    <w:rsid w:val="00BE17EF"/>
    <w:rsid w:val="00BE1942"/>
    <w:rsid w:val="00BE6E1E"/>
    <w:rsid w:val="00BE753E"/>
    <w:rsid w:val="00BF14D2"/>
    <w:rsid w:val="00BF3753"/>
    <w:rsid w:val="00BF3891"/>
    <w:rsid w:val="00BF3927"/>
    <w:rsid w:val="00BF4A7D"/>
    <w:rsid w:val="00BF5ED1"/>
    <w:rsid w:val="00C00262"/>
    <w:rsid w:val="00C003AF"/>
    <w:rsid w:val="00C00CA2"/>
    <w:rsid w:val="00C017AC"/>
    <w:rsid w:val="00C024BF"/>
    <w:rsid w:val="00C06CA0"/>
    <w:rsid w:val="00C07EE1"/>
    <w:rsid w:val="00C10639"/>
    <w:rsid w:val="00C130C5"/>
    <w:rsid w:val="00C147BE"/>
    <w:rsid w:val="00C22E0C"/>
    <w:rsid w:val="00C2430A"/>
    <w:rsid w:val="00C24335"/>
    <w:rsid w:val="00C2580D"/>
    <w:rsid w:val="00C2736D"/>
    <w:rsid w:val="00C37315"/>
    <w:rsid w:val="00C4195C"/>
    <w:rsid w:val="00C443A1"/>
    <w:rsid w:val="00C44A72"/>
    <w:rsid w:val="00C4592A"/>
    <w:rsid w:val="00C46B4A"/>
    <w:rsid w:val="00C47743"/>
    <w:rsid w:val="00C47D06"/>
    <w:rsid w:val="00C5000D"/>
    <w:rsid w:val="00C51F78"/>
    <w:rsid w:val="00C53524"/>
    <w:rsid w:val="00C55962"/>
    <w:rsid w:val="00C56143"/>
    <w:rsid w:val="00C60242"/>
    <w:rsid w:val="00C62ED7"/>
    <w:rsid w:val="00C63903"/>
    <w:rsid w:val="00C64D2D"/>
    <w:rsid w:val="00C6510D"/>
    <w:rsid w:val="00C672EF"/>
    <w:rsid w:val="00C7061B"/>
    <w:rsid w:val="00C73801"/>
    <w:rsid w:val="00C74713"/>
    <w:rsid w:val="00C82CF8"/>
    <w:rsid w:val="00C8439D"/>
    <w:rsid w:val="00C85689"/>
    <w:rsid w:val="00C879DA"/>
    <w:rsid w:val="00C9409C"/>
    <w:rsid w:val="00C95AA9"/>
    <w:rsid w:val="00C95B21"/>
    <w:rsid w:val="00CA29E1"/>
    <w:rsid w:val="00CA37E8"/>
    <w:rsid w:val="00CA4607"/>
    <w:rsid w:val="00CA6AEB"/>
    <w:rsid w:val="00CB111A"/>
    <w:rsid w:val="00CB2534"/>
    <w:rsid w:val="00CB37FF"/>
    <w:rsid w:val="00CB69AE"/>
    <w:rsid w:val="00CB7A01"/>
    <w:rsid w:val="00CD0093"/>
    <w:rsid w:val="00CD02FC"/>
    <w:rsid w:val="00CD3E47"/>
    <w:rsid w:val="00CD4256"/>
    <w:rsid w:val="00CD7948"/>
    <w:rsid w:val="00CE0BC8"/>
    <w:rsid w:val="00CE388C"/>
    <w:rsid w:val="00CE7038"/>
    <w:rsid w:val="00CF0E37"/>
    <w:rsid w:val="00CF67BE"/>
    <w:rsid w:val="00CF76DC"/>
    <w:rsid w:val="00CF77E0"/>
    <w:rsid w:val="00D009D4"/>
    <w:rsid w:val="00D034B9"/>
    <w:rsid w:val="00D048BE"/>
    <w:rsid w:val="00D0647C"/>
    <w:rsid w:val="00D10051"/>
    <w:rsid w:val="00D175FB"/>
    <w:rsid w:val="00D21752"/>
    <w:rsid w:val="00D2332E"/>
    <w:rsid w:val="00D26908"/>
    <w:rsid w:val="00D2731E"/>
    <w:rsid w:val="00D30A5F"/>
    <w:rsid w:val="00D33CB7"/>
    <w:rsid w:val="00D35CB4"/>
    <w:rsid w:val="00D36A48"/>
    <w:rsid w:val="00D43E2D"/>
    <w:rsid w:val="00D440B3"/>
    <w:rsid w:val="00D44F13"/>
    <w:rsid w:val="00D46F69"/>
    <w:rsid w:val="00D477BF"/>
    <w:rsid w:val="00D47C9D"/>
    <w:rsid w:val="00D502DC"/>
    <w:rsid w:val="00D50D31"/>
    <w:rsid w:val="00D53FF8"/>
    <w:rsid w:val="00D54A9B"/>
    <w:rsid w:val="00D63127"/>
    <w:rsid w:val="00D66F41"/>
    <w:rsid w:val="00D723E7"/>
    <w:rsid w:val="00D73811"/>
    <w:rsid w:val="00D77756"/>
    <w:rsid w:val="00D80A6D"/>
    <w:rsid w:val="00D81E95"/>
    <w:rsid w:val="00D821A4"/>
    <w:rsid w:val="00D84CBB"/>
    <w:rsid w:val="00D926C9"/>
    <w:rsid w:val="00D93FB7"/>
    <w:rsid w:val="00D94F14"/>
    <w:rsid w:val="00D95C67"/>
    <w:rsid w:val="00DA27DC"/>
    <w:rsid w:val="00DA52B9"/>
    <w:rsid w:val="00DB0858"/>
    <w:rsid w:val="00DB24A7"/>
    <w:rsid w:val="00DB370A"/>
    <w:rsid w:val="00DB3F5E"/>
    <w:rsid w:val="00DB50E4"/>
    <w:rsid w:val="00DB5E04"/>
    <w:rsid w:val="00DB7A36"/>
    <w:rsid w:val="00DC27D6"/>
    <w:rsid w:val="00DC4DB7"/>
    <w:rsid w:val="00DC6248"/>
    <w:rsid w:val="00DC67CB"/>
    <w:rsid w:val="00DD0A00"/>
    <w:rsid w:val="00DD16B6"/>
    <w:rsid w:val="00DD2EE6"/>
    <w:rsid w:val="00DE22FD"/>
    <w:rsid w:val="00DE2BB1"/>
    <w:rsid w:val="00DE5760"/>
    <w:rsid w:val="00DE6698"/>
    <w:rsid w:val="00DE7D57"/>
    <w:rsid w:val="00DF6FCE"/>
    <w:rsid w:val="00E00CBF"/>
    <w:rsid w:val="00E04B3A"/>
    <w:rsid w:val="00E1229C"/>
    <w:rsid w:val="00E164CF"/>
    <w:rsid w:val="00E2247D"/>
    <w:rsid w:val="00E23C19"/>
    <w:rsid w:val="00E25B44"/>
    <w:rsid w:val="00E26B24"/>
    <w:rsid w:val="00E316C9"/>
    <w:rsid w:val="00E330BD"/>
    <w:rsid w:val="00E33C46"/>
    <w:rsid w:val="00E36BDE"/>
    <w:rsid w:val="00E36E75"/>
    <w:rsid w:val="00E37234"/>
    <w:rsid w:val="00E40222"/>
    <w:rsid w:val="00E42896"/>
    <w:rsid w:val="00E4296D"/>
    <w:rsid w:val="00E42B23"/>
    <w:rsid w:val="00E43AE0"/>
    <w:rsid w:val="00E450CC"/>
    <w:rsid w:val="00E50D6B"/>
    <w:rsid w:val="00E52A0C"/>
    <w:rsid w:val="00E54E3D"/>
    <w:rsid w:val="00E57C4B"/>
    <w:rsid w:val="00E6205A"/>
    <w:rsid w:val="00E644E6"/>
    <w:rsid w:val="00E70A95"/>
    <w:rsid w:val="00E72ADC"/>
    <w:rsid w:val="00E757B8"/>
    <w:rsid w:val="00E7662E"/>
    <w:rsid w:val="00E76936"/>
    <w:rsid w:val="00E81C2A"/>
    <w:rsid w:val="00E8471F"/>
    <w:rsid w:val="00E84EE2"/>
    <w:rsid w:val="00E87B13"/>
    <w:rsid w:val="00E92A6F"/>
    <w:rsid w:val="00EA05BB"/>
    <w:rsid w:val="00EB398A"/>
    <w:rsid w:val="00EB56CA"/>
    <w:rsid w:val="00EB6193"/>
    <w:rsid w:val="00EB7AD5"/>
    <w:rsid w:val="00EC112F"/>
    <w:rsid w:val="00EC191A"/>
    <w:rsid w:val="00EC232E"/>
    <w:rsid w:val="00EC3416"/>
    <w:rsid w:val="00EC3AB2"/>
    <w:rsid w:val="00EC516E"/>
    <w:rsid w:val="00EC74F4"/>
    <w:rsid w:val="00ED0C06"/>
    <w:rsid w:val="00ED2D96"/>
    <w:rsid w:val="00ED5543"/>
    <w:rsid w:val="00EE0B51"/>
    <w:rsid w:val="00EE2A26"/>
    <w:rsid w:val="00EE5941"/>
    <w:rsid w:val="00EF0418"/>
    <w:rsid w:val="00EF1FAC"/>
    <w:rsid w:val="00EF36CC"/>
    <w:rsid w:val="00EF5583"/>
    <w:rsid w:val="00EF78A9"/>
    <w:rsid w:val="00F01473"/>
    <w:rsid w:val="00F01ACF"/>
    <w:rsid w:val="00F07641"/>
    <w:rsid w:val="00F11FE8"/>
    <w:rsid w:val="00F12331"/>
    <w:rsid w:val="00F1308A"/>
    <w:rsid w:val="00F1336B"/>
    <w:rsid w:val="00F16219"/>
    <w:rsid w:val="00F1633B"/>
    <w:rsid w:val="00F17E0B"/>
    <w:rsid w:val="00F216FF"/>
    <w:rsid w:val="00F26471"/>
    <w:rsid w:val="00F3527D"/>
    <w:rsid w:val="00F40F70"/>
    <w:rsid w:val="00F42E4C"/>
    <w:rsid w:val="00F437BF"/>
    <w:rsid w:val="00F43C16"/>
    <w:rsid w:val="00F459BF"/>
    <w:rsid w:val="00F5397C"/>
    <w:rsid w:val="00F611BB"/>
    <w:rsid w:val="00F645C3"/>
    <w:rsid w:val="00F65E95"/>
    <w:rsid w:val="00F66B96"/>
    <w:rsid w:val="00F708E3"/>
    <w:rsid w:val="00F74256"/>
    <w:rsid w:val="00F758D2"/>
    <w:rsid w:val="00F76C90"/>
    <w:rsid w:val="00F76F18"/>
    <w:rsid w:val="00F84BD0"/>
    <w:rsid w:val="00F91958"/>
    <w:rsid w:val="00F920B7"/>
    <w:rsid w:val="00F921BA"/>
    <w:rsid w:val="00F94552"/>
    <w:rsid w:val="00F95CD9"/>
    <w:rsid w:val="00FA0D51"/>
    <w:rsid w:val="00FA33A7"/>
    <w:rsid w:val="00FA5BFA"/>
    <w:rsid w:val="00FA63E5"/>
    <w:rsid w:val="00FA6BA4"/>
    <w:rsid w:val="00FA709D"/>
    <w:rsid w:val="00FA74B1"/>
    <w:rsid w:val="00FB3284"/>
    <w:rsid w:val="00FB65FB"/>
    <w:rsid w:val="00FC189D"/>
    <w:rsid w:val="00FC1C67"/>
    <w:rsid w:val="00FC21F6"/>
    <w:rsid w:val="00FC70C6"/>
    <w:rsid w:val="00FC7E66"/>
    <w:rsid w:val="00FD12FD"/>
    <w:rsid w:val="00FD2589"/>
    <w:rsid w:val="00FD534D"/>
    <w:rsid w:val="00FD5DFF"/>
    <w:rsid w:val="00FD6920"/>
    <w:rsid w:val="00FD73F5"/>
    <w:rsid w:val="00FE2789"/>
    <w:rsid w:val="00FE284D"/>
    <w:rsid w:val="00FE4FE2"/>
    <w:rsid w:val="00FE51D5"/>
    <w:rsid w:val="00FE70D1"/>
    <w:rsid w:val="00FE7950"/>
    <w:rsid w:val="00FF077D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90E8C2"/>
  <w15:chartTrackingRefBased/>
  <w15:docId w15:val="{4841E53E-FBAF-41CD-A182-E5F94583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D13E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3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166CA0"/>
    <w:pPr>
      <w:spacing w:after="0"/>
      <w:jc w:val="center"/>
    </w:pPr>
    <w:rPr>
      <w:rFonts w:ascii="Calibri" w:hAnsi="Calibri" w:cs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166CA0"/>
    <w:rPr>
      <w:rFonts w:ascii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166CA0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66CA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166CA0"/>
    <w:rPr>
      <w:rFonts w:ascii="Calibri" w:hAnsi="Calibri" w:cs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C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CD"/>
  </w:style>
  <w:style w:type="paragraph" w:styleId="Footer">
    <w:name w:val="footer"/>
    <w:basedOn w:val="Normal"/>
    <w:link w:val="FooterChar"/>
    <w:uiPriority w:val="99"/>
    <w:unhideWhenUsed/>
    <w:rsid w:val="0026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CD"/>
  </w:style>
  <w:style w:type="character" w:styleId="HTMLCite">
    <w:name w:val="HTML Cite"/>
    <w:basedOn w:val="DefaultParagraphFont"/>
    <w:uiPriority w:val="99"/>
    <w:semiHidden/>
    <w:unhideWhenUsed/>
    <w:rsid w:val="00483047"/>
    <w:rPr>
      <w:i w:val="0"/>
      <w:iCs w:val="0"/>
    </w:rPr>
  </w:style>
  <w:style w:type="paragraph" w:customStyle="1" w:styleId="Default">
    <w:name w:val="Default"/>
    <w:rsid w:val="00176000"/>
    <w:pPr>
      <w:autoSpaceDE w:val="0"/>
      <w:autoSpaceDN w:val="0"/>
      <w:adjustRightInd w:val="0"/>
      <w:spacing w:after="0" w:line="240" w:lineRule="auto"/>
    </w:pPr>
    <w:rPr>
      <w:rFonts w:ascii="Avenir 45 Book" w:hAnsi="Avenir 45 Book" w:cs="Avenir 45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1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C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3F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E70D1"/>
  </w:style>
  <w:style w:type="character" w:customStyle="1" w:styleId="Heading2Char">
    <w:name w:val="Heading 2 Char"/>
    <w:basedOn w:val="DefaultParagraphFont"/>
    <w:link w:val="Heading2"/>
    <w:uiPriority w:val="9"/>
    <w:rsid w:val="00953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5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0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9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96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94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10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25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39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813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75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35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355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d.cdc.gov/youthonline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C03415B-0545-424C-AF5C-A97E422D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 Yan (CDC/OID/NCHHSTP)</dc:creator>
  <cp:keywords/>
  <dc:description/>
  <cp:lastModifiedBy>Wang, Li Yan (CDC/DDID/NCHHSTP/DASH)</cp:lastModifiedBy>
  <cp:revision>4</cp:revision>
  <cp:lastPrinted>2019-07-29T18:26:00Z</cp:lastPrinted>
  <dcterms:created xsi:type="dcterms:W3CDTF">2019-10-21T16:17:00Z</dcterms:created>
  <dcterms:modified xsi:type="dcterms:W3CDTF">2019-10-30T19:26:00Z</dcterms:modified>
</cp:coreProperties>
</file>