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7E6CE" w14:textId="6D330AA6" w:rsidR="00984576" w:rsidRPr="00863234" w:rsidRDefault="002C712A" w:rsidP="0039752A">
      <w:pPr>
        <w:jc w:val="center"/>
        <w:rPr>
          <w:rFonts w:ascii="Times New Roman" w:hAnsi="Times New Roman" w:cs="Times New Roman"/>
          <w:b/>
          <w:color w:val="000000" w:themeColor="text1"/>
        </w:rPr>
      </w:pPr>
      <w:bookmarkStart w:id="0" w:name="_GoBack"/>
      <w:bookmarkEnd w:id="0"/>
      <w:r>
        <w:rPr>
          <w:rFonts w:ascii="Times New Roman" w:hAnsi="Times New Roman" w:cs="Times New Roman"/>
          <w:b/>
          <w:color w:val="000000" w:themeColor="text1"/>
        </w:rPr>
        <w:t>Responses to Reviewers:</w:t>
      </w:r>
    </w:p>
    <w:p w14:paraId="304E4FAB" w14:textId="028C7061" w:rsidR="0039752A" w:rsidRPr="002C712A" w:rsidRDefault="002C712A" w:rsidP="00B9741B">
      <w:pPr>
        <w:jc w:val="center"/>
        <w:rPr>
          <w:rFonts w:ascii="Times New Roman" w:hAnsi="Times New Roman" w:cs="Times New Roman"/>
          <w:b/>
          <w:color w:val="000000" w:themeColor="text1"/>
        </w:rPr>
      </w:pPr>
      <w:r w:rsidRPr="0042143C">
        <w:rPr>
          <w:rFonts w:ascii="Times New Roman" w:hAnsi="Times New Roman" w:cs="Times New Roman"/>
          <w:b/>
          <w:i/>
          <w:color w:val="000000" w:themeColor="text1"/>
        </w:rPr>
        <w:t>A Scoping Review of 37 Years of Family Violence Research in China</w:t>
      </w:r>
      <w:r>
        <w:rPr>
          <w:rFonts w:ascii="Times New Roman" w:hAnsi="Times New Roman" w:cs="Times New Roman"/>
          <w:b/>
          <w:color w:val="000000" w:themeColor="text1"/>
        </w:rPr>
        <w:t xml:space="preserve"> (#</w:t>
      </w:r>
      <w:r w:rsidRPr="002C712A">
        <w:rPr>
          <w:rFonts w:ascii="Times New Roman" w:hAnsi="Times New Roman" w:cs="Times New Roman"/>
          <w:b/>
          <w:color w:val="000000" w:themeColor="text1"/>
        </w:rPr>
        <w:t>TVA-19-027</w:t>
      </w:r>
      <w:r>
        <w:rPr>
          <w:rFonts w:ascii="Times New Roman" w:hAnsi="Times New Roman" w:cs="Times New Roman"/>
          <w:b/>
          <w:color w:val="000000" w:themeColor="text1"/>
        </w:rPr>
        <w:t>)</w:t>
      </w:r>
    </w:p>
    <w:p w14:paraId="1AA65955" w14:textId="77777777" w:rsidR="002C712A" w:rsidRPr="00863234" w:rsidRDefault="002C712A">
      <w:pPr>
        <w:rPr>
          <w:rFonts w:ascii="Times New Roman" w:hAnsi="Times New Roman" w:cs="Times New Roman"/>
          <w:color w:val="000000" w:themeColor="text1"/>
        </w:rPr>
      </w:pPr>
    </w:p>
    <w:p w14:paraId="37E7ED64" w14:textId="6B2833A5" w:rsidR="0042562D" w:rsidRDefault="00877357" w:rsidP="003C2265">
      <w:pPr>
        <w:ind w:firstLine="720"/>
        <w:jc w:val="both"/>
        <w:rPr>
          <w:rFonts w:ascii="Times New Roman" w:hAnsi="Times New Roman" w:cs="Times New Roman"/>
          <w:color w:val="000000" w:themeColor="text1"/>
        </w:rPr>
      </w:pPr>
      <w:r w:rsidRPr="00863234">
        <w:rPr>
          <w:rFonts w:ascii="Times New Roman" w:hAnsi="Times New Roman" w:cs="Times New Roman"/>
          <w:color w:val="000000" w:themeColor="text1"/>
        </w:rPr>
        <w:t xml:space="preserve">The authors of this manuscript wish to thank </w:t>
      </w:r>
      <w:r w:rsidR="004077CC" w:rsidRPr="00863234">
        <w:rPr>
          <w:rFonts w:ascii="Times New Roman" w:hAnsi="Times New Roman" w:cs="Times New Roman"/>
          <w:color w:val="000000" w:themeColor="text1"/>
        </w:rPr>
        <w:t xml:space="preserve">the </w:t>
      </w:r>
      <w:r w:rsidR="00DC0BC5">
        <w:rPr>
          <w:rFonts w:ascii="Times New Roman" w:hAnsi="Times New Roman" w:cs="Times New Roman"/>
          <w:color w:val="000000" w:themeColor="text1"/>
        </w:rPr>
        <w:t xml:space="preserve">three </w:t>
      </w:r>
      <w:r w:rsidR="004077CC" w:rsidRPr="00863234">
        <w:rPr>
          <w:rFonts w:ascii="Times New Roman" w:hAnsi="Times New Roman" w:cs="Times New Roman"/>
          <w:color w:val="000000" w:themeColor="text1"/>
        </w:rPr>
        <w:t xml:space="preserve">reviewers </w:t>
      </w:r>
      <w:r w:rsidRPr="00863234">
        <w:rPr>
          <w:rFonts w:ascii="Times New Roman" w:hAnsi="Times New Roman" w:cs="Times New Roman"/>
          <w:color w:val="000000" w:themeColor="text1"/>
        </w:rPr>
        <w:t xml:space="preserve">for their </w:t>
      </w:r>
      <w:r w:rsidR="0053275F">
        <w:rPr>
          <w:rFonts w:ascii="Times New Roman" w:hAnsi="Times New Roman" w:cs="Times New Roman"/>
          <w:color w:val="000000" w:themeColor="text1"/>
        </w:rPr>
        <w:t xml:space="preserve">second round of </w:t>
      </w:r>
      <w:r w:rsidRPr="00863234">
        <w:rPr>
          <w:rFonts w:ascii="Times New Roman" w:hAnsi="Times New Roman" w:cs="Times New Roman"/>
          <w:color w:val="000000" w:themeColor="text1"/>
        </w:rPr>
        <w:t xml:space="preserve">excellent comments regarding our work. </w:t>
      </w:r>
      <w:r w:rsidR="0053275F">
        <w:rPr>
          <w:rFonts w:ascii="Times New Roman" w:hAnsi="Times New Roman" w:cs="Times New Roman"/>
          <w:color w:val="000000" w:themeColor="text1"/>
        </w:rPr>
        <w:t>As with the first round of comments, the review</w:t>
      </w:r>
      <w:r w:rsidRPr="00863234">
        <w:rPr>
          <w:rFonts w:ascii="Times New Roman" w:hAnsi="Times New Roman" w:cs="Times New Roman"/>
          <w:color w:val="000000" w:themeColor="text1"/>
        </w:rPr>
        <w:t xml:space="preserve"> feedback has been extremely valuable </w:t>
      </w:r>
      <w:r w:rsidR="004077CC" w:rsidRPr="00863234">
        <w:rPr>
          <w:rFonts w:ascii="Times New Roman" w:hAnsi="Times New Roman" w:cs="Times New Roman"/>
          <w:color w:val="000000" w:themeColor="text1"/>
        </w:rPr>
        <w:t xml:space="preserve">for </w:t>
      </w:r>
      <w:r w:rsidRPr="00863234">
        <w:rPr>
          <w:rFonts w:ascii="Times New Roman" w:hAnsi="Times New Roman" w:cs="Times New Roman"/>
          <w:color w:val="000000" w:themeColor="text1"/>
        </w:rPr>
        <w:t xml:space="preserve">improving our </w:t>
      </w:r>
      <w:r w:rsidR="00167281">
        <w:rPr>
          <w:rFonts w:ascii="Times New Roman" w:hAnsi="Times New Roman" w:cs="Times New Roman"/>
          <w:color w:val="000000" w:themeColor="text1"/>
        </w:rPr>
        <w:t>manuscript</w:t>
      </w:r>
      <w:r w:rsidR="0053275F">
        <w:rPr>
          <w:rFonts w:ascii="Times New Roman" w:hAnsi="Times New Roman" w:cs="Times New Roman"/>
          <w:color w:val="000000" w:themeColor="text1"/>
        </w:rPr>
        <w:t xml:space="preserve">, and we appreciate the opportunity to strengthen our manuscript further. </w:t>
      </w:r>
      <w:r w:rsidRPr="00863234">
        <w:rPr>
          <w:rFonts w:ascii="Times New Roman" w:hAnsi="Times New Roman" w:cs="Times New Roman"/>
          <w:color w:val="000000" w:themeColor="text1"/>
        </w:rPr>
        <w:t xml:space="preserve">Based on this feedback, we have made </w:t>
      </w:r>
      <w:r w:rsidR="00072E95">
        <w:rPr>
          <w:rFonts w:ascii="Times New Roman" w:hAnsi="Times New Roman" w:cs="Times New Roman"/>
          <w:color w:val="000000" w:themeColor="text1"/>
        </w:rPr>
        <w:t>appropriate</w:t>
      </w:r>
      <w:r w:rsidRPr="00863234">
        <w:rPr>
          <w:rFonts w:ascii="Times New Roman" w:hAnsi="Times New Roman" w:cs="Times New Roman"/>
          <w:color w:val="000000" w:themeColor="text1"/>
        </w:rPr>
        <w:t xml:space="preserve"> edits and alterations </w:t>
      </w:r>
      <w:r w:rsidR="00C05120" w:rsidRPr="00863234">
        <w:rPr>
          <w:rFonts w:ascii="Times New Roman" w:hAnsi="Times New Roman" w:cs="Times New Roman"/>
          <w:color w:val="000000" w:themeColor="text1"/>
        </w:rPr>
        <w:t>to enhance</w:t>
      </w:r>
      <w:r w:rsidRPr="00863234">
        <w:rPr>
          <w:rFonts w:ascii="Times New Roman" w:hAnsi="Times New Roman" w:cs="Times New Roman"/>
          <w:color w:val="000000" w:themeColor="text1"/>
        </w:rPr>
        <w:t xml:space="preserve"> </w:t>
      </w:r>
      <w:r w:rsidR="00C05120" w:rsidRPr="00863234">
        <w:rPr>
          <w:rFonts w:ascii="Times New Roman" w:hAnsi="Times New Roman" w:cs="Times New Roman"/>
          <w:color w:val="000000" w:themeColor="text1"/>
        </w:rPr>
        <w:t>the</w:t>
      </w:r>
      <w:r w:rsidRPr="00863234">
        <w:rPr>
          <w:rFonts w:ascii="Times New Roman" w:hAnsi="Times New Roman" w:cs="Times New Roman"/>
          <w:color w:val="000000" w:themeColor="text1"/>
        </w:rPr>
        <w:t xml:space="preserve"> manuscript. These changes are detailed below.</w:t>
      </w:r>
    </w:p>
    <w:p w14:paraId="65C1835A" w14:textId="77777777" w:rsidR="00D44AEC" w:rsidRPr="00863234" w:rsidRDefault="00D44AEC" w:rsidP="00D44AEC">
      <w:pPr>
        <w:rPr>
          <w:rFonts w:ascii="Times New Roman" w:hAnsi="Times New Roman" w:cs="Times New Roman"/>
          <w:color w:val="000000" w:themeColor="text1"/>
        </w:rPr>
      </w:pPr>
    </w:p>
    <w:p w14:paraId="4BD8FE18" w14:textId="358B2E93" w:rsidR="00D44AEC" w:rsidRPr="00863234" w:rsidRDefault="00D44AEC" w:rsidP="00D44AEC">
      <w:pPr>
        <w:rPr>
          <w:rFonts w:ascii="Times New Roman" w:hAnsi="Times New Roman" w:cs="Times New Roman"/>
          <w:b/>
          <w:color w:val="000000" w:themeColor="text1"/>
        </w:rPr>
      </w:pPr>
      <w:r>
        <w:rPr>
          <w:rFonts w:ascii="Times New Roman" w:hAnsi="Times New Roman" w:cs="Times New Roman"/>
          <w:b/>
          <w:color w:val="000000" w:themeColor="text1"/>
        </w:rPr>
        <w:t xml:space="preserve">Reviewer #1 </w:t>
      </w:r>
      <w:r w:rsidRPr="00863234">
        <w:rPr>
          <w:rFonts w:ascii="Times New Roman" w:hAnsi="Times New Roman" w:cs="Times New Roman"/>
          <w:b/>
          <w:color w:val="000000" w:themeColor="text1"/>
        </w:rPr>
        <w:t>Comments</w:t>
      </w:r>
      <w:r w:rsidR="0042143C">
        <w:rPr>
          <w:rFonts w:ascii="Times New Roman" w:hAnsi="Times New Roman" w:cs="Times New Roman"/>
          <w:b/>
          <w:color w:val="000000" w:themeColor="text1"/>
        </w:rPr>
        <w:t>:</w:t>
      </w:r>
    </w:p>
    <w:tbl>
      <w:tblPr>
        <w:tblStyle w:val="TableGrid"/>
        <w:tblW w:w="5000" w:type="pct"/>
        <w:tblLook w:val="04A0" w:firstRow="1" w:lastRow="0" w:firstColumn="1" w:lastColumn="0" w:noHBand="0" w:noVBand="1"/>
      </w:tblPr>
      <w:tblGrid>
        <w:gridCol w:w="1107"/>
        <w:gridCol w:w="4024"/>
        <w:gridCol w:w="4024"/>
        <w:gridCol w:w="4021"/>
      </w:tblGrid>
      <w:tr w:rsidR="00D44AEC" w:rsidRPr="00863234" w14:paraId="20063B2A" w14:textId="77777777" w:rsidTr="006D6EDA">
        <w:tc>
          <w:tcPr>
            <w:tcW w:w="420" w:type="pct"/>
          </w:tcPr>
          <w:p w14:paraId="5E98B5DC" w14:textId="77777777" w:rsidR="00D44AEC" w:rsidRPr="00863234" w:rsidRDefault="00D44AEC" w:rsidP="00FD0CC5">
            <w:pPr>
              <w:jc w:val="center"/>
              <w:rPr>
                <w:rFonts w:ascii="Times New Roman" w:hAnsi="Times New Roman" w:cs="Times New Roman"/>
                <w:b/>
                <w:color w:val="000000" w:themeColor="text1"/>
              </w:rPr>
            </w:pPr>
            <w:r w:rsidRPr="00863234">
              <w:rPr>
                <w:rFonts w:ascii="Times New Roman" w:hAnsi="Times New Roman" w:cs="Times New Roman"/>
                <w:b/>
                <w:color w:val="000000" w:themeColor="text1"/>
              </w:rPr>
              <w:t>ID</w:t>
            </w:r>
          </w:p>
        </w:tc>
        <w:tc>
          <w:tcPr>
            <w:tcW w:w="1527" w:type="pct"/>
          </w:tcPr>
          <w:p w14:paraId="23859C47" w14:textId="77777777" w:rsidR="00D44AEC" w:rsidRPr="00863234" w:rsidRDefault="00D44AEC" w:rsidP="00FD0CC5">
            <w:pPr>
              <w:jc w:val="center"/>
              <w:rPr>
                <w:rFonts w:ascii="Times New Roman" w:hAnsi="Times New Roman" w:cs="Times New Roman"/>
                <w:b/>
                <w:color w:val="000000" w:themeColor="text1"/>
              </w:rPr>
            </w:pPr>
            <w:r w:rsidRPr="00863234">
              <w:rPr>
                <w:rFonts w:ascii="Times New Roman" w:hAnsi="Times New Roman" w:cs="Times New Roman"/>
                <w:b/>
                <w:color w:val="000000" w:themeColor="text1"/>
              </w:rPr>
              <w:t>Comment</w:t>
            </w:r>
          </w:p>
        </w:tc>
        <w:tc>
          <w:tcPr>
            <w:tcW w:w="1527" w:type="pct"/>
          </w:tcPr>
          <w:p w14:paraId="57C92416" w14:textId="77777777" w:rsidR="00D44AEC" w:rsidRPr="00863234" w:rsidRDefault="00D44AEC" w:rsidP="00FD0CC5">
            <w:pPr>
              <w:jc w:val="center"/>
              <w:rPr>
                <w:rFonts w:ascii="Times New Roman" w:hAnsi="Times New Roman" w:cs="Times New Roman"/>
                <w:b/>
                <w:color w:val="000000" w:themeColor="text1"/>
              </w:rPr>
            </w:pPr>
            <w:r w:rsidRPr="00863234">
              <w:rPr>
                <w:rFonts w:ascii="Times New Roman" w:hAnsi="Times New Roman" w:cs="Times New Roman"/>
                <w:b/>
                <w:color w:val="000000" w:themeColor="text1"/>
              </w:rPr>
              <w:t>Response</w:t>
            </w:r>
          </w:p>
        </w:tc>
        <w:tc>
          <w:tcPr>
            <w:tcW w:w="1526" w:type="pct"/>
          </w:tcPr>
          <w:p w14:paraId="5A7A4718" w14:textId="77777777" w:rsidR="00D44AEC" w:rsidRPr="00863234" w:rsidRDefault="00D44AEC" w:rsidP="00FD0CC5">
            <w:pPr>
              <w:jc w:val="center"/>
              <w:rPr>
                <w:rFonts w:ascii="Times New Roman" w:hAnsi="Times New Roman" w:cs="Times New Roman"/>
                <w:b/>
                <w:color w:val="000000" w:themeColor="text1"/>
              </w:rPr>
            </w:pPr>
            <w:r w:rsidRPr="00863234">
              <w:rPr>
                <w:rFonts w:ascii="Times New Roman" w:hAnsi="Times New Roman" w:cs="Times New Roman"/>
                <w:b/>
                <w:color w:val="000000" w:themeColor="text1"/>
              </w:rPr>
              <w:t>Revised Text</w:t>
            </w:r>
          </w:p>
        </w:tc>
      </w:tr>
      <w:tr w:rsidR="00D44AEC" w:rsidRPr="00863234" w14:paraId="31C19963" w14:textId="77777777" w:rsidTr="006D6EDA">
        <w:tc>
          <w:tcPr>
            <w:tcW w:w="420" w:type="pct"/>
          </w:tcPr>
          <w:p w14:paraId="2A186CC3" w14:textId="7E4C918F" w:rsidR="00D44AEC" w:rsidRPr="00863234" w:rsidRDefault="00FF7B76" w:rsidP="00FD0CC5">
            <w:pPr>
              <w:jc w:val="center"/>
              <w:rPr>
                <w:rFonts w:ascii="Times New Roman" w:hAnsi="Times New Roman" w:cs="Times New Roman"/>
                <w:color w:val="000000" w:themeColor="text1"/>
              </w:rPr>
            </w:pPr>
            <w:r>
              <w:rPr>
                <w:rFonts w:ascii="Times New Roman" w:hAnsi="Times New Roman" w:cs="Times New Roman"/>
                <w:color w:val="000000" w:themeColor="text1"/>
              </w:rPr>
              <w:t>R</w:t>
            </w:r>
            <w:r w:rsidR="00D44AEC" w:rsidRPr="00863234">
              <w:rPr>
                <w:rFonts w:ascii="Times New Roman" w:hAnsi="Times New Roman" w:cs="Times New Roman"/>
                <w:color w:val="000000" w:themeColor="text1"/>
              </w:rPr>
              <w:t>1</w:t>
            </w:r>
            <w:r>
              <w:rPr>
                <w:rFonts w:ascii="Times New Roman" w:hAnsi="Times New Roman" w:cs="Times New Roman"/>
                <w:color w:val="000000" w:themeColor="text1"/>
              </w:rPr>
              <w:t>.1</w:t>
            </w:r>
          </w:p>
        </w:tc>
        <w:tc>
          <w:tcPr>
            <w:tcW w:w="1527" w:type="pct"/>
          </w:tcPr>
          <w:p w14:paraId="061138A7" w14:textId="2C8CB300" w:rsidR="00D44AEC" w:rsidRPr="00485E47" w:rsidRDefault="00485E47" w:rsidP="00FD0CC5">
            <w:pPr>
              <w:rPr>
                <w:rFonts w:ascii="Times New Roman" w:hAnsi="Times New Roman" w:cs="Times New Roman"/>
                <w:color w:val="000000" w:themeColor="text1"/>
              </w:rPr>
            </w:pPr>
            <w:r w:rsidRPr="00485E47">
              <w:rPr>
                <w:rFonts w:ascii="Times New Roman" w:hAnsi="Times New Roman" w:cs="Times New Roman"/>
                <w:color w:val="000000" w:themeColor="text1"/>
              </w:rPr>
              <w:t>“</w:t>
            </w:r>
            <w:r w:rsidR="006D6EDA" w:rsidRPr="006D6EDA">
              <w:rPr>
                <w:rFonts w:ascii="Times New Roman" w:hAnsi="Times New Roman" w:cs="Times New Roman"/>
                <w:color w:val="000000" w:themeColor="text1"/>
              </w:rPr>
              <w:t>Some of the sentences in the tables can be further refined to improve their meanings. For example, "The overall state of Chinese IPV research is still lacking, with too little attention to empirical methods and great heterogeneity of methods, approaches, and findings." sounds a little odd. What do you mean by "overall state..." is still lacking?</w:t>
            </w:r>
            <w:r w:rsidRPr="00485E47">
              <w:rPr>
                <w:rFonts w:ascii="Times New Roman" w:hAnsi="Times New Roman" w:cs="Times New Roman"/>
                <w:color w:val="000000" w:themeColor="text1"/>
              </w:rPr>
              <w:t>”</w:t>
            </w:r>
          </w:p>
        </w:tc>
        <w:tc>
          <w:tcPr>
            <w:tcW w:w="1527" w:type="pct"/>
          </w:tcPr>
          <w:p w14:paraId="5DB720E7" w14:textId="58FDAE59" w:rsidR="00D44AEC" w:rsidRPr="00485E47" w:rsidRDefault="007A631E" w:rsidP="00FD0CC5">
            <w:pPr>
              <w:rPr>
                <w:rFonts w:ascii="Times New Roman" w:hAnsi="Times New Roman" w:cs="Times New Roman"/>
                <w:color w:val="000000" w:themeColor="text1"/>
              </w:rPr>
            </w:pPr>
            <w:r>
              <w:rPr>
                <w:rFonts w:ascii="Times New Roman" w:hAnsi="Times New Roman" w:cs="Times New Roman"/>
                <w:color w:val="000000" w:themeColor="text1"/>
              </w:rPr>
              <w:t xml:space="preserve">We appreciate the reviewer’s comment and the opportunity </w:t>
            </w:r>
            <w:r w:rsidR="00FE6AE3">
              <w:rPr>
                <w:rFonts w:ascii="Times New Roman" w:hAnsi="Times New Roman" w:cs="Times New Roman"/>
                <w:color w:val="000000" w:themeColor="text1"/>
              </w:rPr>
              <w:t xml:space="preserve">to </w:t>
            </w:r>
            <w:r>
              <w:rPr>
                <w:rFonts w:ascii="Times New Roman" w:hAnsi="Times New Roman" w:cs="Times New Roman"/>
                <w:color w:val="000000" w:themeColor="text1"/>
              </w:rPr>
              <w:t xml:space="preserve">further refine the key messaging in the tables. We have </w:t>
            </w:r>
            <w:r w:rsidR="007573E8">
              <w:rPr>
                <w:rFonts w:ascii="Times New Roman" w:hAnsi="Times New Roman" w:cs="Times New Roman"/>
                <w:color w:val="000000" w:themeColor="text1"/>
              </w:rPr>
              <w:t xml:space="preserve">now considerably </w:t>
            </w:r>
            <w:r>
              <w:rPr>
                <w:rFonts w:ascii="Times New Roman" w:hAnsi="Times New Roman" w:cs="Times New Roman"/>
                <w:color w:val="000000" w:themeColor="text1"/>
              </w:rPr>
              <w:t xml:space="preserve">revised and refined the statements in both the tables. </w:t>
            </w:r>
          </w:p>
        </w:tc>
        <w:tc>
          <w:tcPr>
            <w:tcW w:w="1526" w:type="pct"/>
          </w:tcPr>
          <w:p w14:paraId="55762DA3" w14:textId="7B45105B" w:rsidR="00D44AEC" w:rsidRPr="00485E47" w:rsidRDefault="007A631E" w:rsidP="00FD0CC5">
            <w:pPr>
              <w:rPr>
                <w:rFonts w:ascii="Times New Roman" w:hAnsi="Times New Roman" w:cs="Times New Roman"/>
                <w:color w:val="000000" w:themeColor="text1"/>
              </w:rPr>
            </w:pPr>
            <w:r>
              <w:rPr>
                <w:rFonts w:ascii="Times New Roman" w:hAnsi="Times New Roman" w:cs="Times New Roman"/>
                <w:color w:val="000000" w:themeColor="text1"/>
              </w:rPr>
              <w:t xml:space="preserve">See the text in both Table 1 and Table 2. </w:t>
            </w:r>
          </w:p>
        </w:tc>
      </w:tr>
      <w:tr w:rsidR="00D44AEC" w:rsidRPr="00863234" w14:paraId="4B1E274B" w14:textId="77777777" w:rsidTr="006D6EDA">
        <w:tc>
          <w:tcPr>
            <w:tcW w:w="420" w:type="pct"/>
          </w:tcPr>
          <w:p w14:paraId="6B263644" w14:textId="0798E58E" w:rsidR="00D44AEC" w:rsidRPr="00863234" w:rsidRDefault="00FF7B76" w:rsidP="00FD0CC5">
            <w:pPr>
              <w:jc w:val="center"/>
              <w:rPr>
                <w:rFonts w:ascii="Times New Roman" w:hAnsi="Times New Roman" w:cs="Times New Roman"/>
                <w:color w:val="000000" w:themeColor="text1"/>
              </w:rPr>
            </w:pPr>
            <w:r>
              <w:rPr>
                <w:rFonts w:ascii="Times New Roman" w:hAnsi="Times New Roman" w:cs="Times New Roman"/>
                <w:color w:val="000000" w:themeColor="text1"/>
              </w:rPr>
              <w:t>R1.2</w:t>
            </w:r>
          </w:p>
        </w:tc>
        <w:tc>
          <w:tcPr>
            <w:tcW w:w="1527" w:type="pct"/>
          </w:tcPr>
          <w:p w14:paraId="33FCBD99" w14:textId="4DA877CC" w:rsidR="00D44AEC" w:rsidRPr="00485E47" w:rsidRDefault="00F10C2C" w:rsidP="00FD0CC5">
            <w:pPr>
              <w:rPr>
                <w:rFonts w:ascii="Times New Roman" w:hAnsi="Times New Roman" w:cs="Times New Roman"/>
                <w:color w:val="000000" w:themeColor="text1"/>
              </w:rPr>
            </w:pPr>
            <w:r>
              <w:rPr>
                <w:rFonts w:ascii="Times New Roman" w:hAnsi="Times New Roman" w:cs="Times New Roman"/>
                <w:color w:val="000000" w:themeColor="text1"/>
              </w:rPr>
              <w:t>“</w:t>
            </w:r>
            <w:r w:rsidR="006D6EDA" w:rsidRPr="006D6EDA">
              <w:rPr>
                <w:rFonts w:ascii="Times New Roman" w:hAnsi="Times New Roman" w:cs="Times New Roman"/>
                <w:color w:val="000000" w:themeColor="text1"/>
              </w:rPr>
              <w:t>The authors should also recheck references to ensure that they are correctly cited in text</w:t>
            </w:r>
            <w:r w:rsidR="004A7ADE">
              <w:rPr>
                <w:rFonts w:ascii="Times New Roman" w:hAnsi="Times New Roman" w:cs="Times New Roman"/>
                <w:color w:val="000000" w:themeColor="text1"/>
              </w:rPr>
              <w:t>.</w:t>
            </w:r>
            <w:r>
              <w:rPr>
                <w:rFonts w:ascii="Times New Roman" w:hAnsi="Times New Roman" w:cs="Times New Roman"/>
                <w:color w:val="000000" w:themeColor="text1"/>
              </w:rPr>
              <w:t>”</w:t>
            </w:r>
          </w:p>
        </w:tc>
        <w:tc>
          <w:tcPr>
            <w:tcW w:w="1527" w:type="pct"/>
          </w:tcPr>
          <w:p w14:paraId="020269D5" w14:textId="58DCE2D8" w:rsidR="00D44AEC" w:rsidRPr="00485E47" w:rsidRDefault="003073C3" w:rsidP="00FD0CC5">
            <w:pPr>
              <w:rPr>
                <w:rFonts w:ascii="Times New Roman" w:hAnsi="Times New Roman" w:cs="Times New Roman"/>
                <w:color w:val="000000" w:themeColor="text1"/>
              </w:rPr>
            </w:pPr>
            <w:r>
              <w:rPr>
                <w:rFonts w:ascii="Times New Roman" w:hAnsi="Times New Roman" w:cs="Times New Roman"/>
                <w:color w:val="000000" w:themeColor="text1"/>
              </w:rPr>
              <w:t xml:space="preserve">This was helpful feedback from the reviewer. We did have some errors in our in text citations that we had not caught earlier. Now we have gone through both our in text citations and our reference list carefully to address all the prior errors and oversights. </w:t>
            </w:r>
          </w:p>
        </w:tc>
        <w:tc>
          <w:tcPr>
            <w:tcW w:w="1526" w:type="pct"/>
          </w:tcPr>
          <w:p w14:paraId="31A2BC4A" w14:textId="72B2140D" w:rsidR="00D44AEC" w:rsidRPr="00485E47" w:rsidRDefault="003073C3" w:rsidP="00FD0CC5">
            <w:pPr>
              <w:rPr>
                <w:rFonts w:ascii="Times New Roman" w:hAnsi="Times New Roman" w:cs="Times New Roman"/>
                <w:color w:val="000000" w:themeColor="text1"/>
              </w:rPr>
            </w:pPr>
            <w:r>
              <w:rPr>
                <w:rFonts w:ascii="Times New Roman" w:hAnsi="Times New Roman" w:cs="Times New Roman"/>
                <w:color w:val="000000" w:themeColor="text1"/>
              </w:rPr>
              <w:t xml:space="preserve">Changes and corrections have been made throughout the manuscript and the reference list. </w:t>
            </w:r>
          </w:p>
        </w:tc>
      </w:tr>
    </w:tbl>
    <w:p w14:paraId="6E6B856A" w14:textId="77777777" w:rsidR="00D44AEC" w:rsidRPr="00863234" w:rsidRDefault="00D44AEC" w:rsidP="00D44AEC">
      <w:pPr>
        <w:rPr>
          <w:rFonts w:ascii="Times New Roman" w:hAnsi="Times New Roman" w:cs="Times New Roman"/>
          <w:color w:val="000000" w:themeColor="text1"/>
        </w:rPr>
      </w:pPr>
    </w:p>
    <w:p w14:paraId="5F6F2970" w14:textId="77777777" w:rsidR="00103FB5" w:rsidRPr="00863234" w:rsidRDefault="00103FB5" w:rsidP="00103FB5">
      <w:pPr>
        <w:rPr>
          <w:rFonts w:ascii="Times New Roman" w:hAnsi="Times New Roman" w:cs="Times New Roman"/>
          <w:color w:val="000000" w:themeColor="text1"/>
        </w:rPr>
      </w:pPr>
    </w:p>
    <w:p w14:paraId="46958AAC" w14:textId="7ED6626A" w:rsidR="00103FB5" w:rsidRPr="00863234" w:rsidRDefault="00103FB5" w:rsidP="00103FB5">
      <w:pPr>
        <w:rPr>
          <w:rFonts w:ascii="Times New Roman" w:hAnsi="Times New Roman" w:cs="Times New Roman"/>
          <w:b/>
          <w:color w:val="000000" w:themeColor="text1"/>
        </w:rPr>
      </w:pPr>
      <w:r>
        <w:rPr>
          <w:rFonts w:ascii="Times New Roman" w:hAnsi="Times New Roman" w:cs="Times New Roman"/>
          <w:b/>
          <w:color w:val="000000" w:themeColor="text1"/>
        </w:rPr>
        <w:t xml:space="preserve">Reviewer #2 </w:t>
      </w:r>
      <w:r w:rsidRPr="00863234">
        <w:rPr>
          <w:rFonts w:ascii="Times New Roman" w:hAnsi="Times New Roman" w:cs="Times New Roman"/>
          <w:b/>
          <w:color w:val="000000" w:themeColor="text1"/>
        </w:rPr>
        <w:t>Comments</w:t>
      </w:r>
      <w:r>
        <w:rPr>
          <w:rFonts w:ascii="Times New Roman" w:hAnsi="Times New Roman" w:cs="Times New Roman"/>
          <w:b/>
          <w:color w:val="000000" w:themeColor="text1"/>
        </w:rPr>
        <w:t>:</w:t>
      </w:r>
    </w:p>
    <w:tbl>
      <w:tblPr>
        <w:tblStyle w:val="TableGrid"/>
        <w:tblW w:w="5000" w:type="pct"/>
        <w:tblLook w:val="04A0" w:firstRow="1" w:lastRow="0" w:firstColumn="1" w:lastColumn="0" w:noHBand="0" w:noVBand="1"/>
      </w:tblPr>
      <w:tblGrid>
        <w:gridCol w:w="1233"/>
        <w:gridCol w:w="3982"/>
        <w:gridCol w:w="3982"/>
        <w:gridCol w:w="3979"/>
      </w:tblGrid>
      <w:tr w:rsidR="00103FB5" w:rsidRPr="00863234" w14:paraId="3923D4D1" w14:textId="77777777" w:rsidTr="00261A23">
        <w:tc>
          <w:tcPr>
            <w:tcW w:w="468" w:type="pct"/>
          </w:tcPr>
          <w:p w14:paraId="71F5D248" w14:textId="77777777" w:rsidR="00103FB5" w:rsidRPr="00863234" w:rsidRDefault="00103FB5" w:rsidP="00FD0CC5">
            <w:pPr>
              <w:jc w:val="center"/>
              <w:rPr>
                <w:rFonts w:ascii="Times New Roman" w:hAnsi="Times New Roman" w:cs="Times New Roman"/>
                <w:b/>
                <w:color w:val="000000" w:themeColor="text1"/>
              </w:rPr>
            </w:pPr>
            <w:r w:rsidRPr="00863234">
              <w:rPr>
                <w:rFonts w:ascii="Times New Roman" w:hAnsi="Times New Roman" w:cs="Times New Roman"/>
                <w:b/>
                <w:color w:val="000000" w:themeColor="text1"/>
              </w:rPr>
              <w:t>ID</w:t>
            </w:r>
          </w:p>
        </w:tc>
        <w:tc>
          <w:tcPr>
            <w:tcW w:w="1511" w:type="pct"/>
          </w:tcPr>
          <w:p w14:paraId="7E910046" w14:textId="77777777" w:rsidR="00103FB5" w:rsidRPr="00863234" w:rsidRDefault="00103FB5" w:rsidP="00FD0CC5">
            <w:pPr>
              <w:jc w:val="center"/>
              <w:rPr>
                <w:rFonts w:ascii="Times New Roman" w:hAnsi="Times New Roman" w:cs="Times New Roman"/>
                <w:b/>
                <w:color w:val="000000" w:themeColor="text1"/>
              </w:rPr>
            </w:pPr>
            <w:r w:rsidRPr="00863234">
              <w:rPr>
                <w:rFonts w:ascii="Times New Roman" w:hAnsi="Times New Roman" w:cs="Times New Roman"/>
                <w:b/>
                <w:color w:val="000000" w:themeColor="text1"/>
              </w:rPr>
              <w:t>Comment</w:t>
            </w:r>
          </w:p>
        </w:tc>
        <w:tc>
          <w:tcPr>
            <w:tcW w:w="1511" w:type="pct"/>
          </w:tcPr>
          <w:p w14:paraId="1BC481D5" w14:textId="77777777" w:rsidR="00103FB5" w:rsidRPr="00863234" w:rsidRDefault="00103FB5" w:rsidP="00FD0CC5">
            <w:pPr>
              <w:jc w:val="center"/>
              <w:rPr>
                <w:rFonts w:ascii="Times New Roman" w:hAnsi="Times New Roman" w:cs="Times New Roman"/>
                <w:b/>
                <w:color w:val="000000" w:themeColor="text1"/>
              </w:rPr>
            </w:pPr>
            <w:r w:rsidRPr="00863234">
              <w:rPr>
                <w:rFonts w:ascii="Times New Roman" w:hAnsi="Times New Roman" w:cs="Times New Roman"/>
                <w:b/>
                <w:color w:val="000000" w:themeColor="text1"/>
              </w:rPr>
              <w:t>Response</w:t>
            </w:r>
          </w:p>
        </w:tc>
        <w:tc>
          <w:tcPr>
            <w:tcW w:w="1510" w:type="pct"/>
          </w:tcPr>
          <w:p w14:paraId="5CB57A5B" w14:textId="77777777" w:rsidR="00103FB5" w:rsidRPr="00863234" w:rsidRDefault="00103FB5" w:rsidP="00FD0CC5">
            <w:pPr>
              <w:jc w:val="center"/>
              <w:rPr>
                <w:rFonts w:ascii="Times New Roman" w:hAnsi="Times New Roman" w:cs="Times New Roman"/>
                <w:b/>
                <w:color w:val="000000" w:themeColor="text1"/>
              </w:rPr>
            </w:pPr>
            <w:r w:rsidRPr="00863234">
              <w:rPr>
                <w:rFonts w:ascii="Times New Roman" w:hAnsi="Times New Roman" w:cs="Times New Roman"/>
                <w:b/>
                <w:color w:val="000000" w:themeColor="text1"/>
              </w:rPr>
              <w:t>Revised Text</w:t>
            </w:r>
          </w:p>
        </w:tc>
      </w:tr>
      <w:tr w:rsidR="00103FB5" w:rsidRPr="00863234" w14:paraId="6D560D8A" w14:textId="77777777" w:rsidTr="00261A23">
        <w:tc>
          <w:tcPr>
            <w:tcW w:w="468" w:type="pct"/>
          </w:tcPr>
          <w:p w14:paraId="2EA83503" w14:textId="394F3EE5" w:rsidR="00103FB5" w:rsidRPr="00863234" w:rsidRDefault="00103FB5" w:rsidP="00FD0CC5">
            <w:pPr>
              <w:jc w:val="center"/>
              <w:rPr>
                <w:rFonts w:ascii="Times New Roman" w:hAnsi="Times New Roman" w:cs="Times New Roman"/>
                <w:color w:val="000000" w:themeColor="text1"/>
              </w:rPr>
            </w:pPr>
            <w:r>
              <w:rPr>
                <w:rFonts w:ascii="Times New Roman" w:hAnsi="Times New Roman" w:cs="Times New Roman"/>
                <w:color w:val="000000" w:themeColor="text1"/>
              </w:rPr>
              <w:t>R2.1</w:t>
            </w:r>
          </w:p>
        </w:tc>
        <w:tc>
          <w:tcPr>
            <w:tcW w:w="1511" w:type="pct"/>
          </w:tcPr>
          <w:p w14:paraId="06067AD3" w14:textId="6432C567" w:rsidR="00103FB5" w:rsidRPr="00A56327" w:rsidRDefault="00F10C2C" w:rsidP="00FD0CC5">
            <w:pPr>
              <w:rPr>
                <w:rFonts w:ascii="Times New Roman" w:hAnsi="Times New Roman" w:cs="Times New Roman"/>
                <w:color w:val="000000" w:themeColor="text1"/>
              </w:rPr>
            </w:pPr>
            <w:r>
              <w:rPr>
                <w:rFonts w:ascii="Times New Roman" w:hAnsi="Times New Roman" w:cs="Times New Roman"/>
                <w:color w:val="000000" w:themeColor="text1"/>
              </w:rPr>
              <w:t>“</w:t>
            </w:r>
            <w:r w:rsidR="004A7ADE" w:rsidRPr="004A7ADE">
              <w:rPr>
                <w:rFonts w:ascii="Times New Roman" w:hAnsi="Times New Roman" w:cs="Times New Roman"/>
                <w:color w:val="000000" w:themeColor="text1"/>
              </w:rPr>
              <w:t xml:space="preserve">The results of this paper are presented clearly but it was all quite specific and I was left wanting a broader discussion of the significance of the author's findings. The main issue that needs to be improved is to link the data and arguments </w:t>
            </w:r>
            <w:r w:rsidR="004A7ADE" w:rsidRPr="004A7ADE">
              <w:rPr>
                <w:rFonts w:ascii="Times New Roman" w:hAnsi="Times New Roman" w:cs="Times New Roman"/>
                <w:color w:val="000000" w:themeColor="text1"/>
              </w:rPr>
              <w:lastRenderedPageBreak/>
              <w:t>substantially in the Discussion or it needs to be better framed for readers to appreciate its broader significance.</w:t>
            </w:r>
            <w:r>
              <w:rPr>
                <w:rFonts w:ascii="Times New Roman" w:hAnsi="Times New Roman" w:cs="Times New Roman"/>
                <w:color w:val="000000" w:themeColor="text1"/>
              </w:rPr>
              <w:t>”</w:t>
            </w:r>
          </w:p>
        </w:tc>
        <w:tc>
          <w:tcPr>
            <w:tcW w:w="1511" w:type="pct"/>
          </w:tcPr>
          <w:p w14:paraId="41A2B61C" w14:textId="46BC21BF" w:rsidR="00103FB5" w:rsidRPr="00A56327" w:rsidRDefault="007573E8" w:rsidP="00FD0CC5">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We appreciated the reviewer’s recommendation to rework the manuscript to make the broader implications of the study’s finding clear. We have now revised the Discussion section of the manuscript considerably, both by adding </w:t>
            </w:r>
            <w:r>
              <w:rPr>
                <w:rFonts w:ascii="Times New Roman" w:hAnsi="Times New Roman" w:cs="Times New Roman"/>
                <w:color w:val="000000" w:themeColor="text1"/>
              </w:rPr>
              <w:lastRenderedPageBreak/>
              <w:t xml:space="preserve">text to that section’s introduction, as well as reworking the text throughout this entire section, as well as reworking the </w:t>
            </w:r>
            <w:r w:rsidR="00EB1462">
              <w:rPr>
                <w:rFonts w:ascii="Times New Roman" w:hAnsi="Times New Roman" w:cs="Times New Roman"/>
                <w:color w:val="000000" w:themeColor="text1"/>
              </w:rPr>
              <w:t>C</w:t>
            </w:r>
            <w:r>
              <w:rPr>
                <w:rFonts w:ascii="Times New Roman" w:hAnsi="Times New Roman" w:cs="Times New Roman"/>
                <w:color w:val="000000" w:themeColor="text1"/>
              </w:rPr>
              <w:t xml:space="preserve">onclusion section of the manuscript. Please also see our response in R1.1 above. </w:t>
            </w:r>
          </w:p>
        </w:tc>
        <w:tc>
          <w:tcPr>
            <w:tcW w:w="1510" w:type="pct"/>
          </w:tcPr>
          <w:p w14:paraId="1A3138A0" w14:textId="01C075C8" w:rsidR="00103FB5" w:rsidRPr="00A56327" w:rsidRDefault="007573E8" w:rsidP="00FD0CC5">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See the revised Discussion section, pages 19-27, in particular pages 20, 24-25, 26-27. </w:t>
            </w:r>
          </w:p>
        </w:tc>
      </w:tr>
    </w:tbl>
    <w:p w14:paraId="3264421E" w14:textId="77777777" w:rsidR="00103FB5" w:rsidRPr="00863234" w:rsidRDefault="00103FB5" w:rsidP="00103FB5">
      <w:pPr>
        <w:rPr>
          <w:rFonts w:ascii="Times New Roman" w:hAnsi="Times New Roman" w:cs="Times New Roman"/>
          <w:color w:val="000000" w:themeColor="text1"/>
        </w:rPr>
      </w:pPr>
    </w:p>
    <w:p w14:paraId="546065F8" w14:textId="77777777" w:rsidR="005465F8" w:rsidRPr="00863234" w:rsidRDefault="005465F8" w:rsidP="005B39A3">
      <w:pPr>
        <w:rPr>
          <w:rFonts w:ascii="Times New Roman" w:hAnsi="Times New Roman" w:cs="Times New Roman"/>
          <w:color w:val="000000" w:themeColor="text1"/>
        </w:rPr>
      </w:pPr>
    </w:p>
    <w:p w14:paraId="041C2798" w14:textId="0DE5D5F9" w:rsidR="005B39A3" w:rsidRPr="00863234" w:rsidRDefault="005B39A3" w:rsidP="005B39A3">
      <w:pPr>
        <w:rPr>
          <w:rFonts w:ascii="Times New Roman" w:hAnsi="Times New Roman" w:cs="Times New Roman"/>
          <w:b/>
          <w:color w:val="000000" w:themeColor="text1"/>
        </w:rPr>
      </w:pPr>
      <w:r>
        <w:rPr>
          <w:rFonts w:ascii="Times New Roman" w:hAnsi="Times New Roman" w:cs="Times New Roman"/>
          <w:b/>
          <w:color w:val="000000" w:themeColor="text1"/>
        </w:rPr>
        <w:t xml:space="preserve">Reviewer #3 </w:t>
      </w:r>
      <w:r w:rsidRPr="00863234">
        <w:rPr>
          <w:rFonts w:ascii="Times New Roman" w:hAnsi="Times New Roman" w:cs="Times New Roman"/>
          <w:b/>
          <w:color w:val="000000" w:themeColor="text1"/>
        </w:rPr>
        <w:t>Comments</w:t>
      </w:r>
      <w:r>
        <w:rPr>
          <w:rFonts w:ascii="Times New Roman" w:hAnsi="Times New Roman" w:cs="Times New Roman"/>
          <w:b/>
          <w:color w:val="000000" w:themeColor="text1"/>
        </w:rPr>
        <w:t>:</w:t>
      </w:r>
    </w:p>
    <w:tbl>
      <w:tblPr>
        <w:tblStyle w:val="TableGrid"/>
        <w:tblW w:w="5000" w:type="pct"/>
        <w:tblLook w:val="04A0" w:firstRow="1" w:lastRow="0" w:firstColumn="1" w:lastColumn="0" w:noHBand="0" w:noVBand="1"/>
      </w:tblPr>
      <w:tblGrid>
        <w:gridCol w:w="1107"/>
        <w:gridCol w:w="4024"/>
        <w:gridCol w:w="4024"/>
        <w:gridCol w:w="4021"/>
      </w:tblGrid>
      <w:tr w:rsidR="005B39A3" w:rsidRPr="00863234" w14:paraId="25165828" w14:textId="77777777" w:rsidTr="00DF0641">
        <w:tc>
          <w:tcPr>
            <w:tcW w:w="420" w:type="pct"/>
          </w:tcPr>
          <w:p w14:paraId="4727B07C" w14:textId="77777777" w:rsidR="005B39A3" w:rsidRPr="00863234" w:rsidRDefault="005B39A3" w:rsidP="00FD0CC5">
            <w:pPr>
              <w:jc w:val="center"/>
              <w:rPr>
                <w:rFonts w:ascii="Times New Roman" w:hAnsi="Times New Roman" w:cs="Times New Roman"/>
                <w:b/>
                <w:color w:val="000000" w:themeColor="text1"/>
              </w:rPr>
            </w:pPr>
            <w:r w:rsidRPr="00863234">
              <w:rPr>
                <w:rFonts w:ascii="Times New Roman" w:hAnsi="Times New Roman" w:cs="Times New Roman"/>
                <w:b/>
                <w:color w:val="000000" w:themeColor="text1"/>
              </w:rPr>
              <w:t>ID</w:t>
            </w:r>
          </w:p>
        </w:tc>
        <w:tc>
          <w:tcPr>
            <w:tcW w:w="1527" w:type="pct"/>
          </w:tcPr>
          <w:p w14:paraId="58AA5CB6" w14:textId="77777777" w:rsidR="005B39A3" w:rsidRPr="00863234" w:rsidRDefault="005B39A3" w:rsidP="00FD0CC5">
            <w:pPr>
              <w:jc w:val="center"/>
              <w:rPr>
                <w:rFonts w:ascii="Times New Roman" w:hAnsi="Times New Roman" w:cs="Times New Roman"/>
                <w:b/>
                <w:color w:val="000000" w:themeColor="text1"/>
              </w:rPr>
            </w:pPr>
            <w:r w:rsidRPr="00863234">
              <w:rPr>
                <w:rFonts w:ascii="Times New Roman" w:hAnsi="Times New Roman" w:cs="Times New Roman"/>
                <w:b/>
                <w:color w:val="000000" w:themeColor="text1"/>
              </w:rPr>
              <w:t>Comment</w:t>
            </w:r>
          </w:p>
        </w:tc>
        <w:tc>
          <w:tcPr>
            <w:tcW w:w="1527" w:type="pct"/>
          </w:tcPr>
          <w:p w14:paraId="1AB39FE4" w14:textId="77777777" w:rsidR="005B39A3" w:rsidRPr="00863234" w:rsidRDefault="005B39A3" w:rsidP="00FD0CC5">
            <w:pPr>
              <w:jc w:val="center"/>
              <w:rPr>
                <w:rFonts w:ascii="Times New Roman" w:hAnsi="Times New Roman" w:cs="Times New Roman"/>
                <w:b/>
                <w:color w:val="000000" w:themeColor="text1"/>
              </w:rPr>
            </w:pPr>
            <w:r w:rsidRPr="00863234">
              <w:rPr>
                <w:rFonts w:ascii="Times New Roman" w:hAnsi="Times New Roman" w:cs="Times New Roman"/>
                <w:b/>
                <w:color w:val="000000" w:themeColor="text1"/>
              </w:rPr>
              <w:t>Response</w:t>
            </w:r>
          </w:p>
        </w:tc>
        <w:tc>
          <w:tcPr>
            <w:tcW w:w="1526" w:type="pct"/>
          </w:tcPr>
          <w:p w14:paraId="7809A546" w14:textId="77777777" w:rsidR="005B39A3" w:rsidRPr="00863234" w:rsidRDefault="005B39A3" w:rsidP="00FD0CC5">
            <w:pPr>
              <w:jc w:val="center"/>
              <w:rPr>
                <w:rFonts w:ascii="Times New Roman" w:hAnsi="Times New Roman" w:cs="Times New Roman"/>
                <w:b/>
                <w:color w:val="000000" w:themeColor="text1"/>
              </w:rPr>
            </w:pPr>
            <w:r w:rsidRPr="00863234">
              <w:rPr>
                <w:rFonts w:ascii="Times New Roman" w:hAnsi="Times New Roman" w:cs="Times New Roman"/>
                <w:b/>
                <w:color w:val="000000" w:themeColor="text1"/>
              </w:rPr>
              <w:t>Revised Text</w:t>
            </w:r>
          </w:p>
        </w:tc>
      </w:tr>
      <w:tr w:rsidR="005B39A3" w:rsidRPr="00863234" w14:paraId="2F48A85D" w14:textId="77777777" w:rsidTr="00DF0641">
        <w:tc>
          <w:tcPr>
            <w:tcW w:w="420" w:type="pct"/>
          </w:tcPr>
          <w:p w14:paraId="6540B565" w14:textId="6E7F9418" w:rsidR="005B39A3" w:rsidRPr="00863234" w:rsidRDefault="005B39A3" w:rsidP="00FD0CC5">
            <w:pPr>
              <w:jc w:val="center"/>
              <w:rPr>
                <w:rFonts w:ascii="Times New Roman" w:hAnsi="Times New Roman" w:cs="Times New Roman"/>
                <w:color w:val="000000" w:themeColor="text1"/>
              </w:rPr>
            </w:pPr>
            <w:r>
              <w:rPr>
                <w:rFonts w:ascii="Times New Roman" w:hAnsi="Times New Roman" w:cs="Times New Roman"/>
                <w:color w:val="000000" w:themeColor="text1"/>
              </w:rPr>
              <w:t>R3.1</w:t>
            </w:r>
          </w:p>
        </w:tc>
        <w:tc>
          <w:tcPr>
            <w:tcW w:w="1527" w:type="pct"/>
          </w:tcPr>
          <w:p w14:paraId="7E7BCCBD" w14:textId="45311149" w:rsidR="005B39A3" w:rsidRPr="00FD0CC5" w:rsidRDefault="00FD0CC5" w:rsidP="00FD0CC5">
            <w:pPr>
              <w:rPr>
                <w:rFonts w:ascii="Times New Roman" w:hAnsi="Times New Roman" w:cs="Times New Roman"/>
                <w:color w:val="000000" w:themeColor="text1"/>
              </w:rPr>
            </w:pPr>
            <w:r>
              <w:rPr>
                <w:rFonts w:ascii="Times New Roman" w:hAnsi="Times New Roman" w:cs="Times New Roman"/>
                <w:color w:val="000000" w:themeColor="text1"/>
              </w:rPr>
              <w:t>“</w:t>
            </w:r>
            <w:r w:rsidR="00771B58" w:rsidRPr="00771B58">
              <w:rPr>
                <w:rFonts w:ascii="Times New Roman" w:hAnsi="Times New Roman" w:cs="Times New Roman"/>
                <w:color w:val="000000" w:themeColor="text1"/>
              </w:rPr>
              <w:t>In terms of publication, The author concluded that “the past decades have seen an increase in public awareness and a growing political consensus regarding necessary action</w:t>
            </w:r>
            <w:proofErr w:type="gramStart"/>
            <w:r w:rsidR="00771B58" w:rsidRPr="00771B58">
              <w:rPr>
                <w:rFonts w:ascii="Times New Roman" w:hAnsi="Times New Roman" w:cs="Times New Roman"/>
                <w:color w:val="000000" w:themeColor="text1"/>
              </w:rPr>
              <w:t>.”(</w:t>
            </w:r>
            <w:proofErr w:type="gramEnd"/>
            <w:r w:rsidR="00771B58" w:rsidRPr="00771B58">
              <w:rPr>
                <w:rFonts w:ascii="Times New Roman" w:hAnsi="Times New Roman" w:cs="Times New Roman"/>
                <w:color w:val="000000" w:themeColor="text1"/>
              </w:rPr>
              <w:t>line 24-26, p21). The different stages can be separated as 1982-1993(line 38, p2), 1990</w:t>
            </w:r>
            <w:proofErr w:type="gramStart"/>
            <w:r w:rsidR="00771B58" w:rsidRPr="00771B58">
              <w:rPr>
                <w:rFonts w:ascii="Times New Roman" w:hAnsi="Times New Roman" w:cs="Times New Roman"/>
                <w:color w:val="000000" w:themeColor="text1"/>
              </w:rPr>
              <w:t>s(</w:t>
            </w:r>
            <w:proofErr w:type="gramEnd"/>
            <w:r w:rsidR="00771B58" w:rsidRPr="00771B58">
              <w:rPr>
                <w:rFonts w:ascii="Times New Roman" w:hAnsi="Times New Roman" w:cs="Times New Roman"/>
                <w:color w:val="000000" w:themeColor="text1"/>
              </w:rPr>
              <w:t>line 12, p3), 2000s and after(line 29, p3). If the results can be presented in different periods, the article will be highly readable and clear. For example, the number of publications in 1982-1993 was 12(line 38, p2), how many publications were reviewed during the next two generations? Similarly, researchers’ organizations, funding sources, geographic setting et. al, can also be presented in different periods and be compared. The readers will easily find why the next generations see a much better development of IPV research in China as</w:t>
            </w:r>
            <w:r w:rsidR="00771B58">
              <w:rPr>
                <w:rFonts w:ascii="Times New Roman" w:hAnsi="Times New Roman" w:cs="Times New Roman"/>
                <w:color w:val="000000" w:themeColor="text1"/>
              </w:rPr>
              <w:t xml:space="preserve"> the authors want to summarize.</w:t>
            </w:r>
            <w:r>
              <w:rPr>
                <w:rFonts w:ascii="Times New Roman" w:hAnsi="Times New Roman" w:cs="Times New Roman"/>
                <w:color w:val="000000" w:themeColor="text1"/>
              </w:rPr>
              <w:t>”</w:t>
            </w:r>
          </w:p>
        </w:tc>
        <w:tc>
          <w:tcPr>
            <w:tcW w:w="1527" w:type="pct"/>
          </w:tcPr>
          <w:p w14:paraId="5C1DD72F" w14:textId="77777777" w:rsidR="005B39A3" w:rsidRDefault="007573E8" w:rsidP="00FD0CC5">
            <w:pPr>
              <w:rPr>
                <w:rFonts w:ascii="Times New Roman" w:hAnsi="Times New Roman" w:cs="Times New Roman"/>
                <w:color w:val="000000" w:themeColor="text1"/>
              </w:rPr>
            </w:pPr>
            <w:r>
              <w:rPr>
                <w:rFonts w:ascii="Times New Roman" w:hAnsi="Times New Roman" w:cs="Times New Roman"/>
                <w:color w:val="000000" w:themeColor="text1"/>
              </w:rPr>
              <w:t xml:space="preserve">We understand the reviewer’s recommendation and appreciate the reviewer’s ideas to help us </w:t>
            </w:r>
            <w:r w:rsidR="005049B3">
              <w:rPr>
                <w:rFonts w:ascii="Times New Roman" w:hAnsi="Times New Roman" w:cs="Times New Roman"/>
                <w:color w:val="000000" w:themeColor="text1"/>
              </w:rPr>
              <w:t>present our study</w:t>
            </w:r>
            <w:r>
              <w:rPr>
                <w:rFonts w:ascii="Times New Roman" w:hAnsi="Times New Roman" w:cs="Times New Roman"/>
                <w:color w:val="000000" w:themeColor="text1"/>
              </w:rPr>
              <w:t xml:space="preserve">. Nonetheless, </w:t>
            </w:r>
            <w:r w:rsidR="005049B3">
              <w:rPr>
                <w:rFonts w:ascii="Times New Roman" w:hAnsi="Times New Roman" w:cs="Times New Roman"/>
                <w:color w:val="000000" w:themeColor="text1"/>
              </w:rPr>
              <w:t xml:space="preserve">we respectfully disagree that by restructuring the manuscript in the ways that the reviewer suggests that we will improve the study. We aimed to conduct a scoping review, with the goal of </w:t>
            </w:r>
            <w:r w:rsidR="005049B3" w:rsidRPr="005049B3">
              <w:rPr>
                <w:rFonts w:ascii="Times New Roman" w:hAnsi="Times New Roman" w:cs="Times New Roman"/>
                <w:color w:val="000000" w:themeColor="text1"/>
              </w:rPr>
              <w:t>map</w:t>
            </w:r>
            <w:r w:rsidR="005049B3">
              <w:rPr>
                <w:rFonts w:ascii="Times New Roman" w:hAnsi="Times New Roman" w:cs="Times New Roman"/>
                <w:color w:val="000000" w:themeColor="text1"/>
              </w:rPr>
              <w:t>ping</w:t>
            </w:r>
            <w:r w:rsidR="005049B3" w:rsidRPr="005049B3">
              <w:rPr>
                <w:rFonts w:ascii="Times New Roman" w:hAnsi="Times New Roman" w:cs="Times New Roman"/>
                <w:color w:val="000000" w:themeColor="text1"/>
              </w:rPr>
              <w:t xml:space="preserve"> </w:t>
            </w:r>
            <w:r w:rsidR="005049B3">
              <w:rPr>
                <w:rFonts w:ascii="Times New Roman" w:hAnsi="Times New Roman" w:cs="Times New Roman"/>
                <w:color w:val="000000" w:themeColor="text1"/>
              </w:rPr>
              <w:t xml:space="preserve">this </w:t>
            </w:r>
            <w:r w:rsidR="005049B3" w:rsidRPr="005049B3">
              <w:rPr>
                <w:rFonts w:ascii="Times New Roman" w:hAnsi="Times New Roman" w:cs="Times New Roman"/>
                <w:color w:val="000000" w:themeColor="text1"/>
              </w:rPr>
              <w:t>broad research topic meaningfully and efficiently, as well as provid</w:t>
            </w:r>
            <w:r w:rsidR="005049B3">
              <w:rPr>
                <w:rFonts w:ascii="Times New Roman" w:hAnsi="Times New Roman" w:cs="Times New Roman"/>
                <w:color w:val="000000" w:themeColor="text1"/>
              </w:rPr>
              <w:t>ing</w:t>
            </w:r>
            <w:r w:rsidR="005049B3" w:rsidRPr="005049B3">
              <w:rPr>
                <w:rFonts w:ascii="Times New Roman" w:hAnsi="Times New Roman" w:cs="Times New Roman"/>
                <w:color w:val="000000" w:themeColor="text1"/>
              </w:rPr>
              <w:t xml:space="preserve"> an overall description of the evidence</w:t>
            </w:r>
            <w:r w:rsidR="005049B3">
              <w:rPr>
                <w:rFonts w:ascii="Times New Roman" w:hAnsi="Times New Roman" w:cs="Times New Roman"/>
                <w:color w:val="000000" w:themeColor="text1"/>
              </w:rPr>
              <w:t>. In our opinion, the current structure of the manuscript meets these aims and goals well. Moreover, we would also like to point out that the study’s result section and Figure 1 currently provide much of the information being requested here.</w:t>
            </w:r>
          </w:p>
          <w:p w14:paraId="6E6A61D3" w14:textId="363F7E53" w:rsidR="00EB1462" w:rsidRPr="00A56327" w:rsidRDefault="00EB1462" w:rsidP="00FD0CC5">
            <w:pPr>
              <w:rPr>
                <w:rFonts w:ascii="Times New Roman" w:hAnsi="Times New Roman" w:cs="Times New Roman"/>
                <w:color w:val="000000" w:themeColor="text1"/>
              </w:rPr>
            </w:pPr>
            <w:r>
              <w:rPr>
                <w:rFonts w:ascii="Times New Roman" w:hAnsi="Times New Roman" w:cs="Times New Roman"/>
                <w:color w:val="000000" w:themeColor="text1"/>
              </w:rPr>
              <w:t>In addition, we noted on page 8 that “</w:t>
            </w:r>
            <w:r w:rsidRPr="001A2AC0">
              <w:rPr>
                <w:rFonts w:ascii="Times New Roman" w:hAnsi="Times New Roman" w:cs="Times New Roman"/>
              </w:rPr>
              <w:t>Among the 68 articles, only one was published in the 1990s (i.e., 1997); 37 were published between 2000 and 2009 and the rest (30) were published in or after 2010.</w:t>
            </w:r>
            <w:r>
              <w:rPr>
                <w:rFonts w:ascii="Times New Roman" w:hAnsi="Times New Roman" w:cs="Times New Roman"/>
              </w:rPr>
              <w:t>”</w:t>
            </w:r>
          </w:p>
        </w:tc>
        <w:tc>
          <w:tcPr>
            <w:tcW w:w="1526" w:type="pct"/>
          </w:tcPr>
          <w:p w14:paraId="0237BC8A" w14:textId="47667DE1" w:rsidR="005B39A3" w:rsidRPr="00A56327" w:rsidRDefault="007573E8" w:rsidP="00FD0CC5">
            <w:pPr>
              <w:rPr>
                <w:rFonts w:ascii="Times New Roman" w:hAnsi="Times New Roman" w:cs="Times New Roman"/>
                <w:color w:val="000000" w:themeColor="text1"/>
              </w:rPr>
            </w:pPr>
            <w:r>
              <w:rPr>
                <w:rFonts w:ascii="Times New Roman" w:hAnsi="Times New Roman" w:cs="Times New Roman"/>
                <w:color w:val="000000" w:themeColor="text1"/>
              </w:rPr>
              <w:t>No changes were made to the manuscript</w:t>
            </w:r>
            <w:r w:rsidR="003556F1">
              <w:rPr>
                <w:rFonts w:ascii="Times New Roman" w:hAnsi="Times New Roman" w:cs="Times New Roman"/>
                <w:color w:val="000000" w:themeColor="text1"/>
              </w:rPr>
              <w:t>.</w:t>
            </w:r>
          </w:p>
        </w:tc>
      </w:tr>
      <w:tr w:rsidR="005B39A3" w:rsidRPr="00863234" w14:paraId="47B9213A" w14:textId="77777777" w:rsidTr="00DF0641">
        <w:tc>
          <w:tcPr>
            <w:tcW w:w="420" w:type="pct"/>
          </w:tcPr>
          <w:p w14:paraId="116FD467" w14:textId="41D84247" w:rsidR="005B39A3" w:rsidRPr="00863234" w:rsidRDefault="005B39A3" w:rsidP="00FD0CC5">
            <w:pPr>
              <w:jc w:val="center"/>
              <w:rPr>
                <w:rFonts w:ascii="Times New Roman" w:hAnsi="Times New Roman" w:cs="Times New Roman"/>
                <w:color w:val="000000" w:themeColor="text1"/>
              </w:rPr>
            </w:pPr>
            <w:r>
              <w:rPr>
                <w:rFonts w:ascii="Times New Roman" w:hAnsi="Times New Roman" w:cs="Times New Roman"/>
                <w:color w:val="000000" w:themeColor="text1"/>
              </w:rPr>
              <w:t>R3.2</w:t>
            </w:r>
          </w:p>
        </w:tc>
        <w:tc>
          <w:tcPr>
            <w:tcW w:w="1527" w:type="pct"/>
          </w:tcPr>
          <w:p w14:paraId="0A342B05" w14:textId="27348643" w:rsidR="005B39A3" w:rsidRPr="00FD0CC5" w:rsidRDefault="00FD0CC5" w:rsidP="00FD0CC5">
            <w:pPr>
              <w:rPr>
                <w:rFonts w:ascii="Times New Roman" w:hAnsi="Times New Roman" w:cs="Times New Roman"/>
                <w:color w:val="000000" w:themeColor="text1"/>
              </w:rPr>
            </w:pPr>
            <w:r>
              <w:rPr>
                <w:rFonts w:ascii="Times New Roman" w:hAnsi="Times New Roman" w:cs="Times New Roman"/>
                <w:color w:val="000000" w:themeColor="text1"/>
              </w:rPr>
              <w:t>“</w:t>
            </w:r>
            <w:r w:rsidR="00022333" w:rsidRPr="00022333">
              <w:rPr>
                <w:rFonts w:ascii="Times New Roman" w:hAnsi="Times New Roman" w:cs="Times New Roman"/>
                <w:color w:val="000000" w:themeColor="text1"/>
              </w:rPr>
              <w:t xml:space="preserve">Smaller size, diverse family patterns, and a shift in lifestyle have been shaping the </w:t>
            </w:r>
            <w:r w:rsidR="00022333" w:rsidRPr="00022333">
              <w:rPr>
                <w:rFonts w:ascii="Times New Roman" w:hAnsi="Times New Roman" w:cs="Times New Roman"/>
                <w:color w:val="000000" w:themeColor="text1"/>
              </w:rPr>
              <w:lastRenderedPageBreak/>
              <w:t>Chinese family structure, resulting in an increase in family violence, specifically IPV</w:t>
            </w:r>
            <w:r w:rsidR="00022333" w:rsidRPr="00022333">
              <w:rPr>
                <w:rFonts w:ascii="Times New Roman" w:hAnsi="Times New Roman" w:cs="Times New Roman" w:hint="eastAsia"/>
                <w:color w:val="000000" w:themeColor="text1"/>
              </w:rPr>
              <w:t>”</w:t>
            </w:r>
            <w:r w:rsidR="00022333" w:rsidRPr="00022333">
              <w:rPr>
                <w:rFonts w:ascii="Times New Roman" w:hAnsi="Times New Roman" w:cs="Times New Roman"/>
                <w:color w:val="000000" w:themeColor="text1"/>
              </w:rPr>
              <w:t xml:space="preserve"> (line 10-11, p</w:t>
            </w:r>
            <w:proofErr w:type="gramStart"/>
            <w:r w:rsidR="00022333" w:rsidRPr="00022333">
              <w:rPr>
                <w:rFonts w:ascii="Times New Roman" w:hAnsi="Times New Roman" w:cs="Times New Roman"/>
                <w:color w:val="000000" w:themeColor="text1"/>
              </w:rPr>
              <w:t>3)The</w:t>
            </w:r>
            <w:proofErr w:type="gramEnd"/>
            <w:r w:rsidR="00022333" w:rsidRPr="00022333">
              <w:rPr>
                <w:rFonts w:ascii="Times New Roman" w:hAnsi="Times New Roman" w:cs="Times New Roman"/>
                <w:color w:val="000000" w:themeColor="text1"/>
              </w:rPr>
              <w:t xml:space="preserve"> following content in the same paragraph was the prevalence rates of women victims between rural and urban areas. I wonder how to get this conclusion. If this was referred, please give the reference. If this was your own conclusion, please give a strong proof on the relations between family s</w:t>
            </w:r>
            <w:r w:rsidR="00022333">
              <w:rPr>
                <w:rFonts w:ascii="Times New Roman" w:hAnsi="Times New Roman" w:cs="Times New Roman"/>
                <w:color w:val="000000" w:themeColor="text1"/>
              </w:rPr>
              <w:t>tructure and prevalence of IPV.</w:t>
            </w:r>
            <w:r>
              <w:rPr>
                <w:rFonts w:ascii="Times New Roman" w:hAnsi="Times New Roman" w:cs="Times New Roman"/>
                <w:color w:val="000000" w:themeColor="text1"/>
              </w:rPr>
              <w:t>”</w:t>
            </w:r>
          </w:p>
        </w:tc>
        <w:tc>
          <w:tcPr>
            <w:tcW w:w="1527" w:type="pct"/>
          </w:tcPr>
          <w:p w14:paraId="0E6309C1" w14:textId="0F1D5611" w:rsidR="005B39A3" w:rsidRPr="00A56327" w:rsidRDefault="002D713F" w:rsidP="00FD0CC5">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We have revised the statement and added a citation. The revised sentence now reads: </w:t>
            </w:r>
            <w:r w:rsidR="003556F1" w:rsidRPr="003556F1">
              <w:rPr>
                <w:rFonts w:ascii="Times New Roman" w:hAnsi="Times New Roman" w:cs="Times New Roman"/>
                <w:color w:val="000000" w:themeColor="text1"/>
              </w:rPr>
              <w:lastRenderedPageBreak/>
              <w:t>Smaller size, diversifying family patterns, as well as shifts in family relationships and roles are shaping Chinese family structures, which in turn, may relate to both an increase in family violence itself, as well as increasing awareness to the issues of family violence, including IPV (Zhang, 2018).</w:t>
            </w:r>
          </w:p>
        </w:tc>
        <w:tc>
          <w:tcPr>
            <w:tcW w:w="1526" w:type="pct"/>
          </w:tcPr>
          <w:p w14:paraId="0879E7AA" w14:textId="600C214F" w:rsidR="005B39A3" w:rsidRPr="00A56327" w:rsidRDefault="009F5228" w:rsidP="00FD0CC5">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See the revised sentence on page 3. </w:t>
            </w:r>
          </w:p>
        </w:tc>
      </w:tr>
      <w:tr w:rsidR="005B39A3" w:rsidRPr="00863234" w14:paraId="563AD153" w14:textId="77777777" w:rsidTr="00DF0641">
        <w:tc>
          <w:tcPr>
            <w:tcW w:w="420" w:type="pct"/>
          </w:tcPr>
          <w:p w14:paraId="243C77F4" w14:textId="0B08D946" w:rsidR="005B39A3" w:rsidRDefault="005B39A3" w:rsidP="00FD0CC5">
            <w:pPr>
              <w:jc w:val="center"/>
              <w:rPr>
                <w:rFonts w:ascii="Times New Roman" w:hAnsi="Times New Roman" w:cs="Times New Roman"/>
                <w:color w:val="000000" w:themeColor="text1"/>
              </w:rPr>
            </w:pPr>
            <w:r>
              <w:rPr>
                <w:rFonts w:ascii="Times New Roman" w:hAnsi="Times New Roman" w:cs="Times New Roman"/>
                <w:color w:val="000000" w:themeColor="text1"/>
              </w:rPr>
              <w:t>R3.3</w:t>
            </w:r>
          </w:p>
        </w:tc>
        <w:tc>
          <w:tcPr>
            <w:tcW w:w="1527" w:type="pct"/>
          </w:tcPr>
          <w:p w14:paraId="3ED282DD" w14:textId="16E9B3C6" w:rsidR="005B39A3" w:rsidRPr="00A56327" w:rsidRDefault="00F1071B" w:rsidP="00FD0CC5">
            <w:pPr>
              <w:rPr>
                <w:rFonts w:ascii="Times New Roman" w:hAnsi="Times New Roman" w:cs="Times New Roman"/>
                <w:color w:val="000000" w:themeColor="text1"/>
              </w:rPr>
            </w:pPr>
            <w:r>
              <w:rPr>
                <w:rFonts w:ascii="Times New Roman" w:hAnsi="Times New Roman" w:cs="Times New Roman"/>
                <w:color w:val="000000" w:themeColor="text1"/>
              </w:rPr>
              <w:t>“</w:t>
            </w:r>
            <w:r w:rsidR="00022333" w:rsidRPr="00022333">
              <w:rPr>
                <w:rFonts w:ascii="Times New Roman" w:hAnsi="Times New Roman" w:cs="Times New Roman"/>
                <w:color w:val="000000" w:themeColor="text1"/>
              </w:rPr>
              <w:t xml:space="preserve">In the Inputs section (p8-9), how to define the study was conducted by a certain organization? Maybe the studies were supported by the same funder. Maybe the studies were conducted by the same organization. And similarly, how to define a series of articles belong to a same study. As </w:t>
            </w:r>
            <w:r w:rsidR="00022333">
              <w:rPr>
                <w:rFonts w:ascii="Times New Roman" w:hAnsi="Times New Roman" w:cs="Times New Roman"/>
                <w:color w:val="000000" w:themeColor="text1"/>
              </w:rPr>
              <w:t xml:space="preserve">we all know an organization can </w:t>
            </w:r>
            <w:r w:rsidR="00022333" w:rsidRPr="00022333">
              <w:rPr>
                <w:rFonts w:ascii="Times New Roman" w:hAnsi="Times New Roman" w:cs="Times New Roman"/>
                <w:color w:val="000000" w:themeColor="text1"/>
              </w:rPr>
              <w:t>conduct some studies on a similar t</w:t>
            </w:r>
            <w:r w:rsidR="00022333">
              <w:rPr>
                <w:rFonts w:ascii="Times New Roman" w:hAnsi="Times New Roman" w:cs="Times New Roman"/>
                <w:color w:val="000000" w:themeColor="text1"/>
              </w:rPr>
              <w:t>opic and then publish articles.</w:t>
            </w:r>
            <w:r w:rsidR="00FD0CC5">
              <w:rPr>
                <w:rFonts w:ascii="Times New Roman" w:hAnsi="Times New Roman" w:cs="Times New Roman"/>
                <w:color w:val="000000" w:themeColor="text1"/>
              </w:rPr>
              <w:t>”</w:t>
            </w:r>
          </w:p>
        </w:tc>
        <w:tc>
          <w:tcPr>
            <w:tcW w:w="1527" w:type="pct"/>
          </w:tcPr>
          <w:p w14:paraId="2CF32D1B" w14:textId="3A677208" w:rsidR="005B39A3" w:rsidRPr="005F3DD3" w:rsidRDefault="003556F1" w:rsidP="00CB35CE">
            <w:pPr>
              <w:rPr>
                <w:rFonts w:ascii="Times New Roman" w:hAnsi="Times New Roman" w:cs="Times New Roman"/>
              </w:rPr>
            </w:pPr>
            <w:r w:rsidRPr="005F3DD3">
              <w:rPr>
                <w:rFonts w:ascii="Times New Roman" w:hAnsi="Times New Roman" w:cs="Times New Roman"/>
              </w:rPr>
              <w:t xml:space="preserve">We appreciate the reviewer’s point that sometimes groups of researchers can publish multiple articles based on the same study, which was conducted by the same team and funded by the same funder. In responding to this point, we would like to acknowledge that the practice of multiple publications from the same study is often a good one, especially when the study was large and/or collected considerable data. Nonetheless, we also want to assure the reviewer that we were careful when conducting our research to scrutinize articles and report information </w:t>
            </w:r>
            <w:r w:rsidR="002D713F" w:rsidRPr="005F3DD3">
              <w:rPr>
                <w:rFonts w:ascii="Times New Roman" w:hAnsi="Times New Roman" w:cs="Times New Roman"/>
              </w:rPr>
              <w:t>carefully</w:t>
            </w:r>
            <w:r w:rsidRPr="005F3DD3">
              <w:rPr>
                <w:rFonts w:ascii="Times New Roman" w:hAnsi="Times New Roman" w:cs="Times New Roman"/>
              </w:rPr>
              <w:t xml:space="preserve">. We also </w:t>
            </w:r>
            <w:r w:rsidR="002D713F">
              <w:rPr>
                <w:rFonts w:ascii="Times New Roman" w:hAnsi="Times New Roman" w:cs="Times New Roman"/>
              </w:rPr>
              <w:t>rigorously</w:t>
            </w:r>
            <w:r w:rsidRPr="005F3DD3">
              <w:rPr>
                <w:rFonts w:ascii="Times New Roman" w:hAnsi="Times New Roman" w:cs="Times New Roman"/>
              </w:rPr>
              <w:t xml:space="preserve"> tracked articles, research teams, organization, and funders throughout our review. Accordingly, our manuscript present</w:t>
            </w:r>
            <w:r w:rsidR="005F3DD3">
              <w:rPr>
                <w:rFonts w:ascii="Times New Roman" w:hAnsi="Times New Roman" w:cs="Times New Roman"/>
              </w:rPr>
              <w:t>s</w:t>
            </w:r>
            <w:r w:rsidRPr="005F3DD3">
              <w:rPr>
                <w:rFonts w:ascii="Times New Roman" w:hAnsi="Times New Roman" w:cs="Times New Roman"/>
              </w:rPr>
              <w:t xml:space="preserve"> a </w:t>
            </w:r>
            <w:r w:rsidR="002D713F">
              <w:rPr>
                <w:rFonts w:ascii="Times New Roman" w:hAnsi="Times New Roman" w:cs="Times New Roman"/>
              </w:rPr>
              <w:t>thorough</w:t>
            </w:r>
            <w:r w:rsidRPr="005F3DD3">
              <w:rPr>
                <w:rFonts w:ascii="Times New Roman" w:hAnsi="Times New Roman" w:cs="Times New Roman"/>
              </w:rPr>
              <w:t xml:space="preserve"> effort to summarize the state of the research to-date including information about all the research teams, organization, and funders.</w:t>
            </w:r>
          </w:p>
        </w:tc>
        <w:tc>
          <w:tcPr>
            <w:tcW w:w="1526" w:type="pct"/>
          </w:tcPr>
          <w:p w14:paraId="08162FF7" w14:textId="3E0586F0" w:rsidR="005B39A3" w:rsidRPr="005F3DD3" w:rsidRDefault="005F3DD3" w:rsidP="00FD0CC5">
            <w:pPr>
              <w:rPr>
                <w:rFonts w:ascii="Times New Roman" w:hAnsi="Times New Roman" w:cs="Times New Roman"/>
              </w:rPr>
            </w:pPr>
            <w:r w:rsidRPr="005F3DD3">
              <w:rPr>
                <w:rFonts w:ascii="Times New Roman" w:hAnsi="Times New Roman" w:cs="Times New Roman"/>
              </w:rPr>
              <w:t>No changes were made to the manuscript.</w:t>
            </w:r>
          </w:p>
        </w:tc>
      </w:tr>
      <w:tr w:rsidR="005B39A3" w:rsidRPr="00863234" w14:paraId="2140E82F" w14:textId="77777777" w:rsidTr="00DF0641">
        <w:tc>
          <w:tcPr>
            <w:tcW w:w="420" w:type="pct"/>
          </w:tcPr>
          <w:p w14:paraId="297D38A4" w14:textId="7DEEBAEC" w:rsidR="005B39A3" w:rsidRDefault="005B39A3" w:rsidP="00FD0CC5">
            <w:pPr>
              <w:jc w:val="center"/>
              <w:rPr>
                <w:rFonts w:ascii="Times New Roman" w:hAnsi="Times New Roman" w:cs="Times New Roman"/>
                <w:color w:val="000000" w:themeColor="text1"/>
              </w:rPr>
            </w:pPr>
            <w:r>
              <w:rPr>
                <w:rFonts w:ascii="Times New Roman" w:hAnsi="Times New Roman" w:cs="Times New Roman"/>
                <w:color w:val="000000" w:themeColor="text1"/>
              </w:rPr>
              <w:t>R3.4</w:t>
            </w:r>
          </w:p>
        </w:tc>
        <w:tc>
          <w:tcPr>
            <w:tcW w:w="1527" w:type="pct"/>
          </w:tcPr>
          <w:p w14:paraId="43F2BD1A" w14:textId="7BBAF38E" w:rsidR="005B39A3" w:rsidRPr="00A56327" w:rsidRDefault="00F1071B" w:rsidP="00FD0CC5">
            <w:pPr>
              <w:rPr>
                <w:rFonts w:ascii="Times New Roman" w:hAnsi="Times New Roman" w:cs="Times New Roman"/>
                <w:color w:val="000000" w:themeColor="text1"/>
              </w:rPr>
            </w:pPr>
            <w:r>
              <w:rPr>
                <w:rFonts w:ascii="Times New Roman" w:hAnsi="Times New Roman" w:cs="Times New Roman"/>
                <w:color w:val="000000" w:themeColor="text1"/>
              </w:rPr>
              <w:t>“</w:t>
            </w:r>
            <w:r w:rsidR="00334653" w:rsidRPr="00334653">
              <w:rPr>
                <w:rFonts w:ascii="Times New Roman" w:hAnsi="Times New Roman" w:cs="Times New Roman"/>
                <w:color w:val="000000" w:themeColor="text1"/>
              </w:rPr>
              <w:t>In the Settings section (p11), the authors just talked about samples distri</w:t>
            </w:r>
            <w:r w:rsidR="00334653">
              <w:rPr>
                <w:rFonts w:ascii="Times New Roman" w:hAnsi="Times New Roman" w:cs="Times New Roman"/>
                <w:color w:val="000000" w:themeColor="text1"/>
              </w:rPr>
              <w:t>bution in the current articles.</w:t>
            </w:r>
            <w:r>
              <w:rPr>
                <w:rFonts w:ascii="Times New Roman" w:hAnsi="Times New Roman" w:cs="Times New Roman"/>
                <w:color w:val="000000" w:themeColor="text1"/>
              </w:rPr>
              <w:t>”</w:t>
            </w:r>
          </w:p>
        </w:tc>
        <w:tc>
          <w:tcPr>
            <w:tcW w:w="1527" w:type="pct"/>
          </w:tcPr>
          <w:p w14:paraId="524D59E6" w14:textId="4C901E2F" w:rsidR="005B39A3" w:rsidRPr="00A56327" w:rsidRDefault="005F3DD3" w:rsidP="00FD0CC5">
            <w:pPr>
              <w:rPr>
                <w:rFonts w:ascii="Times New Roman" w:hAnsi="Times New Roman" w:cs="Times New Roman"/>
              </w:rPr>
            </w:pPr>
            <w:r>
              <w:rPr>
                <w:rFonts w:ascii="Times New Roman" w:hAnsi="Times New Roman" w:cs="Times New Roman"/>
              </w:rPr>
              <w:t xml:space="preserve">We would like to point out that in the discussion </w:t>
            </w:r>
            <w:r w:rsidR="0076792D">
              <w:rPr>
                <w:rFonts w:ascii="Times New Roman" w:hAnsi="Times New Roman" w:cs="Times New Roman"/>
              </w:rPr>
              <w:t>concerning</w:t>
            </w:r>
            <w:r>
              <w:rPr>
                <w:rFonts w:ascii="Times New Roman" w:hAnsi="Times New Roman" w:cs="Times New Roman"/>
              </w:rPr>
              <w:t xml:space="preserve"> “Settings” that though we do begin with a statement about the settings in which study samples were </w:t>
            </w:r>
            <w:r>
              <w:rPr>
                <w:rFonts w:ascii="Times New Roman" w:hAnsi="Times New Roman" w:cs="Times New Roman"/>
              </w:rPr>
              <w:lastRenderedPageBreak/>
              <w:t xml:space="preserve">located, we go on to present findings concerning the areas of China in which the studies were conducted and provide an analysis of where the studies were conducted, including rural v. urban settings. </w:t>
            </w:r>
            <w:r w:rsidR="0076792D">
              <w:rPr>
                <w:rFonts w:ascii="Times New Roman" w:hAnsi="Times New Roman" w:cs="Times New Roman"/>
              </w:rPr>
              <w:t xml:space="preserve">In addition, we have added </w:t>
            </w:r>
            <w:r w:rsidR="002414FE">
              <w:rPr>
                <w:rFonts w:ascii="Times New Roman" w:hAnsi="Times New Roman" w:cs="Times New Roman"/>
              </w:rPr>
              <w:t xml:space="preserve">detailed text and information to this section to address the reviewer’s recommendation. </w:t>
            </w:r>
          </w:p>
        </w:tc>
        <w:tc>
          <w:tcPr>
            <w:tcW w:w="1526" w:type="pct"/>
          </w:tcPr>
          <w:p w14:paraId="7C7EA305" w14:textId="613888E4" w:rsidR="005B39A3" w:rsidRPr="00A56327" w:rsidRDefault="002414FE" w:rsidP="00FD0CC5">
            <w:pPr>
              <w:rPr>
                <w:rFonts w:ascii="Times New Roman" w:hAnsi="Times New Roman" w:cs="Times New Roman"/>
                <w:color w:val="000000" w:themeColor="text1"/>
              </w:rPr>
            </w:pPr>
            <w:r>
              <w:rPr>
                <w:rFonts w:ascii="Times New Roman" w:hAnsi="Times New Roman" w:cs="Times New Roman"/>
              </w:rPr>
              <w:lastRenderedPageBreak/>
              <w:t xml:space="preserve">Please see the revised “Settings” on page 10. </w:t>
            </w:r>
          </w:p>
        </w:tc>
      </w:tr>
      <w:tr w:rsidR="005B39A3" w:rsidRPr="00863234" w14:paraId="0DD768AE" w14:textId="77777777" w:rsidTr="00DF0641">
        <w:tc>
          <w:tcPr>
            <w:tcW w:w="420" w:type="pct"/>
          </w:tcPr>
          <w:p w14:paraId="5218262B" w14:textId="0F529BF0" w:rsidR="005B39A3" w:rsidRDefault="005B39A3" w:rsidP="00FD0CC5">
            <w:pPr>
              <w:jc w:val="center"/>
              <w:rPr>
                <w:rFonts w:ascii="Times New Roman" w:hAnsi="Times New Roman" w:cs="Times New Roman"/>
                <w:color w:val="000000" w:themeColor="text1"/>
              </w:rPr>
            </w:pPr>
            <w:r>
              <w:rPr>
                <w:rFonts w:ascii="Times New Roman" w:hAnsi="Times New Roman" w:cs="Times New Roman"/>
                <w:color w:val="000000" w:themeColor="text1"/>
              </w:rPr>
              <w:t>R3.5</w:t>
            </w:r>
          </w:p>
        </w:tc>
        <w:tc>
          <w:tcPr>
            <w:tcW w:w="1527" w:type="pct"/>
          </w:tcPr>
          <w:p w14:paraId="037D2A53" w14:textId="2CEC416C" w:rsidR="005B39A3" w:rsidRPr="00A56327" w:rsidRDefault="004E383C" w:rsidP="00FD0CC5">
            <w:pPr>
              <w:rPr>
                <w:rFonts w:ascii="Times New Roman" w:hAnsi="Times New Roman" w:cs="Times New Roman"/>
                <w:color w:val="000000" w:themeColor="text1"/>
              </w:rPr>
            </w:pPr>
            <w:r>
              <w:rPr>
                <w:rFonts w:ascii="Times New Roman" w:hAnsi="Times New Roman" w:cs="Times New Roman"/>
                <w:color w:val="000000" w:themeColor="text1"/>
              </w:rPr>
              <w:t>“</w:t>
            </w:r>
            <w:r w:rsidRPr="004E383C">
              <w:rPr>
                <w:rFonts w:ascii="Times New Roman" w:hAnsi="Times New Roman" w:cs="Times New Roman"/>
                <w:color w:val="000000" w:themeColor="text1"/>
              </w:rPr>
              <w:t>In the Topics section (Line 20, p11), the authors presented the types of samples mainly, only last three lines showed the topics of the contents. What I understand is that the paragraph should show the topics or contents of current research mainly.</w:t>
            </w:r>
            <w:r>
              <w:rPr>
                <w:rFonts w:ascii="Times New Roman" w:hAnsi="Times New Roman" w:cs="Times New Roman"/>
                <w:color w:val="000000" w:themeColor="text1"/>
              </w:rPr>
              <w:t>”</w:t>
            </w:r>
          </w:p>
        </w:tc>
        <w:tc>
          <w:tcPr>
            <w:tcW w:w="1527" w:type="pct"/>
          </w:tcPr>
          <w:p w14:paraId="73CD5870" w14:textId="3D1A941F" w:rsidR="005B39A3" w:rsidRPr="00A56327" w:rsidRDefault="00BB6F68" w:rsidP="00FD0CC5">
            <w:pPr>
              <w:rPr>
                <w:rFonts w:ascii="Times New Roman" w:hAnsi="Times New Roman" w:cs="Times New Roman"/>
                <w:color w:val="000000" w:themeColor="text1"/>
              </w:rPr>
            </w:pPr>
            <w:r>
              <w:rPr>
                <w:rFonts w:ascii="Times New Roman" w:hAnsi="Times New Roman" w:cs="Times New Roman"/>
                <w:color w:val="000000" w:themeColor="text1"/>
              </w:rPr>
              <w:t xml:space="preserve">With respect, we would like to point out that topically there is overlap between the topics of the study and the samples/population investigated. Accordingly, we believe that these study results are important to discuss in the way that we have presented the study’s findings. </w:t>
            </w:r>
          </w:p>
        </w:tc>
        <w:tc>
          <w:tcPr>
            <w:tcW w:w="1526" w:type="pct"/>
          </w:tcPr>
          <w:p w14:paraId="27C6B9EC" w14:textId="03828A97" w:rsidR="005B39A3" w:rsidRPr="00A56327" w:rsidRDefault="00BB6F68" w:rsidP="00FD0CC5">
            <w:pPr>
              <w:rPr>
                <w:rFonts w:ascii="Times New Roman" w:hAnsi="Times New Roman" w:cs="Times New Roman"/>
                <w:color w:val="000000" w:themeColor="text1"/>
              </w:rPr>
            </w:pPr>
            <w:r w:rsidRPr="005F3DD3">
              <w:rPr>
                <w:rFonts w:ascii="Times New Roman" w:hAnsi="Times New Roman" w:cs="Times New Roman"/>
              </w:rPr>
              <w:t>No changes were made to the manuscript.</w:t>
            </w:r>
          </w:p>
        </w:tc>
      </w:tr>
      <w:tr w:rsidR="005B39A3" w:rsidRPr="00863234" w14:paraId="4BABD5F6" w14:textId="77777777" w:rsidTr="00DF0641">
        <w:tc>
          <w:tcPr>
            <w:tcW w:w="420" w:type="pct"/>
          </w:tcPr>
          <w:p w14:paraId="1BD79BCD" w14:textId="5F54D52D" w:rsidR="005B39A3" w:rsidRDefault="005B39A3" w:rsidP="00FD0CC5">
            <w:pPr>
              <w:jc w:val="center"/>
              <w:rPr>
                <w:rFonts w:ascii="Times New Roman" w:hAnsi="Times New Roman" w:cs="Times New Roman"/>
                <w:color w:val="000000" w:themeColor="text1"/>
              </w:rPr>
            </w:pPr>
            <w:r>
              <w:rPr>
                <w:rFonts w:ascii="Times New Roman" w:hAnsi="Times New Roman" w:cs="Times New Roman"/>
                <w:color w:val="000000" w:themeColor="text1"/>
              </w:rPr>
              <w:t>R3.6</w:t>
            </w:r>
          </w:p>
        </w:tc>
        <w:tc>
          <w:tcPr>
            <w:tcW w:w="1527" w:type="pct"/>
          </w:tcPr>
          <w:p w14:paraId="3980D0FA" w14:textId="492D666A" w:rsidR="005B39A3" w:rsidRPr="004E383C" w:rsidRDefault="004E383C" w:rsidP="004E383C">
            <w:pPr>
              <w:rPr>
                <w:rFonts w:ascii="Times New Roman" w:hAnsi="Times New Roman" w:cs="Times New Roman"/>
                <w:color w:val="000000" w:themeColor="text1"/>
              </w:rPr>
            </w:pPr>
            <w:r w:rsidRPr="004E383C">
              <w:rPr>
                <w:rFonts w:ascii="Times New Roman" w:hAnsi="Times New Roman" w:cs="Times New Roman"/>
                <w:color w:val="000000" w:themeColor="text1"/>
              </w:rPr>
              <w:t>“</w:t>
            </w:r>
            <w:r w:rsidRPr="004E383C">
              <w:rPr>
                <w:rFonts w:ascii="Times New Roman" w:hAnsi="Times New Roman" w:cs="Times New Roman"/>
                <w:bCs/>
                <w:color w:val="000000" w:themeColor="text1"/>
              </w:rPr>
              <w:t xml:space="preserve">Based on the contents, </w:t>
            </w:r>
            <w:r>
              <w:rPr>
                <w:rFonts w:ascii="Times New Roman" w:hAnsi="Times New Roman" w:cs="Times New Roman"/>
                <w:bCs/>
                <w:color w:val="000000" w:themeColor="text1"/>
              </w:rPr>
              <w:t>[the Settings, Topics, and Samples sections]</w:t>
            </w:r>
            <w:r w:rsidRPr="004E383C">
              <w:rPr>
                <w:rFonts w:ascii="Times New Roman" w:hAnsi="Times New Roman" w:cs="Times New Roman"/>
                <w:bCs/>
                <w:color w:val="000000" w:themeColor="text1"/>
              </w:rPr>
              <w:t xml:space="preserve"> can be merged in to one section “Samples”</w:t>
            </w:r>
            <w:r w:rsidRPr="004E383C">
              <w:rPr>
                <w:rFonts w:ascii="Times New Roman" w:hAnsi="Times New Roman" w:cs="Times New Roman"/>
                <w:color w:val="000000" w:themeColor="text1"/>
              </w:rPr>
              <w:t>.”</w:t>
            </w:r>
          </w:p>
        </w:tc>
        <w:tc>
          <w:tcPr>
            <w:tcW w:w="1527" w:type="pct"/>
          </w:tcPr>
          <w:p w14:paraId="1DDDE7EE" w14:textId="0A322084" w:rsidR="005B39A3" w:rsidRPr="00BB6F68" w:rsidRDefault="00BB6F68" w:rsidP="00FD0CC5">
            <w:pPr>
              <w:rPr>
                <w:rFonts w:ascii="Times New Roman" w:hAnsi="Times New Roman" w:cs="Times New Roman"/>
              </w:rPr>
            </w:pPr>
            <w:r>
              <w:rPr>
                <w:rFonts w:ascii="Times New Roman" w:hAnsi="Times New Roman" w:cs="Times New Roman"/>
              </w:rPr>
              <w:t>With respect, we disagree with the reviewer’s suggestion. Please see our responses R3.4 and R3.5.</w:t>
            </w:r>
          </w:p>
        </w:tc>
        <w:tc>
          <w:tcPr>
            <w:tcW w:w="1526" w:type="pct"/>
          </w:tcPr>
          <w:p w14:paraId="65175885" w14:textId="3E33538D" w:rsidR="005B39A3" w:rsidRPr="00A56327" w:rsidRDefault="00BB6F68" w:rsidP="00FD0CC5">
            <w:pPr>
              <w:rPr>
                <w:rFonts w:ascii="Times New Roman" w:hAnsi="Times New Roman" w:cs="Times New Roman"/>
                <w:color w:val="000000" w:themeColor="text1"/>
              </w:rPr>
            </w:pPr>
            <w:r w:rsidRPr="00BB6F68">
              <w:rPr>
                <w:rFonts w:ascii="Times New Roman" w:hAnsi="Times New Roman" w:cs="Times New Roman"/>
                <w:color w:val="000000" w:themeColor="text1"/>
              </w:rPr>
              <w:t>No changes were made to the manuscript.</w:t>
            </w:r>
          </w:p>
        </w:tc>
      </w:tr>
      <w:tr w:rsidR="005B39A3" w:rsidRPr="00863234" w14:paraId="1BE847F6" w14:textId="77777777" w:rsidTr="00DF0641">
        <w:tc>
          <w:tcPr>
            <w:tcW w:w="420" w:type="pct"/>
          </w:tcPr>
          <w:p w14:paraId="1A3C0A92" w14:textId="43530D6F" w:rsidR="005B39A3" w:rsidRDefault="005B39A3" w:rsidP="00FD0CC5">
            <w:pPr>
              <w:jc w:val="center"/>
              <w:rPr>
                <w:rFonts w:ascii="Times New Roman" w:hAnsi="Times New Roman" w:cs="Times New Roman"/>
                <w:color w:val="000000" w:themeColor="text1"/>
              </w:rPr>
            </w:pPr>
            <w:r>
              <w:rPr>
                <w:rFonts w:ascii="Times New Roman" w:hAnsi="Times New Roman" w:cs="Times New Roman"/>
                <w:color w:val="000000" w:themeColor="text1"/>
              </w:rPr>
              <w:t>R3.7</w:t>
            </w:r>
          </w:p>
        </w:tc>
        <w:tc>
          <w:tcPr>
            <w:tcW w:w="1527" w:type="pct"/>
          </w:tcPr>
          <w:p w14:paraId="0C6E5277" w14:textId="53D61833" w:rsidR="005B39A3" w:rsidRPr="00A56327" w:rsidRDefault="004E383C" w:rsidP="00FD0CC5">
            <w:pPr>
              <w:rPr>
                <w:rFonts w:ascii="Times New Roman" w:hAnsi="Times New Roman" w:cs="Times New Roman"/>
                <w:color w:val="000000" w:themeColor="text1"/>
              </w:rPr>
            </w:pPr>
            <w:r>
              <w:rPr>
                <w:rFonts w:ascii="Times New Roman" w:hAnsi="Times New Roman" w:cs="Times New Roman"/>
                <w:color w:val="000000" w:themeColor="text1"/>
              </w:rPr>
              <w:t>“</w:t>
            </w:r>
            <w:r w:rsidRPr="004E383C">
              <w:rPr>
                <w:rFonts w:ascii="Times New Roman" w:hAnsi="Times New Roman" w:cs="Times New Roman"/>
                <w:color w:val="000000" w:themeColor="text1"/>
              </w:rPr>
              <w:t>In the “Rates vary by location” part, the first sentence was “other studies found different characteristics of violence types depending on the setting.” (line 20, p 17). The title and the content was inconsistent. Should the tile be “</w:t>
            </w:r>
            <w:r>
              <w:rPr>
                <w:rFonts w:ascii="Times New Roman" w:hAnsi="Times New Roman" w:cs="Times New Roman"/>
                <w:color w:val="000000" w:themeColor="text1"/>
              </w:rPr>
              <w:t>Violence types vary by setting”</w:t>
            </w:r>
            <w:r w:rsidRPr="004E383C">
              <w:rPr>
                <w:rFonts w:ascii="Times New Roman" w:hAnsi="Times New Roman" w:cs="Times New Roman"/>
                <w:color w:val="000000" w:themeColor="text1"/>
              </w:rPr>
              <w:t>? And the following part in this paragraph was about the three types of violence of the same location was different. The whole paragraph was inconsistent with the title.</w:t>
            </w:r>
            <w:r>
              <w:rPr>
                <w:rFonts w:ascii="Times New Roman" w:hAnsi="Times New Roman" w:cs="Times New Roman"/>
                <w:color w:val="000000" w:themeColor="text1"/>
              </w:rPr>
              <w:t>”</w:t>
            </w:r>
          </w:p>
        </w:tc>
        <w:tc>
          <w:tcPr>
            <w:tcW w:w="1527" w:type="pct"/>
          </w:tcPr>
          <w:p w14:paraId="7F5E6762" w14:textId="0A2E36CA" w:rsidR="005B39A3" w:rsidRPr="00A56327" w:rsidRDefault="00954D18" w:rsidP="00FD0CC5">
            <w:pPr>
              <w:rPr>
                <w:rFonts w:ascii="Times New Roman" w:hAnsi="Times New Roman" w:cs="Times New Roman"/>
                <w:color w:val="FF0000"/>
              </w:rPr>
            </w:pPr>
            <w:r w:rsidRPr="00954D18">
              <w:rPr>
                <w:rFonts w:ascii="Times New Roman" w:hAnsi="Times New Roman" w:cs="Times New Roman"/>
              </w:rPr>
              <w:t xml:space="preserve">We </w:t>
            </w:r>
            <w:r>
              <w:rPr>
                <w:rFonts w:ascii="Times New Roman" w:hAnsi="Times New Roman" w:cs="Times New Roman"/>
              </w:rPr>
              <w:t xml:space="preserve">appreciate the reviewer’s point and think that some of the wording in the </w:t>
            </w:r>
            <w:r w:rsidR="002414FE">
              <w:rPr>
                <w:rFonts w:ascii="Times New Roman" w:hAnsi="Times New Roman" w:cs="Times New Roman"/>
              </w:rPr>
              <w:t>front</w:t>
            </w:r>
            <w:r>
              <w:rPr>
                <w:rFonts w:ascii="Times New Roman" w:hAnsi="Times New Roman" w:cs="Times New Roman"/>
              </w:rPr>
              <w:t xml:space="preserve"> part of the paragraph has led to confusion. Accordingly, we revised the first part of the paragraph to read: “</w:t>
            </w:r>
            <w:r w:rsidRPr="00954D18">
              <w:rPr>
                <w:rFonts w:ascii="Times New Roman" w:hAnsi="Times New Roman" w:cs="Times New Roman"/>
              </w:rPr>
              <w:t>Overall, the studies showed widely varying violence estimates both by violence type and by location, even within the same geographical area.</w:t>
            </w:r>
            <w:r>
              <w:rPr>
                <w:rFonts w:ascii="Times New Roman" w:hAnsi="Times New Roman" w:cs="Times New Roman"/>
              </w:rPr>
              <w:t>”</w:t>
            </w:r>
          </w:p>
        </w:tc>
        <w:tc>
          <w:tcPr>
            <w:tcW w:w="1526" w:type="pct"/>
          </w:tcPr>
          <w:p w14:paraId="63B117BB" w14:textId="73C15353" w:rsidR="005B39A3" w:rsidRPr="00A56327" w:rsidRDefault="00954D18" w:rsidP="00FD0CC5">
            <w:pPr>
              <w:rPr>
                <w:rFonts w:ascii="Times New Roman" w:hAnsi="Times New Roman" w:cs="Times New Roman"/>
                <w:color w:val="000000" w:themeColor="text1"/>
              </w:rPr>
            </w:pPr>
            <w:r>
              <w:rPr>
                <w:rFonts w:ascii="Times New Roman" w:hAnsi="Times New Roman" w:cs="Times New Roman"/>
                <w:color w:val="000000" w:themeColor="text1"/>
              </w:rPr>
              <w:t xml:space="preserve">See the revised statement on page 16. </w:t>
            </w:r>
          </w:p>
        </w:tc>
      </w:tr>
      <w:tr w:rsidR="005B39A3" w:rsidRPr="00863234" w14:paraId="3D65C5D8" w14:textId="77777777" w:rsidTr="00DF0641">
        <w:tc>
          <w:tcPr>
            <w:tcW w:w="420" w:type="pct"/>
          </w:tcPr>
          <w:p w14:paraId="391D78D7" w14:textId="3258FC74" w:rsidR="005B39A3" w:rsidRDefault="005B39A3" w:rsidP="00FD0CC5">
            <w:pPr>
              <w:jc w:val="center"/>
              <w:rPr>
                <w:rFonts w:ascii="Times New Roman" w:hAnsi="Times New Roman" w:cs="Times New Roman"/>
                <w:color w:val="000000" w:themeColor="text1"/>
              </w:rPr>
            </w:pPr>
            <w:r>
              <w:rPr>
                <w:rFonts w:ascii="Times New Roman" w:hAnsi="Times New Roman" w:cs="Times New Roman"/>
                <w:color w:val="000000" w:themeColor="text1"/>
              </w:rPr>
              <w:t>R3.8</w:t>
            </w:r>
          </w:p>
        </w:tc>
        <w:tc>
          <w:tcPr>
            <w:tcW w:w="1527" w:type="pct"/>
          </w:tcPr>
          <w:p w14:paraId="3AB1AD18" w14:textId="0627A319" w:rsidR="005B39A3" w:rsidRPr="004E383C" w:rsidRDefault="004E383C" w:rsidP="00FD0CC5">
            <w:pPr>
              <w:rPr>
                <w:rFonts w:ascii="Times New Roman" w:hAnsi="Times New Roman" w:cs="Times New Roman"/>
                <w:color w:val="000000" w:themeColor="text1"/>
              </w:rPr>
            </w:pPr>
            <w:r w:rsidRPr="004E383C">
              <w:rPr>
                <w:rFonts w:ascii="Times New Roman" w:hAnsi="Times New Roman" w:cs="Times New Roman"/>
                <w:color w:val="000000" w:themeColor="text1"/>
              </w:rPr>
              <w:t>“</w:t>
            </w:r>
            <w:r w:rsidRPr="004E383C">
              <w:rPr>
                <w:rFonts w:ascii="Times New Roman" w:hAnsi="Times New Roman" w:cs="Times New Roman"/>
                <w:bCs/>
                <w:color w:val="000000" w:themeColor="text1"/>
              </w:rPr>
              <w:t>I highly recommend the author organize the different parts carefully and keep titles and contents consistent and clear.”</w:t>
            </w:r>
          </w:p>
        </w:tc>
        <w:tc>
          <w:tcPr>
            <w:tcW w:w="1527" w:type="pct"/>
          </w:tcPr>
          <w:p w14:paraId="4D4A3527" w14:textId="3CBC3FB8" w:rsidR="005B39A3" w:rsidRPr="00A56327" w:rsidRDefault="00954D18" w:rsidP="00FD0CC5">
            <w:pPr>
              <w:rPr>
                <w:rFonts w:ascii="Times New Roman" w:hAnsi="Times New Roman" w:cs="Times New Roman"/>
                <w:color w:val="FF0000"/>
              </w:rPr>
            </w:pPr>
            <w:r w:rsidRPr="00954D18">
              <w:rPr>
                <w:rFonts w:ascii="Times New Roman" w:hAnsi="Times New Roman" w:cs="Times New Roman"/>
              </w:rPr>
              <w:t xml:space="preserve">We appreciate </w:t>
            </w:r>
            <w:r>
              <w:rPr>
                <w:rFonts w:ascii="Times New Roman" w:hAnsi="Times New Roman" w:cs="Times New Roman"/>
              </w:rPr>
              <w:t xml:space="preserve">the reviewer’s point and have carefully revised all aspects of the manuscript to enhance the clarity of the presentation and writing. </w:t>
            </w:r>
          </w:p>
        </w:tc>
        <w:tc>
          <w:tcPr>
            <w:tcW w:w="1526" w:type="pct"/>
          </w:tcPr>
          <w:p w14:paraId="32E6054A" w14:textId="7A189EA0" w:rsidR="005B39A3" w:rsidRPr="00A56327" w:rsidRDefault="009E59AB" w:rsidP="00FD0CC5">
            <w:pPr>
              <w:rPr>
                <w:rFonts w:ascii="Times New Roman" w:hAnsi="Times New Roman" w:cs="Times New Roman"/>
                <w:color w:val="000000" w:themeColor="text1"/>
              </w:rPr>
            </w:pPr>
            <w:r>
              <w:rPr>
                <w:rFonts w:ascii="Times New Roman" w:hAnsi="Times New Roman" w:cs="Times New Roman"/>
                <w:color w:val="000000" w:themeColor="text1"/>
              </w:rPr>
              <w:t>Changes made throughout the entire manuscript</w:t>
            </w:r>
          </w:p>
        </w:tc>
      </w:tr>
      <w:tr w:rsidR="005B39A3" w:rsidRPr="00863234" w14:paraId="218AA022" w14:textId="77777777" w:rsidTr="00DF0641">
        <w:tc>
          <w:tcPr>
            <w:tcW w:w="420" w:type="pct"/>
          </w:tcPr>
          <w:p w14:paraId="0463C0C5" w14:textId="2C0E2592" w:rsidR="005B39A3" w:rsidRDefault="005B39A3" w:rsidP="00FD0CC5">
            <w:pPr>
              <w:jc w:val="center"/>
              <w:rPr>
                <w:rFonts w:ascii="Times New Roman" w:hAnsi="Times New Roman" w:cs="Times New Roman"/>
                <w:color w:val="000000" w:themeColor="text1"/>
              </w:rPr>
            </w:pPr>
            <w:r>
              <w:rPr>
                <w:rFonts w:ascii="Times New Roman" w:hAnsi="Times New Roman" w:cs="Times New Roman"/>
                <w:color w:val="000000" w:themeColor="text1"/>
              </w:rPr>
              <w:t>R3.9</w:t>
            </w:r>
          </w:p>
        </w:tc>
        <w:tc>
          <w:tcPr>
            <w:tcW w:w="1527" w:type="pct"/>
          </w:tcPr>
          <w:p w14:paraId="01E6FC1E" w14:textId="22D7C80C" w:rsidR="005B39A3" w:rsidRPr="00A56327" w:rsidRDefault="004E383C" w:rsidP="00FD0CC5">
            <w:pPr>
              <w:rPr>
                <w:rFonts w:ascii="Times New Roman" w:hAnsi="Times New Roman" w:cs="Times New Roman"/>
                <w:color w:val="000000" w:themeColor="text1"/>
              </w:rPr>
            </w:pPr>
            <w:r>
              <w:rPr>
                <w:rFonts w:ascii="Times New Roman" w:hAnsi="Times New Roman" w:cs="Times New Roman"/>
                <w:color w:val="000000" w:themeColor="text1"/>
              </w:rPr>
              <w:t>Error: “</w:t>
            </w:r>
            <w:r w:rsidRPr="004E383C">
              <w:rPr>
                <w:rFonts w:ascii="Times New Roman" w:hAnsi="Times New Roman" w:cs="Times New Roman"/>
                <w:color w:val="000000" w:themeColor="text1"/>
              </w:rPr>
              <w:t xml:space="preserve">“family violence in China from </w:t>
            </w:r>
            <w:r w:rsidRPr="004E383C">
              <w:rPr>
                <w:rFonts w:ascii="Times New Roman" w:hAnsi="Times New Roman" w:cs="Times New Roman"/>
                <w:color w:val="000000" w:themeColor="text1"/>
              </w:rPr>
              <w:lastRenderedPageBreak/>
              <w:t>1982 to 2017” (line33, p 21), the scoping review is from 1982 to 2018, isn’t it?</w:t>
            </w:r>
            <w:r>
              <w:rPr>
                <w:rFonts w:ascii="Times New Roman" w:hAnsi="Times New Roman" w:cs="Times New Roman"/>
                <w:color w:val="000000" w:themeColor="text1"/>
              </w:rPr>
              <w:t>”</w:t>
            </w:r>
          </w:p>
        </w:tc>
        <w:tc>
          <w:tcPr>
            <w:tcW w:w="1527" w:type="pct"/>
          </w:tcPr>
          <w:p w14:paraId="1562C75E" w14:textId="4CEACA43" w:rsidR="005B39A3" w:rsidRPr="00A56327" w:rsidRDefault="00954D18" w:rsidP="00FD0CC5">
            <w:pPr>
              <w:rPr>
                <w:rFonts w:ascii="Times New Roman" w:hAnsi="Times New Roman" w:cs="Times New Roman"/>
                <w:color w:val="FF0000"/>
              </w:rPr>
            </w:pPr>
            <w:r w:rsidRPr="00954D18">
              <w:rPr>
                <w:rFonts w:ascii="Times New Roman" w:hAnsi="Times New Roman" w:cs="Times New Roman"/>
              </w:rPr>
              <w:lastRenderedPageBreak/>
              <w:t>We appreciate the reviewer</w:t>
            </w:r>
            <w:r>
              <w:rPr>
                <w:rFonts w:ascii="Times New Roman" w:hAnsi="Times New Roman" w:cs="Times New Roman"/>
              </w:rPr>
              <w:t xml:space="preserve"> pointing out </w:t>
            </w:r>
            <w:r>
              <w:rPr>
                <w:rFonts w:ascii="Times New Roman" w:hAnsi="Times New Roman" w:cs="Times New Roman"/>
              </w:rPr>
              <w:lastRenderedPageBreak/>
              <w:t xml:space="preserve">this typo to us. We have made a correction from 2017 to 2018. </w:t>
            </w:r>
          </w:p>
        </w:tc>
        <w:tc>
          <w:tcPr>
            <w:tcW w:w="1526" w:type="pct"/>
          </w:tcPr>
          <w:p w14:paraId="09872B09" w14:textId="418DC8A2" w:rsidR="005B39A3" w:rsidRPr="00A56327" w:rsidRDefault="00954D18" w:rsidP="00FD0CC5">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See the corrected text on page 21. </w:t>
            </w:r>
          </w:p>
        </w:tc>
      </w:tr>
      <w:tr w:rsidR="005B39A3" w:rsidRPr="00863234" w14:paraId="25C4B655" w14:textId="77777777" w:rsidTr="00DF0641">
        <w:tc>
          <w:tcPr>
            <w:tcW w:w="420" w:type="pct"/>
          </w:tcPr>
          <w:p w14:paraId="5E2E041A" w14:textId="3DC956F8" w:rsidR="005B39A3" w:rsidRDefault="005B39A3" w:rsidP="00FD0CC5">
            <w:pPr>
              <w:jc w:val="center"/>
              <w:rPr>
                <w:rFonts w:ascii="Times New Roman" w:hAnsi="Times New Roman" w:cs="Times New Roman"/>
                <w:color w:val="000000" w:themeColor="text1"/>
              </w:rPr>
            </w:pPr>
            <w:r>
              <w:rPr>
                <w:rFonts w:ascii="Times New Roman" w:hAnsi="Times New Roman" w:cs="Times New Roman"/>
                <w:color w:val="000000" w:themeColor="text1"/>
              </w:rPr>
              <w:t>R3.10</w:t>
            </w:r>
          </w:p>
        </w:tc>
        <w:tc>
          <w:tcPr>
            <w:tcW w:w="1527" w:type="pct"/>
          </w:tcPr>
          <w:p w14:paraId="26604BCA" w14:textId="4DF88F05" w:rsidR="005B39A3" w:rsidRPr="00A56327" w:rsidRDefault="004E383C" w:rsidP="00FD0CC5">
            <w:pPr>
              <w:rPr>
                <w:rFonts w:ascii="Times New Roman" w:hAnsi="Times New Roman" w:cs="Times New Roman"/>
                <w:color w:val="000000" w:themeColor="text1"/>
              </w:rPr>
            </w:pPr>
            <w:r>
              <w:rPr>
                <w:rFonts w:ascii="Times New Roman" w:hAnsi="Times New Roman" w:cs="Times New Roman"/>
                <w:color w:val="000000" w:themeColor="text1"/>
              </w:rPr>
              <w:t>Repetitive: “</w:t>
            </w:r>
            <w:r w:rsidRPr="004E383C">
              <w:rPr>
                <w:rFonts w:ascii="Times New Roman" w:hAnsi="Times New Roman" w:cs="Times New Roman"/>
                <w:color w:val="000000" w:themeColor="text1"/>
              </w:rPr>
              <w:t>“Specially, the study aims to systematically characteristics and understand</w:t>
            </w:r>
            <w:r>
              <w:rPr>
                <w:rFonts w:ascii="Times New Roman" w:hAnsi="Times New Roman" w:cs="Times New Roman"/>
                <w:color w:val="000000" w:themeColor="text1"/>
              </w:rPr>
              <w:t>....</w:t>
            </w:r>
            <w:r w:rsidRPr="004E383C">
              <w:rPr>
                <w:rFonts w:ascii="Times New Roman" w:hAnsi="Times New Roman" w:cs="Times New Roman"/>
                <w:color w:val="000000" w:themeColor="text1"/>
              </w:rPr>
              <w:t>” (line 8-17, p6). The authors listed all the inputs, outputs and outcomes factors which were specified again (line 24-38, p8). Please condense contents of the article like this.</w:t>
            </w:r>
            <w:r>
              <w:rPr>
                <w:rFonts w:ascii="Times New Roman" w:hAnsi="Times New Roman" w:cs="Times New Roman"/>
                <w:color w:val="000000" w:themeColor="text1"/>
              </w:rPr>
              <w:t>”</w:t>
            </w:r>
          </w:p>
        </w:tc>
        <w:tc>
          <w:tcPr>
            <w:tcW w:w="1527" w:type="pct"/>
          </w:tcPr>
          <w:p w14:paraId="57483EE7" w14:textId="4B380889" w:rsidR="005B39A3" w:rsidRPr="00A56327" w:rsidRDefault="009E59AB" w:rsidP="00CB35CE">
            <w:pPr>
              <w:rPr>
                <w:rFonts w:ascii="Times New Roman" w:hAnsi="Times New Roman" w:cs="Times New Roman"/>
                <w:color w:val="FF0000"/>
              </w:rPr>
            </w:pPr>
            <w:r w:rsidRPr="009E59AB">
              <w:rPr>
                <w:rFonts w:ascii="Times New Roman" w:hAnsi="Times New Roman" w:cs="Times New Roman"/>
              </w:rPr>
              <w:t>While we und</w:t>
            </w:r>
            <w:r>
              <w:rPr>
                <w:rFonts w:ascii="Times New Roman" w:hAnsi="Times New Roman" w:cs="Times New Roman"/>
              </w:rPr>
              <w:t xml:space="preserve">erstand the reviewer’s point, we would like to point out that though there are similarities between the two sets of the text, the first setoff text introduces our research approach, while the second set of text provides important details about our approach. Moreover, we believe this style of writing will be helpful for </w:t>
            </w:r>
            <w:r w:rsidR="00CB35CE">
              <w:rPr>
                <w:rFonts w:ascii="Times New Roman" w:hAnsi="Times New Roman" w:cs="Times New Roman"/>
              </w:rPr>
              <w:t xml:space="preserve">readers’ </w:t>
            </w:r>
            <w:r>
              <w:rPr>
                <w:rFonts w:ascii="Times New Roman" w:hAnsi="Times New Roman" w:cs="Times New Roman"/>
              </w:rPr>
              <w:t xml:space="preserve">comprehension of our study’s approach and methods. </w:t>
            </w:r>
          </w:p>
        </w:tc>
        <w:tc>
          <w:tcPr>
            <w:tcW w:w="1526" w:type="pct"/>
          </w:tcPr>
          <w:p w14:paraId="09A1F871" w14:textId="5165C9EA" w:rsidR="005B39A3" w:rsidRPr="00A56327" w:rsidRDefault="009E59AB" w:rsidP="00FD0CC5">
            <w:pPr>
              <w:rPr>
                <w:rFonts w:ascii="Times New Roman" w:hAnsi="Times New Roman" w:cs="Times New Roman"/>
                <w:color w:val="000000" w:themeColor="text1"/>
              </w:rPr>
            </w:pPr>
            <w:r w:rsidRPr="00BB6F68">
              <w:rPr>
                <w:rFonts w:ascii="Times New Roman" w:hAnsi="Times New Roman" w:cs="Times New Roman"/>
                <w:color w:val="000000" w:themeColor="text1"/>
              </w:rPr>
              <w:t>No changes were made to the manuscript.</w:t>
            </w:r>
          </w:p>
        </w:tc>
      </w:tr>
      <w:tr w:rsidR="005B39A3" w:rsidRPr="00863234" w14:paraId="05DB253A" w14:textId="77777777" w:rsidTr="00DF0641">
        <w:tc>
          <w:tcPr>
            <w:tcW w:w="420" w:type="pct"/>
          </w:tcPr>
          <w:p w14:paraId="0693A5F6" w14:textId="4CDCE18B" w:rsidR="005B39A3" w:rsidRDefault="005B39A3" w:rsidP="00FD0CC5">
            <w:pPr>
              <w:jc w:val="center"/>
              <w:rPr>
                <w:rFonts w:ascii="Times New Roman" w:hAnsi="Times New Roman" w:cs="Times New Roman"/>
                <w:color w:val="000000" w:themeColor="text1"/>
              </w:rPr>
            </w:pPr>
            <w:r>
              <w:rPr>
                <w:rFonts w:ascii="Times New Roman" w:hAnsi="Times New Roman" w:cs="Times New Roman"/>
                <w:color w:val="000000" w:themeColor="text1"/>
              </w:rPr>
              <w:t>R3.11</w:t>
            </w:r>
          </w:p>
        </w:tc>
        <w:tc>
          <w:tcPr>
            <w:tcW w:w="1527" w:type="pct"/>
          </w:tcPr>
          <w:p w14:paraId="695281FE" w14:textId="03751EB9" w:rsidR="005B39A3" w:rsidRPr="00A56327" w:rsidRDefault="004E383C" w:rsidP="00FD0CC5">
            <w:pPr>
              <w:rPr>
                <w:rFonts w:ascii="Times New Roman" w:hAnsi="Times New Roman" w:cs="Times New Roman"/>
                <w:color w:val="000000" w:themeColor="text1"/>
              </w:rPr>
            </w:pPr>
            <w:r>
              <w:rPr>
                <w:rFonts w:ascii="Times New Roman" w:hAnsi="Times New Roman" w:cs="Times New Roman"/>
                <w:color w:val="000000" w:themeColor="text1"/>
              </w:rPr>
              <w:t>Repetitive: “</w:t>
            </w:r>
            <w:r w:rsidRPr="004E383C">
              <w:rPr>
                <w:rFonts w:ascii="Times New Roman" w:hAnsi="Times New Roman" w:cs="Times New Roman"/>
                <w:color w:val="000000" w:themeColor="text1"/>
              </w:rPr>
              <w:t>China National Knowledge Infrastructure</w:t>
            </w:r>
            <w:r w:rsidR="00D42127">
              <w:rPr>
                <w:rFonts w:ascii="Times New Roman" w:hAnsi="Times New Roman" w:cs="Times New Roman"/>
                <w:color w:val="000000" w:themeColor="text1"/>
              </w:rPr>
              <w:t xml:space="preserve"> </w:t>
            </w:r>
            <w:r w:rsidRPr="004E383C">
              <w:rPr>
                <w:rFonts w:ascii="Times New Roman" w:hAnsi="Times New Roman" w:cs="Times New Roman"/>
                <w:color w:val="000000" w:themeColor="text1"/>
              </w:rPr>
              <w:t>(CNKI) can be spelled completely for the first time and then “CNKI” in the following paragraphs (i.e., line 31, p5).</w:t>
            </w:r>
            <w:r>
              <w:rPr>
                <w:rFonts w:ascii="Times New Roman" w:hAnsi="Times New Roman" w:cs="Times New Roman"/>
                <w:color w:val="000000" w:themeColor="text1"/>
              </w:rPr>
              <w:t>”</w:t>
            </w:r>
          </w:p>
        </w:tc>
        <w:tc>
          <w:tcPr>
            <w:tcW w:w="1527" w:type="pct"/>
          </w:tcPr>
          <w:p w14:paraId="1D51CCE2" w14:textId="242A8609" w:rsidR="005B39A3" w:rsidRPr="00A56327" w:rsidRDefault="009E59AB" w:rsidP="00FD0CC5">
            <w:pPr>
              <w:rPr>
                <w:rFonts w:ascii="Times New Roman" w:hAnsi="Times New Roman" w:cs="Times New Roman"/>
                <w:color w:val="000000" w:themeColor="text1"/>
              </w:rPr>
            </w:pPr>
            <w:r>
              <w:rPr>
                <w:rFonts w:ascii="Times New Roman" w:hAnsi="Times New Roman" w:cs="Times New Roman"/>
                <w:color w:val="000000" w:themeColor="text1"/>
              </w:rPr>
              <w:t xml:space="preserve">We appreciate </w:t>
            </w:r>
            <w:r w:rsidR="002414FE">
              <w:rPr>
                <w:rFonts w:ascii="Times New Roman" w:hAnsi="Times New Roman" w:cs="Times New Roman"/>
                <w:color w:val="000000" w:themeColor="text1"/>
              </w:rPr>
              <w:t xml:space="preserve">and agree with </w:t>
            </w:r>
            <w:r>
              <w:rPr>
                <w:rFonts w:ascii="Times New Roman" w:hAnsi="Times New Roman" w:cs="Times New Roman"/>
                <w:color w:val="000000" w:themeColor="text1"/>
              </w:rPr>
              <w:t xml:space="preserve">this point and have made the suggested change. </w:t>
            </w:r>
          </w:p>
        </w:tc>
        <w:tc>
          <w:tcPr>
            <w:tcW w:w="1526" w:type="pct"/>
          </w:tcPr>
          <w:p w14:paraId="662DCB3F" w14:textId="259CC7FA" w:rsidR="005B39A3" w:rsidRPr="00A56327" w:rsidRDefault="009E59AB" w:rsidP="00FD0CC5">
            <w:pPr>
              <w:rPr>
                <w:rFonts w:ascii="Times New Roman" w:hAnsi="Times New Roman" w:cs="Times New Roman"/>
                <w:color w:val="000000" w:themeColor="text1"/>
              </w:rPr>
            </w:pPr>
            <w:r>
              <w:rPr>
                <w:rFonts w:ascii="Times New Roman" w:hAnsi="Times New Roman" w:cs="Times New Roman"/>
                <w:color w:val="000000" w:themeColor="text1"/>
              </w:rPr>
              <w:t>See the change made on page 4.</w:t>
            </w:r>
          </w:p>
        </w:tc>
      </w:tr>
    </w:tbl>
    <w:p w14:paraId="1FB54FCA" w14:textId="77777777" w:rsidR="005B39A3" w:rsidRDefault="005B39A3" w:rsidP="005B39A3">
      <w:pPr>
        <w:rPr>
          <w:rFonts w:ascii="Times New Roman" w:hAnsi="Times New Roman" w:cs="Times New Roman"/>
          <w:color w:val="000000" w:themeColor="text1"/>
        </w:rPr>
      </w:pPr>
    </w:p>
    <w:p w14:paraId="16754B79" w14:textId="77777777" w:rsidR="00D44AEC" w:rsidRDefault="00D44AEC">
      <w:pPr>
        <w:rPr>
          <w:rFonts w:ascii="Times New Roman" w:hAnsi="Times New Roman" w:cs="Times New Roman"/>
          <w:color w:val="000000" w:themeColor="text1"/>
        </w:rPr>
      </w:pPr>
    </w:p>
    <w:p w14:paraId="6E6DC078" w14:textId="037DA938" w:rsidR="00261A23" w:rsidRDefault="00261A23">
      <w:pPr>
        <w:rPr>
          <w:rFonts w:ascii="Times New Roman" w:hAnsi="Times New Roman" w:cs="Times New Roman"/>
          <w:color w:val="000000" w:themeColor="text1"/>
        </w:rPr>
      </w:pPr>
    </w:p>
    <w:p w14:paraId="06D172EF" w14:textId="77777777" w:rsidR="00261A23" w:rsidRDefault="00261A23">
      <w:pPr>
        <w:rPr>
          <w:rFonts w:ascii="Times New Roman" w:hAnsi="Times New Roman" w:cs="Times New Roman"/>
          <w:color w:val="000000" w:themeColor="text1"/>
        </w:rPr>
      </w:pPr>
    </w:p>
    <w:sectPr w:rsidR="00261A23" w:rsidSect="003C2265">
      <w:footerReference w:type="even" r:id="rId7"/>
      <w:footerReference w:type="defaul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4BF2E" w14:textId="77777777" w:rsidR="007A40B4" w:rsidRDefault="007A40B4" w:rsidP="00EB3570">
      <w:r>
        <w:separator/>
      </w:r>
    </w:p>
  </w:endnote>
  <w:endnote w:type="continuationSeparator" w:id="0">
    <w:p w14:paraId="2DCC1EC1" w14:textId="77777777" w:rsidR="007A40B4" w:rsidRDefault="007A40B4" w:rsidP="00EB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C9CD" w14:textId="77777777" w:rsidR="00A474EF" w:rsidRDefault="00A474EF" w:rsidP="003E0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B95C1" w14:textId="77777777" w:rsidR="00A474EF" w:rsidRDefault="00A474EF" w:rsidP="00EB35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5F5D" w14:textId="77777777" w:rsidR="00A474EF" w:rsidRPr="00F765BB" w:rsidRDefault="00A474EF" w:rsidP="003E014A">
    <w:pPr>
      <w:pStyle w:val="Footer"/>
      <w:framePr w:wrap="around" w:vAnchor="text" w:hAnchor="margin" w:xAlign="right" w:y="1"/>
      <w:rPr>
        <w:rStyle w:val="PageNumber"/>
        <w:rFonts w:ascii="Times New Roman" w:hAnsi="Times New Roman" w:cs="Times New Roman"/>
        <w:sz w:val="18"/>
        <w:szCs w:val="18"/>
      </w:rPr>
    </w:pPr>
    <w:r w:rsidRPr="00F765BB">
      <w:rPr>
        <w:rStyle w:val="PageNumber"/>
        <w:rFonts w:ascii="Times New Roman" w:hAnsi="Times New Roman" w:cs="Times New Roman"/>
        <w:sz w:val="18"/>
        <w:szCs w:val="18"/>
      </w:rPr>
      <w:fldChar w:fldCharType="begin"/>
    </w:r>
    <w:r w:rsidRPr="00F765BB">
      <w:rPr>
        <w:rStyle w:val="PageNumber"/>
        <w:rFonts w:ascii="Times New Roman" w:hAnsi="Times New Roman" w:cs="Times New Roman"/>
        <w:sz w:val="18"/>
        <w:szCs w:val="18"/>
      </w:rPr>
      <w:instrText xml:space="preserve">PAGE  </w:instrText>
    </w:r>
    <w:r w:rsidRPr="00F765BB">
      <w:rPr>
        <w:rStyle w:val="PageNumber"/>
        <w:rFonts w:ascii="Times New Roman" w:hAnsi="Times New Roman" w:cs="Times New Roman"/>
        <w:sz w:val="18"/>
        <w:szCs w:val="18"/>
      </w:rPr>
      <w:fldChar w:fldCharType="separate"/>
    </w:r>
    <w:r w:rsidR="00CB35CE">
      <w:rPr>
        <w:rStyle w:val="PageNumber"/>
        <w:rFonts w:ascii="Times New Roman" w:hAnsi="Times New Roman" w:cs="Times New Roman"/>
        <w:noProof/>
        <w:sz w:val="18"/>
        <w:szCs w:val="18"/>
      </w:rPr>
      <w:t>2</w:t>
    </w:r>
    <w:r w:rsidRPr="00F765BB">
      <w:rPr>
        <w:rStyle w:val="PageNumber"/>
        <w:rFonts w:ascii="Times New Roman" w:hAnsi="Times New Roman" w:cs="Times New Roman"/>
        <w:sz w:val="18"/>
        <w:szCs w:val="18"/>
      </w:rPr>
      <w:fldChar w:fldCharType="end"/>
    </w:r>
  </w:p>
  <w:p w14:paraId="72751F0E" w14:textId="77777777" w:rsidR="00A474EF" w:rsidRDefault="00A474EF" w:rsidP="00EB35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EC45F" w14:textId="77777777" w:rsidR="007A40B4" w:rsidRDefault="007A40B4" w:rsidP="00EB3570">
      <w:r>
        <w:separator/>
      </w:r>
    </w:p>
  </w:footnote>
  <w:footnote w:type="continuationSeparator" w:id="0">
    <w:p w14:paraId="26ADCE0B" w14:textId="77777777" w:rsidR="007A40B4" w:rsidRDefault="007A40B4" w:rsidP="00EB3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073DF"/>
    <w:multiLevelType w:val="hybridMultilevel"/>
    <w:tmpl w:val="5A22347A"/>
    <w:lvl w:ilvl="0" w:tplc="E39EE39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77814"/>
    <w:multiLevelType w:val="hybridMultilevel"/>
    <w:tmpl w:val="B21EB198"/>
    <w:lvl w:ilvl="0" w:tplc="E39EE39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022DA"/>
    <w:multiLevelType w:val="hybridMultilevel"/>
    <w:tmpl w:val="8CE467E2"/>
    <w:lvl w:ilvl="0" w:tplc="E39EE39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17E"/>
    <w:rsid w:val="00002985"/>
    <w:rsid w:val="0000313F"/>
    <w:rsid w:val="00016062"/>
    <w:rsid w:val="000210AA"/>
    <w:rsid w:val="00022333"/>
    <w:rsid w:val="000251D8"/>
    <w:rsid w:val="00036323"/>
    <w:rsid w:val="00037D48"/>
    <w:rsid w:val="00053B58"/>
    <w:rsid w:val="0005700D"/>
    <w:rsid w:val="000720AE"/>
    <w:rsid w:val="00072E95"/>
    <w:rsid w:val="00073D27"/>
    <w:rsid w:val="00074F58"/>
    <w:rsid w:val="0009136F"/>
    <w:rsid w:val="000F79DE"/>
    <w:rsid w:val="000F7B2C"/>
    <w:rsid w:val="00103FB5"/>
    <w:rsid w:val="0011172D"/>
    <w:rsid w:val="001503F9"/>
    <w:rsid w:val="00150578"/>
    <w:rsid w:val="00150657"/>
    <w:rsid w:val="00167281"/>
    <w:rsid w:val="0017109F"/>
    <w:rsid w:val="00186650"/>
    <w:rsid w:val="00186722"/>
    <w:rsid w:val="001A1C97"/>
    <w:rsid w:val="001A7331"/>
    <w:rsid w:val="001B3437"/>
    <w:rsid w:val="001E0F86"/>
    <w:rsid w:val="001F376D"/>
    <w:rsid w:val="001F4429"/>
    <w:rsid w:val="001F6310"/>
    <w:rsid w:val="002179AB"/>
    <w:rsid w:val="00232943"/>
    <w:rsid w:val="002414FE"/>
    <w:rsid w:val="00241BE6"/>
    <w:rsid w:val="002427E8"/>
    <w:rsid w:val="00261A23"/>
    <w:rsid w:val="00266CDA"/>
    <w:rsid w:val="00285B79"/>
    <w:rsid w:val="002A6426"/>
    <w:rsid w:val="002C712A"/>
    <w:rsid w:val="002D713F"/>
    <w:rsid w:val="003073C3"/>
    <w:rsid w:val="00323CF7"/>
    <w:rsid w:val="00334653"/>
    <w:rsid w:val="00346C36"/>
    <w:rsid w:val="003556F1"/>
    <w:rsid w:val="00373BB7"/>
    <w:rsid w:val="0039752A"/>
    <w:rsid w:val="003A0BA9"/>
    <w:rsid w:val="003A308C"/>
    <w:rsid w:val="003B50E6"/>
    <w:rsid w:val="003C2265"/>
    <w:rsid w:val="003E014A"/>
    <w:rsid w:val="003E1BC4"/>
    <w:rsid w:val="004077CC"/>
    <w:rsid w:val="00420CD5"/>
    <w:rsid w:val="0042143C"/>
    <w:rsid w:val="0042562D"/>
    <w:rsid w:val="00431AAB"/>
    <w:rsid w:val="004448D9"/>
    <w:rsid w:val="00444FC7"/>
    <w:rsid w:val="00445D51"/>
    <w:rsid w:val="0046119F"/>
    <w:rsid w:val="004621EC"/>
    <w:rsid w:val="0047020E"/>
    <w:rsid w:val="004819CC"/>
    <w:rsid w:val="0048406A"/>
    <w:rsid w:val="00485E47"/>
    <w:rsid w:val="004939F9"/>
    <w:rsid w:val="004962D4"/>
    <w:rsid w:val="004A04F7"/>
    <w:rsid w:val="004A7183"/>
    <w:rsid w:val="004A7ADE"/>
    <w:rsid w:val="004B667F"/>
    <w:rsid w:val="004C39A2"/>
    <w:rsid w:val="004D35CD"/>
    <w:rsid w:val="004E0A3E"/>
    <w:rsid w:val="004E383C"/>
    <w:rsid w:val="004F728F"/>
    <w:rsid w:val="004F7696"/>
    <w:rsid w:val="005049B3"/>
    <w:rsid w:val="0053275F"/>
    <w:rsid w:val="00535C1C"/>
    <w:rsid w:val="005465F8"/>
    <w:rsid w:val="0056105E"/>
    <w:rsid w:val="00561D4D"/>
    <w:rsid w:val="00563F9F"/>
    <w:rsid w:val="00572B43"/>
    <w:rsid w:val="0058390D"/>
    <w:rsid w:val="005916F0"/>
    <w:rsid w:val="005A18E4"/>
    <w:rsid w:val="005A197D"/>
    <w:rsid w:val="005B37AC"/>
    <w:rsid w:val="005B39A3"/>
    <w:rsid w:val="005B63AC"/>
    <w:rsid w:val="005D0152"/>
    <w:rsid w:val="005D1AF3"/>
    <w:rsid w:val="005D7A6F"/>
    <w:rsid w:val="005F0DB4"/>
    <w:rsid w:val="005F3DD3"/>
    <w:rsid w:val="0062193E"/>
    <w:rsid w:val="00662F47"/>
    <w:rsid w:val="006648C1"/>
    <w:rsid w:val="006650FC"/>
    <w:rsid w:val="00670DA2"/>
    <w:rsid w:val="00672702"/>
    <w:rsid w:val="00674CA3"/>
    <w:rsid w:val="006761D7"/>
    <w:rsid w:val="00676F80"/>
    <w:rsid w:val="00696EC3"/>
    <w:rsid w:val="00697DFE"/>
    <w:rsid w:val="006A0183"/>
    <w:rsid w:val="006A5FE2"/>
    <w:rsid w:val="006A6EF9"/>
    <w:rsid w:val="006D6EDA"/>
    <w:rsid w:val="006F4E74"/>
    <w:rsid w:val="00705E54"/>
    <w:rsid w:val="0071545E"/>
    <w:rsid w:val="00723032"/>
    <w:rsid w:val="00733991"/>
    <w:rsid w:val="007573E8"/>
    <w:rsid w:val="0076792D"/>
    <w:rsid w:val="00771B58"/>
    <w:rsid w:val="0077217E"/>
    <w:rsid w:val="00780E9B"/>
    <w:rsid w:val="0078198E"/>
    <w:rsid w:val="007875BA"/>
    <w:rsid w:val="007901D4"/>
    <w:rsid w:val="007A029F"/>
    <w:rsid w:val="007A0390"/>
    <w:rsid w:val="007A34B0"/>
    <w:rsid w:val="007A40B4"/>
    <w:rsid w:val="007A631E"/>
    <w:rsid w:val="007B406F"/>
    <w:rsid w:val="007B6511"/>
    <w:rsid w:val="007C1FD1"/>
    <w:rsid w:val="007D2DBE"/>
    <w:rsid w:val="007D5EC9"/>
    <w:rsid w:val="007D76DD"/>
    <w:rsid w:val="007E0B71"/>
    <w:rsid w:val="00804472"/>
    <w:rsid w:val="00806E17"/>
    <w:rsid w:val="00807A6D"/>
    <w:rsid w:val="00823EA7"/>
    <w:rsid w:val="00827541"/>
    <w:rsid w:val="00837CE5"/>
    <w:rsid w:val="00863234"/>
    <w:rsid w:val="00870144"/>
    <w:rsid w:val="00871FAF"/>
    <w:rsid w:val="00872408"/>
    <w:rsid w:val="00877357"/>
    <w:rsid w:val="0088524C"/>
    <w:rsid w:val="008863E5"/>
    <w:rsid w:val="00887815"/>
    <w:rsid w:val="00894E16"/>
    <w:rsid w:val="008A09F3"/>
    <w:rsid w:val="008A34D0"/>
    <w:rsid w:val="008B20E5"/>
    <w:rsid w:val="008B4118"/>
    <w:rsid w:val="00902840"/>
    <w:rsid w:val="00903070"/>
    <w:rsid w:val="009127EF"/>
    <w:rsid w:val="00917ED8"/>
    <w:rsid w:val="00923B21"/>
    <w:rsid w:val="009465AA"/>
    <w:rsid w:val="00954D18"/>
    <w:rsid w:val="0096154A"/>
    <w:rsid w:val="00962F01"/>
    <w:rsid w:val="00965328"/>
    <w:rsid w:val="00966FA5"/>
    <w:rsid w:val="00984576"/>
    <w:rsid w:val="00996884"/>
    <w:rsid w:val="0099757A"/>
    <w:rsid w:val="009B1D98"/>
    <w:rsid w:val="009B42CC"/>
    <w:rsid w:val="009E59AB"/>
    <w:rsid w:val="009F5228"/>
    <w:rsid w:val="00A00198"/>
    <w:rsid w:val="00A4042B"/>
    <w:rsid w:val="00A4155B"/>
    <w:rsid w:val="00A474EF"/>
    <w:rsid w:val="00A56327"/>
    <w:rsid w:val="00A669C1"/>
    <w:rsid w:val="00A82273"/>
    <w:rsid w:val="00AA4D9C"/>
    <w:rsid w:val="00AC1C54"/>
    <w:rsid w:val="00AD55DB"/>
    <w:rsid w:val="00B11DD0"/>
    <w:rsid w:val="00B21EB3"/>
    <w:rsid w:val="00B25D22"/>
    <w:rsid w:val="00B40911"/>
    <w:rsid w:val="00B44C19"/>
    <w:rsid w:val="00B5479B"/>
    <w:rsid w:val="00B57F0A"/>
    <w:rsid w:val="00B62CD5"/>
    <w:rsid w:val="00B81EC4"/>
    <w:rsid w:val="00B87BD3"/>
    <w:rsid w:val="00B93DD6"/>
    <w:rsid w:val="00B9741B"/>
    <w:rsid w:val="00BA0F19"/>
    <w:rsid w:val="00BA29AD"/>
    <w:rsid w:val="00BA5797"/>
    <w:rsid w:val="00BB1A8F"/>
    <w:rsid w:val="00BB6F68"/>
    <w:rsid w:val="00BC130C"/>
    <w:rsid w:val="00BD377C"/>
    <w:rsid w:val="00BE12D6"/>
    <w:rsid w:val="00BF668A"/>
    <w:rsid w:val="00C05120"/>
    <w:rsid w:val="00C06F0F"/>
    <w:rsid w:val="00C06FDF"/>
    <w:rsid w:val="00C2746A"/>
    <w:rsid w:val="00C33393"/>
    <w:rsid w:val="00C5510E"/>
    <w:rsid w:val="00C55D3D"/>
    <w:rsid w:val="00C670F3"/>
    <w:rsid w:val="00C909B5"/>
    <w:rsid w:val="00CA3472"/>
    <w:rsid w:val="00CA762D"/>
    <w:rsid w:val="00CB0F14"/>
    <w:rsid w:val="00CB35CE"/>
    <w:rsid w:val="00CC7C50"/>
    <w:rsid w:val="00CD76C7"/>
    <w:rsid w:val="00CF06F7"/>
    <w:rsid w:val="00CF1985"/>
    <w:rsid w:val="00CF2BD6"/>
    <w:rsid w:val="00D0763F"/>
    <w:rsid w:val="00D10184"/>
    <w:rsid w:val="00D12592"/>
    <w:rsid w:val="00D13406"/>
    <w:rsid w:val="00D202D3"/>
    <w:rsid w:val="00D20C3A"/>
    <w:rsid w:val="00D40311"/>
    <w:rsid w:val="00D42127"/>
    <w:rsid w:val="00D44AEC"/>
    <w:rsid w:val="00D4731A"/>
    <w:rsid w:val="00D56A9F"/>
    <w:rsid w:val="00D67AC4"/>
    <w:rsid w:val="00D70EC1"/>
    <w:rsid w:val="00D852DA"/>
    <w:rsid w:val="00DA3115"/>
    <w:rsid w:val="00DB7AB3"/>
    <w:rsid w:val="00DC0BC5"/>
    <w:rsid w:val="00DD68F6"/>
    <w:rsid w:val="00DE0504"/>
    <w:rsid w:val="00DE15AA"/>
    <w:rsid w:val="00DE235E"/>
    <w:rsid w:val="00DF0641"/>
    <w:rsid w:val="00E06E40"/>
    <w:rsid w:val="00E2066A"/>
    <w:rsid w:val="00E21A21"/>
    <w:rsid w:val="00E23E6E"/>
    <w:rsid w:val="00E300BB"/>
    <w:rsid w:val="00E3193A"/>
    <w:rsid w:val="00E371F4"/>
    <w:rsid w:val="00E37C53"/>
    <w:rsid w:val="00E57744"/>
    <w:rsid w:val="00E61941"/>
    <w:rsid w:val="00E620A5"/>
    <w:rsid w:val="00E62E9C"/>
    <w:rsid w:val="00E64B76"/>
    <w:rsid w:val="00E771F5"/>
    <w:rsid w:val="00E847EF"/>
    <w:rsid w:val="00E86FDC"/>
    <w:rsid w:val="00EA33BB"/>
    <w:rsid w:val="00EA68BF"/>
    <w:rsid w:val="00EB0E4B"/>
    <w:rsid w:val="00EB1462"/>
    <w:rsid w:val="00EB3570"/>
    <w:rsid w:val="00EB4FAC"/>
    <w:rsid w:val="00EE1137"/>
    <w:rsid w:val="00EF0EB3"/>
    <w:rsid w:val="00EF143A"/>
    <w:rsid w:val="00EF23CC"/>
    <w:rsid w:val="00F01483"/>
    <w:rsid w:val="00F1071B"/>
    <w:rsid w:val="00F10C2C"/>
    <w:rsid w:val="00F30BA7"/>
    <w:rsid w:val="00F46869"/>
    <w:rsid w:val="00F5686E"/>
    <w:rsid w:val="00F61FC3"/>
    <w:rsid w:val="00F6674E"/>
    <w:rsid w:val="00F6702C"/>
    <w:rsid w:val="00F67AA3"/>
    <w:rsid w:val="00F765BB"/>
    <w:rsid w:val="00FA1D4E"/>
    <w:rsid w:val="00FC2C0A"/>
    <w:rsid w:val="00FC3238"/>
    <w:rsid w:val="00FD07AD"/>
    <w:rsid w:val="00FD0CC5"/>
    <w:rsid w:val="00FD2514"/>
    <w:rsid w:val="00FE6AE3"/>
    <w:rsid w:val="00FE6EAD"/>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9A350"/>
  <w14:defaultImageDpi w14:val="300"/>
  <w15:docId w15:val="{9B982660-4F87-4148-ADB0-411924D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9C1"/>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B3570"/>
    <w:pPr>
      <w:tabs>
        <w:tab w:val="center" w:pos="4320"/>
        <w:tab w:val="right" w:pos="8640"/>
      </w:tabs>
    </w:pPr>
  </w:style>
  <w:style w:type="character" w:customStyle="1" w:styleId="FooterChar">
    <w:name w:val="Footer Char"/>
    <w:basedOn w:val="DefaultParagraphFont"/>
    <w:link w:val="Footer"/>
    <w:uiPriority w:val="99"/>
    <w:rsid w:val="00EB3570"/>
  </w:style>
  <w:style w:type="character" w:styleId="PageNumber">
    <w:name w:val="page number"/>
    <w:basedOn w:val="DefaultParagraphFont"/>
    <w:uiPriority w:val="99"/>
    <w:semiHidden/>
    <w:unhideWhenUsed/>
    <w:rsid w:val="00EB3570"/>
  </w:style>
  <w:style w:type="paragraph" w:styleId="Header">
    <w:name w:val="header"/>
    <w:basedOn w:val="Normal"/>
    <w:link w:val="HeaderChar"/>
    <w:uiPriority w:val="99"/>
    <w:unhideWhenUsed/>
    <w:rsid w:val="0042562D"/>
    <w:pPr>
      <w:tabs>
        <w:tab w:val="center" w:pos="4320"/>
        <w:tab w:val="right" w:pos="8640"/>
      </w:tabs>
    </w:pPr>
  </w:style>
  <w:style w:type="character" w:customStyle="1" w:styleId="HeaderChar">
    <w:name w:val="Header Char"/>
    <w:basedOn w:val="DefaultParagraphFont"/>
    <w:link w:val="Header"/>
    <w:uiPriority w:val="99"/>
    <w:rsid w:val="0042562D"/>
  </w:style>
  <w:style w:type="paragraph" w:styleId="BalloonText">
    <w:name w:val="Balloon Text"/>
    <w:basedOn w:val="Normal"/>
    <w:link w:val="BalloonTextChar"/>
    <w:uiPriority w:val="99"/>
    <w:semiHidden/>
    <w:unhideWhenUsed/>
    <w:rsid w:val="004077CC"/>
    <w:rPr>
      <w:rFonts w:ascii="Lucida Grande" w:hAnsi="Lucida Grande"/>
      <w:sz w:val="18"/>
      <w:szCs w:val="18"/>
    </w:rPr>
  </w:style>
  <w:style w:type="character" w:customStyle="1" w:styleId="BalloonTextChar">
    <w:name w:val="Balloon Text Char"/>
    <w:basedOn w:val="DefaultParagraphFont"/>
    <w:link w:val="BalloonText"/>
    <w:uiPriority w:val="99"/>
    <w:semiHidden/>
    <w:rsid w:val="004077CC"/>
    <w:rPr>
      <w:rFonts w:ascii="Lucida Grande" w:hAnsi="Lucida Grande"/>
      <w:sz w:val="18"/>
      <w:szCs w:val="18"/>
    </w:rPr>
  </w:style>
  <w:style w:type="character" w:styleId="CommentReference">
    <w:name w:val="annotation reference"/>
    <w:basedOn w:val="DefaultParagraphFont"/>
    <w:uiPriority w:val="99"/>
    <w:semiHidden/>
    <w:unhideWhenUsed/>
    <w:rsid w:val="00167281"/>
    <w:rPr>
      <w:sz w:val="16"/>
      <w:szCs w:val="16"/>
    </w:rPr>
  </w:style>
  <w:style w:type="paragraph" w:styleId="CommentText">
    <w:name w:val="annotation text"/>
    <w:basedOn w:val="Normal"/>
    <w:link w:val="CommentTextChar"/>
    <w:uiPriority w:val="99"/>
    <w:semiHidden/>
    <w:unhideWhenUsed/>
    <w:rsid w:val="00167281"/>
    <w:rPr>
      <w:sz w:val="20"/>
      <w:szCs w:val="20"/>
    </w:rPr>
  </w:style>
  <w:style w:type="character" w:customStyle="1" w:styleId="CommentTextChar">
    <w:name w:val="Comment Text Char"/>
    <w:basedOn w:val="DefaultParagraphFont"/>
    <w:link w:val="CommentText"/>
    <w:uiPriority w:val="99"/>
    <w:semiHidden/>
    <w:rsid w:val="00167281"/>
    <w:rPr>
      <w:sz w:val="20"/>
      <w:szCs w:val="20"/>
    </w:rPr>
  </w:style>
  <w:style w:type="paragraph" w:styleId="CommentSubject">
    <w:name w:val="annotation subject"/>
    <w:basedOn w:val="CommentText"/>
    <w:next w:val="CommentText"/>
    <w:link w:val="CommentSubjectChar"/>
    <w:uiPriority w:val="99"/>
    <w:semiHidden/>
    <w:unhideWhenUsed/>
    <w:rsid w:val="00167281"/>
    <w:rPr>
      <w:b/>
      <w:bCs/>
    </w:rPr>
  </w:style>
  <w:style w:type="character" w:customStyle="1" w:styleId="CommentSubjectChar">
    <w:name w:val="Comment Subject Char"/>
    <w:basedOn w:val="CommentTextChar"/>
    <w:link w:val="CommentSubject"/>
    <w:uiPriority w:val="99"/>
    <w:semiHidden/>
    <w:rsid w:val="00167281"/>
    <w:rPr>
      <w:b/>
      <w:bCs/>
      <w:sz w:val="20"/>
      <w:szCs w:val="20"/>
    </w:rPr>
  </w:style>
  <w:style w:type="paragraph" w:styleId="Revision">
    <w:name w:val="Revision"/>
    <w:hidden/>
    <w:uiPriority w:val="99"/>
    <w:semiHidden/>
    <w:rsid w:val="007D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081">
      <w:bodyDiv w:val="1"/>
      <w:marLeft w:val="0"/>
      <w:marRight w:val="0"/>
      <w:marTop w:val="0"/>
      <w:marBottom w:val="0"/>
      <w:divBdr>
        <w:top w:val="none" w:sz="0" w:space="0" w:color="auto"/>
        <w:left w:val="none" w:sz="0" w:space="0" w:color="auto"/>
        <w:bottom w:val="none" w:sz="0" w:space="0" w:color="auto"/>
        <w:right w:val="none" w:sz="0" w:space="0" w:color="auto"/>
      </w:divBdr>
      <w:divsChild>
        <w:div w:id="2085369013">
          <w:marLeft w:val="0"/>
          <w:marRight w:val="0"/>
          <w:marTop w:val="0"/>
          <w:marBottom w:val="0"/>
          <w:divBdr>
            <w:top w:val="none" w:sz="0" w:space="0" w:color="auto"/>
            <w:left w:val="none" w:sz="0" w:space="0" w:color="auto"/>
            <w:bottom w:val="none" w:sz="0" w:space="0" w:color="auto"/>
            <w:right w:val="none" w:sz="0" w:space="0" w:color="auto"/>
          </w:divBdr>
          <w:divsChild>
            <w:div w:id="1912617034">
              <w:marLeft w:val="0"/>
              <w:marRight w:val="0"/>
              <w:marTop w:val="0"/>
              <w:marBottom w:val="0"/>
              <w:divBdr>
                <w:top w:val="none" w:sz="0" w:space="0" w:color="auto"/>
                <w:left w:val="none" w:sz="0" w:space="0" w:color="auto"/>
                <w:bottom w:val="none" w:sz="0" w:space="0" w:color="auto"/>
                <w:right w:val="none" w:sz="0" w:space="0" w:color="auto"/>
              </w:divBdr>
              <w:divsChild>
                <w:div w:id="9118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Wretman</dc:creator>
  <cp:keywords/>
  <dc:description/>
  <cp:lastModifiedBy>Macy, Rebecca Jane</cp:lastModifiedBy>
  <cp:revision>19</cp:revision>
  <dcterms:created xsi:type="dcterms:W3CDTF">2019-08-10T11:52:00Z</dcterms:created>
  <dcterms:modified xsi:type="dcterms:W3CDTF">2019-08-19T19:34:00Z</dcterms:modified>
</cp:coreProperties>
</file>