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684" w:rsidRPr="00B70022" w:rsidRDefault="00F52EBE" w:rsidP="00880684">
      <w:pPr>
        <w:rPr>
          <w:rFonts w:ascii="Times New Roman" w:hAnsi="Times New Roman" w:cs="Times New Roman"/>
          <w:b/>
          <w:color w:val="000000" w:themeColor="text1"/>
          <w:sz w:val="36"/>
        </w:rPr>
      </w:pPr>
      <w:r w:rsidRPr="00B70022">
        <w:rPr>
          <w:rFonts w:ascii="Times New Roman" w:hAnsi="Times New Roman" w:cs="Times New Roman"/>
          <w:b/>
          <w:color w:val="000000" w:themeColor="text1"/>
          <w:sz w:val="36"/>
        </w:rPr>
        <w:t xml:space="preserve">Optimization of LMBP </w:t>
      </w:r>
      <w:r w:rsidR="00AB43BE" w:rsidRPr="00B70022">
        <w:rPr>
          <w:rFonts w:ascii="Times New Roman" w:hAnsi="Times New Roman" w:cs="Times New Roman"/>
          <w:b/>
          <w:color w:val="000000" w:themeColor="text1"/>
          <w:sz w:val="36"/>
        </w:rPr>
        <w:t>High-speed railway</w:t>
      </w:r>
      <w:r w:rsidRPr="00B70022">
        <w:rPr>
          <w:rFonts w:ascii="Times New Roman" w:hAnsi="Times New Roman" w:cs="Times New Roman"/>
          <w:b/>
          <w:color w:val="000000" w:themeColor="text1"/>
          <w:sz w:val="36"/>
        </w:rPr>
        <w:t xml:space="preserve"> Wheel Size Prediction Algorithm Based on Improved Adaptive Differential Evolution Algorithm</w:t>
      </w:r>
    </w:p>
    <w:p w:rsidR="00F52EBE" w:rsidRPr="00B70022" w:rsidRDefault="0019324B" w:rsidP="00880684">
      <w:pPr>
        <w:ind w:firstLineChars="295" w:firstLine="944"/>
        <w:rPr>
          <w:rFonts w:ascii="Times New Roman" w:hAnsi="Times New Roman" w:cs="Times New Roman"/>
          <w:b/>
          <w:color w:val="000000" w:themeColor="text1"/>
          <w:sz w:val="36"/>
        </w:rPr>
      </w:pPr>
      <w:r w:rsidRPr="00B70022">
        <w:rPr>
          <w:rFonts w:ascii="Times New Roman" w:hAnsi="Times New Roman" w:cs="Times New Roman"/>
          <w:color w:val="000000" w:themeColor="text1"/>
          <w:sz w:val="32"/>
          <w:szCs w:val="24"/>
        </w:rPr>
        <w:t xml:space="preserve">Yu </w:t>
      </w:r>
      <w:r w:rsidR="00F52EBE" w:rsidRPr="00B70022">
        <w:rPr>
          <w:rFonts w:ascii="Times New Roman" w:hAnsi="Times New Roman" w:cs="Times New Roman"/>
          <w:color w:val="000000" w:themeColor="text1"/>
          <w:sz w:val="32"/>
          <w:szCs w:val="24"/>
        </w:rPr>
        <w:t>Zhang</w:t>
      </w:r>
      <w:r w:rsidR="002C1D66" w:rsidRPr="00B70022">
        <w:rPr>
          <w:rFonts w:ascii="Times New Roman" w:hAnsi="Times New Roman" w:cs="Times New Roman"/>
          <w:color w:val="000000" w:themeColor="text1"/>
          <w:sz w:val="32"/>
          <w:szCs w:val="24"/>
        </w:rPr>
        <w:t xml:space="preserve"> </w:t>
      </w:r>
      <w:r w:rsidR="002C1D66" w:rsidRPr="00B70022">
        <w:rPr>
          <w:rFonts w:ascii="Times New Roman" w:eastAsia="宋体" w:hAnsi="Times New Roman" w:cs="Times New Roman"/>
          <w:color w:val="000000" w:themeColor="text1"/>
          <w:sz w:val="32"/>
          <w:szCs w:val="24"/>
          <w:vertAlign w:val="superscript"/>
        </w:rPr>
        <w:t>1</w:t>
      </w:r>
      <w:r w:rsidR="00F52EBE" w:rsidRPr="00B70022">
        <w:rPr>
          <w:rFonts w:ascii="Times New Roman" w:hAnsi="Times New Roman" w:cs="Times New Roman"/>
          <w:color w:val="000000" w:themeColor="text1"/>
          <w:sz w:val="32"/>
          <w:szCs w:val="24"/>
        </w:rPr>
        <w:t>,</w:t>
      </w:r>
      <w:r w:rsidRPr="00B70022">
        <w:rPr>
          <w:rFonts w:ascii="Times New Roman" w:hAnsi="Times New Roman" w:cs="Times New Roman"/>
          <w:color w:val="000000" w:themeColor="text1"/>
          <w:sz w:val="32"/>
          <w:szCs w:val="24"/>
        </w:rPr>
        <w:t xml:space="preserve"> </w:t>
      </w:r>
      <w:proofErr w:type="spellStart"/>
      <w:r w:rsidRPr="00B70022">
        <w:rPr>
          <w:rFonts w:ascii="Times New Roman" w:hAnsi="Times New Roman" w:cs="Times New Roman"/>
          <w:color w:val="000000" w:themeColor="text1"/>
          <w:sz w:val="32"/>
          <w:szCs w:val="24"/>
        </w:rPr>
        <w:t>Jiawen</w:t>
      </w:r>
      <w:proofErr w:type="spellEnd"/>
      <w:r w:rsidRPr="00B70022">
        <w:rPr>
          <w:rFonts w:ascii="Times New Roman" w:hAnsi="Times New Roman" w:cs="Times New Roman"/>
          <w:color w:val="000000" w:themeColor="text1"/>
          <w:sz w:val="32"/>
          <w:szCs w:val="24"/>
        </w:rPr>
        <w:t xml:space="preserve"> </w:t>
      </w:r>
      <w:r w:rsidR="00F52EBE" w:rsidRPr="00B70022">
        <w:rPr>
          <w:rFonts w:ascii="Times New Roman" w:hAnsi="Times New Roman" w:cs="Times New Roman"/>
          <w:color w:val="000000" w:themeColor="text1"/>
          <w:sz w:val="32"/>
          <w:szCs w:val="24"/>
        </w:rPr>
        <w:t>Zhang</w:t>
      </w:r>
      <w:r w:rsidR="002C1D66" w:rsidRPr="00B70022">
        <w:rPr>
          <w:rFonts w:ascii="Times New Roman" w:hAnsi="Times New Roman" w:cs="Times New Roman"/>
          <w:color w:val="000000" w:themeColor="text1"/>
          <w:sz w:val="32"/>
          <w:szCs w:val="24"/>
        </w:rPr>
        <w:t xml:space="preserve"> </w:t>
      </w:r>
      <w:r w:rsidR="000F6DF3" w:rsidRPr="00B70022">
        <w:rPr>
          <w:rFonts w:ascii="Times New Roman" w:eastAsia="宋体" w:hAnsi="Times New Roman" w:cs="Times New Roman"/>
          <w:color w:val="000000" w:themeColor="text1"/>
          <w:sz w:val="32"/>
          <w:szCs w:val="24"/>
          <w:vertAlign w:val="superscript"/>
        </w:rPr>
        <w:t>1</w:t>
      </w:r>
      <w:r w:rsidR="004F0688" w:rsidRPr="00B70022">
        <w:rPr>
          <w:rFonts w:ascii="Times New Roman" w:hAnsi="Times New Roman" w:cs="Times New Roman"/>
          <w:color w:val="000000" w:themeColor="text1"/>
          <w:sz w:val="32"/>
          <w:szCs w:val="24"/>
        </w:rPr>
        <w:t>, Lin Luo</w:t>
      </w:r>
      <w:r w:rsidR="000F6DF3" w:rsidRPr="00B70022">
        <w:rPr>
          <w:rFonts w:ascii="Times New Roman" w:eastAsia="宋体" w:hAnsi="Times New Roman" w:cs="Times New Roman"/>
          <w:color w:val="000000" w:themeColor="text1"/>
          <w:sz w:val="32"/>
          <w:szCs w:val="24"/>
          <w:vertAlign w:val="superscript"/>
        </w:rPr>
        <w:t>1</w:t>
      </w:r>
      <w:proofErr w:type="gramStart"/>
      <w:r w:rsidR="00657E5E" w:rsidRPr="00B70022">
        <w:rPr>
          <w:rFonts w:ascii="Times New Roman" w:hAnsi="Times New Roman" w:cs="Times New Roman"/>
          <w:color w:val="000000" w:themeColor="text1"/>
          <w:sz w:val="32"/>
          <w:szCs w:val="24"/>
        </w:rPr>
        <w:t>*</w:t>
      </w:r>
      <w:r w:rsidR="00880684" w:rsidRPr="00B70022">
        <w:rPr>
          <w:rFonts w:ascii="Times New Roman" w:hAnsi="Times New Roman" w:cs="Times New Roman"/>
          <w:color w:val="000000" w:themeColor="text1"/>
          <w:sz w:val="32"/>
          <w:szCs w:val="24"/>
        </w:rPr>
        <w:t xml:space="preserve"> ,</w:t>
      </w:r>
      <w:proofErr w:type="gramEnd"/>
      <w:r w:rsidR="00880684" w:rsidRPr="00B70022">
        <w:rPr>
          <w:rFonts w:ascii="Times New Roman" w:hAnsi="Times New Roman" w:cs="Times New Roman"/>
          <w:color w:val="000000" w:themeColor="text1"/>
          <w:sz w:val="32"/>
          <w:szCs w:val="24"/>
        </w:rPr>
        <w:t xml:space="preserve"> </w:t>
      </w:r>
      <w:proofErr w:type="spellStart"/>
      <w:r w:rsidR="00880684" w:rsidRPr="00B70022">
        <w:rPr>
          <w:rFonts w:ascii="Times New Roman" w:hAnsi="Times New Roman" w:cs="Times New Roman"/>
          <w:color w:val="000000" w:themeColor="text1"/>
          <w:sz w:val="32"/>
          <w:szCs w:val="24"/>
        </w:rPr>
        <w:t>Xiaorong</w:t>
      </w:r>
      <w:proofErr w:type="spellEnd"/>
      <w:r w:rsidR="00880684" w:rsidRPr="00B70022">
        <w:rPr>
          <w:rFonts w:ascii="Times New Roman" w:hAnsi="Times New Roman" w:cs="Times New Roman"/>
          <w:color w:val="000000" w:themeColor="text1"/>
          <w:sz w:val="32"/>
          <w:szCs w:val="24"/>
        </w:rPr>
        <w:t xml:space="preserve"> Gao</w:t>
      </w:r>
      <w:r w:rsidR="000F6DF3" w:rsidRPr="00B70022">
        <w:rPr>
          <w:rFonts w:ascii="Times New Roman" w:eastAsia="宋体" w:hAnsi="Times New Roman" w:cs="Times New Roman"/>
          <w:color w:val="000000" w:themeColor="text1"/>
          <w:sz w:val="32"/>
          <w:szCs w:val="24"/>
          <w:vertAlign w:val="superscript"/>
        </w:rPr>
        <w:t>1</w:t>
      </w:r>
    </w:p>
    <w:p w:rsidR="00F52EBE" w:rsidRPr="00B70022" w:rsidRDefault="00F52EBE" w:rsidP="00F52EBE">
      <w:pPr>
        <w:rPr>
          <w:color w:val="000000" w:themeColor="text1"/>
          <w:sz w:val="18"/>
          <w:szCs w:val="18"/>
        </w:rPr>
      </w:pPr>
    </w:p>
    <w:p w:rsidR="00A40521" w:rsidRPr="00B70022" w:rsidRDefault="00A40521" w:rsidP="00F52EBE">
      <w:pPr>
        <w:rPr>
          <w:color w:val="000000" w:themeColor="text1"/>
          <w:sz w:val="18"/>
          <w:szCs w:val="18"/>
        </w:rPr>
      </w:pPr>
    </w:p>
    <w:p w:rsidR="00A40521" w:rsidRPr="00B70022" w:rsidRDefault="00A40521" w:rsidP="00F52EBE">
      <w:pPr>
        <w:rPr>
          <w:color w:val="000000" w:themeColor="text1"/>
          <w:sz w:val="18"/>
          <w:szCs w:val="18"/>
        </w:rPr>
      </w:pPr>
    </w:p>
    <w:p w:rsidR="00F52EBE" w:rsidRPr="00B70022" w:rsidRDefault="00F52EBE" w:rsidP="00F52EBE">
      <w:pPr>
        <w:rPr>
          <w:rFonts w:ascii="Times New Roman" w:hAnsi="Times New Roman" w:cs="Times New Roman"/>
          <w:b/>
          <w:color w:val="000000" w:themeColor="text1"/>
          <w:sz w:val="22"/>
        </w:rPr>
      </w:pPr>
      <w:r w:rsidRPr="00B70022">
        <w:rPr>
          <w:rFonts w:ascii="Times New Roman" w:hAnsi="Times New Roman" w:cs="Times New Roman"/>
          <w:b/>
          <w:color w:val="000000" w:themeColor="text1"/>
          <w:sz w:val="22"/>
        </w:rPr>
        <w:t>Abstract</w:t>
      </w:r>
    </w:p>
    <w:p w:rsidR="00F52EBE" w:rsidRPr="00B70022" w:rsidRDefault="00F52EBE" w:rsidP="00F52EBE">
      <w:pP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It is beneficial for maintenance department to make maintenance strategy and reduce maintenance cost to forecast the hidden danger index value. Based on the analysis of the research status of wheel-to-life prediction at home and abroad and the repair of wheel</w:t>
      </w:r>
      <w:r w:rsidR="00205CD5" w:rsidRPr="00B70022">
        <w:rPr>
          <w:rFonts w:ascii="Times New Roman" w:hAnsi="Times New Roman" w:cs="Times New Roman" w:hint="eastAsia"/>
          <w:color w:val="000000" w:themeColor="text1"/>
          <w:sz w:val="20"/>
          <w:szCs w:val="20"/>
        </w:rPr>
        <w:t>-</w:t>
      </w:r>
      <w:r w:rsidRPr="00B70022">
        <w:rPr>
          <w:rFonts w:ascii="Times New Roman" w:hAnsi="Times New Roman" w:cs="Times New Roman"/>
          <w:color w:val="000000" w:themeColor="text1"/>
          <w:sz w:val="20"/>
          <w:szCs w:val="20"/>
        </w:rPr>
        <w:t>set wear and tear, this paper designs and implements an adaptive DE-LMBP wheel</w:t>
      </w:r>
      <w:r w:rsidR="00205CD5" w:rsidRPr="00B70022">
        <w:rPr>
          <w:rFonts w:ascii="Times New Roman" w:hAnsi="Times New Roman" w:cs="Times New Roman" w:hint="eastAsia"/>
          <w:color w:val="000000" w:themeColor="text1"/>
          <w:sz w:val="20"/>
          <w:szCs w:val="20"/>
        </w:rPr>
        <w:t>-</w:t>
      </w:r>
      <w:r w:rsidRPr="00B70022">
        <w:rPr>
          <w:rFonts w:ascii="Times New Roman" w:hAnsi="Times New Roman" w:cs="Times New Roman"/>
          <w:color w:val="000000" w:themeColor="text1"/>
          <w:sz w:val="20"/>
          <w:szCs w:val="20"/>
        </w:rPr>
        <w:t>set size prediction model. Aiming at the shortcomings of BP neural network, it is easy to fall into local</w:t>
      </w:r>
      <w:r w:rsidR="009E0616" w:rsidRPr="00B70022">
        <w:rPr>
          <w:rFonts w:ascii="Times New Roman" w:hAnsi="Times New Roman" w:cs="Times New Roman"/>
          <w:color w:val="000000" w:themeColor="text1"/>
          <w:sz w:val="20"/>
          <w:szCs w:val="20"/>
        </w:rPr>
        <w:t xml:space="preserve"> extreme value</w:t>
      </w:r>
      <w:r w:rsidRPr="00B70022">
        <w:rPr>
          <w:rFonts w:ascii="Times New Roman" w:hAnsi="Times New Roman" w:cs="Times New Roman"/>
          <w:color w:val="000000" w:themeColor="text1"/>
          <w:sz w:val="20"/>
          <w:szCs w:val="20"/>
        </w:rPr>
        <w:t xml:space="preserve">. The BP algorithm is improved by </w:t>
      </w:r>
      <w:proofErr w:type="spellStart"/>
      <w:r w:rsidRPr="00B70022">
        <w:rPr>
          <w:rFonts w:ascii="Times New Roman" w:hAnsi="Times New Roman" w:cs="Times New Roman"/>
          <w:color w:val="000000" w:themeColor="text1"/>
          <w:sz w:val="20"/>
          <w:szCs w:val="20"/>
        </w:rPr>
        <w:t>Levenberg</w:t>
      </w:r>
      <w:proofErr w:type="spellEnd"/>
      <w:r w:rsidRPr="00B70022">
        <w:rPr>
          <w:rFonts w:ascii="Times New Roman" w:hAnsi="Times New Roman" w:cs="Times New Roman"/>
          <w:color w:val="000000" w:themeColor="text1"/>
          <w:sz w:val="20"/>
          <w:szCs w:val="20"/>
        </w:rPr>
        <w:t xml:space="preserve">-Marquardt (LM) numerical optimization algorithm. Aiming at the shortcomings of BP neural network algorithm for randomly initializing connection weights and thresholds to fall into local </w:t>
      </w:r>
      <w:r w:rsidR="009E0616" w:rsidRPr="00B70022">
        <w:rPr>
          <w:rFonts w:ascii="Times New Roman" w:hAnsi="Times New Roman" w:cs="Times New Roman"/>
          <w:color w:val="000000" w:themeColor="text1"/>
          <w:sz w:val="20"/>
          <w:szCs w:val="20"/>
        </w:rPr>
        <w:t xml:space="preserve">extreme </w:t>
      </w:r>
      <w:proofErr w:type="gramStart"/>
      <w:r w:rsidR="009E0616" w:rsidRPr="00B70022">
        <w:rPr>
          <w:rFonts w:ascii="Times New Roman" w:hAnsi="Times New Roman" w:cs="Times New Roman"/>
          <w:color w:val="000000" w:themeColor="text1"/>
          <w:sz w:val="20"/>
          <w:szCs w:val="20"/>
        </w:rPr>
        <w:t>value</w:t>
      </w:r>
      <w:r w:rsidRPr="00B70022">
        <w:rPr>
          <w:rFonts w:ascii="Times New Roman" w:hAnsi="Times New Roman" w:cs="Times New Roman"/>
          <w:color w:val="000000" w:themeColor="text1"/>
          <w:sz w:val="20"/>
          <w:szCs w:val="20"/>
        </w:rPr>
        <w:t xml:space="preserve"> ,</w:t>
      </w:r>
      <w:proofErr w:type="gramEnd"/>
      <w:r w:rsidRPr="00B70022">
        <w:rPr>
          <w:rFonts w:ascii="Times New Roman" w:hAnsi="Times New Roman" w:cs="Times New Roman"/>
          <w:color w:val="000000" w:themeColor="text1"/>
          <w:sz w:val="20"/>
          <w:szCs w:val="20"/>
        </w:rPr>
        <w:t xml:space="preserve"> the differential evolution algorithm (DE) is used to optimize the initial connection weights and thresholds between the layers of the neural network. In order to speed up the search of the optimal initial weights and thresholds of the DE-LMBP neural network, the initial values are further optimized, and an adaptive DE-LMBP wheel</w:t>
      </w:r>
      <w:r w:rsidR="00A72733" w:rsidRPr="00B70022">
        <w:rPr>
          <w:rFonts w:ascii="Times New Roman" w:hAnsi="Times New Roman" w:cs="Times New Roman" w:hint="eastAsia"/>
          <w:color w:val="000000" w:themeColor="text1"/>
          <w:sz w:val="20"/>
          <w:szCs w:val="20"/>
        </w:rPr>
        <w:t>-</w:t>
      </w:r>
      <w:r w:rsidRPr="00B70022">
        <w:rPr>
          <w:rFonts w:ascii="Times New Roman" w:hAnsi="Times New Roman" w:cs="Times New Roman"/>
          <w:color w:val="000000" w:themeColor="text1"/>
          <w:sz w:val="20"/>
          <w:szCs w:val="20"/>
        </w:rPr>
        <w:t>set size prediction model is designed and implemented. Compared with</w:t>
      </w:r>
      <w:r w:rsidR="00A72733" w:rsidRPr="00B70022">
        <w:rPr>
          <w:rFonts w:ascii="Times New Roman" w:hAnsi="Times New Roman" w:cs="Times New Roman" w:hint="eastAsia"/>
          <w:color w:val="000000" w:themeColor="text1"/>
          <w:sz w:val="20"/>
          <w:szCs w:val="20"/>
        </w:rPr>
        <w:t xml:space="preserve"> </w:t>
      </w:r>
      <w:r w:rsidR="00A72733" w:rsidRPr="00B70022">
        <w:rPr>
          <w:rFonts w:ascii="Times New Roman" w:hAnsi="Times New Roman" w:cs="Times New Roman"/>
          <w:color w:val="000000" w:themeColor="text1"/>
          <w:sz w:val="20"/>
          <w:szCs w:val="20"/>
        </w:rPr>
        <w:t>different algorithms</w:t>
      </w:r>
      <w:r w:rsidR="00A72733" w:rsidRPr="00B70022">
        <w:rPr>
          <w:rFonts w:ascii="Times New Roman" w:hAnsi="Times New Roman" w:cs="Times New Roman" w:hint="eastAsia"/>
          <w:color w:val="000000" w:themeColor="text1"/>
          <w:sz w:val="20"/>
          <w:szCs w:val="20"/>
        </w:rPr>
        <w:t>,</w:t>
      </w:r>
      <w:r w:rsidRPr="00B70022">
        <w:rPr>
          <w:rFonts w:ascii="Times New Roman" w:hAnsi="Times New Roman" w:cs="Times New Roman"/>
          <w:color w:val="000000" w:themeColor="text1"/>
          <w:sz w:val="20"/>
          <w:szCs w:val="20"/>
        </w:rPr>
        <w:t xml:space="preserve"> the experimental results show that the proposed adaptive DELMBP algorithm is effective and significantly improves the prediction accuracy.</w:t>
      </w:r>
    </w:p>
    <w:p w:rsidR="00F52EBE" w:rsidRPr="00B70022" w:rsidRDefault="00F52EBE" w:rsidP="00F52EBE">
      <w:pPr>
        <w:rPr>
          <w:color w:val="000000" w:themeColor="text1"/>
        </w:rPr>
      </w:pPr>
    </w:p>
    <w:p w:rsidR="00F52EBE" w:rsidRPr="00B70022" w:rsidRDefault="00F52EBE" w:rsidP="00F52EBE">
      <w:pPr>
        <w:rPr>
          <w:rFonts w:ascii="Times New Roman" w:hAnsi="Times New Roman" w:cs="Times New Roman"/>
          <w:color w:val="000000" w:themeColor="text1"/>
        </w:rPr>
      </w:pPr>
      <w:r w:rsidRPr="00B70022">
        <w:rPr>
          <w:rFonts w:ascii="Times New Roman" w:hAnsi="Times New Roman" w:cs="Times New Roman"/>
          <w:b/>
          <w:bCs/>
          <w:color w:val="000000" w:themeColor="text1"/>
        </w:rPr>
        <w:t>Keywords</w:t>
      </w:r>
    </w:p>
    <w:p w:rsidR="00F52EBE" w:rsidRPr="00B70022" w:rsidRDefault="001B0EC1">
      <w:pPr>
        <w:rPr>
          <w:rFonts w:ascii="Times New Roman" w:hAnsi="Times New Roman" w:cs="Times New Roman"/>
          <w:bCs/>
          <w:color w:val="000000" w:themeColor="text1"/>
          <w:sz w:val="20"/>
          <w:szCs w:val="20"/>
        </w:rPr>
        <w:sectPr w:rsidR="00F52EBE" w:rsidRPr="00B70022" w:rsidSect="00F52EBE">
          <w:headerReference w:type="even" r:id="rId8"/>
          <w:headerReference w:type="default" r:id="rId9"/>
          <w:footerReference w:type="first" r:id="rId10"/>
          <w:type w:val="continuous"/>
          <w:pgSz w:w="11906" w:h="16838"/>
          <w:pgMar w:top="1247" w:right="1134" w:bottom="1418" w:left="1134" w:header="851" w:footer="992" w:gutter="0"/>
          <w:cols w:space="720"/>
          <w:docGrid w:type="lines" w:linePitch="312"/>
        </w:sectPr>
      </w:pPr>
      <w:r w:rsidRPr="00B70022">
        <w:rPr>
          <w:rFonts w:ascii="Times New Roman" w:hAnsi="Times New Roman" w:cs="Times New Roman" w:hint="eastAsia"/>
          <w:bCs/>
          <w:color w:val="000000" w:themeColor="text1"/>
          <w:sz w:val="20"/>
          <w:szCs w:val="20"/>
        </w:rPr>
        <w:t>W</w:t>
      </w:r>
      <w:r w:rsidR="00F52EBE" w:rsidRPr="00B70022">
        <w:rPr>
          <w:rFonts w:ascii="Times New Roman" w:hAnsi="Times New Roman" w:cs="Times New Roman"/>
          <w:bCs/>
          <w:color w:val="000000" w:themeColor="text1"/>
          <w:sz w:val="20"/>
          <w:szCs w:val="20"/>
        </w:rPr>
        <w:t>heel</w:t>
      </w:r>
      <w:r w:rsidR="006D2A9B" w:rsidRPr="00B70022">
        <w:rPr>
          <w:rFonts w:ascii="Times New Roman" w:hAnsi="Times New Roman" w:cs="Times New Roman"/>
          <w:bCs/>
          <w:color w:val="000000" w:themeColor="text1"/>
          <w:sz w:val="20"/>
          <w:szCs w:val="20"/>
        </w:rPr>
        <w:t>-</w:t>
      </w:r>
      <w:r w:rsidR="00F52EBE" w:rsidRPr="00B70022">
        <w:rPr>
          <w:rFonts w:ascii="Times New Roman" w:hAnsi="Times New Roman" w:cs="Times New Roman"/>
          <w:bCs/>
          <w:color w:val="000000" w:themeColor="text1"/>
          <w:sz w:val="20"/>
          <w:szCs w:val="20"/>
        </w:rPr>
        <w:t xml:space="preserve">set size prediction, </w:t>
      </w:r>
      <w:r w:rsidRPr="00B70022">
        <w:rPr>
          <w:rFonts w:ascii="Times New Roman" w:hAnsi="Times New Roman" w:cs="Times New Roman" w:hint="eastAsia"/>
          <w:bCs/>
          <w:color w:val="000000" w:themeColor="text1"/>
          <w:sz w:val="20"/>
          <w:szCs w:val="20"/>
        </w:rPr>
        <w:t>n</w:t>
      </w:r>
      <w:r w:rsidR="00F52EBE" w:rsidRPr="00B70022">
        <w:rPr>
          <w:rFonts w:ascii="Times New Roman" w:hAnsi="Times New Roman" w:cs="Times New Roman"/>
          <w:bCs/>
          <w:color w:val="000000" w:themeColor="text1"/>
          <w:sz w:val="20"/>
          <w:szCs w:val="20"/>
        </w:rPr>
        <w:t xml:space="preserve">eural network model, </w:t>
      </w:r>
      <w:proofErr w:type="spellStart"/>
      <w:r w:rsidR="00F52EBE" w:rsidRPr="00B70022">
        <w:rPr>
          <w:rFonts w:ascii="Times New Roman" w:hAnsi="Times New Roman" w:cs="Times New Roman"/>
          <w:bCs/>
          <w:color w:val="000000" w:themeColor="text1"/>
          <w:sz w:val="20"/>
          <w:szCs w:val="20"/>
        </w:rPr>
        <w:t>Levenberg</w:t>
      </w:r>
      <w:proofErr w:type="spellEnd"/>
      <w:r w:rsidR="00F52EBE" w:rsidRPr="00B70022">
        <w:rPr>
          <w:rFonts w:ascii="Times New Roman" w:hAnsi="Times New Roman" w:cs="Times New Roman"/>
          <w:bCs/>
          <w:color w:val="000000" w:themeColor="text1"/>
          <w:sz w:val="20"/>
          <w:szCs w:val="20"/>
        </w:rPr>
        <w:t>-Marquardt algorithm,</w:t>
      </w:r>
      <w:r w:rsidR="00CA4234" w:rsidRPr="00B70022">
        <w:rPr>
          <w:rFonts w:ascii="Times New Roman" w:hAnsi="Times New Roman" w:cs="Times New Roman"/>
          <w:bCs/>
          <w:color w:val="000000" w:themeColor="text1"/>
          <w:sz w:val="20"/>
          <w:szCs w:val="20"/>
        </w:rPr>
        <w:t xml:space="preserve"> </w:t>
      </w:r>
      <w:r w:rsidR="00C7096F" w:rsidRPr="00B70022">
        <w:rPr>
          <w:rFonts w:ascii="Times New Roman" w:hAnsi="Times New Roman" w:cs="Times New Roman"/>
          <w:bCs/>
          <w:color w:val="000000" w:themeColor="text1"/>
          <w:sz w:val="20"/>
          <w:szCs w:val="20"/>
        </w:rPr>
        <w:t xml:space="preserve">Differential Evolution </w:t>
      </w:r>
      <w:r w:rsidRPr="00B70022">
        <w:rPr>
          <w:rFonts w:ascii="Times New Roman" w:hAnsi="Times New Roman" w:cs="Times New Roman" w:hint="eastAsia"/>
          <w:bCs/>
          <w:color w:val="000000" w:themeColor="text1"/>
          <w:sz w:val="20"/>
          <w:szCs w:val="20"/>
        </w:rPr>
        <w:t>a</w:t>
      </w:r>
      <w:r w:rsidR="00C7096F" w:rsidRPr="00B70022">
        <w:rPr>
          <w:rFonts w:ascii="Times New Roman" w:hAnsi="Times New Roman" w:cs="Times New Roman"/>
          <w:bCs/>
          <w:color w:val="000000" w:themeColor="text1"/>
          <w:sz w:val="20"/>
          <w:szCs w:val="20"/>
        </w:rPr>
        <w:t>lgorithms</w:t>
      </w:r>
    </w:p>
    <w:p w:rsidR="00A40521" w:rsidRPr="00B70022" w:rsidRDefault="00A40521">
      <w:pPr>
        <w:rPr>
          <w:rFonts w:ascii="Arial" w:hAnsi="Arial" w:cs="Arial"/>
          <w:b/>
          <w:bCs/>
          <w:color w:val="000000" w:themeColor="text1"/>
        </w:rPr>
      </w:pPr>
    </w:p>
    <w:p w:rsidR="000B1560" w:rsidRPr="00B70022" w:rsidRDefault="000B1560">
      <w:pPr>
        <w:rPr>
          <w:rFonts w:ascii="Arial" w:hAnsi="Arial" w:cs="Arial"/>
          <w:b/>
          <w:bCs/>
          <w:color w:val="000000" w:themeColor="text1"/>
        </w:rPr>
      </w:pPr>
    </w:p>
    <w:p w:rsidR="00392980" w:rsidRPr="00B70022" w:rsidRDefault="006D77B0">
      <w:pPr>
        <w:rPr>
          <w:rFonts w:ascii="Times New Roman" w:hAnsi="Times New Roman" w:cs="Times New Roman"/>
          <w:b/>
          <w:bCs/>
          <w:color w:val="000000" w:themeColor="text1"/>
          <w:sz w:val="22"/>
        </w:rPr>
      </w:pPr>
      <w:r w:rsidRPr="00B70022">
        <w:rPr>
          <w:rFonts w:ascii="Times New Roman" w:hAnsi="Times New Roman" w:cs="Times New Roman"/>
          <w:b/>
          <w:bCs/>
          <w:color w:val="000000" w:themeColor="text1"/>
          <w:sz w:val="22"/>
        </w:rPr>
        <w:t>Introduction</w:t>
      </w:r>
    </w:p>
    <w:p w:rsidR="00D971D8" w:rsidRPr="00B70022" w:rsidRDefault="00D36362" w:rsidP="00D36362">
      <w:pPr>
        <w:spacing w:line="120" w:lineRule="auto"/>
        <w:rPr>
          <w:rFonts w:ascii="Times New Roman" w:eastAsia="宋体" w:hAnsi="Times New Roman" w:cs="Times New Roman"/>
          <w:color w:val="000000" w:themeColor="text1"/>
          <w:sz w:val="20"/>
          <w:szCs w:val="20"/>
        </w:rPr>
      </w:pPr>
      <w:r w:rsidRPr="00B70022">
        <w:rPr>
          <w:rFonts w:ascii="Times New Roman" w:eastAsia="宋体" w:hAnsi="Times New Roman" w:cs="Times New Roman"/>
          <w:color w:val="000000" w:themeColor="text1"/>
          <w:sz w:val="20"/>
          <w:szCs w:val="20"/>
        </w:rPr>
        <w:t>With the increasing mileage of high-speed railways in China, railway train safety inspection is becoming more and more important. Any minor fault on the train components may affect the safety of high-speed trains and even cause major safety accidents. The wheel pair is called one of the three major consumable parts of the train, and the wear condition of the rim and the tread is a key factor affecting the safe and stable operation of the train, the ride comfort and the service life of the wheel track.</w:t>
      </w:r>
      <w:r w:rsidRPr="00B70022">
        <w:rPr>
          <w:rFonts w:ascii="Times New Roman" w:eastAsia="宋体" w:hAnsi="Times New Roman" w:cs="Times New Roman"/>
          <w:color w:val="000000" w:themeColor="text1"/>
          <w:sz w:val="20"/>
          <w:szCs w:val="20"/>
          <w:vertAlign w:val="superscript"/>
        </w:rPr>
        <w:t>1-2</w:t>
      </w:r>
      <w:r w:rsidRPr="00B70022">
        <w:rPr>
          <w:rFonts w:ascii="Times New Roman" w:eastAsia="宋体" w:hAnsi="Times New Roman" w:cs="Times New Roman"/>
          <w:color w:val="000000" w:themeColor="text1"/>
          <w:sz w:val="20"/>
          <w:szCs w:val="20"/>
        </w:rPr>
        <w:t xml:space="preserve"> As the train causes continuous wear of the wheel</w:t>
      </w:r>
      <w:r w:rsidR="000B1560" w:rsidRPr="00B70022">
        <w:rPr>
          <w:rFonts w:ascii="Times New Roman" w:eastAsia="宋体" w:hAnsi="Times New Roman" w:cs="Times New Roman"/>
          <w:color w:val="000000" w:themeColor="text1"/>
          <w:sz w:val="20"/>
          <w:szCs w:val="20"/>
        </w:rPr>
        <w:t>-</w:t>
      </w:r>
      <w:r w:rsidRPr="00B70022">
        <w:rPr>
          <w:rFonts w:ascii="Times New Roman" w:eastAsia="宋体" w:hAnsi="Times New Roman" w:cs="Times New Roman"/>
          <w:color w:val="000000" w:themeColor="text1"/>
          <w:sz w:val="20"/>
          <w:szCs w:val="20"/>
        </w:rPr>
        <w:t xml:space="preserve">set during the operation, </w:t>
      </w:r>
      <w:r w:rsidR="000B1560" w:rsidRPr="00B70022">
        <w:rPr>
          <w:rFonts w:ascii="Times New Roman" w:eastAsia="宋体" w:hAnsi="Times New Roman" w:cs="Times New Roman"/>
          <w:color w:val="000000" w:themeColor="text1"/>
          <w:sz w:val="20"/>
          <w:szCs w:val="20"/>
        </w:rPr>
        <w:t>the related expenses of maintenance and repair such as repairing or replacing it in time are one of the important components of the train maintenance</w:t>
      </w:r>
      <w:r w:rsidR="00D971D8" w:rsidRPr="00B70022">
        <w:rPr>
          <w:rFonts w:ascii="Times New Roman" w:eastAsia="宋体" w:hAnsi="Times New Roman" w:cs="Times New Roman" w:hint="eastAsia"/>
          <w:color w:val="000000" w:themeColor="text1"/>
          <w:sz w:val="20"/>
          <w:szCs w:val="20"/>
        </w:rPr>
        <w:t xml:space="preserve"> </w:t>
      </w:r>
      <w:r w:rsidR="000B1560" w:rsidRPr="00B70022">
        <w:rPr>
          <w:rFonts w:ascii="Times New Roman" w:eastAsia="宋体" w:hAnsi="Times New Roman" w:cs="Times New Roman"/>
          <w:color w:val="000000" w:themeColor="text1"/>
          <w:sz w:val="20"/>
          <w:szCs w:val="20"/>
        </w:rPr>
        <w:t>cost.</w:t>
      </w:r>
      <w:r w:rsidRPr="00B70022">
        <w:rPr>
          <w:rFonts w:ascii="Times New Roman" w:eastAsia="宋体" w:hAnsi="Times New Roman" w:cs="Times New Roman"/>
          <w:color w:val="000000" w:themeColor="text1"/>
          <w:sz w:val="20"/>
          <w:szCs w:val="20"/>
          <w:vertAlign w:val="superscript"/>
        </w:rPr>
        <w:t>3</w:t>
      </w:r>
      <w:r w:rsidR="000B1560" w:rsidRPr="00B70022">
        <w:rPr>
          <w:rFonts w:ascii="Times New Roman" w:eastAsia="宋体" w:hAnsi="Times New Roman" w:cs="Times New Roman"/>
          <w:color w:val="000000" w:themeColor="text1"/>
          <w:sz w:val="20"/>
          <w:szCs w:val="20"/>
          <w:vertAlign w:val="superscript"/>
        </w:rPr>
        <w:t xml:space="preserve"> </w:t>
      </w:r>
      <w:r w:rsidRPr="00B70022">
        <w:rPr>
          <w:rFonts w:ascii="Times New Roman" w:eastAsia="宋体" w:hAnsi="Times New Roman" w:cs="Times New Roman"/>
          <w:color w:val="000000" w:themeColor="text1"/>
          <w:sz w:val="20"/>
          <w:szCs w:val="20"/>
        </w:rPr>
        <w:t>Therefore, on the basis of mastering the historical state of the wheel</w:t>
      </w:r>
      <w:r w:rsidR="009357A6" w:rsidRPr="00B70022">
        <w:rPr>
          <w:rFonts w:ascii="Times New Roman" w:eastAsia="宋体" w:hAnsi="Times New Roman" w:cs="Times New Roman"/>
          <w:color w:val="000000" w:themeColor="text1"/>
          <w:sz w:val="20"/>
          <w:szCs w:val="20"/>
        </w:rPr>
        <w:t>-</w:t>
      </w:r>
      <w:r w:rsidRPr="00B70022">
        <w:rPr>
          <w:rFonts w:ascii="Times New Roman" w:eastAsia="宋体" w:hAnsi="Times New Roman" w:cs="Times New Roman"/>
          <w:color w:val="000000" w:themeColor="text1"/>
          <w:sz w:val="20"/>
          <w:szCs w:val="20"/>
        </w:rPr>
        <w:t>set, predicting the hidden danger index of the wheel</w:t>
      </w:r>
      <w:r w:rsidR="009357A6" w:rsidRPr="00B70022">
        <w:rPr>
          <w:rFonts w:ascii="Times New Roman" w:eastAsia="宋体" w:hAnsi="Times New Roman" w:cs="Times New Roman"/>
          <w:color w:val="000000" w:themeColor="text1"/>
          <w:sz w:val="20"/>
          <w:szCs w:val="20"/>
        </w:rPr>
        <w:t>-</w:t>
      </w:r>
      <w:r w:rsidRPr="00B70022">
        <w:rPr>
          <w:rFonts w:ascii="Times New Roman" w:eastAsia="宋体" w:hAnsi="Times New Roman" w:cs="Times New Roman"/>
          <w:color w:val="000000" w:themeColor="text1"/>
          <w:sz w:val="20"/>
          <w:szCs w:val="20"/>
        </w:rPr>
        <w:t xml:space="preserve">set is beneficial to the railway </w:t>
      </w:r>
    </w:p>
    <w:p w:rsidR="00D971D8" w:rsidRPr="00B70022" w:rsidRDefault="00D971D8" w:rsidP="00D36362">
      <w:pPr>
        <w:spacing w:line="120" w:lineRule="auto"/>
        <w:rPr>
          <w:rFonts w:ascii="Times New Roman" w:eastAsia="宋体" w:hAnsi="Times New Roman" w:cs="Times New Roman"/>
          <w:color w:val="000000" w:themeColor="text1"/>
          <w:sz w:val="20"/>
          <w:szCs w:val="20"/>
        </w:rPr>
      </w:pPr>
    </w:p>
    <w:p w:rsidR="00D971D8" w:rsidRPr="00B70022" w:rsidRDefault="00D971D8" w:rsidP="00D36362">
      <w:pPr>
        <w:spacing w:line="120" w:lineRule="auto"/>
        <w:rPr>
          <w:rFonts w:ascii="Times New Roman" w:eastAsia="宋体" w:hAnsi="Times New Roman" w:cs="Times New Roman"/>
          <w:color w:val="000000" w:themeColor="text1"/>
          <w:sz w:val="20"/>
          <w:szCs w:val="20"/>
        </w:rPr>
      </w:pPr>
    </w:p>
    <w:p w:rsidR="00D36362" w:rsidRPr="00B70022" w:rsidRDefault="00D36362" w:rsidP="00D36362">
      <w:pPr>
        <w:spacing w:line="120" w:lineRule="auto"/>
        <w:rPr>
          <w:rFonts w:ascii="Times New Roman" w:eastAsia="宋体" w:hAnsi="Times New Roman" w:cs="Times New Roman"/>
          <w:color w:val="000000" w:themeColor="text1"/>
          <w:sz w:val="20"/>
          <w:szCs w:val="20"/>
        </w:rPr>
      </w:pPr>
      <w:proofErr w:type="gramStart"/>
      <w:r w:rsidRPr="00B70022">
        <w:rPr>
          <w:rFonts w:ascii="Times New Roman" w:eastAsia="宋体" w:hAnsi="Times New Roman" w:cs="Times New Roman"/>
          <w:color w:val="000000" w:themeColor="text1"/>
          <w:sz w:val="20"/>
          <w:szCs w:val="20"/>
        </w:rPr>
        <w:t>management</w:t>
      </w:r>
      <w:proofErr w:type="gramEnd"/>
      <w:r w:rsidRPr="00B70022">
        <w:rPr>
          <w:rFonts w:ascii="Times New Roman" w:eastAsia="宋体" w:hAnsi="Times New Roman" w:cs="Times New Roman"/>
          <w:color w:val="000000" w:themeColor="text1"/>
          <w:sz w:val="20"/>
          <w:szCs w:val="20"/>
        </w:rPr>
        <w:t xml:space="preserve"> department to formulate effective maintenance measures in time to improve the operational safety, reliability and economy of the train.</w:t>
      </w:r>
    </w:p>
    <w:p w:rsidR="00E57932" w:rsidRPr="00B70022" w:rsidRDefault="008B2425" w:rsidP="00261891">
      <w:pPr>
        <w:spacing w:line="120" w:lineRule="auto"/>
        <w:ind w:firstLineChars="200" w:firstLine="400"/>
        <w:rPr>
          <w:rFonts w:ascii="Times New Roman" w:eastAsia="宋体" w:hAnsi="Times New Roman" w:cs="Times New Roman"/>
          <w:color w:val="000000" w:themeColor="text1"/>
          <w:sz w:val="20"/>
          <w:szCs w:val="20"/>
        </w:rPr>
      </w:pPr>
      <w:r w:rsidRPr="00B70022">
        <w:rPr>
          <w:rFonts w:ascii="Times New Roman" w:eastAsia="宋体" w:hAnsi="Times New Roman" w:cs="Times New Roman"/>
          <w:color w:val="000000" w:themeColor="text1"/>
          <w:sz w:val="20"/>
          <w:szCs w:val="20"/>
        </w:rPr>
        <w:t>In the railway transportation and development, the wheel</w:t>
      </w:r>
      <w:r w:rsidRPr="00B70022">
        <w:rPr>
          <w:rFonts w:ascii="Times New Roman" w:eastAsia="宋体" w:hAnsi="Times New Roman" w:cs="Times New Roman" w:hint="eastAsia"/>
          <w:color w:val="000000" w:themeColor="text1"/>
          <w:sz w:val="20"/>
          <w:szCs w:val="20"/>
        </w:rPr>
        <w:t>-</w:t>
      </w:r>
      <w:r w:rsidRPr="00B70022">
        <w:rPr>
          <w:rFonts w:ascii="Times New Roman" w:eastAsia="宋体" w:hAnsi="Times New Roman" w:cs="Times New Roman"/>
          <w:color w:val="000000" w:themeColor="text1"/>
          <w:sz w:val="20"/>
          <w:szCs w:val="20"/>
        </w:rPr>
        <w:t>set wear phenomenon of railway vehicles is widely existed in various transportation sites, which is also one of the main research directions in recent years.</w:t>
      </w:r>
      <w:r w:rsidRPr="00B70022">
        <w:rPr>
          <w:rFonts w:ascii="Times New Roman" w:eastAsia="宋体" w:hAnsi="Times New Roman" w:cs="Times New Roman" w:hint="eastAsia"/>
          <w:color w:val="000000" w:themeColor="text1"/>
          <w:sz w:val="20"/>
          <w:szCs w:val="20"/>
        </w:rPr>
        <w:t xml:space="preserve"> </w:t>
      </w:r>
      <w:r w:rsidRPr="00B70022">
        <w:rPr>
          <w:rFonts w:ascii="Times New Roman" w:eastAsia="宋体" w:hAnsi="Times New Roman" w:cs="Times New Roman"/>
          <w:color w:val="000000" w:themeColor="text1"/>
          <w:sz w:val="20"/>
          <w:szCs w:val="20"/>
        </w:rPr>
        <w:t>At present, the research on the modeling of railway wheel</w:t>
      </w:r>
      <w:r w:rsidRPr="00B70022">
        <w:rPr>
          <w:rFonts w:ascii="Times New Roman" w:eastAsia="宋体" w:hAnsi="Times New Roman" w:cs="Times New Roman" w:hint="eastAsia"/>
          <w:color w:val="000000" w:themeColor="text1"/>
          <w:sz w:val="20"/>
          <w:szCs w:val="20"/>
        </w:rPr>
        <w:t>-</w:t>
      </w:r>
      <w:r w:rsidRPr="00B70022">
        <w:rPr>
          <w:rFonts w:ascii="Times New Roman" w:eastAsia="宋体" w:hAnsi="Times New Roman" w:cs="Times New Roman"/>
          <w:color w:val="000000" w:themeColor="text1"/>
          <w:sz w:val="20"/>
          <w:szCs w:val="20"/>
        </w:rPr>
        <w:t xml:space="preserve">set state prediction at home and abroad is mainly </w:t>
      </w:r>
    </w:p>
    <w:p w:rsidR="00D971D8" w:rsidRPr="00B70022" w:rsidRDefault="00D971D8" w:rsidP="00D36362">
      <w:pPr>
        <w:spacing w:line="120" w:lineRule="auto"/>
        <w:rPr>
          <w:rFonts w:ascii="Times New Roman" w:eastAsia="宋体" w:hAnsi="Times New Roman" w:cs="Times New Roman"/>
          <w:color w:val="000000" w:themeColor="text1"/>
          <w:sz w:val="20"/>
          <w:szCs w:val="20"/>
          <w:vertAlign w:val="superscript"/>
        </w:rPr>
      </w:pPr>
      <w:r w:rsidRPr="00B70022">
        <w:rPr>
          <w:rFonts w:ascii="Times New Roman" w:eastAsia="宋体"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232B0F39" wp14:editId="45F3C916">
                <wp:simplePos x="0" y="0"/>
                <wp:positionH relativeFrom="column">
                  <wp:posOffset>4445</wp:posOffset>
                </wp:positionH>
                <wp:positionV relativeFrom="paragraph">
                  <wp:posOffset>80645</wp:posOffset>
                </wp:positionV>
                <wp:extent cx="2889250" cy="14605"/>
                <wp:effectExtent l="0" t="0" r="25400" b="23495"/>
                <wp:wrapNone/>
                <wp:docPr id="7" name="直接连接符 7"/>
                <wp:cNvGraphicFramePr/>
                <a:graphic xmlns:a="http://schemas.openxmlformats.org/drawingml/2006/main">
                  <a:graphicData uri="http://schemas.microsoft.com/office/word/2010/wordprocessingShape">
                    <wps:wsp>
                      <wps:cNvCnPr/>
                      <wps:spPr>
                        <a:xfrm>
                          <a:off x="0" y="0"/>
                          <a:ext cx="2889250" cy="14605"/>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7"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5pt,6.35pt" to="227.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" strokecolor="black [3213]" strokeweight="1.5pt"/>
            </w:pict>
          </mc:Fallback>
        </mc:AlternateContent>
      </w:r>
    </w:p>
    <w:p w:rsidR="00E9076F" w:rsidRPr="00B70022" w:rsidRDefault="00E9076F" w:rsidP="00D36362">
      <w:pPr>
        <w:spacing w:line="120" w:lineRule="auto"/>
        <w:rPr>
          <w:rFonts w:ascii="Times New Roman" w:eastAsia="宋体" w:hAnsi="Times New Roman" w:cs="Times New Roman"/>
          <w:color w:val="000000" w:themeColor="text1"/>
          <w:sz w:val="20"/>
          <w:szCs w:val="20"/>
          <w:vertAlign w:val="superscript"/>
        </w:rPr>
      </w:pPr>
      <w:r w:rsidRPr="00B70022">
        <w:rPr>
          <w:rFonts w:ascii="Times New Roman" w:eastAsia="宋体" w:hAnsi="Times New Roman" w:cs="Times New Roman"/>
          <w:color w:val="000000" w:themeColor="text1"/>
          <w:sz w:val="20"/>
          <w:szCs w:val="20"/>
          <w:vertAlign w:val="superscript"/>
        </w:rPr>
        <w:t>1</w:t>
      </w:r>
      <w:r w:rsidRPr="00B70022">
        <w:rPr>
          <w:rFonts w:ascii="Times New Roman" w:eastAsia="宋体" w:hAnsi="Times New Roman" w:cs="Times New Roman"/>
          <w:color w:val="000000" w:themeColor="text1"/>
          <w:sz w:val="20"/>
          <w:szCs w:val="20"/>
        </w:rPr>
        <w:t>School of Physical Science and Technology</w:t>
      </w:r>
      <w:r w:rsidRPr="00B70022">
        <w:rPr>
          <w:rFonts w:ascii="Times New Roman" w:eastAsia="宋体" w:hAnsi="Times New Roman" w:cs="Times New Roman"/>
          <w:color w:val="000000" w:themeColor="text1"/>
          <w:sz w:val="20"/>
          <w:szCs w:val="20"/>
        </w:rPr>
        <w:t>，</w:t>
      </w:r>
      <w:r w:rsidRPr="00B70022">
        <w:rPr>
          <w:rFonts w:ascii="Times New Roman" w:eastAsia="宋体" w:hAnsi="Times New Roman" w:cs="Times New Roman"/>
          <w:color w:val="000000" w:themeColor="text1"/>
          <w:sz w:val="20"/>
          <w:szCs w:val="20"/>
        </w:rPr>
        <w:t xml:space="preserve">Southwest </w:t>
      </w:r>
      <w:proofErr w:type="spellStart"/>
      <w:r w:rsidRPr="00B70022">
        <w:rPr>
          <w:rFonts w:ascii="Times New Roman" w:eastAsia="宋体" w:hAnsi="Times New Roman" w:cs="Times New Roman"/>
          <w:color w:val="000000" w:themeColor="text1"/>
          <w:sz w:val="20"/>
          <w:szCs w:val="20"/>
        </w:rPr>
        <w:t>Jiaotong</w:t>
      </w:r>
      <w:proofErr w:type="spellEnd"/>
      <w:r w:rsidRPr="00B70022">
        <w:rPr>
          <w:rFonts w:ascii="Times New Roman" w:eastAsia="宋体" w:hAnsi="Times New Roman" w:cs="Times New Roman"/>
          <w:color w:val="000000" w:themeColor="text1"/>
          <w:sz w:val="20"/>
          <w:szCs w:val="20"/>
        </w:rPr>
        <w:t xml:space="preserve"> University, China</w:t>
      </w:r>
    </w:p>
    <w:p w:rsidR="00624EDE" w:rsidRPr="00B70022" w:rsidRDefault="00E9076F" w:rsidP="00D36362">
      <w:pPr>
        <w:spacing w:line="120" w:lineRule="auto"/>
        <w:rPr>
          <w:rFonts w:ascii="Times New Roman" w:eastAsia="宋体" w:hAnsi="Times New Roman" w:cs="Times New Roman"/>
          <w:b/>
          <w:color w:val="000000" w:themeColor="text1"/>
          <w:sz w:val="20"/>
          <w:szCs w:val="20"/>
        </w:rPr>
      </w:pPr>
      <w:r w:rsidRPr="00B70022">
        <w:rPr>
          <w:rFonts w:ascii="Times New Roman" w:eastAsia="宋体" w:hAnsi="Times New Roman" w:cs="Times New Roman"/>
          <w:b/>
          <w:color w:val="000000" w:themeColor="text1"/>
          <w:sz w:val="20"/>
          <w:szCs w:val="20"/>
        </w:rPr>
        <w:t>Corresponding author:</w:t>
      </w:r>
    </w:p>
    <w:p w:rsidR="00D971D8" w:rsidRPr="00B70022" w:rsidRDefault="00DF2E0C" w:rsidP="00D36362">
      <w:pPr>
        <w:spacing w:line="120" w:lineRule="auto"/>
        <w:rPr>
          <w:rFonts w:ascii="Times New Roman" w:eastAsia="宋体" w:hAnsi="Times New Roman" w:cs="Times New Roman"/>
          <w:color w:val="000000" w:themeColor="text1"/>
          <w:sz w:val="20"/>
          <w:szCs w:val="20"/>
        </w:rPr>
      </w:pPr>
      <w:r w:rsidRPr="00B70022">
        <w:rPr>
          <w:rFonts w:ascii="Times New Roman" w:eastAsia="宋体" w:hAnsi="Times New Roman" w:cs="Times New Roman"/>
          <w:color w:val="000000" w:themeColor="text1"/>
          <w:sz w:val="20"/>
          <w:szCs w:val="20"/>
        </w:rPr>
        <w:t xml:space="preserve">Lin </w:t>
      </w:r>
      <w:proofErr w:type="spellStart"/>
      <w:r w:rsidRPr="00B70022">
        <w:rPr>
          <w:rFonts w:ascii="Times New Roman" w:eastAsia="宋体" w:hAnsi="Times New Roman" w:cs="Times New Roman"/>
          <w:color w:val="000000" w:themeColor="text1"/>
          <w:sz w:val="20"/>
          <w:szCs w:val="20"/>
        </w:rPr>
        <w:t>Luo</w:t>
      </w:r>
      <w:proofErr w:type="spellEnd"/>
      <w:r w:rsidRPr="00B70022">
        <w:rPr>
          <w:rFonts w:ascii="Times New Roman" w:eastAsia="宋体" w:hAnsi="Times New Roman" w:cs="Times New Roman"/>
          <w:color w:val="000000" w:themeColor="text1"/>
          <w:sz w:val="20"/>
          <w:szCs w:val="20"/>
        </w:rPr>
        <w:t>,</w:t>
      </w:r>
      <w:r w:rsidRPr="00B70022">
        <w:rPr>
          <w:rFonts w:ascii="Times New Roman" w:hAnsi="Times New Roman" w:cs="Times New Roman"/>
          <w:color w:val="000000" w:themeColor="text1"/>
          <w:sz w:val="20"/>
          <w:szCs w:val="20"/>
        </w:rPr>
        <w:t xml:space="preserve"> </w:t>
      </w:r>
      <w:r w:rsidRPr="00B70022">
        <w:rPr>
          <w:rFonts w:ascii="Times New Roman" w:eastAsia="宋体" w:hAnsi="Times New Roman" w:cs="Times New Roman"/>
          <w:color w:val="000000" w:themeColor="text1"/>
          <w:sz w:val="20"/>
          <w:szCs w:val="20"/>
        </w:rPr>
        <w:t>School of Physical Science and Technology</w:t>
      </w:r>
      <w:r w:rsidRPr="00B70022">
        <w:rPr>
          <w:rFonts w:ascii="Times New Roman" w:eastAsia="宋体" w:hAnsi="Times New Roman" w:cs="Times New Roman"/>
          <w:color w:val="000000" w:themeColor="text1"/>
          <w:sz w:val="20"/>
          <w:szCs w:val="20"/>
        </w:rPr>
        <w:t>，</w:t>
      </w:r>
      <w:r w:rsidRPr="00B70022">
        <w:rPr>
          <w:rFonts w:ascii="Times New Roman" w:eastAsia="宋体" w:hAnsi="Times New Roman" w:cs="Times New Roman"/>
          <w:color w:val="000000" w:themeColor="text1"/>
          <w:sz w:val="20"/>
          <w:szCs w:val="20"/>
        </w:rPr>
        <w:t xml:space="preserve">Southwest </w:t>
      </w:r>
      <w:proofErr w:type="spellStart"/>
      <w:r w:rsidRPr="00B70022">
        <w:rPr>
          <w:rFonts w:ascii="Times New Roman" w:eastAsia="宋体" w:hAnsi="Times New Roman" w:cs="Times New Roman"/>
          <w:color w:val="000000" w:themeColor="text1"/>
          <w:sz w:val="20"/>
          <w:szCs w:val="20"/>
        </w:rPr>
        <w:t>Jiaotong</w:t>
      </w:r>
      <w:proofErr w:type="spellEnd"/>
      <w:r w:rsidRPr="00B70022">
        <w:rPr>
          <w:rFonts w:ascii="Times New Roman" w:eastAsia="宋体" w:hAnsi="Times New Roman" w:cs="Times New Roman"/>
          <w:color w:val="000000" w:themeColor="text1"/>
          <w:sz w:val="20"/>
          <w:szCs w:val="20"/>
        </w:rPr>
        <w:t xml:space="preserve"> University,</w:t>
      </w:r>
      <w:r w:rsidRPr="00B70022">
        <w:rPr>
          <w:rFonts w:ascii="Times New Roman" w:hAnsi="Times New Roman" w:cs="Times New Roman"/>
          <w:color w:val="000000" w:themeColor="text1"/>
          <w:sz w:val="20"/>
          <w:szCs w:val="20"/>
        </w:rPr>
        <w:t xml:space="preserve"> </w:t>
      </w:r>
      <w:r w:rsidRPr="00B70022">
        <w:rPr>
          <w:rFonts w:ascii="Times New Roman" w:eastAsia="宋体" w:hAnsi="Times New Roman" w:cs="Times New Roman"/>
          <w:color w:val="000000" w:themeColor="text1"/>
          <w:sz w:val="20"/>
          <w:szCs w:val="20"/>
        </w:rPr>
        <w:t>Chengdu, Sichuan 610031, China</w:t>
      </w:r>
    </w:p>
    <w:p w:rsidR="00624EDE" w:rsidRPr="00B70022" w:rsidRDefault="00DF2E0C" w:rsidP="00D36362">
      <w:pPr>
        <w:spacing w:line="120" w:lineRule="auto"/>
        <w:rPr>
          <w:rFonts w:ascii="Times New Roman" w:eastAsia="宋体" w:hAnsi="Times New Roman" w:cs="Times New Roman"/>
          <w:color w:val="000000" w:themeColor="text1"/>
        </w:rPr>
      </w:pPr>
      <w:r w:rsidRPr="00B70022">
        <w:rPr>
          <w:rFonts w:ascii="Times New Roman" w:eastAsia="宋体" w:hAnsi="Times New Roman" w:cs="Times New Roman"/>
          <w:color w:val="000000" w:themeColor="text1"/>
          <w:sz w:val="20"/>
          <w:szCs w:val="20"/>
        </w:rPr>
        <w:t>Email:</w:t>
      </w:r>
      <w:r w:rsidRPr="00B70022">
        <w:rPr>
          <w:rFonts w:ascii="Times New Roman" w:hAnsi="Times New Roman" w:cs="Times New Roman"/>
          <w:color w:val="000000" w:themeColor="text1"/>
          <w:sz w:val="20"/>
          <w:szCs w:val="20"/>
        </w:rPr>
        <w:t xml:space="preserve"> </w:t>
      </w:r>
      <w:hyperlink r:id="rId11" w:history="1">
        <w:r w:rsidR="00D971D8" w:rsidRPr="00B70022">
          <w:rPr>
            <w:rStyle w:val="ac"/>
            <w:rFonts w:ascii="Times New Roman" w:eastAsia="宋体" w:hAnsi="Times New Roman" w:cs="Times New Roman"/>
            <w:color w:val="000000" w:themeColor="text1"/>
            <w:sz w:val="20"/>
            <w:szCs w:val="20"/>
          </w:rPr>
          <w:t>happyluolin@vip.163.com</w:t>
        </w:r>
      </w:hyperlink>
    </w:p>
    <w:p w:rsidR="00047E8B" w:rsidRPr="00B70022" w:rsidRDefault="008B2425" w:rsidP="008B2425">
      <w:pPr>
        <w:spacing w:line="120" w:lineRule="auto"/>
        <w:rPr>
          <w:rFonts w:ascii="Times New Roman" w:eastAsia="宋体" w:hAnsi="Times New Roman" w:cs="Times New Roman"/>
          <w:color w:val="000000" w:themeColor="text1"/>
          <w:sz w:val="20"/>
          <w:szCs w:val="20"/>
        </w:rPr>
      </w:pPr>
      <w:proofErr w:type="gramStart"/>
      <w:r w:rsidRPr="00B70022">
        <w:rPr>
          <w:rFonts w:ascii="Times New Roman" w:eastAsia="宋体" w:hAnsi="Times New Roman" w:cs="Times New Roman"/>
          <w:color w:val="000000" w:themeColor="text1"/>
          <w:sz w:val="20"/>
          <w:szCs w:val="20"/>
        </w:rPr>
        <w:lastRenderedPageBreak/>
        <w:t>divided</w:t>
      </w:r>
      <w:proofErr w:type="gramEnd"/>
      <w:r w:rsidRPr="00B70022">
        <w:rPr>
          <w:rFonts w:ascii="Times New Roman" w:eastAsia="宋体" w:hAnsi="Times New Roman" w:cs="Times New Roman"/>
          <w:color w:val="000000" w:themeColor="text1"/>
          <w:sz w:val="20"/>
          <w:szCs w:val="20"/>
        </w:rPr>
        <w:t xml:space="preserve"> into two categories. </w:t>
      </w:r>
      <w:r w:rsidR="00D36362" w:rsidRPr="00B70022">
        <w:rPr>
          <w:rFonts w:ascii="Times New Roman" w:eastAsia="宋体" w:hAnsi="Times New Roman" w:cs="Times New Roman"/>
          <w:color w:val="000000" w:themeColor="text1"/>
          <w:sz w:val="20"/>
          <w:szCs w:val="20"/>
        </w:rPr>
        <w:t>The first type is based on the vehicle track system dynamics model, the wheel-rail local contact model and the local wear analysis mechanism model of the wheel-rail material, involving physical quantities such as wear and creep distance, normal force, material hardness, etc. Then the numerical simulation analysis of the train wheel w</w:t>
      </w:r>
      <w:r w:rsidR="00B8581E" w:rsidRPr="00B70022">
        <w:rPr>
          <w:rFonts w:ascii="Times New Roman" w:eastAsia="宋体" w:hAnsi="Times New Roman" w:cs="Times New Roman"/>
          <w:color w:val="000000" w:themeColor="text1"/>
          <w:sz w:val="20"/>
          <w:szCs w:val="20"/>
        </w:rPr>
        <w:t>ear profile information</w:t>
      </w:r>
      <w:r w:rsidR="00D36362" w:rsidRPr="00B70022">
        <w:rPr>
          <w:rFonts w:ascii="Times New Roman" w:eastAsia="宋体" w:hAnsi="Times New Roman" w:cs="Times New Roman"/>
          <w:color w:val="000000" w:themeColor="text1"/>
          <w:sz w:val="20"/>
          <w:szCs w:val="20"/>
        </w:rPr>
        <w:t xml:space="preserve"> is carried out.</w:t>
      </w:r>
      <w:r w:rsidR="00B8581E" w:rsidRPr="00B70022">
        <w:rPr>
          <w:rFonts w:ascii="Times New Roman" w:eastAsia="宋体" w:hAnsi="Times New Roman" w:cs="Times New Roman"/>
          <w:color w:val="000000" w:themeColor="text1"/>
          <w:sz w:val="20"/>
          <w:szCs w:val="20"/>
          <w:vertAlign w:val="superscript"/>
        </w:rPr>
        <w:t>4</w:t>
      </w:r>
      <w:r w:rsidR="00475FFB" w:rsidRPr="00B70022">
        <w:rPr>
          <w:rFonts w:ascii="Times New Roman" w:eastAsia="宋体" w:hAnsi="Times New Roman" w:cs="Times New Roman"/>
          <w:color w:val="000000" w:themeColor="text1"/>
          <w:sz w:val="20"/>
          <w:szCs w:val="20"/>
          <w:vertAlign w:val="superscript"/>
        </w:rPr>
        <w:t>-7</w:t>
      </w:r>
      <w:r w:rsidR="00D36362" w:rsidRPr="00B70022">
        <w:rPr>
          <w:rFonts w:ascii="Times New Roman" w:eastAsia="宋体" w:hAnsi="Times New Roman" w:cs="Times New Roman"/>
          <w:color w:val="000000" w:themeColor="text1"/>
          <w:sz w:val="20"/>
          <w:szCs w:val="20"/>
        </w:rPr>
        <w:t xml:space="preserve"> The other is to analyze and predict the historical </w:t>
      </w:r>
      <w:r w:rsidR="00B8581E" w:rsidRPr="00B70022">
        <w:rPr>
          <w:rFonts w:ascii="Times New Roman" w:eastAsia="宋体" w:hAnsi="Times New Roman" w:cs="Times New Roman"/>
          <w:color w:val="000000" w:themeColor="text1"/>
          <w:sz w:val="20"/>
          <w:szCs w:val="20"/>
        </w:rPr>
        <w:t>wear profile information</w:t>
      </w:r>
      <w:r w:rsidR="00D36362" w:rsidRPr="00B70022">
        <w:rPr>
          <w:rFonts w:ascii="Times New Roman" w:eastAsia="宋体" w:hAnsi="Times New Roman" w:cs="Times New Roman"/>
          <w:color w:val="000000" w:themeColor="text1"/>
          <w:sz w:val="20"/>
          <w:szCs w:val="20"/>
        </w:rPr>
        <w:t xml:space="preserve"> obtained from the statistics, and calculate the remaining service life of the wheel</w:t>
      </w:r>
      <w:r w:rsidR="00475FFB" w:rsidRPr="00B70022">
        <w:rPr>
          <w:rFonts w:ascii="Times New Roman" w:eastAsia="宋体" w:hAnsi="Times New Roman" w:cs="Times New Roman"/>
          <w:color w:val="000000" w:themeColor="text1"/>
          <w:sz w:val="20"/>
          <w:szCs w:val="20"/>
        </w:rPr>
        <w:t>-</w:t>
      </w:r>
      <w:r w:rsidR="00D36362" w:rsidRPr="00B70022">
        <w:rPr>
          <w:rFonts w:ascii="Times New Roman" w:eastAsia="宋体" w:hAnsi="Times New Roman" w:cs="Times New Roman"/>
          <w:color w:val="000000" w:themeColor="text1"/>
          <w:sz w:val="20"/>
          <w:szCs w:val="20"/>
        </w:rPr>
        <w:t>set t</w:t>
      </w:r>
      <w:r w:rsidR="00475FFB" w:rsidRPr="00B70022">
        <w:rPr>
          <w:rFonts w:ascii="Times New Roman" w:eastAsia="宋体" w:hAnsi="Times New Roman" w:cs="Times New Roman"/>
          <w:color w:val="000000" w:themeColor="text1"/>
          <w:sz w:val="20"/>
          <w:szCs w:val="20"/>
        </w:rPr>
        <w:t>o propose a maintenance strategy,</w:t>
      </w:r>
      <w:r w:rsidR="00475FFB" w:rsidRPr="00B70022">
        <w:rPr>
          <w:rFonts w:ascii="Times New Roman" w:hAnsi="Times New Roman" w:cs="Times New Roman"/>
          <w:color w:val="000000" w:themeColor="text1"/>
          <w:sz w:val="20"/>
          <w:szCs w:val="20"/>
        </w:rPr>
        <w:t xml:space="preserve"> such as time series mode</w:t>
      </w:r>
      <w:r w:rsidR="002C01C6" w:rsidRPr="00B70022">
        <w:rPr>
          <w:rFonts w:ascii="Times New Roman" w:hAnsi="Times New Roman" w:cs="Times New Roman"/>
          <w:color w:val="000000" w:themeColor="text1"/>
          <w:sz w:val="20"/>
          <w:szCs w:val="20"/>
        </w:rPr>
        <w:t>l</w:t>
      </w:r>
      <w:r w:rsidR="00475FFB" w:rsidRPr="00B70022">
        <w:rPr>
          <w:rFonts w:ascii="Times New Roman" w:hAnsi="Times New Roman" w:cs="Times New Roman"/>
          <w:color w:val="000000" w:themeColor="text1"/>
          <w:sz w:val="20"/>
          <w:szCs w:val="20"/>
          <w:vertAlign w:val="superscript"/>
        </w:rPr>
        <w:t>8</w:t>
      </w:r>
      <w:r w:rsidR="00475FFB" w:rsidRPr="00B70022">
        <w:rPr>
          <w:rFonts w:ascii="Times New Roman" w:hAnsi="Times New Roman" w:cs="Times New Roman"/>
          <w:color w:val="000000" w:themeColor="text1"/>
          <w:sz w:val="20"/>
          <w:szCs w:val="20"/>
        </w:rPr>
        <w:t>, support vector machine</w:t>
      </w:r>
      <w:r w:rsidR="00475FFB" w:rsidRPr="00B70022">
        <w:rPr>
          <w:rFonts w:ascii="Times New Roman" w:hAnsi="Times New Roman" w:cs="Times New Roman"/>
          <w:color w:val="000000" w:themeColor="text1"/>
          <w:sz w:val="20"/>
          <w:szCs w:val="20"/>
          <w:vertAlign w:val="superscript"/>
        </w:rPr>
        <w:t>9</w:t>
      </w:r>
      <w:r w:rsidR="00475FFB" w:rsidRPr="00B70022">
        <w:rPr>
          <w:rFonts w:ascii="Times New Roman" w:hAnsi="Times New Roman" w:cs="Times New Roman"/>
          <w:color w:val="000000" w:themeColor="text1"/>
          <w:sz w:val="20"/>
          <w:szCs w:val="20"/>
        </w:rPr>
        <w:t>, gray prediction algorithm</w:t>
      </w:r>
      <w:r w:rsidR="00475FFB" w:rsidRPr="00B70022">
        <w:rPr>
          <w:rFonts w:ascii="Times New Roman" w:hAnsi="Times New Roman" w:cs="Times New Roman"/>
          <w:color w:val="000000" w:themeColor="text1"/>
          <w:sz w:val="20"/>
          <w:szCs w:val="20"/>
          <w:vertAlign w:val="superscript"/>
        </w:rPr>
        <w:t>10</w:t>
      </w:r>
      <w:r w:rsidR="00475FFB" w:rsidRPr="00B70022">
        <w:rPr>
          <w:rFonts w:ascii="Times New Roman" w:hAnsi="Times New Roman" w:cs="Times New Roman"/>
          <w:color w:val="000000" w:themeColor="text1"/>
          <w:sz w:val="20"/>
          <w:szCs w:val="20"/>
        </w:rPr>
        <w:t>, Bayesian algorithm</w:t>
      </w:r>
      <w:r w:rsidR="00475FFB" w:rsidRPr="00B70022">
        <w:rPr>
          <w:rFonts w:ascii="Times New Roman" w:hAnsi="Times New Roman" w:cs="Times New Roman"/>
          <w:color w:val="000000" w:themeColor="text1"/>
          <w:sz w:val="20"/>
          <w:szCs w:val="20"/>
          <w:vertAlign w:val="superscript"/>
        </w:rPr>
        <w:t>11</w:t>
      </w:r>
      <w:r w:rsidR="00475FFB" w:rsidRPr="00B70022">
        <w:rPr>
          <w:rFonts w:ascii="Times New Roman" w:hAnsi="Times New Roman" w:cs="Times New Roman"/>
          <w:color w:val="000000" w:themeColor="text1"/>
          <w:sz w:val="20"/>
          <w:szCs w:val="20"/>
        </w:rPr>
        <w:t xml:space="preserve"> and so on. </w:t>
      </w:r>
      <w:r w:rsidR="00B40BFA" w:rsidRPr="00B70022">
        <w:rPr>
          <w:rFonts w:ascii="Times New Roman" w:eastAsia="宋体" w:hAnsi="Times New Roman" w:cs="Times New Roman"/>
          <w:color w:val="000000" w:themeColor="text1"/>
          <w:sz w:val="20"/>
          <w:szCs w:val="20"/>
        </w:rPr>
        <w:t xml:space="preserve">With the advent of the era of data explosion, big data technology and numerical analysis methods have gradually been applied to </w:t>
      </w:r>
      <w:r w:rsidR="00475FFB" w:rsidRPr="00B70022">
        <w:rPr>
          <w:rFonts w:ascii="Times New Roman" w:eastAsia="宋体" w:hAnsi="Times New Roman" w:cs="Times New Roman"/>
          <w:color w:val="000000" w:themeColor="text1"/>
          <w:sz w:val="20"/>
          <w:szCs w:val="20"/>
        </w:rPr>
        <w:t>various device security predictions.</w:t>
      </w:r>
      <w:r w:rsidR="00B40BFA" w:rsidRPr="00B70022">
        <w:rPr>
          <w:rFonts w:ascii="Times New Roman" w:hAnsi="Times New Roman" w:cs="Times New Roman"/>
          <w:color w:val="000000" w:themeColor="text1"/>
          <w:sz w:val="20"/>
          <w:szCs w:val="20"/>
        </w:rPr>
        <w:t xml:space="preserve"> </w:t>
      </w:r>
      <w:r w:rsidR="00047E8B" w:rsidRPr="00B70022">
        <w:rPr>
          <w:rFonts w:ascii="Times New Roman" w:hAnsi="Times New Roman" w:cs="Times New Roman"/>
          <w:color w:val="000000" w:themeColor="text1"/>
          <w:sz w:val="20"/>
          <w:szCs w:val="20"/>
        </w:rPr>
        <w:t>Among them, neural network algorithms are widely used. Gebraeel</w:t>
      </w:r>
      <w:r w:rsidR="00047E8B" w:rsidRPr="00B70022">
        <w:rPr>
          <w:rFonts w:ascii="Times New Roman" w:hAnsi="Times New Roman" w:cs="Times New Roman"/>
          <w:color w:val="000000" w:themeColor="text1"/>
          <w:sz w:val="20"/>
          <w:szCs w:val="20"/>
          <w:vertAlign w:val="superscript"/>
        </w:rPr>
        <w:t>1</w:t>
      </w:r>
      <w:r w:rsidR="00C97415" w:rsidRPr="00B70022">
        <w:rPr>
          <w:rFonts w:ascii="Times New Roman" w:hAnsi="Times New Roman" w:cs="Times New Roman"/>
          <w:color w:val="000000" w:themeColor="text1"/>
          <w:sz w:val="20"/>
          <w:szCs w:val="20"/>
          <w:vertAlign w:val="superscript"/>
        </w:rPr>
        <w:t>2</w:t>
      </w:r>
      <w:r w:rsidR="00047E8B" w:rsidRPr="00B70022">
        <w:rPr>
          <w:rFonts w:ascii="Times New Roman" w:hAnsi="Times New Roman" w:cs="Times New Roman"/>
          <w:color w:val="000000" w:themeColor="text1"/>
          <w:sz w:val="20"/>
          <w:szCs w:val="20"/>
          <w:vertAlign w:val="superscript"/>
        </w:rPr>
        <w:t xml:space="preserve"> </w:t>
      </w:r>
      <w:r w:rsidR="00047E8B" w:rsidRPr="00B70022">
        <w:rPr>
          <w:rFonts w:ascii="Times New Roman" w:hAnsi="Times New Roman" w:cs="Times New Roman"/>
          <w:color w:val="000000" w:themeColor="text1"/>
          <w:sz w:val="20"/>
          <w:szCs w:val="20"/>
        </w:rPr>
        <w:t>developed an experimental device to perform accelerated bearing testing to obtain bearing vibration data samples, and based on BP neural network to establish a bearing residual life prediction model and verify its effectiveness. Wei</w:t>
      </w:r>
      <w:r w:rsidR="00047E8B" w:rsidRPr="00B70022">
        <w:rPr>
          <w:rFonts w:ascii="Times New Roman" w:hAnsi="Times New Roman" w:cs="Times New Roman"/>
          <w:color w:val="000000" w:themeColor="text1"/>
          <w:sz w:val="20"/>
          <w:szCs w:val="20"/>
          <w:vertAlign w:val="superscript"/>
        </w:rPr>
        <w:t>1</w:t>
      </w:r>
      <w:r w:rsidR="00181C3F" w:rsidRPr="00B70022">
        <w:rPr>
          <w:rFonts w:ascii="Times New Roman" w:hAnsi="Times New Roman" w:cs="Times New Roman"/>
          <w:color w:val="000000" w:themeColor="text1"/>
          <w:sz w:val="20"/>
          <w:szCs w:val="20"/>
          <w:vertAlign w:val="superscript"/>
        </w:rPr>
        <w:t>3</w:t>
      </w:r>
      <w:r w:rsidR="00047E8B" w:rsidRPr="00B70022">
        <w:rPr>
          <w:rFonts w:ascii="Times New Roman" w:hAnsi="Times New Roman" w:cs="Times New Roman"/>
          <w:color w:val="000000" w:themeColor="text1"/>
          <w:sz w:val="20"/>
          <w:szCs w:val="20"/>
        </w:rPr>
        <w:t xml:space="preserve"> established a three-layer BP neural network for multi-stress accelerated life test, which can effectively predict the failure time of normal stress level and obtain the prediction curve of reliability function. However, the traditional BP neural network converges slowly and is easy to fall into local optimum. Therefore, scholars will improve the BP algorithm or use some other algorithms combined with BP neural network to improve the shortcomings of BP. In terms of algorithm combination, Lixin</w:t>
      </w:r>
      <w:r w:rsidR="00047E8B" w:rsidRPr="00B70022">
        <w:rPr>
          <w:rFonts w:ascii="Times New Roman" w:hAnsi="Times New Roman" w:cs="Times New Roman"/>
          <w:color w:val="000000" w:themeColor="text1"/>
          <w:sz w:val="20"/>
          <w:szCs w:val="20"/>
          <w:vertAlign w:val="superscript"/>
        </w:rPr>
        <w:t>1</w:t>
      </w:r>
      <w:r w:rsidR="00181C3F" w:rsidRPr="00B70022">
        <w:rPr>
          <w:rFonts w:ascii="Times New Roman" w:hAnsi="Times New Roman" w:cs="Times New Roman"/>
          <w:color w:val="000000" w:themeColor="text1"/>
          <w:sz w:val="20"/>
          <w:szCs w:val="20"/>
          <w:vertAlign w:val="superscript"/>
        </w:rPr>
        <w:t>4</w:t>
      </w:r>
      <w:r w:rsidR="00047E8B" w:rsidRPr="00B70022">
        <w:rPr>
          <w:rFonts w:ascii="Times New Roman" w:hAnsi="Times New Roman" w:cs="Times New Roman"/>
          <w:color w:val="000000" w:themeColor="text1"/>
          <w:sz w:val="20"/>
          <w:szCs w:val="20"/>
        </w:rPr>
        <w:t xml:space="preserve"> used a combination of time series analysis and BP neural network to predict the remaining life of the cooling fan and improve the prediction accuracy. </w:t>
      </w:r>
      <w:r w:rsidR="00181C3F" w:rsidRPr="00B70022">
        <w:rPr>
          <w:rFonts w:ascii="Times New Roman" w:hAnsi="Times New Roman" w:cs="Times New Roman"/>
          <w:color w:val="000000" w:themeColor="text1"/>
          <w:sz w:val="20"/>
          <w:szCs w:val="20"/>
        </w:rPr>
        <w:t>He</w:t>
      </w:r>
      <w:r w:rsidR="00047E8B" w:rsidRPr="00B70022">
        <w:rPr>
          <w:rFonts w:ascii="Times New Roman" w:hAnsi="Times New Roman" w:cs="Times New Roman"/>
          <w:color w:val="000000" w:themeColor="text1"/>
          <w:sz w:val="20"/>
          <w:szCs w:val="20"/>
          <w:vertAlign w:val="superscript"/>
        </w:rPr>
        <w:t>1</w:t>
      </w:r>
      <w:r w:rsidR="00181C3F" w:rsidRPr="00B70022">
        <w:rPr>
          <w:rFonts w:ascii="Times New Roman" w:hAnsi="Times New Roman" w:cs="Times New Roman"/>
          <w:color w:val="000000" w:themeColor="text1"/>
          <w:sz w:val="20"/>
          <w:szCs w:val="20"/>
          <w:vertAlign w:val="superscript"/>
        </w:rPr>
        <w:t>5</w:t>
      </w:r>
      <w:r w:rsidR="00047E8B" w:rsidRPr="00B70022">
        <w:rPr>
          <w:rFonts w:ascii="Times New Roman" w:hAnsi="Times New Roman" w:cs="Times New Roman"/>
          <w:color w:val="000000" w:themeColor="text1"/>
          <w:sz w:val="20"/>
          <w:szCs w:val="20"/>
        </w:rPr>
        <w:t xml:space="preserve"> proposed a combination of principal component analysis (PCA) and BP neural network to provide a good reference for the prediction of phosphorus content in BOF endpoint. In terms of algorithm improvement</w:t>
      </w:r>
      <w:r w:rsidR="00982AB5" w:rsidRPr="00B70022">
        <w:rPr>
          <w:rFonts w:ascii="Times New Roman" w:hAnsi="Times New Roman" w:cs="Times New Roman"/>
          <w:color w:val="000000" w:themeColor="text1"/>
          <w:sz w:val="20"/>
          <w:szCs w:val="20"/>
        </w:rPr>
        <w:t xml:space="preserve">, </w:t>
      </w:r>
      <w:r w:rsidR="00047E8B" w:rsidRPr="00B70022">
        <w:rPr>
          <w:rFonts w:ascii="Times New Roman" w:hAnsi="Times New Roman" w:cs="Times New Roman"/>
          <w:color w:val="000000" w:themeColor="text1"/>
          <w:sz w:val="20"/>
          <w:szCs w:val="20"/>
        </w:rPr>
        <w:t>Zh</w:t>
      </w:r>
      <w:r w:rsidR="00982AB5" w:rsidRPr="00B70022">
        <w:rPr>
          <w:rFonts w:ascii="Times New Roman" w:hAnsi="Times New Roman" w:cs="Times New Roman"/>
          <w:color w:val="000000" w:themeColor="text1"/>
          <w:sz w:val="20"/>
          <w:szCs w:val="20"/>
        </w:rPr>
        <w:t>ang</w:t>
      </w:r>
      <w:r w:rsidR="00047E8B" w:rsidRPr="00B70022">
        <w:rPr>
          <w:rFonts w:ascii="Times New Roman" w:hAnsi="Times New Roman" w:cs="Times New Roman"/>
          <w:color w:val="000000" w:themeColor="text1"/>
          <w:sz w:val="20"/>
          <w:szCs w:val="20"/>
          <w:vertAlign w:val="superscript"/>
        </w:rPr>
        <w:t>1</w:t>
      </w:r>
      <w:r w:rsidR="00982AB5" w:rsidRPr="00B70022">
        <w:rPr>
          <w:rFonts w:ascii="Times New Roman" w:hAnsi="Times New Roman" w:cs="Times New Roman"/>
          <w:color w:val="000000" w:themeColor="text1"/>
          <w:sz w:val="20"/>
          <w:szCs w:val="20"/>
          <w:vertAlign w:val="superscript"/>
        </w:rPr>
        <w:t>6</w:t>
      </w:r>
      <w:r w:rsidR="00047E8B" w:rsidRPr="00B70022">
        <w:rPr>
          <w:rFonts w:ascii="Times New Roman" w:hAnsi="Times New Roman" w:cs="Times New Roman"/>
          <w:color w:val="000000" w:themeColor="text1"/>
          <w:sz w:val="20"/>
          <w:szCs w:val="20"/>
        </w:rPr>
        <w:t xml:space="preserve"> used genetic algorithm to globally optimize the weight of BP neural network. The results of tool residual life show that the prediction effect is better than single BP neural network method. Zhaoyang</w:t>
      </w:r>
      <w:r w:rsidR="00047E8B" w:rsidRPr="00B70022">
        <w:rPr>
          <w:rFonts w:ascii="Times New Roman" w:hAnsi="Times New Roman" w:cs="Times New Roman"/>
          <w:color w:val="000000" w:themeColor="text1"/>
          <w:sz w:val="20"/>
          <w:szCs w:val="20"/>
          <w:vertAlign w:val="superscript"/>
        </w:rPr>
        <w:t>1</w:t>
      </w:r>
      <w:r w:rsidR="00F9216E" w:rsidRPr="00B70022">
        <w:rPr>
          <w:rFonts w:ascii="Times New Roman" w:hAnsi="Times New Roman" w:cs="Times New Roman"/>
          <w:color w:val="000000" w:themeColor="text1"/>
          <w:sz w:val="20"/>
          <w:szCs w:val="20"/>
          <w:vertAlign w:val="superscript"/>
        </w:rPr>
        <w:t>7</w:t>
      </w:r>
      <w:r w:rsidR="00047E8B" w:rsidRPr="00B70022">
        <w:rPr>
          <w:rFonts w:ascii="Times New Roman" w:hAnsi="Times New Roman" w:cs="Times New Roman"/>
          <w:color w:val="000000" w:themeColor="text1"/>
          <w:sz w:val="20"/>
          <w:szCs w:val="20"/>
        </w:rPr>
        <w:t xml:space="preserve"> optimized the BP neural network with LM algorithm to predict the power consumption of buildings. The results show that the LM BP neural network is more accurate and stable than the </w:t>
      </w:r>
      <w:r w:rsidR="00047E8B" w:rsidRPr="00B70022">
        <w:rPr>
          <w:rFonts w:ascii="Times New Roman" w:hAnsi="Times New Roman" w:cs="Times New Roman"/>
          <w:color w:val="000000" w:themeColor="text1"/>
          <w:sz w:val="20"/>
          <w:szCs w:val="20"/>
        </w:rPr>
        <w:lastRenderedPageBreak/>
        <w:t>BP neural network. Huaixian</w:t>
      </w:r>
      <w:r w:rsidR="00047E8B" w:rsidRPr="00B70022">
        <w:rPr>
          <w:rFonts w:ascii="Times New Roman" w:hAnsi="Times New Roman" w:cs="Times New Roman"/>
          <w:color w:val="000000" w:themeColor="text1"/>
          <w:sz w:val="20"/>
          <w:szCs w:val="20"/>
          <w:vertAlign w:val="superscript"/>
        </w:rPr>
        <w:t>1</w:t>
      </w:r>
      <w:r w:rsidR="00F9216E" w:rsidRPr="00B70022">
        <w:rPr>
          <w:rFonts w:ascii="Times New Roman" w:hAnsi="Times New Roman" w:cs="Times New Roman"/>
          <w:color w:val="000000" w:themeColor="text1"/>
          <w:sz w:val="20"/>
          <w:szCs w:val="20"/>
          <w:vertAlign w:val="superscript"/>
        </w:rPr>
        <w:t>8</w:t>
      </w:r>
      <w:r w:rsidR="00047E8B" w:rsidRPr="00B70022">
        <w:rPr>
          <w:rFonts w:ascii="Times New Roman" w:hAnsi="Times New Roman" w:cs="Times New Roman"/>
          <w:color w:val="000000" w:themeColor="text1"/>
          <w:sz w:val="20"/>
          <w:szCs w:val="20"/>
        </w:rPr>
        <w:t xml:space="preserve"> used the particle swarm optimization algorithm to optimize the BP network to establish a prediction model for the axle-to-axle box failure of the urban rail train bogie, which is better than the BP neural network.</w:t>
      </w:r>
    </w:p>
    <w:p w:rsidR="009E0616" w:rsidRPr="00B70022" w:rsidRDefault="00D20F1E" w:rsidP="00D41E86">
      <w:pPr>
        <w:spacing w:line="120" w:lineRule="auto"/>
        <w:ind w:firstLineChars="200" w:firstLine="400"/>
        <w:rPr>
          <w:rFonts w:ascii="Times New Roman" w:eastAsia="宋体" w:hAnsi="Times New Roman" w:cs="Times New Roman"/>
          <w:color w:val="000000" w:themeColor="text1"/>
          <w:sz w:val="20"/>
          <w:szCs w:val="20"/>
        </w:rPr>
      </w:pPr>
      <w:r w:rsidRPr="00B70022">
        <w:rPr>
          <w:rFonts w:ascii="Times New Roman" w:hAnsi="Times New Roman" w:cs="Times New Roman"/>
          <w:color w:val="000000" w:themeColor="text1"/>
          <w:sz w:val="20"/>
          <w:szCs w:val="20"/>
        </w:rPr>
        <w:t>At present, the method for predicting wheel wear based on dynamic model is mature, but most of them are based on simulation numerical analysis, and field data is not used. Based on the historical surface information data, there are few researches on the method of wheel wear. Although the field data is us</w:t>
      </w:r>
      <w:r w:rsidR="00A12676" w:rsidRPr="00B70022">
        <w:rPr>
          <w:rFonts w:ascii="Times New Roman" w:hAnsi="Times New Roman" w:cs="Times New Roman"/>
          <w:color w:val="000000" w:themeColor="text1"/>
          <w:sz w:val="20"/>
          <w:szCs w:val="20"/>
        </w:rPr>
        <w:t xml:space="preserve">ed, the prediction accuracy is </w:t>
      </w:r>
      <w:r w:rsidR="00A12676" w:rsidRPr="00B70022">
        <w:rPr>
          <w:rFonts w:ascii="Times New Roman" w:hAnsi="Times New Roman" w:cs="Times New Roman" w:hint="eastAsia"/>
          <w:color w:val="000000" w:themeColor="text1"/>
          <w:sz w:val="20"/>
          <w:szCs w:val="20"/>
        </w:rPr>
        <w:t>not high</w:t>
      </w:r>
      <w:r w:rsidRPr="00B70022">
        <w:rPr>
          <w:rFonts w:ascii="Times New Roman" w:hAnsi="Times New Roman" w:cs="Times New Roman"/>
          <w:color w:val="000000" w:themeColor="text1"/>
          <w:sz w:val="20"/>
          <w:szCs w:val="20"/>
        </w:rPr>
        <w:t xml:space="preserve">, and the algorithm combined with the global optimization and training process is less. </w:t>
      </w:r>
      <w:r w:rsidR="009E0616" w:rsidRPr="00B70022">
        <w:rPr>
          <w:rFonts w:ascii="Times New Roman" w:eastAsia="宋体" w:hAnsi="Times New Roman" w:cs="Times New Roman"/>
          <w:color w:val="000000" w:themeColor="text1"/>
          <w:sz w:val="20"/>
          <w:szCs w:val="20"/>
        </w:rPr>
        <w:t>In this paper, based on the idea that the wheel diameter value changes with time to find useful information, the problem of wheel</w:t>
      </w:r>
      <w:r w:rsidRPr="00B70022">
        <w:rPr>
          <w:rFonts w:ascii="Times New Roman" w:eastAsia="宋体" w:hAnsi="Times New Roman" w:cs="Times New Roman"/>
          <w:color w:val="000000" w:themeColor="text1"/>
          <w:sz w:val="20"/>
          <w:szCs w:val="20"/>
        </w:rPr>
        <w:t>-</w:t>
      </w:r>
      <w:r w:rsidR="009E0616" w:rsidRPr="00B70022">
        <w:rPr>
          <w:rFonts w:ascii="Times New Roman" w:eastAsia="宋体" w:hAnsi="Times New Roman" w:cs="Times New Roman"/>
          <w:color w:val="000000" w:themeColor="text1"/>
          <w:sz w:val="20"/>
          <w:szCs w:val="20"/>
        </w:rPr>
        <w:t>set life is studied. The corresponding prediction model is established to predict the trend of wheel diameter change, which is used as an auxiliary method for the maintenance department to formulate maintenance strategy. Aiming at the shortcomings of BP neural network</w:t>
      </w:r>
      <w:r w:rsidR="00D41E86" w:rsidRPr="00B70022">
        <w:rPr>
          <w:rFonts w:ascii="Times New Roman" w:eastAsia="宋体" w:hAnsi="Times New Roman" w:cs="Times New Roman" w:hint="eastAsia"/>
          <w:color w:val="000000" w:themeColor="text1"/>
          <w:sz w:val="20"/>
          <w:szCs w:val="20"/>
        </w:rPr>
        <w:t xml:space="preserve"> which is </w:t>
      </w:r>
      <w:proofErr w:type="gramStart"/>
      <w:r w:rsidR="00D41E86" w:rsidRPr="00B70022">
        <w:rPr>
          <w:rFonts w:ascii="Times New Roman" w:eastAsia="宋体" w:hAnsi="Times New Roman" w:cs="Times New Roman"/>
          <w:color w:val="000000" w:themeColor="text1"/>
          <w:sz w:val="20"/>
          <w:szCs w:val="20"/>
        </w:rPr>
        <w:t>i</w:t>
      </w:r>
      <w:r w:rsidR="00D41E86" w:rsidRPr="00B70022">
        <w:rPr>
          <w:rFonts w:ascii="Times New Roman" w:eastAsia="宋体" w:hAnsi="Times New Roman" w:cs="Times New Roman" w:hint="eastAsia"/>
          <w:color w:val="000000" w:themeColor="text1"/>
          <w:sz w:val="20"/>
          <w:szCs w:val="20"/>
        </w:rPr>
        <w:t>t</w:t>
      </w:r>
      <w:r w:rsidR="00D41E86" w:rsidRPr="00B70022">
        <w:rPr>
          <w:rFonts w:ascii="Times New Roman" w:eastAsia="宋体" w:hAnsi="Times New Roman" w:cs="Times New Roman"/>
          <w:color w:val="000000" w:themeColor="text1"/>
          <w:sz w:val="20"/>
          <w:szCs w:val="20"/>
        </w:rPr>
        <w:t xml:space="preserve"> </w:t>
      </w:r>
      <w:r w:rsidR="009E0616" w:rsidRPr="00B70022">
        <w:rPr>
          <w:rFonts w:ascii="Times New Roman" w:eastAsia="宋体" w:hAnsi="Times New Roman" w:cs="Times New Roman"/>
          <w:color w:val="000000" w:themeColor="text1"/>
          <w:sz w:val="20"/>
          <w:szCs w:val="20"/>
        </w:rPr>
        <w:t xml:space="preserve"> eas</w:t>
      </w:r>
      <w:r w:rsidR="00D41E86" w:rsidRPr="00B70022">
        <w:rPr>
          <w:rFonts w:ascii="Times New Roman" w:eastAsia="宋体" w:hAnsi="Times New Roman" w:cs="Times New Roman" w:hint="eastAsia"/>
          <w:color w:val="000000" w:themeColor="text1"/>
          <w:sz w:val="20"/>
          <w:szCs w:val="20"/>
        </w:rPr>
        <w:t>ily</w:t>
      </w:r>
      <w:proofErr w:type="gramEnd"/>
      <w:r w:rsidR="009E0616" w:rsidRPr="00B70022">
        <w:rPr>
          <w:rFonts w:ascii="Times New Roman" w:eastAsia="宋体" w:hAnsi="Times New Roman" w:cs="Times New Roman"/>
          <w:color w:val="000000" w:themeColor="text1"/>
          <w:sz w:val="20"/>
          <w:szCs w:val="20"/>
        </w:rPr>
        <w:t xml:space="preserve"> to fall into local extreme value</w:t>
      </w:r>
      <w:r w:rsidR="00D41E86" w:rsidRPr="00B70022">
        <w:rPr>
          <w:rFonts w:ascii="Times New Roman" w:eastAsia="宋体" w:hAnsi="Times New Roman" w:cs="Times New Roman" w:hint="eastAsia"/>
          <w:color w:val="000000" w:themeColor="text1"/>
          <w:sz w:val="20"/>
          <w:szCs w:val="20"/>
        </w:rPr>
        <w:t>, t</w:t>
      </w:r>
      <w:r w:rsidR="009E0616" w:rsidRPr="00B70022">
        <w:rPr>
          <w:rFonts w:ascii="Times New Roman" w:eastAsia="宋体" w:hAnsi="Times New Roman" w:cs="Times New Roman"/>
          <w:color w:val="000000" w:themeColor="text1"/>
          <w:sz w:val="20"/>
          <w:szCs w:val="20"/>
        </w:rPr>
        <w:t xml:space="preserve">he LM numerical optimization algorithm is used to improve the </w:t>
      </w:r>
      <w:r w:rsidR="00D41E86" w:rsidRPr="00B70022">
        <w:rPr>
          <w:rFonts w:ascii="Times New Roman" w:eastAsia="宋体" w:hAnsi="Times New Roman" w:cs="Times New Roman" w:hint="eastAsia"/>
          <w:color w:val="000000" w:themeColor="text1"/>
          <w:sz w:val="20"/>
          <w:szCs w:val="20"/>
        </w:rPr>
        <w:t>problem</w:t>
      </w:r>
      <w:r w:rsidR="009E0616" w:rsidRPr="00B70022">
        <w:rPr>
          <w:rFonts w:ascii="Times New Roman" w:eastAsia="宋体" w:hAnsi="Times New Roman" w:cs="Times New Roman"/>
          <w:color w:val="000000" w:themeColor="text1"/>
          <w:sz w:val="20"/>
          <w:szCs w:val="20"/>
        </w:rPr>
        <w:t xml:space="preserve">. </w:t>
      </w:r>
      <w:r w:rsidR="00D41E86" w:rsidRPr="00B70022">
        <w:rPr>
          <w:rFonts w:ascii="Times New Roman" w:eastAsia="宋体" w:hAnsi="Times New Roman" w:cs="Times New Roman"/>
          <w:color w:val="000000" w:themeColor="text1"/>
          <w:sz w:val="20"/>
          <w:szCs w:val="20"/>
        </w:rPr>
        <w:t xml:space="preserve">Aiming at the shortcomings of BP neural network algorithm for randomly initializing connection weights and thresholds to fall into local </w:t>
      </w:r>
      <w:proofErr w:type="spellStart"/>
      <w:r w:rsidR="00D41E86" w:rsidRPr="00B70022">
        <w:rPr>
          <w:rFonts w:ascii="Times New Roman" w:eastAsia="宋体" w:hAnsi="Times New Roman" w:cs="Times New Roman"/>
          <w:color w:val="000000" w:themeColor="text1"/>
          <w:sz w:val="20"/>
          <w:szCs w:val="20"/>
        </w:rPr>
        <w:t>extremum</w:t>
      </w:r>
      <w:proofErr w:type="spellEnd"/>
      <w:r w:rsidR="00D41E86" w:rsidRPr="00B70022">
        <w:rPr>
          <w:rFonts w:ascii="Times New Roman" w:eastAsia="宋体" w:hAnsi="Times New Roman" w:cs="Times New Roman"/>
          <w:color w:val="000000" w:themeColor="text1"/>
          <w:sz w:val="20"/>
          <w:szCs w:val="20"/>
        </w:rPr>
        <w:t>, differential evolution algorithm (DE) is used to optimize initial connection weights and thresholds between layers of neural network</w:t>
      </w:r>
      <w:r w:rsidR="00D41E86" w:rsidRPr="00B70022">
        <w:rPr>
          <w:rFonts w:ascii="Times New Roman" w:eastAsia="宋体" w:hAnsi="Times New Roman" w:cs="Times New Roman" w:hint="eastAsia"/>
          <w:color w:val="000000" w:themeColor="text1"/>
          <w:sz w:val="20"/>
          <w:szCs w:val="20"/>
        </w:rPr>
        <w:t>.</w:t>
      </w:r>
      <w:r w:rsidR="009E0616" w:rsidRPr="00B70022">
        <w:rPr>
          <w:rFonts w:ascii="Times New Roman" w:eastAsia="宋体" w:hAnsi="Times New Roman" w:cs="Times New Roman"/>
          <w:color w:val="000000" w:themeColor="text1"/>
          <w:sz w:val="20"/>
          <w:szCs w:val="20"/>
        </w:rPr>
        <w:t xml:space="preserve"> </w:t>
      </w:r>
      <w:r w:rsidR="00D41E86" w:rsidRPr="00B70022">
        <w:rPr>
          <w:rFonts w:ascii="Times New Roman" w:eastAsia="宋体" w:hAnsi="Times New Roman" w:cs="Times New Roman" w:hint="eastAsia"/>
          <w:color w:val="000000" w:themeColor="text1"/>
          <w:sz w:val="20"/>
          <w:szCs w:val="20"/>
        </w:rPr>
        <w:t>I</w:t>
      </w:r>
      <w:r w:rsidR="009E0616" w:rsidRPr="00B70022">
        <w:rPr>
          <w:rFonts w:ascii="Times New Roman" w:eastAsia="宋体" w:hAnsi="Times New Roman" w:cs="Times New Roman"/>
          <w:color w:val="000000" w:themeColor="text1"/>
          <w:sz w:val="20"/>
          <w:szCs w:val="20"/>
        </w:rPr>
        <w:t>n order to speed up the search for the optimal initial weights and thresholds of the DE-LMBP neural network, the initial values are further optimized, and a design is implemented based on Adaptive DE-LMBP wheel</w:t>
      </w:r>
      <w:r w:rsidRPr="00B70022">
        <w:rPr>
          <w:rFonts w:ascii="Times New Roman" w:eastAsia="宋体" w:hAnsi="Times New Roman" w:cs="Times New Roman"/>
          <w:color w:val="000000" w:themeColor="text1"/>
          <w:sz w:val="20"/>
          <w:szCs w:val="20"/>
        </w:rPr>
        <w:t>-</w:t>
      </w:r>
      <w:r w:rsidR="009E0616" w:rsidRPr="00B70022">
        <w:rPr>
          <w:rFonts w:ascii="Times New Roman" w:eastAsia="宋体" w:hAnsi="Times New Roman" w:cs="Times New Roman"/>
          <w:color w:val="000000" w:themeColor="text1"/>
          <w:sz w:val="20"/>
          <w:szCs w:val="20"/>
        </w:rPr>
        <w:t>set size prediction model.</w:t>
      </w:r>
    </w:p>
    <w:p w:rsidR="007C4539" w:rsidRPr="00B70022" w:rsidRDefault="007C4539" w:rsidP="00D41E86">
      <w:pPr>
        <w:spacing w:line="120" w:lineRule="auto"/>
        <w:rPr>
          <w:rFonts w:ascii="Calibri" w:eastAsia="宋体" w:hAnsi="Calibri" w:cs="Calibri"/>
          <w:color w:val="000000" w:themeColor="text1"/>
        </w:rPr>
      </w:pPr>
    </w:p>
    <w:p w:rsidR="007C4539" w:rsidRPr="00B70022" w:rsidRDefault="00BA4919" w:rsidP="007645BF">
      <w:pPr>
        <w:rPr>
          <w:rFonts w:ascii="Times New Roman" w:hAnsi="Times New Roman" w:cs="Times New Roman"/>
          <w:b/>
          <w:bCs/>
          <w:color w:val="000000" w:themeColor="text1"/>
          <w:sz w:val="22"/>
        </w:rPr>
      </w:pPr>
      <w:r w:rsidRPr="00B70022">
        <w:rPr>
          <w:rFonts w:ascii="Times New Roman" w:hAnsi="Times New Roman" w:cs="Times New Roman"/>
          <w:b/>
          <w:bCs/>
          <w:color w:val="000000" w:themeColor="text1"/>
          <w:sz w:val="22"/>
        </w:rPr>
        <w:t>Theory</w:t>
      </w:r>
    </w:p>
    <w:p w:rsidR="007C4539" w:rsidRPr="00B70022" w:rsidRDefault="00BA4919" w:rsidP="00BA4919">
      <w:pPr>
        <w:spacing w:line="120" w:lineRule="auto"/>
        <w:rPr>
          <w:rFonts w:ascii="Times New Roman" w:eastAsia="宋体" w:hAnsi="Times New Roman" w:cs="Times New Roman"/>
          <w:b/>
          <w:color w:val="000000" w:themeColor="text1"/>
        </w:rPr>
      </w:pPr>
      <w:r w:rsidRPr="00B70022">
        <w:rPr>
          <w:rFonts w:ascii="Times New Roman" w:eastAsia="宋体" w:hAnsi="Times New Roman" w:cs="Times New Roman"/>
          <w:b/>
          <w:color w:val="000000" w:themeColor="text1"/>
        </w:rPr>
        <w:t>LMBP neural network algorithm</w:t>
      </w:r>
    </w:p>
    <w:p w:rsidR="00BE4C1B" w:rsidRPr="00B70022" w:rsidRDefault="00BE4C1B" w:rsidP="00BA4919">
      <w:pPr>
        <w:spacing w:line="120" w:lineRule="auto"/>
        <w:rPr>
          <w:rFonts w:ascii="Times New Roman" w:eastAsia="宋体" w:hAnsi="Times New Roman" w:cs="Times New Roman"/>
          <w:b/>
          <w:color w:val="000000" w:themeColor="text1"/>
        </w:rPr>
      </w:pPr>
      <w:proofErr w:type="spellStart"/>
      <w:r w:rsidRPr="00B70022">
        <w:rPr>
          <w:rFonts w:ascii="Times New Roman" w:eastAsia="宋体" w:hAnsi="Times New Roman" w:cs="Times New Roman"/>
          <w:color w:val="000000" w:themeColor="text1"/>
          <w:sz w:val="20"/>
          <w:szCs w:val="20"/>
        </w:rPr>
        <w:t>Backpropagation</w:t>
      </w:r>
      <w:proofErr w:type="spellEnd"/>
      <w:r w:rsidRPr="00B70022">
        <w:rPr>
          <w:rFonts w:ascii="Times New Roman" w:eastAsia="宋体" w:hAnsi="Times New Roman" w:cs="Times New Roman"/>
          <w:color w:val="000000" w:themeColor="text1"/>
          <w:sz w:val="20"/>
          <w:szCs w:val="20"/>
        </w:rPr>
        <w:t xml:space="preserve"> (BP) neural network is a multilayer feed forward neural network, which consists of input layer, single layer or multi-layer hidden layer and output layer. </w:t>
      </w:r>
      <w:r w:rsidRPr="00B70022">
        <w:rPr>
          <w:rFonts w:ascii="Times New Roman" w:hAnsi="Times New Roman" w:cs="Times New Roman"/>
          <w:color w:val="000000" w:themeColor="text1"/>
          <w:sz w:val="20"/>
          <w:szCs w:val="20"/>
        </w:rPr>
        <w:t xml:space="preserve">For single hidden layer BP neural network, the input layer contains </w:t>
      </w:r>
      <w:r w:rsidRPr="00B70022">
        <w:rPr>
          <w:rFonts w:ascii="Times New Roman" w:hAnsi="Times New Roman" w:cs="Times New Roman"/>
          <w:color w:val="000000" w:themeColor="text1"/>
          <w:position w:val="-6"/>
          <w:sz w:val="20"/>
          <w:szCs w:val="20"/>
        </w:rPr>
        <w:object w:dxaOrig="22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9.8pt" o:ole="">
            <v:imagedata r:id="rId12" o:title=""/>
          </v:shape>
          <o:OLEObject Type="Embed" ProgID="Equation.DSMT4" ShapeID="_x0000_i1025" DrawAspect="Content" ObjectID="_1630065358" r:id="rId13"/>
        </w:object>
      </w:r>
      <w:r w:rsidRPr="00B70022">
        <w:rPr>
          <w:rFonts w:ascii="Times New Roman" w:hAnsi="Times New Roman" w:cs="Times New Roman"/>
          <w:color w:val="000000" w:themeColor="text1"/>
          <w:sz w:val="20"/>
          <w:szCs w:val="20"/>
        </w:rPr>
        <w:t xml:space="preserve"> nodes, the hidden layer contains </w:t>
      </w:r>
      <w:r w:rsidRPr="00B70022">
        <w:rPr>
          <w:rFonts w:ascii="Times New Roman" w:hAnsi="Times New Roman" w:cs="Times New Roman"/>
          <w:color w:val="000000" w:themeColor="text1"/>
          <w:position w:val="-6"/>
          <w:sz w:val="20"/>
          <w:szCs w:val="20"/>
        </w:rPr>
        <w:object w:dxaOrig="180" w:dyaOrig="200">
          <v:shape id="_x0000_i1026" type="#_x0000_t75" style="width:8.9pt;height:9.8pt" o:ole="">
            <v:imagedata r:id="rId14" o:title=""/>
          </v:shape>
          <o:OLEObject Type="Embed" ProgID="Equation.DSMT4" ShapeID="_x0000_i1026" DrawAspect="Content" ObjectID="_1630065359" r:id="rId15"/>
        </w:object>
      </w:r>
      <w:r w:rsidRPr="00B70022">
        <w:rPr>
          <w:rFonts w:ascii="Times New Roman" w:hAnsi="Times New Roman" w:cs="Times New Roman"/>
          <w:color w:val="000000" w:themeColor="text1"/>
          <w:sz w:val="20"/>
          <w:szCs w:val="20"/>
        </w:rPr>
        <w:t xml:space="preserve"> nodes, and the output layer is 1 node, as shown in Figure 1.</w:t>
      </w:r>
    </w:p>
    <w:p w:rsidR="00BA4919" w:rsidRPr="00B70022" w:rsidRDefault="00253123" w:rsidP="00C3488E">
      <w:pPr>
        <w:spacing w:line="120" w:lineRule="auto"/>
        <w:rPr>
          <w:rFonts w:ascii="Calibri" w:eastAsia="宋体" w:hAnsi="Calibri" w:cs="Calibri"/>
          <w:color w:val="000000" w:themeColor="text1"/>
        </w:rPr>
      </w:pPr>
      <w:r w:rsidRPr="00B70022">
        <w:rPr>
          <w:rFonts w:hint="eastAsia"/>
          <w:noProof/>
          <w:color w:val="000000" w:themeColor="text1"/>
        </w:rPr>
        <w:lastRenderedPageBreak/>
        <w:drawing>
          <wp:inline distT="0" distB="0" distL="0" distR="0" wp14:anchorId="76164334" wp14:editId="4F1D05EB">
            <wp:extent cx="3038171" cy="216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层神经网络.png"/>
                    <pic:cNvPicPr/>
                  </pic:nvPicPr>
                  <pic:blipFill rotWithShape="1">
                    <a:blip r:embed="rId16" cstate="print">
                      <a:extLst>
                        <a:ext uri="{28A0092B-C50C-407E-A947-70E740481C1C}">
                          <a14:useLocalDpi xmlns:a14="http://schemas.microsoft.com/office/drawing/2010/main" val="0"/>
                        </a:ext>
                      </a:extLst>
                    </a:blip>
                    <a:srcRect l="11928" t="7898" r="26629" b="33845"/>
                    <a:stretch/>
                  </pic:blipFill>
                  <pic:spPr bwMode="auto">
                    <a:xfrm>
                      <a:off x="0" y="0"/>
                      <a:ext cx="3038171" cy="2160000"/>
                    </a:xfrm>
                    <a:prstGeom prst="rect">
                      <a:avLst/>
                    </a:prstGeom>
                    <a:ln>
                      <a:noFill/>
                    </a:ln>
                    <a:extLst>
                      <a:ext uri="{53640926-AAD7-44D8-BBD7-CCE9431645EC}">
                        <a14:shadowObscured xmlns:a14="http://schemas.microsoft.com/office/drawing/2010/main"/>
                      </a:ext>
                    </a:extLst>
                  </pic:spPr>
                </pic:pic>
              </a:graphicData>
            </a:graphic>
          </wp:inline>
        </w:drawing>
      </w:r>
    </w:p>
    <w:p w:rsidR="00FC4A5F" w:rsidRPr="00B70022" w:rsidRDefault="00FC4A5F" w:rsidP="00763582">
      <w:pPr>
        <w:rPr>
          <w:rFonts w:ascii="Times New Roman" w:eastAsia="楷体" w:hAnsi="Times New Roman" w:cs="Times New Roman"/>
          <w:color w:val="000000" w:themeColor="text1"/>
          <w:sz w:val="18"/>
          <w:szCs w:val="18"/>
        </w:rPr>
      </w:pPr>
      <w:r w:rsidRPr="00B70022">
        <w:rPr>
          <w:rFonts w:ascii="Times New Roman" w:eastAsia="楷体" w:hAnsi="Times New Roman" w:cs="Times New Roman"/>
          <w:color w:val="000000" w:themeColor="text1"/>
          <w:sz w:val="18"/>
          <w:szCs w:val="18"/>
        </w:rPr>
        <w:t>Fig</w:t>
      </w:r>
      <w:r w:rsidR="00253123" w:rsidRPr="00B70022">
        <w:rPr>
          <w:rFonts w:ascii="Times New Roman" w:eastAsia="楷体" w:hAnsi="Times New Roman" w:cs="Times New Roman" w:hint="eastAsia"/>
          <w:color w:val="000000" w:themeColor="text1"/>
          <w:sz w:val="18"/>
          <w:szCs w:val="18"/>
        </w:rPr>
        <w:t>.</w:t>
      </w:r>
      <w:r w:rsidR="00771F7C" w:rsidRPr="00B70022">
        <w:rPr>
          <w:rFonts w:ascii="Times New Roman" w:eastAsia="楷体" w:hAnsi="Times New Roman" w:cs="Times New Roman"/>
          <w:color w:val="000000" w:themeColor="text1"/>
          <w:sz w:val="18"/>
          <w:szCs w:val="18"/>
        </w:rPr>
        <w:t>1</w:t>
      </w:r>
      <w:r w:rsidR="00253123" w:rsidRPr="00B70022">
        <w:rPr>
          <w:rFonts w:ascii="Times New Roman" w:eastAsia="楷体" w:hAnsi="Times New Roman" w:cs="Times New Roman"/>
          <w:b/>
          <w:color w:val="000000" w:themeColor="text1"/>
          <w:sz w:val="18"/>
          <w:szCs w:val="18"/>
        </w:rPr>
        <w:t xml:space="preserve"> </w:t>
      </w:r>
      <w:r w:rsidR="00763582" w:rsidRPr="00B70022">
        <w:rPr>
          <w:rFonts w:ascii="Times New Roman" w:eastAsia="楷体" w:hAnsi="Times New Roman" w:cs="Times New Roman"/>
          <w:color w:val="000000" w:themeColor="text1"/>
          <w:sz w:val="18"/>
          <w:szCs w:val="18"/>
        </w:rPr>
        <w:t>Topological structure of single hidden layer BP network</w:t>
      </w:r>
    </w:p>
    <w:p w:rsidR="005660D5" w:rsidRPr="00B70022" w:rsidRDefault="005660D5" w:rsidP="00763582">
      <w:pPr>
        <w:rPr>
          <w:rFonts w:ascii="Times New Roman" w:eastAsia="楷体" w:hAnsi="Times New Roman" w:cs="Times New Roman"/>
          <w:color w:val="000000" w:themeColor="text1"/>
          <w:sz w:val="18"/>
          <w:szCs w:val="18"/>
        </w:rPr>
      </w:pPr>
    </w:p>
    <w:p w:rsidR="00364EA2" w:rsidRPr="00B70022" w:rsidRDefault="00364EA2" w:rsidP="00BE4C1B">
      <w:pPr>
        <w:ind w:firstLineChars="200" w:firstLine="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The weight matrix from the input layer to the hidden layer of BP netw</w:t>
      </w:r>
      <w:bookmarkStart w:id="0" w:name="_GoBack"/>
      <w:bookmarkEnd w:id="0"/>
      <w:r w:rsidRPr="00B70022">
        <w:rPr>
          <w:rFonts w:ascii="Times New Roman" w:hAnsi="Times New Roman" w:cs="Times New Roman"/>
          <w:color w:val="000000" w:themeColor="text1"/>
          <w:sz w:val="20"/>
          <w:szCs w:val="20"/>
        </w:rPr>
        <w:t xml:space="preserve">ork is marked </w:t>
      </w:r>
      <w:proofErr w:type="gramStart"/>
      <w:r w:rsidRPr="00B70022">
        <w:rPr>
          <w:rFonts w:ascii="Times New Roman" w:hAnsi="Times New Roman" w:cs="Times New Roman"/>
          <w:color w:val="000000" w:themeColor="text1"/>
          <w:sz w:val="20"/>
          <w:szCs w:val="20"/>
        </w:rPr>
        <w:t xml:space="preserve">as </w:t>
      </w:r>
      <w:proofErr w:type="gramEnd"/>
      <w:r w:rsidRPr="00B70022">
        <w:rPr>
          <w:rFonts w:ascii="Times New Roman" w:hAnsi="Times New Roman" w:cs="Times New Roman"/>
          <w:color w:val="000000" w:themeColor="text1"/>
          <w:position w:val="-6"/>
          <w:sz w:val="20"/>
          <w:szCs w:val="20"/>
        </w:rPr>
        <w:object w:dxaOrig="260" w:dyaOrig="240">
          <v:shape id="_x0000_i1027" type="#_x0000_t75" style="width:13.1pt;height:11.7pt" o:ole="">
            <v:imagedata r:id="rId17" o:title=""/>
          </v:shape>
          <o:OLEObject Type="Embed" ProgID="Equation.DSMT4" ShapeID="_x0000_i1027" DrawAspect="Content" ObjectID="_1630065360" r:id="rId18"/>
        </w:object>
      </w:r>
      <w:r w:rsidR="00C832C0" w:rsidRPr="00B70022">
        <w:rPr>
          <w:rFonts w:ascii="Times New Roman" w:hAnsi="Times New Roman" w:cs="Times New Roman"/>
          <w:color w:val="000000" w:themeColor="text1"/>
          <w:sz w:val="20"/>
          <w:szCs w:val="20"/>
        </w:rPr>
        <w:t xml:space="preserve">, the weight matrix from the hidden layer to the output layer is marked as </w:t>
      </w:r>
      <w:r w:rsidR="00C832C0" w:rsidRPr="00B70022">
        <w:rPr>
          <w:rFonts w:ascii="Times New Roman" w:hAnsi="Times New Roman" w:cs="Times New Roman"/>
          <w:color w:val="000000" w:themeColor="text1"/>
          <w:position w:val="-6"/>
          <w:sz w:val="20"/>
          <w:szCs w:val="20"/>
        </w:rPr>
        <w:object w:dxaOrig="220" w:dyaOrig="240">
          <v:shape id="_x0000_i1028" type="#_x0000_t75" style="width:10.75pt;height:11.7pt" o:ole="">
            <v:imagedata r:id="rId19" o:title=""/>
          </v:shape>
          <o:OLEObject Type="Embed" ProgID="Equation.DSMT4" ShapeID="_x0000_i1028" DrawAspect="Content" ObjectID="_1630065361" r:id="rId20"/>
        </w:object>
      </w:r>
      <w:r w:rsidR="00C832C0" w:rsidRPr="00B70022">
        <w:rPr>
          <w:rFonts w:ascii="Times New Roman" w:hAnsi="Times New Roman" w:cs="Times New Roman"/>
          <w:color w:val="000000" w:themeColor="text1"/>
          <w:sz w:val="20"/>
          <w:szCs w:val="20"/>
        </w:rPr>
        <w:t xml:space="preserve">, the threshold matrix of the hidden layer is marked as </w:t>
      </w:r>
      <w:r w:rsidR="00C832C0" w:rsidRPr="00B70022">
        <w:rPr>
          <w:rFonts w:ascii="Times New Roman" w:hAnsi="Times New Roman" w:cs="Times New Roman"/>
          <w:color w:val="000000" w:themeColor="text1"/>
          <w:position w:val="-4"/>
          <w:sz w:val="20"/>
          <w:szCs w:val="20"/>
        </w:rPr>
        <w:object w:dxaOrig="220" w:dyaOrig="220">
          <v:shape id="_x0000_i1029" type="#_x0000_t75" style="width:10.75pt;height:10.75pt" o:ole="">
            <v:imagedata r:id="rId21" o:title=""/>
          </v:shape>
          <o:OLEObject Type="Embed" ProgID="Equation.DSMT4" ShapeID="_x0000_i1029" DrawAspect="Content" ObjectID="_1630065362" r:id="rId22"/>
        </w:object>
      </w:r>
      <w:r w:rsidR="00C832C0" w:rsidRPr="00B70022">
        <w:rPr>
          <w:rFonts w:ascii="Times New Roman" w:hAnsi="Times New Roman" w:cs="Times New Roman"/>
          <w:color w:val="000000" w:themeColor="text1"/>
          <w:sz w:val="20"/>
          <w:szCs w:val="20"/>
        </w:rPr>
        <w:t xml:space="preserve">, and the threshold of the output layer is marked as </w:t>
      </w:r>
      <w:r w:rsidR="00C832C0" w:rsidRPr="00B70022">
        <w:rPr>
          <w:rFonts w:ascii="Times New Roman" w:hAnsi="Times New Roman" w:cs="Times New Roman"/>
          <w:color w:val="000000" w:themeColor="text1"/>
          <w:position w:val="-6"/>
          <w:sz w:val="20"/>
          <w:szCs w:val="20"/>
        </w:rPr>
        <w:object w:dxaOrig="160" w:dyaOrig="200">
          <v:shape id="_x0000_i1030" type="#_x0000_t75" style="width:7.95pt;height:9.8pt" o:ole="">
            <v:imagedata r:id="rId23" o:title=""/>
          </v:shape>
          <o:OLEObject Type="Embed" ProgID="Equation.DSMT4" ShapeID="_x0000_i1030" DrawAspect="Content" ObjectID="_1630065363" r:id="rId24"/>
        </w:object>
      </w:r>
      <w:r w:rsidR="00C832C0" w:rsidRPr="00B70022">
        <w:rPr>
          <w:rFonts w:ascii="Times New Roman" w:hAnsi="Times New Roman" w:cs="Times New Roman"/>
          <w:color w:val="000000" w:themeColor="text1"/>
          <w:sz w:val="20"/>
          <w:szCs w:val="20"/>
        </w:rPr>
        <w:t>. The expression is as follows:</w:t>
      </w:r>
    </w:p>
    <w:p w:rsidR="00BA4919" w:rsidRPr="00B70022" w:rsidRDefault="0080289B" w:rsidP="0080289B">
      <w:pPr>
        <w:ind w:firstLineChars="500" w:firstLine="1050"/>
        <w:rPr>
          <w:rFonts w:ascii="Times New Roman" w:eastAsia="楷体" w:hAnsi="Times New Roman" w:cs="Times New Roman"/>
          <w:color w:val="000000" w:themeColor="text1"/>
          <w:sz w:val="18"/>
          <w:szCs w:val="18"/>
        </w:rPr>
      </w:pPr>
      <w:r w:rsidRPr="00B70022">
        <w:rPr>
          <w:color w:val="000000" w:themeColor="text1"/>
          <w:position w:val="-56"/>
        </w:rPr>
        <w:object w:dxaOrig="2260" w:dyaOrig="1219">
          <v:shape id="_x0000_i1031" type="#_x0000_t75" style="width:112.7pt;height:61.25pt" o:ole="">
            <v:imagedata r:id="rId25" o:title=""/>
          </v:shape>
          <o:OLEObject Type="Embed" ProgID="Equation.DSMT4" ShapeID="_x0000_i1031" DrawAspect="Content" ObjectID="_1630065364" r:id="rId26"/>
        </w:object>
      </w:r>
    </w:p>
    <w:p w:rsidR="004F3FD7" w:rsidRPr="00B70022" w:rsidRDefault="0080289B" w:rsidP="0080289B">
      <w:pPr>
        <w:ind w:firstLineChars="500" w:firstLine="1050"/>
        <w:rPr>
          <w:rFonts w:ascii="Times New Roman" w:eastAsia="楷体" w:hAnsi="Times New Roman" w:cs="Times New Roman"/>
          <w:color w:val="000000" w:themeColor="text1"/>
          <w:sz w:val="18"/>
          <w:szCs w:val="18"/>
        </w:rPr>
      </w:pPr>
      <w:r w:rsidRPr="00B70022">
        <w:rPr>
          <w:color w:val="000000" w:themeColor="text1"/>
          <w:position w:val="-12"/>
        </w:rPr>
        <w:object w:dxaOrig="1760" w:dyaOrig="340">
          <v:shape id="_x0000_i1032" type="#_x0000_t75" style="width:88.35pt;height:16.85pt" o:ole="">
            <v:imagedata r:id="rId27" o:title=""/>
          </v:shape>
          <o:OLEObject Type="Embed" ProgID="Equation.DSMT4" ShapeID="_x0000_i1032" DrawAspect="Content" ObjectID="_1630065365" r:id="rId28"/>
        </w:object>
      </w:r>
    </w:p>
    <w:p w:rsidR="004F3FD7" w:rsidRPr="00B70022" w:rsidRDefault="0080289B" w:rsidP="00A81510">
      <w:pPr>
        <w:ind w:firstLineChars="500" w:firstLine="1050"/>
        <w:rPr>
          <w:rFonts w:ascii="Times New Roman" w:hAnsi="Times New Roman" w:cs="Times New Roman"/>
          <w:color w:val="000000" w:themeColor="text1"/>
          <w:position w:val="-12"/>
        </w:rPr>
      </w:pPr>
      <w:r w:rsidRPr="00B70022">
        <w:rPr>
          <w:color w:val="000000" w:themeColor="text1"/>
          <w:position w:val="-12"/>
        </w:rPr>
        <w:object w:dxaOrig="1880" w:dyaOrig="380">
          <v:shape id="_x0000_i1033" type="#_x0000_t75" style="width:94.45pt;height:18.7pt" o:ole="">
            <v:imagedata r:id="rId29" o:title=""/>
          </v:shape>
          <o:OLEObject Type="Embed" ProgID="Equation.DSMT4" ShapeID="_x0000_i1033" DrawAspect="Content" ObjectID="_1630065366" r:id="rId30"/>
        </w:object>
      </w:r>
    </w:p>
    <w:p w:rsidR="00970118" w:rsidRPr="00B70022" w:rsidRDefault="00970118" w:rsidP="00502B15">
      <w:pPr>
        <w:ind w:firstLineChars="200" w:firstLine="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The standard BP algorithm minimizes the sum of squares of errors between the expected output vectors of training samples and the actual output vectors of the network by adjusting the weight vectors and thresholds between the connecting layers. The sum of squares of errors is the objective function that </w:t>
      </w:r>
      <w:proofErr w:type="spellStart"/>
      <w:r w:rsidRPr="00B70022">
        <w:rPr>
          <w:rFonts w:ascii="Times New Roman" w:hAnsi="Times New Roman" w:cs="Times New Roman"/>
          <w:color w:val="000000" w:themeColor="text1"/>
          <w:sz w:val="20"/>
          <w:szCs w:val="20"/>
        </w:rPr>
        <w:t>Levenberg</w:t>
      </w:r>
      <w:proofErr w:type="spellEnd"/>
      <w:r w:rsidRPr="00B70022">
        <w:rPr>
          <w:rFonts w:ascii="Times New Roman" w:hAnsi="Times New Roman" w:cs="Times New Roman"/>
          <w:color w:val="000000" w:themeColor="text1"/>
          <w:sz w:val="20"/>
          <w:szCs w:val="20"/>
        </w:rPr>
        <w:t>-Marquardt (LM) algorithm needs to optimize.</w:t>
      </w:r>
    </w:p>
    <w:p w:rsidR="00C81EBD" w:rsidRPr="00B70022" w:rsidRDefault="00C81EBD" w:rsidP="00C81EBD">
      <w:pPr>
        <w:ind w:firstLineChars="200" w:firstLine="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LM algorithm is used to adjust the weights and thresholds of BP neural network. The formula </w:t>
      </w:r>
      <w:r w:rsidRPr="00B70022">
        <w:rPr>
          <w:rFonts w:ascii="Times New Roman" w:hAnsi="Times New Roman" w:cs="Times New Roman" w:hint="eastAsia"/>
          <w:color w:val="000000" w:themeColor="text1"/>
          <w:sz w:val="20"/>
          <w:szCs w:val="20"/>
        </w:rPr>
        <w:t>is</w:t>
      </w:r>
      <w:r w:rsidRPr="00B70022">
        <w:rPr>
          <w:rFonts w:ascii="Times New Roman" w:hAnsi="Times New Roman" w:cs="Times New Roman"/>
          <w:color w:val="000000" w:themeColor="text1"/>
          <w:sz w:val="20"/>
          <w:szCs w:val="20"/>
        </w:rPr>
        <w:t xml:space="preserve"> as follows:</w:t>
      </w:r>
    </w:p>
    <w:p w:rsidR="00FA6E19" w:rsidRPr="00B70022" w:rsidRDefault="00890418" w:rsidP="00890418">
      <w:pPr>
        <w:rPr>
          <w:rFonts w:ascii="Times New Roman" w:hAnsi="Times New Roman" w:cs="Times New Roman"/>
          <w:color w:val="000000" w:themeColor="text1"/>
          <w:position w:val="-22"/>
        </w:rPr>
      </w:pPr>
      <w:r w:rsidRPr="00B70022">
        <w:rPr>
          <w:color w:val="000000" w:themeColor="text1"/>
          <w:position w:val="-26"/>
        </w:rPr>
        <w:object w:dxaOrig="3960" w:dyaOrig="620">
          <v:shape id="_x0000_i1034" type="#_x0000_t75" style="width:197.75pt;height:31.3pt" o:ole="">
            <v:imagedata r:id="rId31" o:title=""/>
          </v:shape>
          <o:OLEObject Type="Embed" ProgID="Equation.DSMT4" ShapeID="_x0000_i1034" DrawAspect="Content" ObjectID="_1630065367" r:id="rId32"/>
        </w:object>
      </w:r>
      <w:r w:rsidRPr="00B70022">
        <w:rPr>
          <w:rFonts w:hint="eastAsia"/>
          <w:color w:val="000000" w:themeColor="text1"/>
        </w:rPr>
        <w:t xml:space="preserve">   </w:t>
      </w:r>
      <w:r w:rsidRPr="00B70022">
        <w:rPr>
          <w:rFonts w:ascii="Times New Roman" w:hAnsi="Times New Roman" w:cs="Times New Roman" w:hint="eastAsia"/>
          <w:color w:val="000000" w:themeColor="text1"/>
          <w:position w:val="-22"/>
          <w:sz w:val="20"/>
          <w:szCs w:val="20"/>
        </w:rPr>
        <w:t xml:space="preserve">(1) </w:t>
      </w:r>
    </w:p>
    <w:p w:rsidR="009960E6" w:rsidRPr="00B70022" w:rsidRDefault="00FA6E19" w:rsidP="00C81EBD">
      <w:pPr>
        <w:ind w:firstLineChars="200" w:firstLine="400"/>
        <w:rPr>
          <w:rFonts w:ascii="Times New Roman" w:eastAsia="宋体" w:hAnsi="Times New Roman" w:cs="Times New Roman"/>
          <w:color w:val="000000" w:themeColor="text1"/>
          <w:sz w:val="20"/>
          <w:szCs w:val="20"/>
        </w:rPr>
      </w:pPr>
      <w:r w:rsidRPr="00B70022">
        <w:rPr>
          <w:rFonts w:ascii="Times New Roman" w:eastAsia="宋体" w:hAnsi="Times New Roman" w:cs="Times New Roman"/>
          <w:color w:val="000000" w:themeColor="text1"/>
          <w:sz w:val="20"/>
          <w:szCs w:val="20"/>
        </w:rPr>
        <w:t>Where</w:t>
      </w:r>
      <w:r w:rsidR="009C7F12" w:rsidRPr="00B70022">
        <w:rPr>
          <w:rFonts w:ascii="Times New Roman" w:eastAsia="宋体" w:hAnsi="Times New Roman" w:cs="Times New Roman"/>
          <w:color w:val="000000" w:themeColor="text1"/>
          <w:sz w:val="20"/>
          <w:szCs w:val="20"/>
        </w:rPr>
        <w:t xml:space="preserve"> </w:t>
      </w:r>
      <w:r w:rsidR="009C7F12" w:rsidRPr="00B70022">
        <w:rPr>
          <w:rFonts w:ascii="Times New Roman" w:hAnsi="Times New Roman" w:cs="Times New Roman"/>
          <w:color w:val="000000" w:themeColor="text1"/>
          <w:kern w:val="0"/>
          <w:position w:val="-10"/>
          <w:sz w:val="20"/>
          <w:szCs w:val="20"/>
        </w:rPr>
        <w:object w:dxaOrig="285" w:dyaOrig="300">
          <v:shape id="_x0000_i1035" type="#_x0000_t75" style="width:14.5pt;height:14.95pt" o:ole="">
            <v:imagedata r:id="rId33" o:title=""/>
          </v:shape>
          <o:OLEObject Type="Embed" ProgID="Equation.DSMT4" ShapeID="_x0000_i1035" DrawAspect="Content" ObjectID="_1630065368" r:id="rId34"/>
        </w:object>
      </w:r>
      <w:r w:rsidR="009C7F12" w:rsidRPr="00B70022">
        <w:rPr>
          <w:rFonts w:ascii="Times New Roman" w:eastAsia="宋体" w:hAnsi="Times New Roman" w:cs="Times New Roman"/>
          <w:color w:val="000000" w:themeColor="text1"/>
          <w:sz w:val="20"/>
          <w:szCs w:val="20"/>
        </w:rPr>
        <w:t xml:space="preserve"> is </w:t>
      </w:r>
      <w:r w:rsidR="00C81EBD" w:rsidRPr="00B70022">
        <w:rPr>
          <w:rFonts w:ascii="Times New Roman" w:hAnsi="Times New Roman" w:cs="Times New Roman"/>
          <w:color w:val="000000" w:themeColor="text1"/>
          <w:sz w:val="20"/>
          <w:szCs w:val="20"/>
        </w:rPr>
        <w:t>the weight vector of iteration</w:t>
      </w:r>
      <w:r w:rsidR="009C7F12" w:rsidRPr="00B70022">
        <w:rPr>
          <w:rFonts w:ascii="Times New Roman" w:eastAsia="宋体" w:hAnsi="Times New Roman" w:cs="Times New Roman"/>
          <w:color w:val="000000" w:themeColor="text1"/>
          <w:sz w:val="20"/>
          <w:szCs w:val="20"/>
        </w:rPr>
        <w:t xml:space="preserve">, </w:t>
      </w:r>
      <w:r w:rsidR="009C7F12" w:rsidRPr="00B70022">
        <w:rPr>
          <w:rFonts w:ascii="Times New Roman" w:hAnsi="Times New Roman" w:cs="Times New Roman"/>
          <w:color w:val="000000" w:themeColor="text1"/>
          <w:position w:val="-10"/>
          <w:sz w:val="20"/>
          <w:szCs w:val="20"/>
        </w:rPr>
        <w:object w:dxaOrig="260" w:dyaOrig="300">
          <v:shape id="_x0000_i1036" type="#_x0000_t75" style="width:12.6pt;height:14.95pt" o:ole="">
            <v:imagedata r:id="rId35" o:title=""/>
          </v:shape>
          <o:OLEObject Type="Embed" ProgID="Equation.DSMT4" ShapeID="_x0000_i1036" DrawAspect="Content" ObjectID="_1630065369" r:id="rId36"/>
        </w:object>
      </w:r>
      <w:r w:rsidR="009C7F12" w:rsidRPr="00B70022">
        <w:rPr>
          <w:rFonts w:ascii="Times New Roman" w:hAnsi="Times New Roman" w:cs="Times New Roman"/>
          <w:color w:val="000000" w:themeColor="text1"/>
          <w:position w:val="-10"/>
          <w:sz w:val="20"/>
          <w:szCs w:val="20"/>
        </w:rPr>
        <w:t xml:space="preserve"> </w:t>
      </w:r>
      <w:r w:rsidRPr="00B70022">
        <w:rPr>
          <w:rFonts w:ascii="Times New Roman" w:eastAsia="宋体" w:hAnsi="Times New Roman" w:cs="Times New Roman"/>
          <w:color w:val="000000" w:themeColor="text1"/>
          <w:sz w:val="20"/>
          <w:szCs w:val="20"/>
        </w:rPr>
        <w:t xml:space="preserve">is the constant </w:t>
      </w:r>
      <w:r w:rsidR="00C81EBD" w:rsidRPr="00B70022">
        <w:rPr>
          <w:rFonts w:ascii="Times New Roman" w:eastAsia="宋体" w:hAnsi="Times New Roman" w:cs="Times New Roman"/>
          <w:color w:val="000000" w:themeColor="text1"/>
          <w:sz w:val="20"/>
          <w:szCs w:val="20"/>
        </w:rPr>
        <w:t>(adjustment factor)</w:t>
      </w:r>
      <w:r w:rsidR="00C81EBD" w:rsidRPr="00B70022">
        <w:rPr>
          <w:rFonts w:ascii="Times New Roman" w:eastAsia="宋体" w:hAnsi="Times New Roman" w:cs="Times New Roman" w:hint="eastAsia"/>
          <w:color w:val="000000" w:themeColor="text1"/>
          <w:sz w:val="20"/>
          <w:szCs w:val="20"/>
        </w:rPr>
        <w:t xml:space="preserve"> </w:t>
      </w:r>
      <w:r w:rsidRPr="00B70022">
        <w:rPr>
          <w:rFonts w:ascii="Times New Roman" w:eastAsia="宋体" w:hAnsi="Times New Roman" w:cs="Times New Roman"/>
          <w:color w:val="000000" w:themeColor="text1"/>
          <w:sz w:val="20"/>
          <w:szCs w:val="20"/>
        </w:rPr>
        <w:t xml:space="preserve">greater than zero in the LM algorithm, </w:t>
      </w:r>
      <w:r w:rsidR="00C81EBD" w:rsidRPr="00B70022">
        <w:rPr>
          <w:rFonts w:ascii="Times New Roman" w:hAnsi="Times New Roman" w:cs="Times New Roman"/>
          <w:color w:val="000000" w:themeColor="text1"/>
          <w:sz w:val="20"/>
          <w:szCs w:val="20"/>
        </w:rPr>
        <w:t>which is used to control the iteration of LM algorithm,</w:t>
      </w:r>
      <w:r w:rsidR="00C81EBD" w:rsidRPr="00B70022">
        <w:rPr>
          <w:rFonts w:ascii="Times New Roman" w:hAnsi="Times New Roman" w:cs="Times New Roman" w:hint="eastAsia"/>
          <w:color w:val="000000" w:themeColor="text1"/>
          <w:sz w:val="20"/>
          <w:szCs w:val="20"/>
        </w:rPr>
        <w:t xml:space="preserve"> </w:t>
      </w:r>
      <w:r w:rsidR="00C81EBD" w:rsidRPr="00B70022">
        <w:rPr>
          <w:color w:val="000000" w:themeColor="text1"/>
          <w:position w:val="-4"/>
        </w:rPr>
        <w:object w:dxaOrig="180" w:dyaOrig="220">
          <v:shape id="_x0000_i1037" type="#_x0000_t75" style="width:8.9pt;height:10.75pt" o:ole="">
            <v:imagedata r:id="rId37" o:title=""/>
          </v:shape>
          <o:OLEObject Type="Embed" ProgID="Equation.DSMT4" ShapeID="_x0000_i1037" DrawAspect="Content" ObjectID="_1630065370" r:id="rId38"/>
        </w:object>
      </w:r>
      <w:r w:rsidR="00C81EBD" w:rsidRPr="00B70022">
        <w:rPr>
          <w:rFonts w:ascii="Times New Roman" w:eastAsia="宋体" w:hAnsi="Times New Roman" w:cs="Times New Roman" w:hint="eastAsia"/>
          <w:color w:val="000000" w:themeColor="text1"/>
          <w:sz w:val="20"/>
          <w:szCs w:val="20"/>
        </w:rPr>
        <w:t xml:space="preserve"> </w:t>
      </w:r>
      <w:r w:rsidR="00C81EBD" w:rsidRPr="00B70022">
        <w:rPr>
          <w:rFonts w:ascii="Times New Roman" w:eastAsia="宋体" w:hAnsi="Times New Roman" w:cs="Times New Roman"/>
          <w:color w:val="000000" w:themeColor="text1"/>
          <w:sz w:val="20"/>
          <w:szCs w:val="20"/>
        </w:rPr>
        <w:t>is the unit matrix,</w:t>
      </w:r>
      <w:r w:rsidR="00C81EBD" w:rsidRPr="00B70022">
        <w:rPr>
          <w:rFonts w:ascii="Times New Roman" w:eastAsia="宋体" w:hAnsi="Times New Roman" w:cs="Times New Roman" w:hint="eastAsia"/>
          <w:color w:val="000000" w:themeColor="text1"/>
          <w:sz w:val="20"/>
          <w:szCs w:val="20"/>
        </w:rPr>
        <w:t xml:space="preserve"> </w:t>
      </w:r>
      <w:r w:rsidR="00C81EBD" w:rsidRPr="00B70022">
        <w:rPr>
          <w:color w:val="000000" w:themeColor="text1"/>
          <w:position w:val="-12"/>
        </w:rPr>
        <w:object w:dxaOrig="600" w:dyaOrig="340">
          <v:shape id="_x0000_i1038" type="#_x0000_t75" style="width:29.9pt;height:16.85pt" o:ole="">
            <v:imagedata r:id="rId39" o:title=""/>
          </v:shape>
          <o:OLEObject Type="Embed" ProgID="Equation.DSMT4" ShapeID="_x0000_i1038" DrawAspect="Content" ObjectID="_1630065371" r:id="rId40"/>
        </w:object>
      </w:r>
      <w:r w:rsidR="00C81EBD" w:rsidRPr="00B70022">
        <w:rPr>
          <w:rFonts w:ascii="Times New Roman" w:eastAsia="宋体" w:hAnsi="Times New Roman" w:cs="Times New Roman" w:hint="eastAsia"/>
          <w:color w:val="000000" w:themeColor="text1"/>
          <w:sz w:val="20"/>
          <w:szCs w:val="20"/>
        </w:rPr>
        <w:t xml:space="preserve"> </w:t>
      </w:r>
      <w:r w:rsidR="00C81EBD" w:rsidRPr="00B70022">
        <w:rPr>
          <w:rFonts w:ascii="Times New Roman" w:eastAsia="宋体" w:hAnsi="Times New Roman" w:cs="Times New Roman"/>
          <w:color w:val="000000" w:themeColor="text1"/>
          <w:sz w:val="20"/>
          <w:szCs w:val="20"/>
        </w:rPr>
        <w:t xml:space="preserve">is the </w:t>
      </w:r>
      <w:proofErr w:type="spellStart"/>
      <w:r w:rsidR="00C81EBD" w:rsidRPr="00B70022">
        <w:rPr>
          <w:rFonts w:ascii="Times New Roman" w:eastAsia="宋体" w:hAnsi="Times New Roman" w:cs="Times New Roman"/>
          <w:color w:val="000000" w:themeColor="text1"/>
          <w:sz w:val="20"/>
          <w:szCs w:val="20"/>
        </w:rPr>
        <w:lastRenderedPageBreak/>
        <w:t>Jacobian</w:t>
      </w:r>
      <w:proofErr w:type="spellEnd"/>
      <w:r w:rsidR="00C81EBD" w:rsidRPr="00B70022">
        <w:rPr>
          <w:rFonts w:ascii="Times New Roman" w:eastAsia="宋体" w:hAnsi="Times New Roman" w:cs="Times New Roman"/>
          <w:color w:val="000000" w:themeColor="text1"/>
          <w:sz w:val="20"/>
          <w:szCs w:val="20"/>
        </w:rPr>
        <w:t xml:space="preserve"> matrix of the error to the weight differential.</w:t>
      </w:r>
    </w:p>
    <w:p w:rsidR="00C91133" w:rsidRPr="00B70022" w:rsidRDefault="008E05BC" w:rsidP="00D97459">
      <w:pPr>
        <w:ind w:firstLineChars="200" w:firstLine="400"/>
        <w:rPr>
          <w:rFonts w:ascii="Times New Roman" w:eastAsia="宋体" w:hAnsi="Times New Roman" w:cs="Times New Roman"/>
          <w:color w:val="000000" w:themeColor="text1"/>
          <w:sz w:val="20"/>
          <w:szCs w:val="20"/>
        </w:rPr>
      </w:pPr>
      <w:r w:rsidRPr="00B70022">
        <w:rPr>
          <w:rFonts w:ascii="Times New Roman" w:eastAsia="宋体" w:hAnsi="Times New Roman" w:cs="Times New Roman"/>
          <w:color w:val="000000" w:themeColor="text1"/>
          <w:sz w:val="20"/>
          <w:szCs w:val="20"/>
        </w:rPr>
        <w:t>In the process of network training</w:t>
      </w:r>
      <w:r w:rsidR="00576017" w:rsidRPr="00B70022">
        <w:rPr>
          <w:rFonts w:ascii="Times New Roman" w:eastAsia="宋体" w:hAnsi="Times New Roman" w:cs="Times New Roman"/>
          <w:color w:val="000000" w:themeColor="text1"/>
          <w:sz w:val="20"/>
          <w:szCs w:val="20"/>
        </w:rPr>
        <w:t xml:space="preserve">, </w:t>
      </w:r>
      <w:r w:rsidRPr="00B70022">
        <w:rPr>
          <w:rFonts w:ascii="Times New Roman" w:eastAsia="宋体" w:hAnsi="Times New Roman" w:cs="Times New Roman"/>
          <w:color w:val="000000" w:themeColor="text1"/>
          <w:sz w:val="20"/>
          <w:szCs w:val="20"/>
        </w:rPr>
        <w:t>with the increasing number of iterations</w:t>
      </w:r>
      <w:r w:rsidR="00576017" w:rsidRPr="00B70022">
        <w:rPr>
          <w:rFonts w:ascii="Times New Roman" w:eastAsia="宋体" w:hAnsi="Times New Roman" w:cs="Times New Roman"/>
          <w:color w:val="000000" w:themeColor="text1"/>
          <w:sz w:val="20"/>
          <w:szCs w:val="20"/>
        </w:rPr>
        <w:t>, when</w:t>
      </w:r>
      <w:r w:rsidR="00576017" w:rsidRPr="00B70022">
        <w:rPr>
          <w:rFonts w:ascii="Times New Roman" w:eastAsia="宋体" w:hAnsi="Times New Roman" w:cs="Times New Roman" w:hint="eastAsia"/>
          <w:color w:val="000000" w:themeColor="text1"/>
          <w:sz w:val="20"/>
          <w:szCs w:val="20"/>
        </w:rPr>
        <w:t xml:space="preserve"> </w:t>
      </w:r>
      <w:r w:rsidR="00576017" w:rsidRPr="00B70022">
        <w:rPr>
          <w:rFonts w:ascii="Times New Roman" w:hAnsi="Times New Roman" w:cs="Times New Roman"/>
          <w:color w:val="000000" w:themeColor="text1"/>
          <w:position w:val="-10"/>
          <w:sz w:val="20"/>
          <w:szCs w:val="20"/>
        </w:rPr>
        <w:object w:dxaOrig="260" w:dyaOrig="300">
          <v:shape id="_x0000_i1039" type="#_x0000_t75" style="width:12.6pt;height:14.95pt" o:ole="">
            <v:imagedata r:id="rId35" o:title=""/>
          </v:shape>
          <o:OLEObject Type="Embed" ProgID="Equation.DSMT4" ShapeID="_x0000_i1039" DrawAspect="Content" ObjectID="_1630065372" r:id="rId41"/>
        </w:object>
      </w:r>
      <w:r w:rsidR="00576017" w:rsidRPr="00B70022">
        <w:rPr>
          <w:rFonts w:ascii="Times New Roman" w:hAnsi="Times New Roman" w:cs="Times New Roman" w:hint="eastAsia"/>
          <w:color w:val="000000" w:themeColor="text1"/>
          <w:position w:val="-10"/>
          <w:sz w:val="20"/>
          <w:szCs w:val="20"/>
        </w:rPr>
        <w:t xml:space="preserve"> </w:t>
      </w:r>
      <w:r w:rsidR="007464C8" w:rsidRPr="00B70022">
        <w:rPr>
          <w:rFonts w:ascii="Times New Roman" w:eastAsia="宋体" w:hAnsi="Times New Roman" w:cs="Times New Roman"/>
          <w:color w:val="000000" w:themeColor="text1"/>
          <w:sz w:val="20"/>
          <w:szCs w:val="20"/>
        </w:rPr>
        <w:t>approaches</w:t>
      </w:r>
      <w:r w:rsidR="00576017" w:rsidRPr="00B70022">
        <w:rPr>
          <w:rFonts w:ascii="Times New Roman" w:eastAsia="宋体" w:hAnsi="Times New Roman" w:cs="Times New Roman"/>
          <w:color w:val="000000" w:themeColor="text1"/>
          <w:sz w:val="20"/>
          <w:szCs w:val="20"/>
        </w:rPr>
        <w:t xml:space="preserve"> zero, LM algorithm approaches Gauss-Newton method, which converges faster than BP algorithm based on gradient descent method.</w:t>
      </w:r>
      <w:r w:rsidR="007464C8" w:rsidRPr="00B70022">
        <w:rPr>
          <w:rFonts w:ascii="Times New Roman" w:eastAsia="宋体" w:hAnsi="Times New Roman" w:cs="Times New Roman" w:hint="eastAsia"/>
          <w:color w:val="000000" w:themeColor="text1"/>
          <w:sz w:val="20"/>
          <w:szCs w:val="20"/>
        </w:rPr>
        <w:t xml:space="preserve"> </w:t>
      </w:r>
      <w:r w:rsidR="007464C8" w:rsidRPr="00B70022">
        <w:rPr>
          <w:rFonts w:ascii="Times New Roman" w:eastAsia="宋体" w:hAnsi="Times New Roman" w:cs="Times New Roman"/>
          <w:color w:val="000000" w:themeColor="text1"/>
          <w:sz w:val="20"/>
          <w:szCs w:val="20"/>
        </w:rPr>
        <w:t>And it has the advantage of faster calculation speed and higher accuracy when the error is closer to the minimum value.</w:t>
      </w:r>
      <w:r w:rsidR="00D97459" w:rsidRPr="00B70022">
        <w:rPr>
          <w:color w:val="000000" w:themeColor="text1"/>
        </w:rPr>
        <w:t xml:space="preserve"> </w:t>
      </w:r>
      <w:r w:rsidR="00D97459" w:rsidRPr="00B70022">
        <w:rPr>
          <w:rFonts w:ascii="Times New Roman" w:eastAsia="宋体" w:hAnsi="Times New Roman" w:cs="Times New Roman"/>
          <w:color w:val="000000" w:themeColor="text1"/>
          <w:sz w:val="20"/>
          <w:szCs w:val="20"/>
        </w:rPr>
        <w:t>The algorithm provides a compromise between the speed of Newton's method and the gradient descent method, which guarantees convergence.</w:t>
      </w:r>
    </w:p>
    <w:p w:rsidR="00D97459" w:rsidRPr="00B70022" w:rsidRDefault="00D97459" w:rsidP="00963A2E">
      <w:pPr>
        <w:rPr>
          <w:rFonts w:ascii="Times New Roman" w:eastAsia="宋体" w:hAnsi="Times New Roman" w:cs="Times New Roman"/>
          <w:color w:val="000000" w:themeColor="text1"/>
          <w:sz w:val="20"/>
          <w:szCs w:val="20"/>
        </w:rPr>
      </w:pPr>
    </w:p>
    <w:p w:rsidR="009960E6" w:rsidRPr="00B70022" w:rsidRDefault="007202A8" w:rsidP="00C91133">
      <w:pPr>
        <w:spacing w:line="120" w:lineRule="auto"/>
        <w:rPr>
          <w:rFonts w:ascii="Times New Roman" w:eastAsia="宋体" w:hAnsi="Times New Roman" w:cs="Times New Roman"/>
          <w:b/>
          <w:color w:val="000000" w:themeColor="text1"/>
        </w:rPr>
      </w:pPr>
      <w:r w:rsidRPr="00B70022">
        <w:rPr>
          <w:rFonts w:ascii="Times New Roman" w:eastAsia="宋体" w:hAnsi="Times New Roman" w:cs="Times New Roman"/>
          <w:b/>
          <w:color w:val="000000" w:themeColor="text1"/>
        </w:rPr>
        <w:t xml:space="preserve">Differential evolution </w:t>
      </w:r>
      <w:r w:rsidR="00C91133" w:rsidRPr="00B70022">
        <w:rPr>
          <w:rFonts w:ascii="Times New Roman" w:eastAsia="宋体" w:hAnsi="Times New Roman" w:cs="Times New Roman"/>
          <w:b/>
          <w:color w:val="000000" w:themeColor="text1"/>
        </w:rPr>
        <w:t>algorithm</w:t>
      </w:r>
      <w:r w:rsidR="007D70A9" w:rsidRPr="00B70022">
        <w:rPr>
          <w:rFonts w:ascii="Times New Roman" w:eastAsia="宋体" w:hAnsi="Times New Roman" w:cs="Times New Roman" w:hint="eastAsia"/>
          <w:b/>
          <w:color w:val="000000" w:themeColor="text1"/>
        </w:rPr>
        <w:t xml:space="preserve"> </w:t>
      </w:r>
      <w:r w:rsidR="007D70A9" w:rsidRPr="00B70022">
        <w:rPr>
          <w:rFonts w:ascii="Times New Roman" w:eastAsia="宋体" w:hAnsi="Times New Roman" w:cs="Times New Roman"/>
          <w:b/>
          <w:color w:val="000000" w:themeColor="text1"/>
        </w:rPr>
        <w:t>(DE)</w:t>
      </w:r>
    </w:p>
    <w:p w:rsidR="007D0609" w:rsidRPr="00B70022" w:rsidRDefault="00C91133" w:rsidP="00C7096F">
      <w:pPr>
        <w:rPr>
          <w:rFonts w:ascii="Times New Roman" w:eastAsia="宋体" w:hAnsi="Times New Roman" w:cs="Times New Roman"/>
          <w:color w:val="000000" w:themeColor="text1"/>
          <w:sz w:val="20"/>
          <w:szCs w:val="20"/>
        </w:rPr>
      </w:pPr>
      <w:r w:rsidRPr="00B70022">
        <w:rPr>
          <w:rFonts w:ascii="Times New Roman" w:eastAsia="宋体" w:hAnsi="Times New Roman" w:cs="Times New Roman"/>
          <w:color w:val="000000" w:themeColor="text1"/>
          <w:sz w:val="20"/>
          <w:szCs w:val="20"/>
        </w:rPr>
        <w:t>The essence of differential evolution algorithm</w:t>
      </w:r>
      <w:r w:rsidR="00393E63" w:rsidRPr="00B70022">
        <w:rPr>
          <w:rFonts w:ascii="Times New Roman" w:eastAsia="宋体" w:hAnsi="Times New Roman" w:cs="Times New Roman" w:hint="eastAsia"/>
          <w:color w:val="000000" w:themeColor="text1"/>
          <w:sz w:val="20"/>
          <w:szCs w:val="20"/>
        </w:rPr>
        <w:t xml:space="preserve"> </w:t>
      </w:r>
      <w:r w:rsidR="009B5AF6" w:rsidRPr="00B70022">
        <w:rPr>
          <w:rFonts w:ascii="Times New Roman" w:eastAsia="宋体" w:hAnsi="Times New Roman" w:cs="Times New Roman" w:hint="eastAsia"/>
          <w:color w:val="000000" w:themeColor="text1"/>
          <w:sz w:val="20"/>
          <w:szCs w:val="20"/>
        </w:rPr>
        <w:t>(DE)</w:t>
      </w:r>
      <w:r w:rsidR="00393E63" w:rsidRPr="00B70022">
        <w:rPr>
          <w:rFonts w:ascii="Times New Roman" w:eastAsia="宋体" w:hAnsi="Times New Roman" w:cs="Times New Roman" w:hint="eastAsia"/>
          <w:color w:val="000000" w:themeColor="text1"/>
          <w:sz w:val="20"/>
          <w:szCs w:val="20"/>
          <w:vertAlign w:val="superscript"/>
        </w:rPr>
        <w:t xml:space="preserve"> 19</w:t>
      </w:r>
      <w:r w:rsidR="00B06791" w:rsidRPr="00B70022">
        <w:rPr>
          <w:rFonts w:ascii="Times New Roman" w:eastAsia="宋体" w:hAnsi="Times New Roman" w:cs="Times New Roman"/>
          <w:color w:val="000000" w:themeColor="text1"/>
          <w:sz w:val="20"/>
          <w:szCs w:val="20"/>
        </w:rPr>
        <w:t xml:space="preserve"> </w:t>
      </w:r>
      <w:r w:rsidRPr="00B70022">
        <w:rPr>
          <w:rFonts w:ascii="Times New Roman" w:eastAsia="宋体" w:hAnsi="Times New Roman" w:cs="Times New Roman"/>
          <w:color w:val="000000" w:themeColor="text1"/>
          <w:sz w:val="20"/>
          <w:szCs w:val="20"/>
        </w:rPr>
        <w:t>is a greedy algorithm based on real coding</w:t>
      </w:r>
      <w:r w:rsidR="00393E63" w:rsidRPr="00B70022">
        <w:rPr>
          <w:rFonts w:ascii="Times New Roman" w:eastAsia="宋体" w:hAnsi="Times New Roman" w:cs="Times New Roman" w:hint="eastAsia"/>
          <w:color w:val="000000" w:themeColor="text1"/>
          <w:sz w:val="20"/>
          <w:szCs w:val="20"/>
        </w:rPr>
        <w:t xml:space="preserve"> </w:t>
      </w:r>
      <w:r w:rsidRPr="00B70022">
        <w:rPr>
          <w:rFonts w:ascii="Times New Roman" w:eastAsia="宋体" w:hAnsi="Times New Roman" w:cs="Times New Roman"/>
          <w:color w:val="000000" w:themeColor="text1"/>
          <w:sz w:val="20"/>
          <w:szCs w:val="20"/>
        </w:rPr>
        <w:t xml:space="preserve">with the idea of preserving the best. The basic principle of the algorithm is to randomly select two individuals in the population to generate difference vectors and sum them with the third individual to generate new individuals (variant individuals), cross-operate the parent and the corresponding variant individuals, </w:t>
      </w:r>
      <w:r w:rsidR="00FE1B82" w:rsidRPr="00B70022">
        <w:rPr>
          <w:rFonts w:ascii="Times New Roman" w:eastAsia="宋体" w:hAnsi="Times New Roman" w:cs="Times New Roman"/>
          <w:color w:val="000000" w:themeColor="text1"/>
          <w:sz w:val="20"/>
          <w:szCs w:val="20"/>
        </w:rPr>
        <w:t>select the individuals with better fitness between the parent and the offspring individuals, and these individuals with better fitness were selected as offspring.</w:t>
      </w:r>
    </w:p>
    <w:p w:rsidR="009960E6" w:rsidRPr="00B70022" w:rsidRDefault="00C91133" w:rsidP="00DC6ABA">
      <w:pPr>
        <w:ind w:firstLineChars="200" w:firstLine="400"/>
        <w:rPr>
          <w:rFonts w:ascii="Times New Roman" w:eastAsia="宋体" w:hAnsi="Times New Roman" w:cs="Times New Roman"/>
          <w:color w:val="000000" w:themeColor="text1"/>
          <w:sz w:val="20"/>
          <w:szCs w:val="20"/>
        </w:rPr>
      </w:pPr>
      <w:r w:rsidRPr="00B70022">
        <w:rPr>
          <w:rFonts w:ascii="Times New Roman" w:eastAsia="宋体" w:hAnsi="Times New Roman" w:cs="Times New Roman"/>
          <w:color w:val="000000" w:themeColor="text1"/>
          <w:sz w:val="20"/>
          <w:szCs w:val="20"/>
        </w:rPr>
        <w:t>DE algorithm mainly includes population initialization, mutation operation, cr</w:t>
      </w:r>
      <w:r w:rsidR="00233459" w:rsidRPr="00B70022">
        <w:rPr>
          <w:rFonts w:ascii="Times New Roman" w:eastAsia="宋体" w:hAnsi="Times New Roman" w:cs="Times New Roman"/>
          <w:color w:val="000000" w:themeColor="text1"/>
          <w:sz w:val="20"/>
          <w:szCs w:val="20"/>
        </w:rPr>
        <w:t xml:space="preserve">ossover </w:t>
      </w:r>
      <w:r w:rsidR="000C56DC" w:rsidRPr="00B70022">
        <w:rPr>
          <w:rFonts w:ascii="Times New Roman" w:eastAsia="宋体" w:hAnsi="Times New Roman" w:cs="Times New Roman"/>
          <w:color w:val="000000" w:themeColor="text1"/>
          <w:sz w:val="20"/>
          <w:szCs w:val="20"/>
        </w:rPr>
        <w:t xml:space="preserve">operation </w:t>
      </w:r>
      <w:r w:rsidR="007D0609" w:rsidRPr="00B70022">
        <w:rPr>
          <w:rFonts w:ascii="Times New Roman" w:eastAsia="宋体" w:hAnsi="Times New Roman" w:cs="Times New Roman"/>
          <w:color w:val="000000" w:themeColor="text1"/>
          <w:sz w:val="20"/>
          <w:szCs w:val="20"/>
        </w:rPr>
        <w:t>and selection operation:</w:t>
      </w:r>
    </w:p>
    <w:p w:rsidR="009960E6" w:rsidRPr="00B70022" w:rsidRDefault="00F30281" w:rsidP="00FF6E19">
      <w:pPr>
        <w:ind w:firstLineChars="200" w:firstLine="400"/>
        <w:rPr>
          <w:rFonts w:ascii="Times New Roman" w:hAnsi="Times New Roman" w:cs="Times New Roman"/>
          <w:color w:val="000000" w:themeColor="text1"/>
          <w:position w:val="-22"/>
          <w:sz w:val="20"/>
          <w:szCs w:val="20"/>
        </w:rPr>
      </w:pPr>
      <w:r w:rsidRPr="00B70022">
        <w:rPr>
          <w:rFonts w:ascii="Times New Roman" w:hAnsi="Times New Roman" w:cs="Times New Roman" w:hint="eastAsia"/>
          <w:color w:val="000000" w:themeColor="text1"/>
          <w:position w:val="-22"/>
          <w:sz w:val="20"/>
          <w:szCs w:val="20"/>
        </w:rPr>
        <w:t>(1)</w:t>
      </w:r>
      <w:r w:rsidR="00233459" w:rsidRPr="00B70022">
        <w:rPr>
          <w:rFonts w:ascii="Times New Roman" w:hAnsi="Times New Roman" w:cs="Times New Roman"/>
          <w:color w:val="000000" w:themeColor="text1"/>
          <w:sz w:val="20"/>
          <w:szCs w:val="20"/>
        </w:rPr>
        <w:t xml:space="preserve"> </w:t>
      </w:r>
      <w:r w:rsidR="00233459" w:rsidRPr="00B70022">
        <w:rPr>
          <w:rFonts w:ascii="Times New Roman" w:hAnsi="Times New Roman" w:cs="Times New Roman"/>
          <w:color w:val="000000" w:themeColor="text1"/>
          <w:position w:val="-22"/>
          <w:sz w:val="20"/>
          <w:szCs w:val="20"/>
        </w:rPr>
        <w:t>Population initialization</w:t>
      </w:r>
    </w:p>
    <w:p w:rsidR="009960E6" w:rsidRPr="00B70022" w:rsidRDefault="005819A7" w:rsidP="00FF6E19">
      <w:pPr>
        <w:ind w:firstLineChars="200" w:firstLine="400"/>
        <w:rPr>
          <w:rFonts w:ascii="Times New Roman" w:eastAsia="宋体" w:hAnsi="Times New Roman" w:cs="Times New Roman"/>
          <w:color w:val="000000" w:themeColor="text1"/>
          <w:sz w:val="20"/>
          <w:szCs w:val="20"/>
        </w:rPr>
      </w:pPr>
      <w:r w:rsidRPr="00B70022">
        <w:rPr>
          <w:rFonts w:ascii="Times New Roman" w:eastAsia="宋体" w:hAnsi="Times New Roman" w:cs="Times New Roman"/>
          <w:color w:val="000000" w:themeColor="text1"/>
          <w:sz w:val="20"/>
          <w:szCs w:val="20"/>
        </w:rPr>
        <w:t xml:space="preserve">The three </w:t>
      </w:r>
      <w:proofErr w:type="gramStart"/>
      <w:r w:rsidRPr="00B70022">
        <w:rPr>
          <w:rFonts w:ascii="Times New Roman" w:eastAsia="宋体" w:hAnsi="Times New Roman" w:cs="Times New Roman"/>
          <w:color w:val="000000" w:themeColor="text1"/>
          <w:sz w:val="20"/>
          <w:szCs w:val="20"/>
        </w:rPr>
        <w:t>matrices</w:t>
      </w:r>
      <w:r w:rsidR="00FF6E19" w:rsidRPr="00B70022">
        <w:rPr>
          <w:rFonts w:ascii="Times New Roman" w:eastAsia="宋体" w:hAnsi="Times New Roman" w:cs="Times New Roman" w:hint="eastAsia"/>
          <w:color w:val="000000" w:themeColor="text1"/>
          <w:sz w:val="20"/>
          <w:szCs w:val="20"/>
        </w:rPr>
        <w:t xml:space="preserve"> </w:t>
      </w:r>
      <w:proofErr w:type="gramEnd"/>
      <w:r w:rsidR="00FF6E19" w:rsidRPr="00B70022">
        <w:rPr>
          <w:color w:val="000000" w:themeColor="text1"/>
          <w:position w:val="-6"/>
        </w:rPr>
        <w:object w:dxaOrig="260" w:dyaOrig="240">
          <v:shape id="_x0000_i1040" type="#_x0000_t75" style="width:13.1pt;height:11.7pt" o:ole="">
            <v:imagedata r:id="rId17" o:title=""/>
          </v:shape>
          <o:OLEObject Type="Embed" ProgID="Equation.DSMT4" ShapeID="_x0000_i1040" DrawAspect="Content" ObjectID="_1630065373" r:id="rId42"/>
        </w:object>
      </w:r>
      <w:r w:rsidR="00FF6E19" w:rsidRPr="00B70022">
        <w:rPr>
          <w:rFonts w:ascii="Times New Roman" w:eastAsia="宋体" w:hAnsi="Times New Roman" w:cs="Times New Roman"/>
          <w:color w:val="000000" w:themeColor="text1"/>
          <w:sz w:val="20"/>
          <w:szCs w:val="20"/>
        </w:rPr>
        <w:t>,</w:t>
      </w:r>
      <w:r w:rsidR="00FF6E19" w:rsidRPr="00B70022">
        <w:rPr>
          <w:rFonts w:ascii="Times New Roman" w:eastAsia="宋体" w:hAnsi="Times New Roman" w:cs="Times New Roman" w:hint="eastAsia"/>
          <w:color w:val="000000" w:themeColor="text1"/>
          <w:sz w:val="20"/>
          <w:szCs w:val="20"/>
        </w:rPr>
        <w:t xml:space="preserve"> </w:t>
      </w:r>
      <w:r w:rsidR="00FF6E19" w:rsidRPr="00B70022">
        <w:rPr>
          <w:color w:val="000000" w:themeColor="text1"/>
          <w:position w:val="-6"/>
        </w:rPr>
        <w:object w:dxaOrig="220" w:dyaOrig="240">
          <v:shape id="_x0000_i1041" type="#_x0000_t75" style="width:10.75pt;height:11.7pt" o:ole="">
            <v:imagedata r:id="rId19" o:title=""/>
          </v:shape>
          <o:OLEObject Type="Embed" ProgID="Equation.DSMT4" ShapeID="_x0000_i1041" DrawAspect="Content" ObjectID="_1630065374" r:id="rId43"/>
        </w:object>
      </w:r>
      <w:r w:rsidR="00FF6E19" w:rsidRPr="00B70022">
        <w:rPr>
          <w:rFonts w:ascii="Times New Roman" w:eastAsia="宋体" w:hAnsi="Times New Roman" w:cs="Times New Roman"/>
          <w:color w:val="000000" w:themeColor="text1"/>
          <w:sz w:val="20"/>
          <w:szCs w:val="20"/>
        </w:rPr>
        <w:t>,</w:t>
      </w:r>
      <w:r w:rsidR="00FF6E19" w:rsidRPr="00B70022">
        <w:rPr>
          <w:rFonts w:ascii="Times New Roman" w:eastAsia="宋体" w:hAnsi="Times New Roman" w:cs="Times New Roman" w:hint="eastAsia"/>
          <w:color w:val="000000" w:themeColor="text1"/>
          <w:sz w:val="20"/>
          <w:szCs w:val="20"/>
        </w:rPr>
        <w:t xml:space="preserve"> </w:t>
      </w:r>
      <w:r w:rsidR="00FF6E19" w:rsidRPr="00B70022">
        <w:rPr>
          <w:color w:val="000000" w:themeColor="text1"/>
          <w:position w:val="-4"/>
        </w:rPr>
        <w:object w:dxaOrig="220" w:dyaOrig="220">
          <v:shape id="_x0000_i1042" type="#_x0000_t75" style="width:10.75pt;height:10.75pt" o:ole="">
            <v:imagedata r:id="rId21" o:title=""/>
          </v:shape>
          <o:OLEObject Type="Embed" ProgID="Equation.DSMT4" ShapeID="_x0000_i1042" DrawAspect="Content" ObjectID="_1630065375" r:id="rId44"/>
        </w:object>
      </w:r>
      <w:r w:rsidR="00FF6E19" w:rsidRPr="00B70022">
        <w:rPr>
          <w:rFonts w:hint="eastAsia"/>
          <w:color w:val="000000" w:themeColor="text1"/>
          <w:position w:val="-4"/>
        </w:rPr>
        <w:t xml:space="preserve"> </w:t>
      </w:r>
      <w:r w:rsidR="00FF6E19" w:rsidRPr="00B70022">
        <w:rPr>
          <w:rFonts w:ascii="Times New Roman" w:eastAsia="宋体" w:hAnsi="Times New Roman" w:cs="Times New Roman"/>
          <w:color w:val="000000" w:themeColor="text1"/>
          <w:sz w:val="20"/>
          <w:szCs w:val="20"/>
        </w:rPr>
        <w:t>and threshold</w:t>
      </w:r>
      <w:r w:rsidR="00FF6E19" w:rsidRPr="00B70022">
        <w:rPr>
          <w:rFonts w:ascii="Times New Roman" w:eastAsia="宋体" w:hAnsi="Times New Roman" w:cs="Times New Roman" w:hint="eastAsia"/>
          <w:color w:val="000000" w:themeColor="text1"/>
          <w:sz w:val="20"/>
          <w:szCs w:val="20"/>
        </w:rPr>
        <w:t xml:space="preserve"> </w:t>
      </w:r>
      <w:r w:rsidR="00FF6E19" w:rsidRPr="00B70022">
        <w:rPr>
          <w:color w:val="000000" w:themeColor="text1"/>
          <w:position w:val="-6"/>
        </w:rPr>
        <w:object w:dxaOrig="160" w:dyaOrig="200">
          <v:shape id="_x0000_i1043" type="#_x0000_t75" style="width:7.95pt;height:9.8pt" o:ole="">
            <v:imagedata r:id="rId23" o:title=""/>
          </v:shape>
          <o:OLEObject Type="Embed" ProgID="Equation.DSMT4" ShapeID="_x0000_i1043" DrawAspect="Content" ObjectID="_1630065376" r:id="rId45"/>
        </w:object>
      </w:r>
      <w:r w:rsidR="00FF6E19" w:rsidRPr="00B70022">
        <w:rPr>
          <w:rFonts w:hint="eastAsia"/>
          <w:color w:val="000000" w:themeColor="text1"/>
          <w:position w:val="-6"/>
        </w:rPr>
        <w:t xml:space="preserve"> </w:t>
      </w:r>
      <w:r w:rsidR="00CA4F9B" w:rsidRPr="00B70022">
        <w:rPr>
          <w:rFonts w:ascii="Times New Roman" w:eastAsia="宋体" w:hAnsi="Times New Roman" w:cs="Times New Roman"/>
          <w:color w:val="000000" w:themeColor="text1"/>
          <w:sz w:val="20"/>
          <w:szCs w:val="20"/>
        </w:rPr>
        <w:t>of</w:t>
      </w:r>
      <w:r w:rsidR="00CA4F9B" w:rsidRPr="00B70022">
        <w:rPr>
          <w:rFonts w:ascii="Times New Roman" w:eastAsia="宋体" w:hAnsi="Times New Roman" w:cs="Times New Roman" w:hint="eastAsia"/>
          <w:color w:val="000000" w:themeColor="text1"/>
          <w:sz w:val="20"/>
          <w:szCs w:val="20"/>
        </w:rPr>
        <w:t xml:space="preserve"> </w:t>
      </w:r>
      <w:r w:rsidRPr="00B70022">
        <w:rPr>
          <w:rFonts w:ascii="Times New Roman" w:eastAsia="宋体" w:hAnsi="Times New Roman" w:cs="Times New Roman"/>
          <w:color w:val="000000" w:themeColor="text1"/>
          <w:sz w:val="20"/>
          <w:szCs w:val="20"/>
        </w:rPr>
        <w:t>BP network are mapped to the chromosome strings of the difference algorithm</w:t>
      </w:r>
      <w:r w:rsidR="00CA4F9B" w:rsidRPr="00B70022">
        <w:rPr>
          <w:rFonts w:ascii="Times New Roman" w:eastAsia="宋体" w:hAnsi="Times New Roman" w:cs="Times New Roman" w:hint="eastAsia"/>
          <w:color w:val="000000" w:themeColor="text1"/>
          <w:sz w:val="20"/>
          <w:szCs w:val="20"/>
        </w:rPr>
        <w:t>. T</w:t>
      </w:r>
      <w:r w:rsidRPr="00B70022">
        <w:rPr>
          <w:rFonts w:ascii="Times New Roman" w:eastAsia="宋体" w:hAnsi="Times New Roman" w:cs="Times New Roman"/>
          <w:color w:val="000000" w:themeColor="text1"/>
          <w:sz w:val="20"/>
          <w:szCs w:val="20"/>
        </w:rPr>
        <w:t>he mapping relationship is</w:t>
      </w:r>
      <w:r w:rsidR="00CA4F9B" w:rsidRPr="00B70022">
        <w:rPr>
          <w:rFonts w:ascii="Times New Roman" w:eastAsia="宋体" w:hAnsi="Times New Roman" w:cs="Times New Roman" w:hint="eastAsia"/>
          <w:color w:val="000000" w:themeColor="text1"/>
          <w:sz w:val="20"/>
          <w:szCs w:val="20"/>
        </w:rPr>
        <w:t xml:space="preserve"> </w:t>
      </w:r>
      <w:r w:rsidR="00CA4F9B" w:rsidRPr="00B70022">
        <w:rPr>
          <w:rFonts w:ascii="Times New Roman" w:eastAsia="宋体" w:hAnsi="Times New Roman" w:cs="Times New Roman"/>
          <w:color w:val="000000" w:themeColor="text1"/>
          <w:sz w:val="20"/>
          <w:szCs w:val="20"/>
        </w:rPr>
        <w:t>as follows:</w:t>
      </w:r>
    </w:p>
    <w:p w:rsidR="008C0CAE" w:rsidRPr="00B70022" w:rsidRDefault="00FF6E19" w:rsidP="008C0CAE">
      <w:pPr>
        <w:rPr>
          <w:color w:val="000000" w:themeColor="text1"/>
          <w:position w:val="-14"/>
        </w:rPr>
      </w:pPr>
      <w:r w:rsidRPr="00B70022">
        <w:rPr>
          <w:color w:val="000000" w:themeColor="text1"/>
          <w:position w:val="-14"/>
        </w:rPr>
        <w:object w:dxaOrig="4280" w:dyaOrig="380">
          <v:shape id="_x0000_i1044" type="#_x0000_t75" style="width:213.65pt;height:18.7pt" o:ole="">
            <v:imagedata r:id="rId46" o:title=""/>
          </v:shape>
          <o:OLEObject Type="Embed" ProgID="Equation.DSMT4" ShapeID="_x0000_i1044" DrawAspect="Content" ObjectID="_1630065377" r:id="rId47"/>
        </w:object>
      </w:r>
    </w:p>
    <w:p w:rsidR="00807A19" w:rsidRPr="00B70022" w:rsidRDefault="007234F9" w:rsidP="007234F9">
      <w:pPr>
        <w:ind w:firstLineChars="200" w:firstLine="400"/>
        <w:rPr>
          <w:rFonts w:ascii="Times New Roman" w:eastAsia="宋体" w:hAnsi="Times New Roman" w:cs="Times New Roman"/>
          <w:color w:val="000000" w:themeColor="text1"/>
          <w:sz w:val="20"/>
          <w:szCs w:val="20"/>
        </w:rPr>
      </w:pPr>
      <w:proofErr w:type="gramStart"/>
      <w:r w:rsidRPr="00B70022">
        <w:rPr>
          <w:rFonts w:ascii="Times New Roman" w:eastAsia="宋体" w:hAnsi="Times New Roman" w:cs="Times New Roman"/>
          <w:color w:val="000000" w:themeColor="text1"/>
          <w:sz w:val="20"/>
          <w:szCs w:val="20"/>
        </w:rPr>
        <w:t>Let</w:t>
      </w:r>
      <w:r w:rsidRPr="00B70022">
        <w:rPr>
          <w:rFonts w:ascii="Times New Roman" w:eastAsia="宋体" w:hAnsi="Times New Roman" w:cs="Times New Roman" w:hint="eastAsia"/>
          <w:color w:val="000000" w:themeColor="text1"/>
          <w:sz w:val="20"/>
          <w:szCs w:val="20"/>
        </w:rPr>
        <w:t xml:space="preserve"> </w:t>
      </w:r>
      <w:proofErr w:type="gramEnd"/>
      <w:r w:rsidRPr="00B70022">
        <w:rPr>
          <w:color w:val="000000" w:themeColor="text1"/>
          <w:position w:val="-14"/>
        </w:rPr>
        <w:object w:dxaOrig="2560" w:dyaOrig="380">
          <v:shape id="_x0000_i1045" type="#_x0000_t75" style="width:127.65pt;height:18.7pt" o:ole="">
            <v:imagedata r:id="rId48" o:title=""/>
          </v:shape>
          <o:OLEObject Type="Embed" ProgID="Equation.DSMT4" ShapeID="_x0000_i1045" DrawAspect="Content" ObjectID="_1630065378" r:id="rId49"/>
        </w:object>
      </w:r>
      <w:r w:rsidRPr="00B70022">
        <w:rPr>
          <w:rFonts w:ascii="Times New Roman" w:eastAsia="宋体" w:hAnsi="Times New Roman" w:cs="Times New Roman"/>
          <w:color w:val="000000" w:themeColor="text1"/>
          <w:sz w:val="20"/>
          <w:szCs w:val="20"/>
        </w:rPr>
        <w:t>, in which</w:t>
      </w:r>
      <w:r w:rsidRPr="00B70022">
        <w:rPr>
          <w:rFonts w:ascii="Times New Roman" w:eastAsia="宋体" w:hAnsi="Times New Roman" w:cs="Times New Roman" w:hint="eastAsia"/>
          <w:color w:val="000000" w:themeColor="text1"/>
          <w:sz w:val="20"/>
          <w:szCs w:val="20"/>
        </w:rPr>
        <w:t xml:space="preserve"> </w:t>
      </w:r>
      <w:r w:rsidRPr="00B70022">
        <w:rPr>
          <w:color w:val="000000" w:themeColor="text1"/>
          <w:position w:val="-12"/>
        </w:rPr>
        <w:object w:dxaOrig="499" w:dyaOrig="340">
          <v:shape id="_x0000_i1046" type="#_x0000_t75" style="width:25.25pt;height:16.85pt" o:ole="">
            <v:imagedata r:id="rId50" o:title=""/>
          </v:shape>
          <o:OLEObject Type="Embed" ProgID="Equation.DSMT4" ShapeID="_x0000_i1046" DrawAspect="Content" ObjectID="_1630065379" r:id="rId51"/>
        </w:object>
      </w:r>
      <w:r w:rsidRPr="00B70022">
        <w:rPr>
          <w:rFonts w:hint="eastAsia"/>
          <w:color w:val="000000" w:themeColor="text1"/>
          <w:position w:val="-12"/>
        </w:rPr>
        <w:t xml:space="preserve"> </w:t>
      </w:r>
      <w:r w:rsidRPr="00B70022">
        <w:rPr>
          <w:rFonts w:ascii="Times New Roman" w:eastAsia="宋体" w:hAnsi="Times New Roman" w:cs="Times New Roman"/>
          <w:color w:val="000000" w:themeColor="text1"/>
          <w:sz w:val="20"/>
          <w:szCs w:val="20"/>
        </w:rPr>
        <w:t xml:space="preserve">is the </w:t>
      </w:r>
      <w:proofErr w:type="spellStart"/>
      <w:r w:rsidRPr="00B70022">
        <w:rPr>
          <w:rFonts w:ascii="Times New Roman" w:eastAsia="宋体" w:hAnsi="Times New Roman" w:cs="Times New Roman"/>
          <w:color w:val="000000" w:themeColor="text1"/>
          <w:sz w:val="20"/>
          <w:szCs w:val="20"/>
        </w:rPr>
        <w:t>i’th</w:t>
      </w:r>
      <w:proofErr w:type="spellEnd"/>
      <w:r w:rsidRPr="00B70022">
        <w:rPr>
          <w:rFonts w:ascii="Times New Roman" w:eastAsia="宋体" w:hAnsi="Times New Roman" w:cs="Times New Roman"/>
          <w:color w:val="000000" w:themeColor="text1"/>
          <w:sz w:val="20"/>
          <w:szCs w:val="20"/>
        </w:rPr>
        <w:t xml:space="preserve"> chromosome of the</w:t>
      </w:r>
      <w:r w:rsidRPr="00B70022">
        <w:rPr>
          <w:rFonts w:ascii="Times New Roman" w:eastAsia="宋体" w:hAnsi="Times New Roman" w:cs="Times New Roman" w:hint="eastAsia"/>
          <w:color w:val="000000" w:themeColor="text1"/>
          <w:sz w:val="20"/>
          <w:szCs w:val="20"/>
        </w:rPr>
        <w:t xml:space="preserve"> </w:t>
      </w:r>
      <w:r w:rsidRPr="00B70022">
        <w:rPr>
          <w:color w:val="000000" w:themeColor="text1"/>
          <w:position w:val="-6"/>
        </w:rPr>
        <w:object w:dxaOrig="139" w:dyaOrig="220">
          <v:shape id="_x0000_i1047" type="#_x0000_t75" style="width:7pt;height:10.75pt" o:ole="">
            <v:imagedata r:id="rId52" o:title=""/>
          </v:shape>
          <o:OLEObject Type="Embed" ProgID="Equation.DSMT4" ShapeID="_x0000_i1047" DrawAspect="Content" ObjectID="_1630065380" r:id="rId53"/>
        </w:object>
      </w:r>
      <w:r w:rsidRPr="00B70022">
        <w:rPr>
          <w:rFonts w:hint="eastAsia"/>
          <w:color w:val="000000" w:themeColor="text1"/>
          <w:position w:val="-6"/>
        </w:rPr>
        <w:t xml:space="preserve"> </w:t>
      </w:r>
      <w:r w:rsidRPr="00B70022">
        <w:rPr>
          <w:rFonts w:ascii="Times New Roman" w:eastAsia="宋体" w:hAnsi="Times New Roman" w:cs="Times New Roman"/>
          <w:color w:val="000000" w:themeColor="text1"/>
          <w:sz w:val="20"/>
          <w:szCs w:val="20"/>
        </w:rPr>
        <w:t>generation,</w:t>
      </w:r>
      <w:r w:rsidRPr="00B70022">
        <w:rPr>
          <w:rFonts w:ascii="Times New Roman" w:eastAsia="宋体" w:hAnsi="Times New Roman" w:cs="Times New Roman" w:hint="eastAsia"/>
          <w:color w:val="000000" w:themeColor="text1"/>
          <w:sz w:val="20"/>
          <w:szCs w:val="20"/>
        </w:rPr>
        <w:t xml:space="preserve"> </w:t>
      </w:r>
      <w:r w:rsidRPr="00B70022">
        <w:rPr>
          <w:color w:val="000000" w:themeColor="text1"/>
          <w:position w:val="-14"/>
        </w:rPr>
        <w:object w:dxaOrig="2520" w:dyaOrig="380">
          <v:shape id="_x0000_i1048" type="#_x0000_t75" style="width:125.75pt;height:18.7pt" o:ole="">
            <v:imagedata r:id="rId54" o:title=""/>
          </v:shape>
          <o:OLEObject Type="Embed" ProgID="Equation.DSMT4" ShapeID="_x0000_i1048" DrawAspect="Content" ObjectID="_1630065381" r:id="rId55"/>
        </w:object>
      </w:r>
      <w:r w:rsidR="00EC38EF" w:rsidRPr="00B70022">
        <w:rPr>
          <w:rFonts w:ascii="Times New Roman" w:eastAsia="宋体" w:hAnsi="Times New Roman" w:cs="Times New Roman"/>
          <w:color w:val="000000" w:themeColor="text1"/>
          <w:sz w:val="20"/>
          <w:szCs w:val="20"/>
        </w:rPr>
        <w:t>,</w:t>
      </w:r>
      <w:r w:rsidR="00EC38EF" w:rsidRPr="00B70022">
        <w:rPr>
          <w:color w:val="000000" w:themeColor="text1"/>
          <w:position w:val="-8"/>
        </w:rPr>
        <w:object w:dxaOrig="1080" w:dyaOrig="260">
          <v:shape id="_x0000_i1049" type="#_x0000_t75" style="width:54.25pt;height:13.1pt" o:ole="">
            <v:imagedata r:id="rId56" o:title=""/>
          </v:shape>
          <o:OLEObject Type="Embed" ProgID="Equation.DSMT4" ShapeID="_x0000_i1049" DrawAspect="Content" ObjectID="_1630065382" r:id="rId57"/>
        </w:object>
      </w:r>
      <w:r w:rsidRPr="00B70022">
        <w:rPr>
          <w:rFonts w:ascii="Times New Roman" w:eastAsia="宋体" w:hAnsi="Times New Roman" w:cs="Times New Roman"/>
          <w:color w:val="000000" w:themeColor="text1"/>
          <w:sz w:val="20"/>
          <w:szCs w:val="20"/>
        </w:rPr>
        <w:t xml:space="preserve">, </w:t>
      </w:r>
      <w:r w:rsidR="00EC38EF" w:rsidRPr="00B70022">
        <w:rPr>
          <w:color w:val="000000" w:themeColor="text1"/>
          <w:position w:val="-10"/>
        </w:rPr>
        <w:object w:dxaOrig="1180" w:dyaOrig="300">
          <v:shape id="_x0000_i1050" type="#_x0000_t75" style="width:58.9pt;height:14.95pt" o:ole="">
            <v:imagedata r:id="rId58" o:title=""/>
          </v:shape>
          <o:OLEObject Type="Embed" ProgID="Equation.DSMT4" ShapeID="_x0000_i1050" DrawAspect="Content" ObjectID="_1630065383" r:id="rId59"/>
        </w:object>
      </w:r>
      <w:r w:rsidR="00EC38EF" w:rsidRPr="00B70022">
        <w:rPr>
          <w:rFonts w:ascii="Times New Roman" w:eastAsia="宋体" w:hAnsi="Times New Roman" w:cs="Times New Roman"/>
          <w:color w:val="000000" w:themeColor="text1"/>
          <w:sz w:val="20"/>
          <w:szCs w:val="20"/>
        </w:rPr>
        <w:t>,</w:t>
      </w:r>
      <w:r w:rsidR="00EC38EF" w:rsidRPr="00B70022">
        <w:rPr>
          <w:rFonts w:ascii="Times New Roman" w:eastAsia="宋体" w:hAnsi="Times New Roman" w:cs="Times New Roman" w:hint="eastAsia"/>
          <w:color w:val="000000" w:themeColor="text1"/>
          <w:sz w:val="20"/>
          <w:szCs w:val="20"/>
        </w:rPr>
        <w:t xml:space="preserve"> </w:t>
      </w:r>
      <w:r w:rsidR="00EC38EF" w:rsidRPr="00B70022">
        <w:rPr>
          <w:color w:val="000000" w:themeColor="text1"/>
          <w:position w:val="-6"/>
        </w:rPr>
        <w:object w:dxaOrig="240" w:dyaOrig="240">
          <v:shape id="_x0000_i1051" type="#_x0000_t75" style="width:11.7pt;height:11.7pt" o:ole="">
            <v:imagedata r:id="rId60" o:title=""/>
          </v:shape>
          <o:OLEObject Type="Embed" ProgID="Equation.DSMT4" ShapeID="_x0000_i1051" DrawAspect="Content" ObjectID="_1630065384" r:id="rId61"/>
        </w:object>
      </w:r>
      <w:r w:rsidR="00EC38EF" w:rsidRPr="00B70022">
        <w:rPr>
          <w:rFonts w:hint="eastAsia"/>
          <w:color w:val="000000" w:themeColor="text1"/>
          <w:position w:val="-6"/>
        </w:rPr>
        <w:t xml:space="preserve"> </w:t>
      </w:r>
      <w:r w:rsidR="00EC38EF" w:rsidRPr="00B70022">
        <w:rPr>
          <w:rFonts w:ascii="Times New Roman" w:eastAsia="宋体" w:hAnsi="Times New Roman" w:cs="Times New Roman"/>
          <w:color w:val="000000" w:themeColor="text1"/>
          <w:sz w:val="20"/>
          <w:szCs w:val="20"/>
        </w:rPr>
        <w:t>is the population size,</w:t>
      </w:r>
      <w:r w:rsidR="00EC38EF" w:rsidRPr="00B70022">
        <w:rPr>
          <w:rFonts w:ascii="Times New Roman" w:eastAsia="宋体" w:hAnsi="Times New Roman" w:cs="Times New Roman" w:hint="eastAsia"/>
          <w:color w:val="000000" w:themeColor="text1"/>
          <w:sz w:val="20"/>
          <w:szCs w:val="20"/>
        </w:rPr>
        <w:t xml:space="preserve"> </w:t>
      </w:r>
      <w:r w:rsidR="00EC38EF" w:rsidRPr="00B70022">
        <w:rPr>
          <w:color w:val="000000" w:themeColor="text1"/>
          <w:position w:val="-10"/>
        </w:rPr>
        <w:object w:dxaOrig="340" w:dyaOrig="300">
          <v:shape id="_x0000_i1052" type="#_x0000_t75" style="width:16.85pt;height:14.95pt" o:ole="">
            <v:imagedata r:id="rId62" o:title=""/>
          </v:shape>
          <o:OLEObject Type="Embed" ProgID="Equation.DSMT4" ShapeID="_x0000_i1052" DrawAspect="Content" ObjectID="_1630065385" r:id="rId63"/>
        </w:object>
      </w:r>
      <w:r w:rsidR="00EC38EF" w:rsidRPr="00B70022">
        <w:rPr>
          <w:rFonts w:hint="eastAsia"/>
          <w:color w:val="000000" w:themeColor="text1"/>
          <w:position w:val="-10"/>
        </w:rPr>
        <w:t xml:space="preserve"> </w:t>
      </w:r>
      <w:r w:rsidRPr="00B70022">
        <w:rPr>
          <w:rFonts w:ascii="Times New Roman" w:eastAsia="宋体" w:hAnsi="Times New Roman" w:cs="Times New Roman"/>
          <w:color w:val="000000" w:themeColor="text1"/>
          <w:sz w:val="20"/>
          <w:szCs w:val="20"/>
        </w:rPr>
        <w:t>is the larg</w:t>
      </w:r>
      <w:r w:rsidR="00EC38EF" w:rsidRPr="00B70022">
        <w:rPr>
          <w:rFonts w:ascii="Times New Roman" w:eastAsia="宋体" w:hAnsi="Times New Roman" w:cs="Times New Roman"/>
          <w:color w:val="000000" w:themeColor="text1"/>
          <w:sz w:val="20"/>
          <w:szCs w:val="20"/>
        </w:rPr>
        <w:t>est evolutionary algebra, and</w:t>
      </w:r>
      <w:r w:rsidR="00EC38EF" w:rsidRPr="00B70022">
        <w:rPr>
          <w:rFonts w:ascii="Times New Roman" w:eastAsia="宋体" w:hAnsi="Times New Roman" w:cs="Times New Roman" w:hint="eastAsia"/>
          <w:color w:val="000000" w:themeColor="text1"/>
          <w:sz w:val="20"/>
          <w:szCs w:val="20"/>
        </w:rPr>
        <w:t xml:space="preserve"> </w:t>
      </w:r>
      <w:r w:rsidR="00EC38EF" w:rsidRPr="00B70022">
        <w:rPr>
          <w:color w:val="000000" w:themeColor="text1"/>
          <w:position w:val="-6"/>
        </w:rPr>
        <w:object w:dxaOrig="139" w:dyaOrig="260">
          <v:shape id="_x0000_i1053" type="#_x0000_t75" style="width:7pt;height:12.6pt" o:ole="">
            <v:imagedata r:id="rId64" o:title=""/>
          </v:shape>
          <o:OLEObject Type="Embed" ProgID="Equation.DSMT4" ShapeID="_x0000_i1053" DrawAspect="Content" ObjectID="_1630065386" r:id="rId65"/>
        </w:object>
      </w:r>
      <w:r w:rsidR="00EC38EF" w:rsidRPr="00B70022">
        <w:rPr>
          <w:rFonts w:hint="eastAsia"/>
          <w:color w:val="000000" w:themeColor="text1"/>
          <w:position w:val="-6"/>
        </w:rPr>
        <w:t xml:space="preserve"> </w:t>
      </w:r>
      <w:r w:rsidRPr="00B70022">
        <w:rPr>
          <w:rFonts w:ascii="Times New Roman" w:eastAsia="宋体" w:hAnsi="Times New Roman" w:cs="Times New Roman"/>
          <w:color w:val="000000" w:themeColor="text1"/>
          <w:sz w:val="20"/>
          <w:szCs w:val="20"/>
        </w:rPr>
        <w:t>is the chromosome length.</w:t>
      </w:r>
    </w:p>
    <w:p w:rsidR="005819A7" w:rsidRPr="00B70022" w:rsidRDefault="00F30281" w:rsidP="005819A7">
      <w:pPr>
        <w:ind w:firstLineChars="200" w:firstLine="420"/>
        <w:rPr>
          <w:rFonts w:ascii="Times New Roman" w:hAnsi="Times New Roman" w:cs="Times New Roman"/>
          <w:color w:val="000000" w:themeColor="text1"/>
          <w:position w:val="-12"/>
        </w:rPr>
      </w:pPr>
      <w:r w:rsidRPr="00B70022">
        <w:rPr>
          <w:rFonts w:ascii="Times New Roman" w:hAnsi="Times New Roman" w:cs="Times New Roman" w:hint="eastAsia"/>
          <w:color w:val="000000" w:themeColor="text1"/>
          <w:position w:val="-12"/>
        </w:rPr>
        <w:t>(2)</w:t>
      </w:r>
      <w:r w:rsidR="005819A7" w:rsidRPr="00B70022">
        <w:rPr>
          <w:rFonts w:ascii="Times New Roman" w:hAnsi="Times New Roman" w:cs="Times New Roman"/>
          <w:color w:val="000000" w:themeColor="text1"/>
        </w:rPr>
        <w:t xml:space="preserve"> </w:t>
      </w:r>
      <w:r w:rsidR="005819A7" w:rsidRPr="00B70022">
        <w:rPr>
          <w:rFonts w:ascii="Times New Roman" w:hAnsi="Times New Roman" w:cs="Times New Roman"/>
          <w:color w:val="000000" w:themeColor="text1"/>
          <w:position w:val="-12"/>
        </w:rPr>
        <w:t>Mutation operation</w:t>
      </w:r>
    </w:p>
    <w:p w:rsidR="0077112F" w:rsidRPr="00B70022" w:rsidRDefault="001F04DA" w:rsidP="00736C24">
      <w:pPr>
        <w:ind w:firstLineChars="200" w:firstLine="400"/>
        <w:rPr>
          <w:rFonts w:ascii="Times New Roman" w:eastAsia="宋体" w:hAnsi="Times New Roman" w:cs="Times New Roman"/>
          <w:color w:val="000000" w:themeColor="text1"/>
          <w:sz w:val="20"/>
          <w:szCs w:val="20"/>
        </w:rPr>
      </w:pPr>
      <w:r w:rsidRPr="00B70022">
        <w:rPr>
          <w:rFonts w:ascii="Times New Roman" w:eastAsia="宋体" w:hAnsi="Times New Roman" w:cs="Times New Roman"/>
          <w:color w:val="000000" w:themeColor="text1"/>
          <w:sz w:val="20"/>
          <w:szCs w:val="20"/>
        </w:rPr>
        <w:t xml:space="preserve">The mutation operation is based on individual </w:t>
      </w:r>
      <w:r w:rsidRPr="00B70022">
        <w:rPr>
          <w:rFonts w:ascii="Times New Roman" w:eastAsia="宋体" w:hAnsi="Times New Roman" w:cs="Times New Roman"/>
          <w:color w:val="000000" w:themeColor="text1"/>
          <w:sz w:val="20"/>
          <w:szCs w:val="20"/>
        </w:rPr>
        <w:lastRenderedPageBreak/>
        <w:t xml:space="preserve">vector difference. Assuming that the current evolutionary individual </w:t>
      </w:r>
      <w:proofErr w:type="gramStart"/>
      <w:r w:rsidRPr="00B70022">
        <w:rPr>
          <w:rFonts w:ascii="Times New Roman" w:eastAsia="宋体" w:hAnsi="Times New Roman" w:cs="Times New Roman"/>
          <w:color w:val="000000" w:themeColor="text1"/>
          <w:sz w:val="20"/>
          <w:szCs w:val="20"/>
        </w:rPr>
        <w:t>is</w:t>
      </w:r>
      <w:r w:rsidR="00736C24" w:rsidRPr="00B70022">
        <w:rPr>
          <w:rFonts w:ascii="Times New Roman" w:eastAsia="宋体" w:hAnsi="Times New Roman" w:cs="Times New Roman" w:hint="eastAsia"/>
          <w:color w:val="000000" w:themeColor="text1"/>
          <w:sz w:val="20"/>
          <w:szCs w:val="20"/>
        </w:rPr>
        <w:t xml:space="preserve"> </w:t>
      </w:r>
      <w:proofErr w:type="gramEnd"/>
      <w:r w:rsidR="00736C24" w:rsidRPr="00B70022">
        <w:rPr>
          <w:color w:val="000000" w:themeColor="text1"/>
          <w:position w:val="-12"/>
        </w:rPr>
        <w:object w:dxaOrig="499" w:dyaOrig="340">
          <v:shape id="_x0000_i1054" type="#_x0000_t75" style="width:25.25pt;height:16.85pt" o:ole="">
            <v:imagedata r:id="rId50" o:title=""/>
          </v:shape>
          <o:OLEObject Type="Embed" ProgID="Equation.DSMT4" ShapeID="_x0000_i1054" DrawAspect="Content" ObjectID="_1630065387" r:id="rId66"/>
        </w:object>
      </w:r>
      <w:r w:rsidRPr="00B70022">
        <w:rPr>
          <w:rFonts w:ascii="Times New Roman" w:eastAsia="宋体" w:hAnsi="Times New Roman" w:cs="Times New Roman"/>
          <w:color w:val="000000" w:themeColor="text1"/>
          <w:sz w:val="20"/>
          <w:szCs w:val="20"/>
        </w:rPr>
        <w:t xml:space="preserve">, three chromosomes </w:t>
      </w:r>
      <w:r w:rsidR="00736C24" w:rsidRPr="00B70022">
        <w:rPr>
          <w:color w:val="000000" w:themeColor="text1"/>
          <w:position w:val="-12"/>
        </w:rPr>
        <w:object w:dxaOrig="3700" w:dyaOrig="340">
          <v:shape id="_x0000_i1055" type="#_x0000_t75" style="width:185.15pt;height:16.85pt" o:ole="">
            <v:imagedata r:id="rId67" o:title=""/>
          </v:shape>
          <o:OLEObject Type="Embed" ProgID="Equation.DSMT4" ShapeID="_x0000_i1055" DrawAspect="Content" ObjectID="_1630065388" r:id="rId68"/>
        </w:object>
      </w:r>
      <w:r w:rsidR="009D0ED0" w:rsidRPr="00B70022">
        <w:rPr>
          <w:rFonts w:ascii="Times New Roman" w:eastAsia="宋体" w:hAnsi="Times New Roman" w:cs="Times New Roman"/>
          <w:color w:val="000000" w:themeColor="text1"/>
          <w:sz w:val="20"/>
          <w:szCs w:val="20"/>
        </w:rPr>
        <w:t xml:space="preserve"> </w:t>
      </w:r>
      <w:r w:rsidRPr="00B70022">
        <w:rPr>
          <w:rFonts w:ascii="Times New Roman" w:eastAsia="宋体" w:hAnsi="Times New Roman" w:cs="Times New Roman"/>
          <w:color w:val="000000" w:themeColor="text1"/>
          <w:sz w:val="20"/>
          <w:szCs w:val="20"/>
        </w:rPr>
        <w:t>are randomly selected from the</w:t>
      </w:r>
      <w:r w:rsidR="009D0ED0" w:rsidRPr="00B70022">
        <w:rPr>
          <w:rFonts w:ascii="Times New Roman" w:eastAsia="宋体" w:hAnsi="Times New Roman" w:cs="Times New Roman"/>
          <w:color w:val="000000" w:themeColor="text1"/>
          <w:sz w:val="20"/>
          <w:szCs w:val="20"/>
        </w:rPr>
        <w:t xml:space="preserve"> population of this generation, </w:t>
      </w:r>
      <w:r w:rsidR="00736C24" w:rsidRPr="00B70022">
        <w:rPr>
          <w:color w:val="000000" w:themeColor="text1"/>
          <w:position w:val="-4"/>
        </w:rPr>
        <w:object w:dxaOrig="220" w:dyaOrig="220">
          <v:shape id="_x0000_i1056" type="#_x0000_t75" style="width:10.75pt;height:10.75pt" o:ole="">
            <v:imagedata r:id="rId69" o:title=""/>
          </v:shape>
          <o:OLEObject Type="Embed" ProgID="Equation.DSMT4" ShapeID="_x0000_i1056" DrawAspect="Content" ObjectID="_1630065389" r:id="rId70"/>
        </w:object>
      </w:r>
      <w:r w:rsidR="00736C24" w:rsidRPr="00B70022">
        <w:rPr>
          <w:rFonts w:hint="eastAsia"/>
          <w:color w:val="000000" w:themeColor="text1"/>
          <w:position w:val="-4"/>
        </w:rPr>
        <w:t xml:space="preserve"> </w:t>
      </w:r>
      <w:r w:rsidR="00736C24" w:rsidRPr="00B70022">
        <w:rPr>
          <w:rFonts w:ascii="Times New Roman" w:eastAsia="宋体" w:hAnsi="Times New Roman" w:cs="Times New Roman"/>
          <w:color w:val="000000" w:themeColor="text1"/>
          <w:sz w:val="20"/>
          <w:szCs w:val="20"/>
        </w:rPr>
        <w:t>is the variation factor</w:t>
      </w:r>
      <w:r w:rsidR="00173BAC" w:rsidRPr="00B70022">
        <w:rPr>
          <w:rFonts w:ascii="Times New Roman" w:eastAsia="宋体" w:hAnsi="Times New Roman" w:cs="Times New Roman" w:hint="eastAsia"/>
          <w:color w:val="000000" w:themeColor="text1"/>
          <w:sz w:val="20"/>
          <w:szCs w:val="20"/>
        </w:rPr>
        <w:t xml:space="preserve">. </w:t>
      </w:r>
      <w:r w:rsidR="00173BAC" w:rsidRPr="00B70022">
        <w:rPr>
          <w:rFonts w:ascii="Times New Roman" w:eastAsia="宋体" w:hAnsi="Times New Roman" w:cs="Times New Roman"/>
          <w:color w:val="000000" w:themeColor="text1"/>
          <w:sz w:val="20"/>
          <w:szCs w:val="20"/>
        </w:rPr>
        <w:t xml:space="preserve">The difference between the two individual variables is taken to </w:t>
      </w:r>
      <w:proofErr w:type="gramStart"/>
      <w:r w:rsidR="00173BAC" w:rsidRPr="00B70022">
        <w:rPr>
          <w:rFonts w:ascii="Times New Roman" w:eastAsia="宋体" w:hAnsi="Times New Roman" w:cs="Times New Roman"/>
          <w:color w:val="000000" w:themeColor="text1"/>
          <w:sz w:val="20"/>
          <w:szCs w:val="20"/>
        </w:rPr>
        <w:t xml:space="preserve">obtain </w:t>
      </w:r>
      <w:proofErr w:type="gramEnd"/>
      <w:r w:rsidR="00736C24" w:rsidRPr="00B70022">
        <w:rPr>
          <w:color w:val="000000" w:themeColor="text1"/>
          <w:position w:val="-12"/>
        </w:rPr>
        <w:object w:dxaOrig="760" w:dyaOrig="340">
          <v:shape id="_x0000_i1057" type="#_x0000_t75" style="width:38.35pt;height:16.85pt" o:ole="">
            <v:imagedata r:id="rId71" o:title=""/>
          </v:shape>
          <o:OLEObject Type="Embed" ProgID="Equation.DSMT4" ShapeID="_x0000_i1057" DrawAspect="Content" ObjectID="_1630065390" r:id="rId72"/>
        </w:object>
      </w:r>
      <w:r w:rsidRPr="00B70022">
        <w:rPr>
          <w:rFonts w:ascii="Times New Roman" w:eastAsia="宋体" w:hAnsi="Times New Roman" w:cs="Times New Roman"/>
          <w:color w:val="000000" w:themeColor="text1"/>
          <w:sz w:val="20"/>
          <w:szCs w:val="20"/>
        </w:rPr>
        <w:t>:</w:t>
      </w:r>
    </w:p>
    <w:p w:rsidR="0077112F" w:rsidRPr="00B70022" w:rsidRDefault="00736C24" w:rsidP="00736C24">
      <w:pPr>
        <w:ind w:firstLine="420"/>
        <w:jc w:val="distribute"/>
        <w:rPr>
          <w:rFonts w:ascii="Times New Roman" w:hAnsi="Times New Roman" w:cs="Times New Roman"/>
          <w:color w:val="000000" w:themeColor="text1"/>
        </w:rPr>
      </w:pPr>
      <w:r w:rsidRPr="00B70022">
        <w:rPr>
          <w:color w:val="000000" w:themeColor="text1"/>
          <w:position w:val="-14"/>
        </w:rPr>
        <w:object w:dxaOrig="3220" w:dyaOrig="380">
          <v:shape id="_x0000_i1058" type="#_x0000_t75" style="width:161.3pt;height:18.7pt" o:ole="">
            <v:imagedata r:id="rId73" o:title=""/>
          </v:shape>
          <o:OLEObject Type="Embed" ProgID="Equation.DSMT4" ShapeID="_x0000_i1058" DrawAspect="Content" ObjectID="_1630065391" r:id="rId74"/>
        </w:object>
      </w:r>
      <w:r w:rsidRPr="00B70022">
        <w:rPr>
          <w:rFonts w:ascii="Times New Roman" w:hAnsi="Times New Roman" w:cs="Times New Roman"/>
          <w:color w:val="000000" w:themeColor="text1"/>
        </w:rPr>
        <w:t xml:space="preserve">    </w:t>
      </w:r>
      <w:r w:rsidRPr="00B70022">
        <w:rPr>
          <w:rFonts w:ascii="Times New Roman" w:hAnsi="Times New Roman" w:cs="Times New Roman" w:hint="eastAsia"/>
          <w:color w:val="000000" w:themeColor="text1"/>
        </w:rPr>
        <w:t xml:space="preserve">  </w:t>
      </w:r>
      <w:r w:rsidR="0077112F" w:rsidRPr="00B70022">
        <w:rPr>
          <w:rFonts w:ascii="Times New Roman" w:hAnsi="Times New Roman" w:cs="Times New Roman"/>
          <w:color w:val="000000" w:themeColor="text1"/>
          <w:sz w:val="20"/>
          <w:szCs w:val="20"/>
        </w:rPr>
        <w:t>(</w:t>
      </w:r>
      <w:r w:rsidR="0023018F" w:rsidRPr="00B70022">
        <w:rPr>
          <w:rFonts w:ascii="Times New Roman" w:hAnsi="Times New Roman" w:cs="Times New Roman" w:hint="eastAsia"/>
          <w:color w:val="000000" w:themeColor="text1"/>
          <w:sz w:val="20"/>
          <w:szCs w:val="20"/>
        </w:rPr>
        <w:t>2</w:t>
      </w:r>
      <w:r w:rsidR="0077112F" w:rsidRPr="00B70022">
        <w:rPr>
          <w:rFonts w:ascii="Times New Roman" w:hAnsi="Times New Roman" w:cs="Times New Roman"/>
          <w:color w:val="000000" w:themeColor="text1"/>
          <w:sz w:val="20"/>
          <w:szCs w:val="20"/>
        </w:rPr>
        <w:t>)</w:t>
      </w:r>
    </w:p>
    <w:p w:rsidR="009D0ED0" w:rsidRPr="00B70022" w:rsidRDefault="00F30281" w:rsidP="0077112F">
      <w:pPr>
        <w:ind w:firstLine="420"/>
        <w:rPr>
          <w:rFonts w:ascii="Times New Roman" w:hAnsi="Times New Roman" w:cs="Times New Roman"/>
          <w:color w:val="000000" w:themeColor="text1"/>
          <w:position w:val="-12"/>
        </w:rPr>
      </w:pPr>
      <w:r w:rsidRPr="00B70022">
        <w:rPr>
          <w:rFonts w:ascii="Times New Roman" w:hAnsi="Times New Roman" w:cs="Times New Roman" w:hint="eastAsia"/>
          <w:color w:val="000000" w:themeColor="text1"/>
          <w:position w:val="-12"/>
        </w:rPr>
        <w:t>(3)</w:t>
      </w:r>
      <w:r w:rsidR="009D0ED0" w:rsidRPr="00B70022">
        <w:rPr>
          <w:rFonts w:ascii="Times New Roman" w:hAnsi="Times New Roman" w:cs="Times New Roman"/>
          <w:color w:val="000000" w:themeColor="text1"/>
          <w:position w:val="-12"/>
        </w:rPr>
        <w:t xml:space="preserve"> Cross</w:t>
      </w:r>
      <w:r w:rsidR="000C6041" w:rsidRPr="00B70022">
        <w:rPr>
          <w:rFonts w:ascii="Times New Roman" w:hAnsi="Times New Roman" w:cs="Times New Roman" w:hint="eastAsia"/>
          <w:color w:val="000000" w:themeColor="text1"/>
          <w:position w:val="-12"/>
        </w:rPr>
        <w:t>-</w:t>
      </w:r>
      <w:r w:rsidR="009D0ED0" w:rsidRPr="00B70022">
        <w:rPr>
          <w:rFonts w:ascii="Times New Roman" w:hAnsi="Times New Roman" w:cs="Times New Roman"/>
          <w:color w:val="000000" w:themeColor="text1"/>
          <w:position w:val="-12"/>
        </w:rPr>
        <w:t>operation</w:t>
      </w:r>
    </w:p>
    <w:p w:rsidR="009D0ED0" w:rsidRPr="00B70022" w:rsidRDefault="00BE7999" w:rsidP="00F30281">
      <w:pPr>
        <w:ind w:firstLineChars="200" w:firstLine="400"/>
        <w:rPr>
          <w:rFonts w:ascii="Times New Roman" w:hAnsi="Times New Roman" w:cs="Times New Roman"/>
          <w:color w:val="000000" w:themeColor="text1"/>
        </w:rPr>
      </w:pPr>
      <w:proofErr w:type="gramStart"/>
      <w:r w:rsidRPr="00B70022">
        <w:rPr>
          <w:rFonts w:ascii="Times New Roman" w:hAnsi="Times New Roman" w:cs="Times New Roman" w:hint="eastAsia"/>
          <w:color w:val="000000" w:themeColor="text1"/>
          <w:sz w:val="20"/>
          <w:szCs w:val="20"/>
        </w:rPr>
        <w:t xml:space="preserve">The </w:t>
      </w:r>
      <w:r w:rsidR="00736C24" w:rsidRPr="00B70022">
        <w:rPr>
          <w:color w:val="000000" w:themeColor="text1"/>
          <w:position w:val="-12"/>
        </w:rPr>
        <w:object w:dxaOrig="499" w:dyaOrig="340">
          <v:shape id="_x0000_i1059" type="#_x0000_t75" style="width:25.25pt;height:16.85pt" o:ole="">
            <v:imagedata r:id="rId50" o:title=""/>
          </v:shape>
          <o:OLEObject Type="Embed" ProgID="Equation.DSMT4" ShapeID="_x0000_i1059" DrawAspect="Content" ObjectID="_1630065392" r:id="rId75"/>
        </w:object>
      </w:r>
      <w:r w:rsidRPr="00B70022">
        <w:rPr>
          <w:rFonts w:hint="eastAsia"/>
          <w:color w:val="000000" w:themeColor="text1"/>
          <w:position w:val="-12"/>
        </w:rPr>
        <w:t xml:space="preserve"> </w:t>
      </w:r>
      <w:r w:rsidRPr="00B70022">
        <w:rPr>
          <w:rFonts w:ascii="Times New Roman" w:hAnsi="Times New Roman" w:cs="Times New Roman"/>
          <w:color w:val="000000" w:themeColor="text1"/>
          <w:sz w:val="20"/>
          <w:szCs w:val="20"/>
        </w:rPr>
        <w:t>of</w:t>
      </w:r>
      <w:proofErr w:type="gramEnd"/>
      <w:r w:rsidRPr="00B70022">
        <w:rPr>
          <w:rFonts w:ascii="Times New Roman" w:hAnsi="Times New Roman" w:cs="Times New Roman"/>
          <w:color w:val="000000" w:themeColor="text1"/>
          <w:sz w:val="20"/>
          <w:szCs w:val="20"/>
        </w:rPr>
        <w:t xml:space="preserve"> the variant individual and the current evolutionary individual operate in a discrete crossover manner to generate the crossove</w:t>
      </w:r>
      <w:r w:rsidRPr="00B70022">
        <w:rPr>
          <w:rFonts w:ascii="Times New Roman" w:hAnsi="Times New Roman" w:cs="Times New Roman" w:hint="eastAsia"/>
          <w:color w:val="000000" w:themeColor="text1"/>
          <w:sz w:val="20"/>
          <w:szCs w:val="20"/>
        </w:rPr>
        <w:t xml:space="preserve">r </w:t>
      </w:r>
      <w:r w:rsidRPr="00B70022">
        <w:rPr>
          <w:color w:val="000000" w:themeColor="text1"/>
          <w:position w:val="-12"/>
        </w:rPr>
        <w:object w:dxaOrig="740" w:dyaOrig="340">
          <v:shape id="_x0000_i1060" type="#_x0000_t75" style="width:36.95pt;height:16.85pt" o:ole="">
            <v:imagedata r:id="rId76" o:title=""/>
          </v:shape>
          <o:OLEObject Type="Embed" ProgID="Equation.DSMT4" ShapeID="_x0000_i1060" DrawAspect="Content" ObjectID="_1630065393" r:id="rId77"/>
        </w:object>
      </w:r>
      <w:r w:rsidRPr="00B70022">
        <w:rPr>
          <w:rFonts w:ascii="Times New Roman" w:hAnsi="Times New Roman" w:cs="Times New Roman"/>
          <w:color w:val="000000" w:themeColor="text1"/>
        </w:rPr>
        <w:t xml:space="preserve"> to increase the diversity of the population.</w:t>
      </w:r>
    </w:p>
    <w:p w:rsidR="009D0ED0" w:rsidRPr="00B70022" w:rsidRDefault="0023018F" w:rsidP="0023018F">
      <w:pPr>
        <w:rPr>
          <w:color w:val="000000" w:themeColor="text1"/>
        </w:rPr>
      </w:pPr>
      <w:r w:rsidRPr="00B70022">
        <w:rPr>
          <w:color w:val="000000" w:themeColor="text1"/>
          <w:position w:val="-28"/>
        </w:rPr>
        <w:object w:dxaOrig="4840" w:dyaOrig="660">
          <v:shape id="_x0000_i1061" type="#_x0000_t75" style="width:242.2pt;height:33.2pt" o:ole="">
            <v:imagedata r:id="rId78" o:title=""/>
          </v:shape>
          <o:OLEObject Type="Embed" ProgID="Equation.DSMT4" ShapeID="_x0000_i1061" DrawAspect="Content" ObjectID="_1630065394" r:id="rId79"/>
        </w:object>
      </w:r>
      <w:r w:rsidRPr="00B70022">
        <w:rPr>
          <w:rFonts w:ascii="Times New Roman" w:hAnsi="Times New Roman" w:cs="Times New Roman"/>
          <w:color w:val="000000" w:themeColor="text1"/>
          <w:sz w:val="20"/>
          <w:szCs w:val="20"/>
        </w:rPr>
        <w:t xml:space="preserve"> </w:t>
      </w:r>
      <w:r w:rsidRPr="00B70022">
        <w:rPr>
          <w:rFonts w:ascii="Times New Roman" w:hAnsi="Times New Roman" w:cs="Times New Roman" w:hint="eastAsia"/>
          <w:color w:val="000000" w:themeColor="text1"/>
          <w:sz w:val="20"/>
          <w:szCs w:val="20"/>
        </w:rPr>
        <w:t xml:space="preserve">                                          </w:t>
      </w:r>
      <w:r w:rsidR="009D0ED0" w:rsidRPr="00B70022">
        <w:rPr>
          <w:rFonts w:ascii="Times New Roman" w:hAnsi="Times New Roman" w:cs="Times New Roman"/>
          <w:color w:val="000000" w:themeColor="text1"/>
          <w:sz w:val="20"/>
          <w:szCs w:val="20"/>
        </w:rPr>
        <w:t>(</w:t>
      </w:r>
      <w:r w:rsidRPr="00B70022">
        <w:rPr>
          <w:rFonts w:ascii="Times New Roman" w:hAnsi="Times New Roman" w:cs="Times New Roman"/>
          <w:color w:val="000000" w:themeColor="text1"/>
          <w:sz w:val="20"/>
          <w:szCs w:val="20"/>
        </w:rPr>
        <w:t>3</w:t>
      </w:r>
      <w:r w:rsidR="009D0ED0" w:rsidRPr="00B70022">
        <w:rPr>
          <w:rFonts w:ascii="Times New Roman" w:hAnsi="Times New Roman" w:cs="Times New Roman"/>
          <w:color w:val="000000" w:themeColor="text1"/>
          <w:sz w:val="20"/>
          <w:szCs w:val="20"/>
        </w:rPr>
        <w:t>)</w:t>
      </w:r>
    </w:p>
    <w:p w:rsidR="009F1198" w:rsidRPr="00B70022" w:rsidRDefault="009D0ED0" w:rsidP="0077112F">
      <w:pPr>
        <w:ind w:firstLine="42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Where</w:t>
      </w:r>
      <w:r w:rsidR="00A33E49" w:rsidRPr="00B70022">
        <w:rPr>
          <w:rFonts w:ascii="Times New Roman" w:hAnsi="Times New Roman" w:cs="Times New Roman"/>
          <w:color w:val="000000" w:themeColor="text1"/>
          <w:sz w:val="20"/>
          <w:szCs w:val="20"/>
        </w:rPr>
        <w:t xml:space="preserve"> </w:t>
      </w:r>
      <w:r w:rsidR="00A33E49" w:rsidRPr="00B70022">
        <w:rPr>
          <w:rFonts w:ascii="Times New Roman" w:hAnsi="Times New Roman" w:cs="Times New Roman"/>
          <w:color w:val="000000" w:themeColor="text1"/>
          <w:position w:val="-12"/>
          <w:sz w:val="20"/>
          <w:szCs w:val="20"/>
        </w:rPr>
        <w:object w:dxaOrig="960" w:dyaOrig="340">
          <v:shape id="_x0000_i1062" type="#_x0000_t75" style="width:47.7pt;height:16.85pt" o:ole="">
            <v:imagedata r:id="rId80" o:title=""/>
          </v:shape>
          <o:OLEObject Type="Embed" ProgID="Equation.DSMT4" ShapeID="_x0000_i1062" DrawAspect="Content" ObjectID="_1630065395" r:id="rId81"/>
        </w:object>
      </w:r>
      <w:r w:rsidR="00A33E49" w:rsidRPr="00B70022">
        <w:rPr>
          <w:rFonts w:ascii="Times New Roman" w:hAnsi="Times New Roman" w:cs="Times New Roman"/>
          <w:color w:val="000000" w:themeColor="text1"/>
          <w:position w:val="-12"/>
          <w:sz w:val="20"/>
          <w:szCs w:val="20"/>
        </w:rPr>
        <w:t xml:space="preserve"> </w:t>
      </w:r>
      <w:r w:rsidR="00A33E49" w:rsidRPr="00B70022">
        <w:rPr>
          <w:rFonts w:ascii="Times New Roman" w:hAnsi="Times New Roman" w:cs="Times New Roman"/>
          <w:color w:val="000000" w:themeColor="text1"/>
          <w:sz w:val="20"/>
          <w:szCs w:val="20"/>
        </w:rPr>
        <w:t xml:space="preserve">is a random number </w:t>
      </w:r>
      <w:proofErr w:type="gramStart"/>
      <w:r w:rsidR="00A33E49" w:rsidRPr="00B70022">
        <w:rPr>
          <w:rFonts w:ascii="Times New Roman" w:hAnsi="Times New Roman" w:cs="Times New Roman"/>
          <w:color w:val="000000" w:themeColor="text1"/>
          <w:sz w:val="20"/>
          <w:szCs w:val="20"/>
        </w:rPr>
        <w:t xml:space="preserve">between </w:t>
      </w:r>
      <w:proofErr w:type="gramEnd"/>
      <w:r w:rsidR="00A33E49" w:rsidRPr="00B70022">
        <w:rPr>
          <w:rFonts w:ascii="Times New Roman" w:hAnsi="Times New Roman" w:cs="Times New Roman"/>
          <w:color w:val="000000" w:themeColor="text1"/>
          <w:position w:val="-12"/>
          <w:sz w:val="20"/>
          <w:szCs w:val="20"/>
        </w:rPr>
        <w:object w:dxaOrig="440" w:dyaOrig="340">
          <v:shape id="_x0000_i1063" type="#_x0000_t75" style="width:22.45pt;height:16.85pt" o:ole="">
            <v:imagedata r:id="rId82" o:title=""/>
          </v:shape>
          <o:OLEObject Type="Embed" ProgID="Equation.DSMT4" ShapeID="_x0000_i1063" DrawAspect="Content" ObjectID="_1630065396" r:id="rId83"/>
        </w:object>
      </w:r>
      <w:r w:rsidR="00A33E49" w:rsidRPr="00B70022">
        <w:rPr>
          <w:rFonts w:ascii="Times New Roman" w:hAnsi="Times New Roman" w:cs="Times New Roman"/>
          <w:color w:val="000000" w:themeColor="text1"/>
          <w:sz w:val="20"/>
          <w:szCs w:val="20"/>
        </w:rPr>
        <w:t xml:space="preserve">, </w:t>
      </w:r>
      <w:r w:rsidR="00A33E49" w:rsidRPr="00B70022">
        <w:rPr>
          <w:rFonts w:ascii="Times New Roman" w:hAnsi="Times New Roman" w:cs="Times New Roman"/>
          <w:color w:val="000000" w:themeColor="text1"/>
          <w:position w:val="-6"/>
          <w:sz w:val="20"/>
          <w:szCs w:val="20"/>
        </w:rPr>
        <w:object w:dxaOrig="340" w:dyaOrig="240">
          <v:shape id="_x0000_i1064" type="#_x0000_t75" style="width:17.75pt;height:11.7pt" o:ole="">
            <v:imagedata r:id="rId84" o:title=""/>
          </v:shape>
          <o:OLEObject Type="Embed" ProgID="Equation.DSMT4" ShapeID="_x0000_i1064" DrawAspect="Content" ObjectID="_1630065397" r:id="rId85"/>
        </w:object>
      </w:r>
      <w:r w:rsidR="00A33E49" w:rsidRPr="00B70022">
        <w:rPr>
          <w:rFonts w:ascii="Times New Roman" w:hAnsi="Times New Roman" w:cs="Times New Roman"/>
          <w:color w:val="000000" w:themeColor="text1"/>
          <w:position w:val="-6"/>
          <w:sz w:val="20"/>
          <w:szCs w:val="20"/>
        </w:rPr>
        <w:t xml:space="preserve"> </w:t>
      </w:r>
      <w:r w:rsidR="00A33E49" w:rsidRPr="00B70022">
        <w:rPr>
          <w:rFonts w:ascii="Times New Roman" w:hAnsi="Times New Roman" w:cs="Times New Roman"/>
          <w:color w:val="000000" w:themeColor="text1"/>
          <w:sz w:val="20"/>
          <w:szCs w:val="20"/>
        </w:rPr>
        <w:t>is a crossover factor</w:t>
      </w:r>
      <w:r w:rsidR="00FD07B0" w:rsidRPr="00B70022">
        <w:rPr>
          <w:rFonts w:ascii="Times New Roman" w:hAnsi="Times New Roman" w:cs="Times New Roman" w:hint="eastAsia"/>
          <w:color w:val="000000" w:themeColor="text1"/>
          <w:sz w:val="20"/>
          <w:szCs w:val="20"/>
        </w:rPr>
        <w:t xml:space="preserve"> and </w:t>
      </w:r>
      <w:r w:rsidR="00A33E49" w:rsidRPr="00B70022">
        <w:rPr>
          <w:rFonts w:ascii="Times New Roman" w:hAnsi="Times New Roman" w:cs="Times New Roman"/>
          <w:color w:val="000000" w:themeColor="text1"/>
          <w:position w:val="-12"/>
          <w:sz w:val="20"/>
          <w:szCs w:val="20"/>
        </w:rPr>
        <w:object w:dxaOrig="720" w:dyaOrig="340">
          <v:shape id="_x0000_i1065" type="#_x0000_t75" style="width:36.45pt;height:16.85pt" o:ole="">
            <v:imagedata r:id="rId86" o:title=""/>
          </v:shape>
          <o:OLEObject Type="Embed" ProgID="Equation.DSMT4" ShapeID="_x0000_i1065" DrawAspect="Content" ObjectID="_1630065398" r:id="rId87"/>
        </w:object>
      </w:r>
      <w:r w:rsidR="00A33E49" w:rsidRPr="00B70022">
        <w:rPr>
          <w:rFonts w:ascii="Times New Roman" w:hAnsi="Times New Roman" w:cs="Times New Roman"/>
          <w:color w:val="000000" w:themeColor="text1"/>
          <w:position w:val="-12"/>
          <w:sz w:val="20"/>
          <w:szCs w:val="20"/>
        </w:rPr>
        <w:t xml:space="preserve"> </w:t>
      </w:r>
      <w:r w:rsidR="00A33E49" w:rsidRPr="00B70022">
        <w:rPr>
          <w:rFonts w:ascii="Times New Roman" w:hAnsi="Times New Roman" w:cs="Times New Roman"/>
          <w:color w:val="000000" w:themeColor="text1"/>
          <w:sz w:val="20"/>
          <w:szCs w:val="20"/>
        </w:rPr>
        <w:t xml:space="preserve">is a random integer of </w:t>
      </w:r>
      <w:r w:rsidR="00A33E49" w:rsidRPr="00B70022">
        <w:rPr>
          <w:rFonts w:ascii="Times New Roman" w:hAnsi="Times New Roman" w:cs="Times New Roman"/>
          <w:color w:val="000000" w:themeColor="text1"/>
          <w:position w:val="-12"/>
          <w:sz w:val="20"/>
          <w:szCs w:val="20"/>
        </w:rPr>
        <w:object w:dxaOrig="460" w:dyaOrig="340">
          <v:shape id="_x0000_i1066" type="#_x0000_t75" style="width:23.4pt;height:16.85pt" o:ole="">
            <v:imagedata r:id="rId88" o:title=""/>
          </v:shape>
          <o:OLEObject Type="Embed" ProgID="Equation.DSMT4" ShapeID="_x0000_i1066" DrawAspect="Content" ObjectID="_1630065399" r:id="rId89"/>
        </w:object>
      </w:r>
      <w:r w:rsidR="009F1198" w:rsidRPr="00B70022">
        <w:rPr>
          <w:rFonts w:ascii="Times New Roman" w:hAnsi="Times New Roman" w:cs="Times New Roman" w:hint="eastAsia"/>
          <w:color w:val="000000" w:themeColor="text1"/>
          <w:sz w:val="20"/>
          <w:szCs w:val="20"/>
        </w:rPr>
        <w:t>.</w:t>
      </w:r>
      <w:r w:rsidRPr="00B70022">
        <w:rPr>
          <w:rFonts w:ascii="Times New Roman" w:hAnsi="Times New Roman" w:cs="Times New Roman"/>
          <w:color w:val="000000" w:themeColor="text1"/>
          <w:sz w:val="20"/>
          <w:szCs w:val="20"/>
        </w:rPr>
        <w:t xml:space="preserve"> </w:t>
      </w:r>
      <w:r w:rsidR="009F1198" w:rsidRPr="00B70022">
        <w:rPr>
          <w:rFonts w:ascii="Times New Roman" w:hAnsi="Times New Roman" w:cs="Times New Roman"/>
          <w:color w:val="000000" w:themeColor="text1"/>
          <w:sz w:val="20"/>
          <w:szCs w:val="20"/>
        </w:rPr>
        <w:t>This crossover strategy ensures that at least one component of</w:t>
      </w:r>
      <w:r w:rsidR="009F1198" w:rsidRPr="00B70022">
        <w:rPr>
          <w:rFonts w:ascii="Times New Roman" w:hAnsi="Times New Roman" w:cs="Times New Roman" w:hint="eastAsia"/>
          <w:color w:val="000000" w:themeColor="text1"/>
          <w:sz w:val="20"/>
          <w:szCs w:val="20"/>
        </w:rPr>
        <w:t xml:space="preserve"> </w:t>
      </w:r>
      <w:r w:rsidR="009F1198" w:rsidRPr="00B70022">
        <w:rPr>
          <w:rFonts w:ascii="Times New Roman" w:hAnsi="Times New Roman" w:cs="Times New Roman"/>
          <w:color w:val="000000" w:themeColor="text1"/>
          <w:position w:val="-12"/>
          <w:sz w:val="20"/>
          <w:szCs w:val="20"/>
        </w:rPr>
        <w:object w:dxaOrig="740" w:dyaOrig="340">
          <v:shape id="_x0000_i1067" type="#_x0000_t75" style="width:36.95pt;height:16.85pt" o:ole="">
            <v:imagedata r:id="rId90" o:title=""/>
          </v:shape>
          <o:OLEObject Type="Embed" ProgID="Equation.DSMT4" ShapeID="_x0000_i1067" DrawAspect="Content" ObjectID="_1630065400" r:id="rId91"/>
        </w:object>
      </w:r>
      <w:r w:rsidR="009F1198" w:rsidRPr="00B70022">
        <w:rPr>
          <w:rFonts w:ascii="Times New Roman" w:hAnsi="Times New Roman" w:cs="Times New Roman" w:hint="eastAsia"/>
          <w:color w:val="000000" w:themeColor="text1"/>
          <w:sz w:val="20"/>
          <w:szCs w:val="20"/>
        </w:rPr>
        <w:t xml:space="preserve"> </w:t>
      </w:r>
      <w:r w:rsidR="009F1198" w:rsidRPr="00B70022">
        <w:rPr>
          <w:rFonts w:ascii="Times New Roman" w:hAnsi="Times New Roman" w:cs="Times New Roman"/>
          <w:color w:val="000000" w:themeColor="text1"/>
          <w:sz w:val="20"/>
          <w:szCs w:val="20"/>
        </w:rPr>
        <w:t>is contributed by</w:t>
      </w:r>
      <w:r w:rsidR="009F1198" w:rsidRPr="00B70022">
        <w:rPr>
          <w:rFonts w:ascii="Times New Roman" w:hAnsi="Times New Roman" w:cs="Times New Roman" w:hint="eastAsia"/>
          <w:color w:val="000000" w:themeColor="text1"/>
          <w:sz w:val="20"/>
          <w:szCs w:val="20"/>
        </w:rPr>
        <w:t xml:space="preserve"> </w:t>
      </w:r>
      <w:r w:rsidR="009F1198" w:rsidRPr="00B70022">
        <w:rPr>
          <w:rFonts w:ascii="Times New Roman" w:hAnsi="Times New Roman" w:cs="Times New Roman"/>
          <w:color w:val="000000" w:themeColor="text1"/>
          <w:position w:val="-12"/>
          <w:sz w:val="20"/>
          <w:szCs w:val="20"/>
        </w:rPr>
        <w:object w:dxaOrig="499" w:dyaOrig="340">
          <v:shape id="_x0000_i1068" type="#_x0000_t75" style="width:25.25pt;height:16.85pt" o:ole="">
            <v:imagedata r:id="rId92" o:title=""/>
          </v:shape>
          <o:OLEObject Type="Embed" ProgID="Equation.DSMT4" ShapeID="_x0000_i1068" DrawAspect="Content" ObjectID="_1630065401" r:id="rId93"/>
        </w:object>
      </w:r>
      <w:r w:rsidR="009F1198" w:rsidRPr="00B70022">
        <w:rPr>
          <w:rFonts w:ascii="Times New Roman" w:hAnsi="Times New Roman" w:cs="Times New Roman" w:hint="eastAsia"/>
          <w:color w:val="000000" w:themeColor="text1"/>
          <w:sz w:val="20"/>
          <w:szCs w:val="20"/>
        </w:rPr>
        <w:t xml:space="preserve"> </w:t>
      </w:r>
      <w:r w:rsidR="009F1198" w:rsidRPr="00B70022">
        <w:rPr>
          <w:rFonts w:ascii="Times New Roman" w:hAnsi="Times New Roman" w:cs="Times New Roman"/>
          <w:color w:val="000000" w:themeColor="text1"/>
          <w:sz w:val="20"/>
          <w:szCs w:val="20"/>
        </w:rPr>
        <w:t>corresponding components.</w:t>
      </w:r>
    </w:p>
    <w:p w:rsidR="009D0ED0" w:rsidRPr="00B70022" w:rsidRDefault="00F30281" w:rsidP="0077112F">
      <w:pPr>
        <w:ind w:firstLine="420"/>
        <w:rPr>
          <w:rFonts w:ascii="Times New Roman" w:hAnsi="Times New Roman" w:cs="Times New Roman"/>
          <w:color w:val="000000" w:themeColor="text1"/>
          <w:position w:val="-12"/>
        </w:rPr>
      </w:pPr>
      <w:r w:rsidRPr="00B70022">
        <w:rPr>
          <w:rFonts w:ascii="Times New Roman" w:hAnsi="Times New Roman" w:cs="Times New Roman" w:hint="eastAsia"/>
          <w:color w:val="000000" w:themeColor="text1"/>
          <w:position w:val="-12"/>
        </w:rPr>
        <w:t>(4)</w:t>
      </w:r>
      <w:r w:rsidR="009D0ED0" w:rsidRPr="00B70022">
        <w:rPr>
          <w:rFonts w:ascii="Times New Roman" w:hAnsi="Times New Roman" w:cs="Times New Roman"/>
          <w:color w:val="000000" w:themeColor="text1"/>
          <w:position w:val="-12"/>
        </w:rPr>
        <w:t xml:space="preserve"> Fitness function</w:t>
      </w:r>
    </w:p>
    <w:p w:rsidR="009D0ED0" w:rsidRPr="00B70022" w:rsidRDefault="009D0ED0" w:rsidP="0077112F">
      <w:pPr>
        <w:ind w:firstLine="42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The fitness evaluation is carried out by using the square error measure in the following form:</w:t>
      </w:r>
    </w:p>
    <w:p w:rsidR="009D0ED0" w:rsidRPr="00B70022" w:rsidRDefault="002C1210" w:rsidP="009D0ED0">
      <w:pPr>
        <w:ind w:firstLine="420"/>
        <w:rPr>
          <w:rFonts w:ascii="Times New Roman" w:hAnsi="Times New Roman" w:cs="Times New Roman"/>
          <w:color w:val="000000" w:themeColor="text1"/>
          <w:sz w:val="20"/>
          <w:szCs w:val="20"/>
        </w:rPr>
      </w:pPr>
      <w:r w:rsidRPr="00B70022">
        <w:rPr>
          <w:color w:val="000000" w:themeColor="text1"/>
          <w:position w:val="-52"/>
        </w:rPr>
        <w:object w:dxaOrig="2380" w:dyaOrig="859">
          <v:shape id="_x0000_i1069" type="#_x0000_t75" style="width:118.3pt;height:42.55pt" o:ole="">
            <v:imagedata r:id="rId94" o:title=""/>
          </v:shape>
          <o:OLEObject Type="Embed" ProgID="Equation.DSMT4" ShapeID="_x0000_i1069" DrawAspect="Content" ObjectID="_1630065402" r:id="rId95"/>
        </w:object>
      </w:r>
      <w:r w:rsidR="009D0ED0" w:rsidRPr="00B70022">
        <w:rPr>
          <w:rFonts w:ascii="Times New Roman" w:hAnsi="Times New Roman" w:cs="Times New Roman"/>
          <w:color w:val="000000" w:themeColor="text1"/>
          <w:sz w:val="20"/>
          <w:szCs w:val="20"/>
        </w:rPr>
        <w:t xml:space="preserve">             </w:t>
      </w:r>
      <w:r w:rsidRPr="00B70022">
        <w:rPr>
          <w:rFonts w:ascii="Times New Roman" w:hAnsi="Times New Roman" w:cs="Times New Roman" w:hint="eastAsia"/>
          <w:color w:val="000000" w:themeColor="text1"/>
          <w:sz w:val="20"/>
          <w:szCs w:val="20"/>
        </w:rPr>
        <w:t xml:space="preserve"> </w:t>
      </w:r>
      <w:r w:rsidR="009D0ED0" w:rsidRPr="00B70022">
        <w:rPr>
          <w:rFonts w:ascii="Times New Roman" w:hAnsi="Times New Roman" w:cs="Times New Roman"/>
          <w:color w:val="000000" w:themeColor="text1"/>
          <w:sz w:val="20"/>
          <w:szCs w:val="20"/>
        </w:rPr>
        <w:t xml:space="preserve"> (</w:t>
      </w:r>
      <w:r w:rsidRPr="00B70022">
        <w:rPr>
          <w:rFonts w:ascii="Times New Roman" w:hAnsi="Times New Roman" w:cs="Times New Roman" w:hint="eastAsia"/>
          <w:color w:val="000000" w:themeColor="text1"/>
          <w:sz w:val="20"/>
          <w:szCs w:val="20"/>
        </w:rPr>
        <w:t>4</w:t>
      </w:r>
      <w:r w:rsidR="009D0ED0" w:rsidRPr="00B70022">
        <w:rPr>
          <w:rFonts w:ascii="Times New Roman" w:hAnsi="Times New Roman" w:cs="Times New Roman"/>
          <w:color w:val="000000" w:themeColor="text1"/>
          <w:sz w:val="20"/>
          <w:szCs w:val="20"/>
        </w:rPr>
        <w:t>)</w:t>
      </w:r>
    </w:p>
    <w:p w:rsidR="009D0ED0" w:rsidRPr="00B70022" w:rsidRDefault="00951D4F" w:rsidP="00E90191">
      <w:pPr>
        <w:ind w:firstLine="42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Where</w:t>
      </w:r>
      <w:r w:rsidRPr="00B70022">
        <w:rPr>
          <w:rFonts w:ascii="Times New Roman" w:hAnsi="Times New Roman" w:cs="Times New Roman" w:hint="eastAsia"/>
          <w:color w:val="000000" w:themeColor="text1"/>
          <w:sz w:val="20"/>
          <w:szCs w:val="20"/>
        </w:rPr>
        <w:t xml:space="preserve"> </w:t>
      </w:r>
      <w:r w:rsidRPr="00B70022">
        <w:rPr>
          <w:color w:val="000000" w:themeColor="text1"/>
          <w:position w:val="-10"/>
        </w:rPr>
        <w:object w:dxaOrig="200" w:dyaOrig="240">
          <v:shape id="_x0000_i1070" type="#_x0000_t75" style="width:9.8pt;height:11.7pt" o:ole="">
            <v:imagedata r:id="rId96" o:title=""/>
          </v:shape>
          <o:OLEObject Type="Embed" ProgID="Equation.DSMT4" ShapeID="_x0000_i1070" DrawAspect="Content" ObjectID="_1630065403" r:id="rId97"/>
        </w:object>
      </w:r>
      <w:proofErr w:type="gramStart"/>
      <w:r w:rsidRPr="00B70022">
        <w:rPr>
          <w:rFonts w:hint="eastAsia"/>
          <w:color w:val="000000" w:themeColor="text1"/>
          <w:position w:val="-10"/>
        </w:rPr>
        <w:t xml:space="preserve"> </w:t>
      </w:r>
      <w:r w:rsidR="009D0ED0" w:rsidRPr="00B70022">
        <w:rPr>
          <w:rFonts w:ascii="Times New Roman" w:hAnsi="Times New Roman" w:cs="Times New Roman"/>
          <w:color w:val="000000" w:themeColor="text1"/>
          <w:sz w:val="20"/>
          <w:szCs w:val="20"/>
        </w:rPr>
        <w:t xml:space="preserve">is </w:t>
      </w:r>
      <w:r w:rsidRPr="00B70022">
        <w:rPr>
          <w:rFonts w:ascii="Times New Roman" w:hAnsi="Times New Roman" w:cs="Times New Roman"/>
          <w:color w:val="000000" w:themeColor="text1"/>
          <w:sz w:val="20"/>
          <w:szCs w:val="20"/>
        </w:rPr>
        <w:t>the number of training samples</w:t>
      </w:r>
      <w:proofErr w:type="gramEnd"/>
      <w:r w:rsidRPr="00B70022">
        <w:rPr>
          <w:rFonts w:ascii="Times New Roman" w:hAnsi="Times New Roman" w:cs="Times New Roman"/>
          <w:color w:val="000000" w:themeColor="text1"/>
          <w:sz w:val="20"/>
          <w:szCs w:val="20"/>
        </w:rPr>
        <w:t>,</w:t>
      </w:r>
      <w:r w:rsidRPr="00B70022">
        <w:rPr>
          <w:rFonts w:ascii="Times New Roman" w:hAnsi="Times New Roman" w:cs="Times New Roman" w:hint="eastAsia"/>
          <w:color w:val="000000" w:themeColor="text1"/>
          <w:sz w:val="20"/>
          <w:szCs w:val="20"/>
        </w:rPr>
        <w:t xml:space="preserve"> </w:t>
      </w:r>
      <w:r w:rsidRPr="00B70022">
        <w:rPr>
          <w:color w:val="000000" w:themeColor="text1"/>
          <w:position w:val="-10"/>
        </w:rPr>
        <w:object w:dxaOrig="220" w:dyaOrig="320">
          <v:shape id="_x0000_i1071" type="#_x0000_t75" style="width:10.75pt;height:16.35pt" o:ole="">
            <v:imagedata r:id="rId98" o:title=""/>
          </v:shape>
          <o:OLEObject Type="Embed" ProgID="Equation.DSMT4" ShapeID="_x0000_i1071" DrawAspect="Content" ObjectID="_1630065404" r:id="rId99"/>
        </w:object>
      </w:r>
      <w:r w:rsidRPr="00B70022">
        <w:rPr>
          <w:rFonts w:hint="eastAsia"/>
          <w:color w:val="000000" w:themeColor="text1"/>
          <w:position w:val="-10"/>
        </w:rPr>
        <w:t xml:space="preserve"> </w:t>
      </w:r>
      <w:r w:rsidR="009D0ED0" w:rsidRPr="00B70022">
        <w:rPr>
          <w:rFonts w:ascii="Times New Roman" w:hAnsi="Times New Roman" w:cs="Times New Roman"/>
          <w:color w:val="000000" w:themeColor="text1"/>
          <w:sz w:val="20"/>
          <w:szCs w:val="20"/>
        </w:rPr>
        <w:t>is the ac</w:t>
      </w:r>
      <w:r w:rsidR="00BC0F69" w:rsidRPr="00B70022">
        <w:rPr>
          <w:rFonts w:ascii="Times New Roman" w:hAnsi="Times New Roman" w:cs="Times New Roman"/>
          <w:color w:val="000000" w:themeColor="text1"/>
          <w:sz w:val="20"/>
          <w:szCs w:val="20"/>
        </w:rPr>
        <w:t xml:space="preserve">tual output of </w:t>
      </w:r>
      <w:r w:rsidR="00BC0F69" w:rsidRPr="00B70022">
        <w:rPr>
          <w:rFonts w:ascii="Times New Roman" w:hAnsi="Times New Roman" w:cs="Times New Roman" w:hint="eastAsia"/>
          <w:color w:val="000000" w:themeColor="text1"/>
          <w:sz w:val="20"/>
          <w:szCs w:val="20"/>
        </w:rPr>
        <w:t>the network</w:t>
      </w:r>
      <w:r w:rsidRPr="00B70022">
        <w:rPr>
          <w:rFonts w:ascii="Times New Roman" w:hAnsi="Times New Roman" w:cs="Times New Roman"/>
          <w:color w:val="000000" w:themeColor="text1"/>
          <w:sz w:val="20"/>
          <w:szCs w:val="20"/>
        </w:rPr>
        <w:t>, and</w:t>
      </w:r>
      <w:r w:rsidRPr="00B70022">
        <w:rPr>
          <w:rFonts w:ascii="Times New Roman" w:hAnsi="Times New Roman" w:cs="Times New Roman" w:hint="eastAsia"/>
          <w:color w:val="000000" w:themeColor="text1"/>
          <w:sz w:val="20"/>
          <w:szCs w:val="20"/>
        </w:rPr>
        <w:t xml:space="preserve"> </w:t>
      </w:r>
      <w:r w:rsidRPr="00B70022">
        <w:rPr>
          <w:color w:val="000000" w:themeColor="text1"/>
          <w:position w:val="-10"/>
        </w:rPr>
        <w:object w:dxaOrig="200" w:dyaOrig="240">
          <v:shape id="_x0000_i1072" type="#_x0000_t75" style="width:9.8pt;height:11.7pt" o:ole="">
            <v:imagedata r:id="rId100" o:title=""/>
          </v:shape>
          <o:OLEObject Type="Embed" ProgID="Equation.DSMT4" ShapeID="_x0000_i1072" DrawAspect="Content" ObjectID="_1630065405" r:id="rId101"/>
        </w:object>
      </w:r>
      <w:r w:rsidRPr="00B70022">
        <w:rPr>
          <w:rFonts w:hint="eastAsia"/>
          <w:color w:val="000000" w:themeColor="text1"/>
          <w:position w:val="-10"/>
        </w:rPr>
        <w:t xml:space="preserve"> </w:t>
      </w:r>
      <w:r w:rsidR="00BC0F69" w:rsidRPr="00B70022">
        <w:rPr>
          <w:rFonts w:ascii="Times New Roman" w:hAnsi="Times New Roman" w:cs="Times New Roman" w:hint="eastAsia"/>
          <w:color w:val="000000" w:themeColor="text1"/>
          <w:sz w:val="20"/>
          <w:szCs w:val="20"/>
        </w:rPr>
        <w:t>is the expected output.</w:t>
      </w:r>
    </w:p>
    <w:p w:rsidR="009D0ED0" w:rsidRPr="00B70022" w:rsidRDefault="00F30281" w:rsidP="0077112F">
      <w:pPr>
        <w:ind w:firstLine="420"/>
        <w:rPr>
          <w:rFonts w:ascii="Times New Roman" w:hAnsi="Times New Roman" w:cs="Times New Roman"/>
          <w:color w:val="000000" w:themeColor="text1"/>
          <w:position w:val="-12"/>
        </w:rPr>
      </w:pPr>
      <w:r w:rsidRPr="00B70022">
        <w:rPr>
          <w:rFonts w:ascii="Times New Roman" w:hAnsi="Times New Roman" w:cs="Times New Roman" w:hint="eastAsia"/>
          <w:color w:val="000000" w:themeColor="text1"/>
          <w:position w:val="-12"/>
        </w:rPr>
        <w:t>(5)</w:t>
      </w:r>
      <w:r w:rsidR="009D0ED0" w:rsidRPr="00B70022">
        <w:rPr>
          <w:rFonts w:ascii="Times New Roman" w:hAnsi="Times New Roman" w:cs="Times New Roman"/>
          <w:color w:val="000000" w:themeColor="text1"/>
          <w:position w:val="-12"/>
        </w:rPr>
        <w:t xml:space="preserve"> Selection operation</w:t>
      </w:r>
    </w:p>
    <w:p w:rsidR="004D244A" w:rsidRPr="00B70022" w:rsidRDefault="004D244A" w:rsidP="0077112F">
      <w:pPr>
        <w:ind w:firstLine="42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Selecting </w:t>
      </w:r>
      <w:r w:rsidRPr="00B70022">
        <w:rPr>
          <w:color w:val="000000" w:themeColor="text1"/>
          <w:position w:val="-12"/>
        </w:rPr>
        <w:object w:dxaOrig="740" w:dyaOrig="340">
          <v:shape id="_x0000_i1073" type="#_x0000_t75" style="width:36.95pt;height:16.85pt" o:ole="">
            <v:imagedata r:id="rId76" o:title=""/>
          </v:shape>
          <o:OLEObject Type="Embed" ProgID="Equation.DSMT4" ShapeID="_x0000_i1073" DrawAspect="Content" ObjectID="_1630065406" r:id="rId102"/>
        </w:object>
      </w:r>
      <w:r w:rsidRPr="00B70022">
        <w:rPr>
          <w:rFonts w:hint="eastAsia"/>
          <w:color w:val="000000" w:themeColor="text1"/>
          <w:position w:val="-12"/>
        </w:rPr>
        <w:t xml:space="preserve"> </w:t>
      </w:r>
      <w:r w:rsidRPr="00B70022">
        <w:rPr>
          <w:rFonts w:ascii="Times New Roman" w:hAnsi="Times New Roman" w:cs="Times New Roman"/>
          <w:color w:val="000000" w:themeColor="text1"/>
          <w:sz w:val="20"/>
          <w:szCs w:val="20"/>
        </w:rPr>
        <w:t>and</w:t>
      </w:r>
      <w:r w:rsidRPr="00B70022">
        <w:rPr>
          <w:rFonts w:ascii="Times New Roman" w:hAnsi="Times New Roman" w:cs="Times New Roman" w:hint="eastAsia"/>
          <w:color w:val="000000" w:themeColor="text1"/>
          <w:sz w:val="20"/>
          <w:szCs w:val="20"/>
        </w:rPr>
        <w:t xml:space="preserve"> </w:t>
      </w:r>
      <w:r w:rsidRPr="00B70022">
        <w:rPr>
          <w:rFonts w:ascii="Times New Roman" w:hAnsi="Times New Roman" w:cs="Times New Roman"/>
          <w:color w:val="000000" w:themeColor="text1"/>
          <w:position w:val="-12"/>
          <w:sz w:val="20"/>
          <w:szCs w:val="20"/>
        </w:rPr>
        <w:object w:dxaOrig="499" w:dyaOrig="340">
          <v:shape id="_x0000_i1074" type="#_x0000_t75" style="width:25.25pt;height:16.85pt" o:ole="">
            <v:imagedata r:id="rId92" o:title=""/>
          </v:shape>
          <o:OLEObject Type="Embed" ProgID="Equation.DSMT4" ShapeID="_x0000_i1074" DrawAspect="Content" ObjectID="_1630065407" r:id="rId103"/>
        </w:object>
      </w:r>
      <w:r w:rsidRPr="00B70022">
        <w:rPr>
          <w:rFonts w:ascii="Times New Roman" w:hAnsi="Times New Roman" w:cs="Times New Roman" w:hint="eastAsia"/>
          <w:color w:val="000000" w:themeColor="text1"/>
          <w:position w:val="-12"/>
          <w:sz w:val="20"/>
          <w:szCs w:val="20"/>
        </w:rPr>
        <w:t xml:space="preserve"> </w:t>
      </w:r>
      <w:r w:rsidRPr="00B70022">
        <w:rPr>
          <w:rFonts w:ascii="Times New Roman" w:hAnsi="Times New Roman" w:cs="Times New Roman"/>
          <w:color w:val="000000" w:themeColor="text1"/>
          <w:sz w:val="20"/>
          <w:szCs w:val="20"/>
        </w:rPr>
        <w:t xml:space="preserve">as the crossover </w:t>
      </w:r>
      <w:r w:rsidRPr="00B70022">
        <w:rPr>
          <w:rFonts w:ascii="Times New Roman" w:hAnsi="Times New Roman" w:cs="Times New Roman"/>
          <w:color w:val="000000" w:themeColor="text1"/>
          <w:sz w:val="20"/>
          <w:szCs w:val="20"/>
        </w:rPr>
        <w:lastRenderedPageBreak/>
        <w:t>individuals and the current evolutionary individuals to select the best one according to greedy way by comparing their fitness, that is:</w:t>
      </w:r>
    </w:p>
    <w:p w:rsidR="00E90191" w:rsidRPr="00B70022" w:rsidRDefault="002C4C99" w:rsidP="002C4C99">
      <w:pPr>
        <w:ind w:firstLineChars="100" w:firstLine="210"/>
        <w:rPr>
          <w:rFonts w:ascii="Times New Roman" w:hAnsi="Times New Roman" w:cs="Times New Roman"/>
          <w:color w:val="000000" w:themeColor="text1"/>
          <w:sz w:val="20"/>
          <w:szCs w:val="20"/>
        </w:rPr>
      </w:pPr>
      <w:r w:rsidRPr="00B70022">
        <w:rPr>
          <w:color w:val="000000" w:themeColor="text1"/>
          <w:position w:val="-32"/>
        </w:rPr>
        <w:object w:dxaOrig="3920" w:dyaOrig="740">
          <v:shape id="_x0000_i1075" type="#_x0000_t75" style="width:195.45pt;height:36.95pt" o:ole="">
            <v:imagedata r:id="rId104" o:title=""/>
          </v:shape>
          <o:OLEObject Type="Embed" ProgID="Equation.DSMT4" ShapeID="_x0000_i1075" DrawAspect="Content" ObjectID="_1630065408" r:id="rId105"/>
        </w:object>
      </w:r>
      <w:r w:rsidR="00E90191" w:rsidRPr="00B70022">
        <w:rPr>
          <w:rFonts w:ascii="Times New Roman" w:hAnsi="Times New Roman" w:cs="Times New Roman"/>
          <w:color w:val="000000" w:themeColor="text1"/>
          <w:sz w:val="20"/>
          <w:szCs w:val="20"/>
        </w:rPr>
        <w:t xml:space="preserve">  (</w:t>
      </w:r>
      <w:r w:rsidRPr="00B70022">
        <w:rPr>
          <w:rFonts w:ascii="Times New Roman" w:hAnsi="Times New Roman" w:cs="Times New Roman" w:hint="eastAsia"/>
          <w:color w:val="000000" w:themeColor="text1"/>
          <w:sz w:val="20"/>
          <w:szCs w:val="20"/>
        </w:rPr>
        <w:t>5</w:t>
      </w:r>
      <w:r w:rsidR="00E90191" w:rsidRPr="00B70022">
        <w:rPr>
          <w:rFonts w:ascii="Times New Roman" w:hAnsi="Times New Roman" w:cs="Times New Roman"/>
          <w:color w:val="000000" w:themeColor="text1"/>
          <w:sz w:val="20"/>
          <w:szCs w:val="20"/>
        </w:rPr>
        <w:t>)</w:t>
      </w:r>
    </w:p>
    <w:p w:rsidR="00C35802" w:rsidRPr="00B70022" w:rsidRDefault="00720CC8" w:rsidP="00ED34F4">
      <w:pPr>
        <w:ind w:firstLineChars="200" w:firstLine="400"/>
        <w:rPr>
          <w:rFonts w:ascii="Times New Roman" w:hAnsi="Times New Roman" w:cs="Times New Roman"/>
          <w:color w:val="000000" w:themeColor="text1"/>
          <w:sz w:val="20"/>
          <w:szCs w:val="20"/>
        </w:rPr>
      </w:pPr>
      <w:proofErr w:type="gramStart"/>
      <w:r w:rsidRPr="00B70022">
        <w:rPr>
          <w:rFonts w:ascii="Times New Roman" w:hAnsi="Times New Roman" w:cs="Times New Roman"/>
          <w:color w:val="000000" w:themeColor="text1"/>
          <w:sz w:val="20"/>
          <w:szCs w:val="20"/>
        </w:rPr>
        <w:t xml:space="preserve">Repeat </w:t>
      </w:r>
      <w:r w:rsidR="00F30281" w:rsidRPr="00B70022">
        <w:rPr>
          <w:rFonts w:ascii="Times New Roman" w:hAnsi="Times New Roman" w:cs="Times New Roman"/>
          <w:color w:val="000000" w:themeColor="text1"/>
          <w:sz w:val="20"/>
          <w:szCs w:val="20"/>
        </w:rPr>
        <w:t>(2-5)</w:t>
      </w:r>
      <w:r w:rsidRPr="00B70022">
        <w:rPr>
          <w:rFonts w:ascii="Times New Roman" w:hAnsi="Times New Roman" w:cs="Times New Roman"/>
          <w:color w:val="000000" w:themeColor="text1"/>
          <w:sz w:val="20"/>
          <w:szCs w:val="20"/>
        </w:rPr>
        <w:t xml:space="preserve"> until conditions are met.</w:t>
      </w:r>
      <w:proofErr w:type="gramEnd"/>
    </w:p>
    <w:p w:rsidR="00286205" w:rsidRPr="00B70022" w:rsidRDefault="00286205" w:rsidP="00286205">
      <w:pPr>
        <w:ind w:firstLineChars="200" w:firstLine="420"/>
        <w:rPr>
          <w:color w:val="000000" w:themeColor="text1"/>
        </w:rPr>
      </w:pPr>
    </w:p>
    <w:p w:rsidR="00990CDC" w:rsidRPr="00B70022" w:rsidRDefault="00990CDC" w:rsidP="00990CDC">
      <w:pPr>
        <w:spacing w:line="120" w:lineRule="auto"/>
        <w:rPr>
          <w:rFonts w:ascii="Times New Roman" w:eastAsia="宋体" w:hAnsi="Times New Roman" w:cs="Times New Roman"/>
          <w:b/>
          <w:color w:val="000000" w:themeColor="text1"/>
        </w:rPr>
      </w:pPr>
      <w:r w:rsidRPr="00B70022">
        <w:rPr>
          <w:rFonts w:ascii="Times New Roman" w:eastAsia="宋体" w:hAnsi="Times New Roman" w:cs="Times New Roman"/>
          <w:b/>
          <w:color w:val="000000" w:themeColor="text1"/>
        </w:rPr>
        <w:t>Adaptive DE-LMBP algorithm</w:t>
      </w:r>
    </w:p>
    <w:p w:rsidR="009D0ED0" w:rsidRPr="00B70022" w:rsidRDefault="00DD00F3" w:rsidP="00C7096F">
      <w:pP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In order to speed up the search for the optimal initial weight and threshold of DE-LMBP neural network and further optimize the initial value, an adaptive DE-LMBP neural network model is proposed. The difference between the adaptive DE-</w:t>
      </w:r>
      <w:r w:rsidR="00240556" w:rsidRPr="00B70022">
        <w:rPr>
          <w:rFonts w:ascii="Times New Roman" w:hAnsi="Times New Roman" w:cs="Times New Roman"/>
          <w:color w:val="000000" w:themeColor="text1"/>
          <w:sz w:val="20"/>
          <w:szCs w:val="20"/>
        </w:rPr>
        <w:t>LM</w:t>
      </w:r>
      <w:r w:rsidRPr="00B70022">
        <w:rPr>
          <w:rFonts w:ascii="Times New Roman" w:hAnsi="Times New Roman" w:cs="Times New Roman"/>
          <w:color w:val="000000" w:themeColor="text1"/>
          <w:sz w:val="20"/>
          <w:szCs w:val="20"/>
        </w:rPr>
        <w:t>BP neu</w:t>
      </w:r>
      <w:r w:rsidR="00240556" w:rsidRPr="00B70022">
        <w:rPr>
          <w:rFonts w:ascii="Times New Roman" w:hAnsi="Times New Roman" w:cs="Times New Roman"/>
          <w:color w:val="000000" w:themeColor="text1"/>
          <w:sz w:val="20"/>
          <w:szCs w:val="20"/>
        </w:rPr>
        <w:t>ral network model and the DE-LM</w:t>
      </w:r>
      <w:r w:rsidRPr="00B70022">
        <w:rPr>
          <w:rFonts w:ascii="Times New Roman" w:hAnsi="Times New Roman" w:cs="Times New Roman"/>
          <w:color w:val="000000" w:themeColor="text1"/>
          <w:sz w:val="20"/>
          <w:szCs w:val="20"/>
        </w:rPr>
        <w:t>BP neural network model is that the crossover probability and mu</w:t>
      </w:r>
      <w:r w:rsidR="00240556" w:rsidRPr="00B70022">
        <w:rPr>
          <w:rFonts w:ascii="Times New Roman" w:hAnsi="Times New Roman" w:cs="Times New Roman"/>
          <w:color w:val="000000" w:themeColor="text1"/>
          <w:sz w:val="20"/>
          <w:szCs w:val="20"/>
        </w:rPr>
        <w:t>tation probability of the DE-LM</w:t>
      </w:r>
      <w:r w:rsidRPr="00B70022">
        <w:rPr>
          <w:rFonts w:ascii="Times New Roman" w:hAnsi="Times New Roman" w:cs="Times New Roman"/>
          <w:color w:val="000000" w:themeColor="text1"/>
          <w:sz w:val="20"/>
          <w:szCs w:val="20"/>
        </w:rPr>
        <w:t>BP neural network model are fixed values. The crossover probability and mutation probability of the adaptive DE-LM BP neural network model are adjusted with the individual fitness.</w:t>
      </w:r>
    </w:p>
    <w:p w:rsidR="00186250" w:rsidRPr="00B70022" w:rsidRDefault="00A93669" w:rsidP="0077112F">
      <w:pPr>
        <w:ind w:firstLine="42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The key to the adaptive algorithm lies in the variation and crossover operation of the algorithm, that is, the dynamic a</w:t>
      </w:r>
      <w:r w:rsidR="00D032EA" w:rsidRPr="00B70022">
        <w:rPr>
          <w:rFonts w:ascii="Times New Roman" w:hAnsi="Times New Roman" w:cs="Times New Roman"/>
          <w:color w:val="000000" w:themeColor="text1"/>
          <w:sz w:val="20"/>
          <w:szCs w:val="20"/>
        </w:rPr>
        <w:t>djustment of the cross-factor</w:t>
      </w:r>
      <w:r w:rsidR="00D032EA" w:rsidRPr="00B70022">
        <w:rPr>
          <w:rFonts w:ascii="Times New Roman" w:hAnsi="Times New Roman" w:cs="Times New Roman" w:hint="eastAsia"/>
          <w:color w:val="000000" w:themeColor="text1"/>
          <w:sz w:val="20"/>
          <w:szCs w:val="20"/>
        </w:rPr>
        <w:t xml:space="preserve"> </w:t>
      </w:r>
      <w:r w:rsidR="00D032EA" w:rsidRPr="00B70022">
        <w:rPr>
          <w:color w:val="000000" w:themeColor="text1"/>
          <w:position w:val="-6"/>
        </w:rPr>
        <w:object w:dxaOrig="340" w:dyaOrig="240">
          <v:shape id="_x0000_i1076" type="#_x0000_t75" style="width:17.75pt;height:11.7pt" o:ole="">
            <v:imagedata r:id="rId84" o:title=""/>
          </v:shape>
          <o:OLEObject Type="Embed" ProgID="Equation.DSMT4" ShapeID="_x0000_i1076" DrawAspect="Content" ObjectID="_1630065409" r:id="rId106"/>
        </w:object>
      </w:r>
      <w:r w:rsidR="00D032EA" w:rsidRPr="00B70022">
        <w:rPr>
          <w:rFonts w:hint="eastAsia"/>
          <w:color w:val="000000" w:themeColor="text1"/>
          <w:position w:val="-6"/>
        </w:rPr>
        <w:t xml:space="preserve"> </w:t>
      </w:r>
      <w:r w:rsidRPr="00B70022">
        <w:rPr>
          <w:rFonts w:ascii="Times New Roman" w:hAnsi="Times New Roman" w:cs="Times New Roman"/>
          <w:color w:val="000000" w:themeColor="text1"/>
          <w:sz w:val="20"/>
          <w:szCs w:val="20"/>
        </w:rPr>
        <w:t>and the variation factor</w:t>
      </w:r>
      <w:r w:rsidR="00C62972" w:rsidRPr="00B70022">
        <w:rPr>
          <w:rFonts w:ascii="Times New Roman" w:hAnsi="Times New Roman" w:cs="Times New Roman" w:hint="eastAsia"/>
          <w:color w:val="000000" w:themeColor="text1"/>
          <w:sz w:val="20"/>
          <w:szCs w:val="20"/>
        </w:rPr>
        <w:t xml:space="preserve"> </w:t>
      </w:r>
      <w:r w:rsidR="00C62972" w:rsidRPr="00B70022">
        <w:rPr>
          <w:color w:val="000000" w:themeColor="text1"/>
          <w:position w:val="-4"/>
        </w:rPr>
        <w:object w:dxaOrig="220" w:dyaOrig="220">
          <v:shape id="_x0000_i1077" type="#_x0000_t75" style="width:10.75pt;height:10.75pt" o:ole="">
            <v:imagedata r:id="rId69" o:title=""/>
          </v:shape>
          <o:OLEObject Type="Embed" ProgID="Equation.DSMT4" ShapeID="_x0000_i1077" DrawAspect="Content" ObjectID="_1630065410" r:id="rId107"/>
        </w:object>
      </w:r>
      <w:r w:rsidR="00C62972" w:rsidRPr="00B70022">
        <w:rPr>
          <w:rFonts w:hint="eastAsia"/>
          <w:color w:val="000000" w:themeColor="text1"/>
          <w:position w:val="-4"/>
        </w:rPr>
        <w:t xml:space="preserve"> </w:t>
      </w:r>
      <w:r w:rsidRPr="00B70022">
        <w:rPr>
          <w:rFonts w:ascii="Times New Roman" w:hAnsi="Times New Roman" w:cs="Times New Roman"/>
          <w:color w:val="000000" w:themeColor="text1"/>
          <w:sz w:val="20"/>
          <w:szCs w:val="20"/>
        </w:rPr>
        <w:t xml:space="preserve">according to the individual fitness value. The basic idea is: </w:t>
      </w:r>
      <w:r w:rsidR="00186250" w:rsidRPr="00B70022">
        <w:rPr>
          <w:rFonts w:ascii="Times New Roman" w:hAnsi="Times New Roman" w:cs="Times New Roman"/>
          <w:color w:val="000000" w:themeColor="text1"/>
          <w:sz w:val="20"/>
          <w:szCs w:val="20"/>
        </w:rPr>
        <w:t>let</w:t>
      </w:r>
      <w:r w:rsidR="00C62972" w:rsidRPr="00B70022">
        <w:rPr>
          <w:rFonts w:ascii="Times New Roman" w:hAnsi="Times New Roman" w:cs="Times New Roman" w:hint="eastAsia"/>
          <w:color w:val="000000" w:themeColor="text1"/>
          <w:sz w:val="20"/>
          <w:szCs w:val="20"/>
        </w:rPr>
        <w:t xml:space="preserve"> </w:t>
      </w:r>
      <w:r w:rsidR="00C62972" w:rsidRPr="00B70022">
        <w:rPr>
          <w:color w:val="000000" w:themeColor="text1"/>
          <w:position w:val="-10"/>
        </w:rPr>
        <w:object w:dxaOrig="380" w:dyaOrig="300">
          <v:shape id="_x0000_i1078" type="#_x0000_t75" style="width:18.7pt;height:14.95pt" o:ole="">
            <v:imagedata r:id="rId108" o:title=""/>
          </v:shape>
          <o:OLEObject Type="Embed" ProgID="Equation.DSMT4" ShapeID="_x0000_i1078" DrawAspect="Content" ObjectID="_1630065411" r:id="rId109"/>
        </w:object>
      </w:r>
      <w:r w:rsidR="00C62972" w:rsidRPr="00B70022">
        <w:rPr>
          <w:rFonts w:hint="eastAsia"/>
          <w:color w:val="000000" w:themeColor="text1"/>
          <w:position w:val="-10"/>
        </w:rPr>
        <w:t xml:space="preserve"> </w:t>
      </w:r>
      <w:r w:rsidR="00186250" w:rsidRPr="00B70022">
        <w:rPr>
          <w:rFonts w:ascii="Times New Roman" w:hAnsi="Times New Roman" w:cs="Times New Roman"/>
          <w:color w:val="000000" w:themeColor="text1"/>
          <w:sz w:val="20"/>
          <w:szCs w:val="20"/>
        </w:rPr>
        <w:t xml:space="preserve">is the highest fitness of </w:t>
      </w:r>
      <w:r w:rsidR="00C62972" w:rsidRPr="00B70022">
        <w:rPr>
          <w:rFonts w:ascii="Times New Roman" w:hAnsi="Times New Roman" w:cs="Times New Roman"/>
          <w:color w:val="000000" w:themeColor="text1"/>
          <w:sz w:val="20"/>
          <w:szCs w:val="20"/>
        </w:rPr>
        <w:t>a certain generation group, and</w:t>
      </w:r>
      <w:r w:rsidR="00C62972" w:rsidRPr="00B70022">
        <w:rPr>
          <w:rFonts w:ascii="Times New Roman" w:hAnsi="Times New Roman" w:cs="Times New Roman" w:hint="eastAsia"/>
          <w:color w:val="000000" w:themeColor="text1"/>
          <w:sz w:val="20"/>
          <w:szCs w:val="20"/>
        </w:rPr>
        <w:t xml:space="preserve"> </w:t>
      </w:r>
      <w:r w:rsidR="00C62972" w:rsidRPr="00B70022">
        <w:rPr>
          <w:color w:val="000000" w:themeColor="text1"/>
          <w:position w:val="-12"/>
        </w:rPr>
        <w:object w:dxaOrig="360" w:dyaOrig="320">
          <v:shape id="_x0000_i1079" type="#_x0000_t75" style="width:18.25pt;height:16.35pt" o:ole="">
            <v:imagedata r:id="rId110" o:title=""/>
          </v:shape>
          <o:OLEObject Type="Embed" ProgID="Equation.DSMT4" ShapeID="_x0000_i1079" DrawAspect="Content" ObjectID="_1630065412" r:id="rId111"/>
        </w:object>
      </w:r>
      <w:r w:rsidR="00C62972" w:rsidRPr="00B70022">
        <w:rPr>
          <w:rFonts w:hint="eastAsia"/>
          <w:color w:val="000000" w:themeColor="text1"/>
          <w:position w:val="-12"/>
        </w:rPr>
        <w:t xml:space="preserve"> </w:t>
      </w:r>
      <w:r w:rsidR="00186250" w:rsidRPr="00B70022">
        <w:rPr>
          <w:rFonts w:ascii="Times New Roman" w:hAnsi="Times New Roman" w:cs="Times New Roman"/>
          <w:color w:val="000000" w:themeColor="text1"/>
          <w:sz w:val="20"/>
          <w:szCs w:val="20"/>
        </w:rPr>
        <w:t xml:space="preserve">is the average fitness of the generation group. </w:t>
      </w:r>
      <w:r w:rsidR="003C5CC2" w:rsidRPr="00B70022">
        <w:rPr>
          <w:rFonts w:ascii="Times New Roman" w:hAnsi="Times New Roman" w:cs="Times New Roman"/>
          <w:color w:val="000000" w:themeColor="text1"/>
          <w:sz w:val="20"/>
          <w:szCs w:val="20"/>
        </w:rPr>
        <w:t xml:space="preserve">The difference </w:t>
      </w:r>
      <w:r w:rsidR="00186250" w:rsidRPr="00B70022">
        <w:rPr>
          <w:rFonts w:ascii="Times New Roman" w:hAnsi="Times New Roman" w:cs="Times New Roman"/>
          <w:color w:val="000000" w:themeColor="text1"/>
          <w:sz w:val="20"/>
          <w:szCs w:val="20"/>
        </w:rPr>
        <w:t xml:space="preserve">between the maximum fitness </w:t>
      </w:r>
      <w:r w:rsidR="003C5CC2" w:rsidRPr="00B70022">
        <w:rPr>
          <w:rFonts w:ascii="Times New Roman" w:hAnsi="Times New Roman" w:cs="Times New Roman"/>
          <w:color w:val="000000" w:themeColor="text1"/>
          <w:sz w:val="20"/>
          <w:szCs w:val="20"/>
        </w:rPr>
        <w:t xml:space="preserve">and the average fitness of </w:t>
      </w:r>
      <w:r w:rsidR="00186250" w:rsidRPr="00B70022">
        <w:rPr>
          <w:rFonts w:ascii="Times New Roman" w:hAnsi="Times New Roman" w:cs="Times New Roman"/>
          <w:color w:val="000000" w:themeColor="text1"/>
          <w:sz w:val="20"/>
          <w:szCs w:val="20"/>
        </w:rPr>
        <w:t xml:space="preserve">indicates the stability of the population to a certain extent. The smaller the difference, the smaller the individual fitness </w:t>
      </w:r>
      <w:proofErr w:type="gramStart"/>
      <w:r w:rsidR="00186250" w:rsidRPr="00B70022">
        <w:rPr>
          <w:rFonts w:ascii="Times New Roman" w:hAnsi="Times New Roman" w:cs="Times New Roman"/>
          <w:color w:val="000000" w:themeColor="text1"/>
          <w:sz w:val="20"/>
          <w:szCs w:val="20"/>
        </w:rPr>
        <w:t>difference</w:t>
      </w:r>
      <w:proofErr w:type="gramEnd"/>
      <w:r w:rsidR="008934B4" w:rsidRPr="00B70022">
        <w:rPr>
          <w:rFonts w:ascii="Times New Roman" w:hAnsi="Times New Roman" w:cs="Times New Roman" w:hint="eastAsia"/>
          <w:color w:val="000000" w:themeColor="text1"/>
          <w:sz w:val="20"/>
          <w:szCs w:val="20"/>
        </w:rPr>
        <w:t xml:space="preserve"> </w:t>
      </w:r>
      <w:r w:rsidR="00186250" w:rsidRPr="00B70022">
        <w:rPr>
          <w:rFonts w:ascii="Times New Roman" w:hAnsi="Times New Roman" w:cs="Times New Roman"/>
          <w:color w:val="000000" w:themeColor="text1"/>
          <w:sz w:val="20"/>
          <w:szCs w:val="20"/>
        </w:rPr>
        <w:t>in the population, and the greater the possibility that the population</w:t>
      </w:r>
      <w:r w:rsidR="003C5CC2" w:rsidRPr="00B70022">
        <w:rPr>
          <w:rFonts w:ascii="Times New Roman" w:hAnsi="Times New Roman" w:cs="Times New Roman"/>
          <w:color w:val="000000" w:themeColor="text1"/>
          <w:sz w:val="20"/>
          <w:szCs w:val="20"/>
        </w:rPr>
        <w:t xml:space="preserve"> </w:t>
      </w:r>
      <w:r w:rsidR="00186250" w:rsidRPr="00B70022">
        <w:rPr>
          <w:rFonts w:ascii="Times New Roman" w:hAnsi="Times New Roman" w:cs="Times New Roman"/>
          <w:color w:val="000000" w:themeColor="text1"/>
          <w:sz w:val="20"/>
          <w:szCs w:val="20"/>
        </w:rPr>
        <w:t>reaches precocity</w:t>
      </w:r>
      <w:r w:rsidR="00C62972" w:rsidRPr="00B70022">
        <w:rPr>
          <w:rFonts w:ascii="Times New Roman" w:hAnsi="Times New Roman" w:cs="Times New Roman" w:hint="eastAsia"/>
          <w:color w:val="000000" w:themeColor="text1"/>
          <w:sz w:val="20"/>
          <w:szCs w:val="20"/>
        </w:rPr>
        <w:t>.</w:t>
      </w:r>
      <w:r w:rsidR="00186250" w:rsidRPr="00B70022">
        <w:rPr>
          <w:rFonts w:ascii="Times New Roman" w:hAnsi="Times New Roman" w:cs="Times New Roman"/>
          <w:color w:val="000000" w:themeColor="text1"/>
          <w:sz w:val="20"/>
          <w:szCs w:val="20"/>
        </w:rPr>
        <w:t xml:space="preserve"> </w:t>
      </w:r>
      <w:r w:rsidR="008934B4" w:rsidRPr="00B70022">
        <w:rPr>
          <w:rFonts w:ascii="Times New Roman" w:hAnsi="Times New Roman" w:cs="Times New Roman" w:hint="eastAsia"/>
          <w:color w:val="000000" w:themeColor="text1"/>
          <w:sz w:val="20"/>
          <w:szCs w:val="20"/>
        </w:rPr>
        <w:t>O</w:t>
      </w:r>
      <w:r w:rsidR="00186250" w:rsidRPr="00B70022">
        <w:rPr>
          <w:rFonts w:ascii="Times New Roman" w:hAnsi="Times New Roman" w:cs="Times New Roman"/>
          <w:color w:val="000000" w:themeColor="text1"/>
          <w:sz w:val="20"/>
          <w:szCs w:val="20"/>
        </w:rPr>
        <w:t>n the contrary, the larger the difference is, the greater the individual fitness difference and the divergence of individual characteristics.</w:t>
      </w:r>
      <w:r w:rsidR="003C5CC2" w:rsidRPr="00B70022">
        <w:rPr>
          <w:rFonts w:ascii="Times New Roman" w:hAnsi="Times New Roman" w:cs="Times New Roman"/>
          <w:color w:val="000000" w:themeColor="text1"/>
          <w:sz w:val="20"/>
          <w:szCs w:val="20"/>
        </w:rPr>
        <w:t xml:space="preserve"> Therefore, when</w:t>
      </w:r>
      <w:r w:rsidR="008934B4" w:rsidRPr="00B70022">
        <w:rPr>
          <w:rFonts w:ascii="Times New Roman" w:hAnsi="Times New Roman" w:cs="Times New Roman" w:hint="eastAsia"/>
          <w:color w:val="000000" w:themeColor="text1"/>
          <w:position w:val="-8"/>
          <w:sz w:val="20"/>
          <w:szCs w:val="20"/>
        </w:rPr>
        <w:t xml:space="preserve"> </w:t>
      </w:r>
      <w:r w:rsidR="008934B4" w:rsidRPr="00B70022">
        <w:rPr>
          <w:color w:val="000000" w:themeColor="text1"/>
          <w:position w:val="-12"/>
        </w:rPr>
        <w:object w:dxaOrig="859" w:dyaOrig="320">
          <v:shape id="_x0000_i1080" type="#_x0000_t75" style="width:43pt;height:16.35pt" o:ole="">
            <v:imagedata r:id="rId112" o:title=""/>
          </v:shape>
          <o:OLEObject Type="Embed" ProgID="Equation.DSMT4" ShapeID="_x0000_i1080" DrawAspect="Content" ObjectID="_1630065413" r:id="rId113"/>
        </w:object>
      </w:r>
      <w:r w:rsidR="008934B4" w:rsidRPr="00B70022">
        <w:rPr>
          <w:rFonts w:hint="eastAsia"/>
          <w:color w:val="000000" w:themeColor="text1"/>
          <w:position w:val="-12"/>
        </w:rPr>
        <w:t xml:space="preserve"> </w:t>
      </w:r>
      <w:r w:rsidR="008934B4" w:rsidRPr="00B70022">
        <w:rPr>
          <w:rFonts w:ascii="Times New Roman" w:hAnsi="Times New Roman" w:cs="Times New Roman"/>
          <w:color w:val="000000" w:themeColor="text1"/>
          <w:sz w:val="20"/>
          <w:szCs w:val="20"/>
        </w:rPr>
        <w:t>is small, the values of</w:t>
      </w:r>
      <w:r w:rsidR="008934B4" w:rsidRPr="00B70022">
        <w:rPr>
          <w:rFonts w:ascii="Times New Roman" w:hAnsi="Times New Roman" w:cs="Times New Roman" w:hint="eastAsia"/>
          <w:color w:val="000000" w:themeColor="text1"/>
          <w:sz w:val="20"/>
          <w:szCs w:val="20"/>
        </w:rPr>
        <w:t xml:space="preserve"> </w:t>
      </w:r>
      <w:r w:rsidR="008934B4" w:rsidRPr="00B70022">
        <w:rPr>
          <w:color w:val="000000" w:themeColor="text1"/>
          <w:position w:val="-6"/>
        </w:rPr>
        <w:object w:dxaOrig="340" w:dyaOrig="240">
          <v:shape id="_x0000_i1081" type="#_x0000_t75" style="width:16.85pt;height:11.7pt" o:ole="">
            <v:imagedata r:id="rId114" o:title=""/>
          </v:shape>
          <o:OLEObject Type="Embed" ProgID="Equation.DSMT4" ShapeID="_x0000_i1081" DrawAspect="Content" ObjectID="_1630065414" r:id="rId115"/>
        </w:object>
      </w:r>
      <w:r w:rsidR="008934B4" w:rsidRPr="00B70022">
        <w:rPr>
          <w:rFonts w:hint="eastAsia"/>
          <w:color w:val="000000" w:themeColor="text1"/>
          <w:position w:val="-6"/>
        </w:rPr>
        <w:t xml:space="preserve"> </w:t>
      </w:r>
      <w:r w:rsidR="008934B4" w:rsidRPr="00B70022">
        <w:rPr>
          <w:rFonts w:ascii="Times New Roman" w:hAnsi="Times New Roman" w:cs="Times New Roman"/>
          <w:color w:val="000000" w:themeColor="text1"/>
          <w:sz w:val="20"/>
          <w:szCs w:val="20"/>
        </w:rPr>
        <w:t>and</w:t>
      </w:r>
      <w:r w:rsidR="008934B4" w:rsidRPr="00B70022">
        <w:rPr>
          <w:rFonts w:ascii="Times New Roman" w:hAnsi="Times New Roman" w:cs="Times New Roman" w:hint="eastAsia"/>
          <w:color w:val="000000" w:themeColor="text1"/>
          <w:sz w:val="20"/>
          <w:szCs w:val="20"/>
        </w:rPr>
        <w:t xml:space="preserve"> </w:t>
      </w:r>
      <w:r w:rsidR="008934B4" w:rsidRPr="00B70022">
        <w:rPr>
          <w:color w:val="000000" w:themeColor="text1"/>
          <w:position w:val="-4"/>
        </w:rPr>
        <w:object w:dxaOrig="220" w:dyaOrig="220">
          <v:shape id="_x0000_i1082" type="#_x0000_t75" style="width:10.75pt;height:10.75pt" o:ole="">
            <v:imagedata r:id="rId116" o:title=""/>
          </v:shape>
          <o:OLEObject Type="Embed" ProgID="Equation.DSMT4" ShapeID="_x0000_i1082" DrawAspect="Content" ObjectID="_1630065415" r:id="rId117"/>
        </w:object>
      </w:r>
      <w:r w:rsidR="008934B4" w:rsidRPr="00B70022">
        <w:rPr>
          <w:rFonts w:hint="eastAsia"/>
          <w:color w:val="000000" w:themeColor="text1"/>
          <w:position w:val="-4"/>
        </w:rPr>
        <w:t xml:space="preserve"> </w:t>
      </w:r>
      <w:r w:rsidR="008934B4" w:rsidRPr="00B70022">
        <w:rPr>
          <w:rFonts w:ascii="Times New Roman" w:hAnsi="Times New Roman" w:cs="Times New Roman"/>
          <w:color w:val="000000" w:themeColor="text1"/>
          <w:sz w:val="20"/>
          <w:szCs w:val="20"/>
        </w:rPr>
        <w:t>should be increased</w:t>
      </w:r>
      <w:r w:rsidR="008934B4" w:rsidRPr="00B70022">
        <w:rPr>
          <w:rFonts w:ascii="Times New Roman" w:hAnsi="Times New Roman" w:cs="Times New Roman" w:hint="eastAsia"/>
          <w:color w:val="000000" w:themeColor="text1"/>
          <w:sz w:val="20"/>
          <w:szCs w:val="20"/>
        </w:rPr>
        <w:t>,</w:t>
      </w:r>
      <w:r w:rsidR="003C5CC2" w:rsidRPr="00B70022">
        <w:rPr>
          <w:rFonts w:ascii="Times New Roman" w:hAnsi="Times New Roman" w:cs="Times New Roman"/>
          <w:color w:val="000000" w:themeColor="text1"/>
          <w:sz w:val="20"/>
          <w:szCs w:val="20"/>
        </w:rPr>
        <w:t xml:space="preserve"> conversely, when</w:t>
      </w:r>
      <w:r w:rsidR="008934B4" w:rsidRPr="00B70022">
        <w:rPr>
          <w:rFonts w:ascii="Times New Roman" w:hAnsi="Times New Roman" w:cs="Times New Roman" w:hint="eastAsia"/>
          <w:color w:val="000000" w:themeColor="text1"/>
          <w:sz w:val="20"/>
          <w:szCs w:val="20"/>
        </w:rPr>
        <w:t xml:space="preserve"> </w:t>
      </w:r>
      <w:r w:rsidR="008934B4" w:rsidRPr="00B70022">
        <w:rPr>
          <w:color w:val="000000" w:themeColor="text1"/>
          <w:position w:val="-12"/>
        </w:rPr>
        <w:object w:dxaOrig="859" w:dyaOrig="320">
          <v:shape id="_x0000_i1083" type="#_x0000_t75" style="width:43pt;height:16.35pt" o:ole="">
            <v:imagedata r:id="rId112" o:title=""/>
          </v:shape>
          <o:OLEObject Type="Embed" ProgID="Equation.DSMT4" ShapeID="_x0000_i1083" DrawAspect="Content" ObjectID="_1630065416" r:id="rId118"/>
        </w:object>
      </w:r>
      <w:r w:rsidR="008934B4" w:rsidRPr="00B70022">
        <w:rPr>
          <w:rFonts w:hint="eastAsia"/>
          <w:color w:val="000000" w:themeColor="text1"/>
          <w:position w:val="-12"/>
        </w:rPr>
        <w:t xml:space="preserve"> </w:t>
      </w:r>
      <w:r w:rsidR="008934B4" w:rsidRPr="00B70022">
        <w:rPr>
          <w:rFonts w:ascii="Times New Roman" w:hAnsi="Times New Roman" w:cs="Times New Roman"/>
          <w:color w:val="000000" w:themeColor="text1"/>
          <w:sz w:val="20"/>
          <w:szCs w:val="20"/>
        </w:rPr>
        <w:t>is larger, the values of</w:t>
      </w:r>
      <w:r w:rsidR="008934B4" w:rsidRPr="00B70022">
        <w:rPr>
          <w:rFonts w:ascii="Times New Roman" w:hAnsi="Times New Roman" w:cs="Times New Roman" w:hint="eastAsia"/>
          <w:color w:val="000000" w:themeColor="text1"/>
          <w:sz w:val="20"/>
          <w:szCs w:val="20"/>
        </w:rPr>
        <w:t xml:space="preserve"> </w:t>
      </w:r>
      <w:r w:rsidR="008934B4" w:rsidRPr="00B70022">
        <w:rPr>
          <w:color w:val="000000" w:themeColor="text1"/>
          <w:position w:val="-6"/>
        </w:rPr>
        <w:object w:dxaOrig="340" w:dyaOrig="240">
          <v:shape id="_x0000_i1084" type="#_x0000_t75" style="width:16.85pt;height:11.7pt" o:ole="">
            <v:imagedata r:id="rId114" o:title=""/>
          </v:shape>
          <o:OLEObject Type="Embed" ProgID="Equation.DSMT4" ShapeID="_x0000_i1084" DrawAspect="Content" ObjectID="_1630065417" r:id="rId119"/>
        </w:object>
      </w:r>
      <w:r w:rsidR="008934B4" w:rsidRPr="00B70022">
        <w:rPr>
          <w:rFonts w:hint="eastAsia"/>
          <w:color w:val="000000" w:themeColor="text1"/>
          <w:position w:val="-6"/>
        </w:rPr>
        <w:t xml:space="preserve"> </w:t>
      </w:r>
      <w:r w:rsidR="008934B4" w:rsidRPr="00B70022">
        <w:rPr>
          <w:rFonts w:ascii="Times New Roman" w:hAnsi="Times New Roman" w:cs="Times New Roman"/>
          <w:color w:val="000000" w:themeColor="text1"/>
          <w:sz w:val="20"/>
          <w:szCs w:val="20"/>
        </w:rPr>
        <w:t>and</w:t>
      </w:r>
      <w:r w:rsidR="008934B4" w:rsidRPr="00B70022">
        <w:rPr>
          <w:rFonts w:ascii="Times New Roman" w:hAnsi="Times New Roman" w:cs="Times New Roman" w:hint="eastAsia"/>
          <w:color w:val="000000" w:themeColor="text1"/>
          <w:sz w:val="20"/>
          <w:szCs w:val="20"/>
        </w:rPr>
        <w:t xml:space="preserve"> </w:t>
      </w:r>
      <w:r w:rsidR="008934B4" w:rsidRPr="00B70022">
        <w:rPr>
          <w:color w:val="000000" w:themeColor="text1"/>
          <w:position w:val="-4"/>
        </w:rPr>
        <w:object w:dxaOrig="220" w:dyaOrig="220">
          <v:shape id="_x0000_i1085" type="#_x0000_t75" style="width:10.75pt;height:10.75pt" o:ole="">
            <v:imagedata r:id="rId116" o:title=""/>
          </v:shape>
          <o:OLEObject Type="Embed" ProgID="Equation.DSMT4" ShapeID="_x0000_i1085" DrawAspect="Content" ObjectID="_1630065418" r:id="rId120"/>
        </w:object>
      </w:r>
      <w:r w:rsidR="008934B4" w:rsidRPr="00B70022">
        <w:rPr>
          <w:rFonts w:hint="eastAsia"/>
          <w:color w:val="000000" w:themeColor="text1"/>
          <w:position w:val="-4"/>
        </w:rPr>
        <w:t xml:space="preserve"> </w:t>
      </w:r>
      <w:r w:rsidR="003C5CC2" w:rsidRPr="00B70022">
        <w:rPr>
          <w:rFonts w:ascii="Times New Roman" w:hAnsi="Times New Roman" w:cs="Times New Roman"/>
          <w:color w:val="000000" w:themeColor="text1"/>
          <w:sz w:val="20"/>
          <w:szCs w:val="20"/>
        </w:rPr>
        <w:t>should be reduced. The calculation formulas for CR and F are as follows:</w:t>
      </w:r>
    </w:p>
    <w:p w:rsidR="003C5CC2" w:rsidRPr="00B70022" w:rsidRDefault="008934B4" w:rsidP="003C5CC2">
      <w:pPr>
        <w:ind w:firstLine="480"/>
        <w:rPr>
          <w:rFonts w:ascii="Times New Roman" w:hAnsi="Times New Roman" w:cs="Times New Roman"/>
          <w:color w:val="000000" w:themeColor="text1"/>
          <w:sz w:val="20"/>
          <w:szCs w:val="20"/>
        </w:rPr>
      </w:pPr>
      <w:r w:rsidRPr="00B70022">
        <w:rPr>
          <w:color w:val="000000" w:themeColor="text1"/>
          <w:position w:val="-36"/>
        </w:rPr>
        <w:object w:dxaOrig="1880" w:dyaOrig="820">
          <v:shape id="_x0000_i1086" type="#_x0000_t75" style="width:93.95pt;height:40.7pt" o:ole="">
            <v:imagedata r:id="rId121" o:title=""/>
          </v:shape>
          <o:OLEObject Type="Embed" ProgID="Equation.DSMT4" ShapeID="_x0000_i1086" DrawAspect="Content" ObjectID="_1630065419" r:id="rId122"/>
        </w:object>
      </w:r>
      <w:r w:rsidR="003C5CC2" w:rsidRPr="00B70022">
        <w:rPr>
          <w:rFonts w:ascii="Times New Roman" w:hAnsi="Times New Roman" w:cs="Times New Roman"/>
          <w:color w:val="000000" w:themeColor="text1"/>
          <w:sz w:val="20"/>
          <w:szCs w:val="20"/>
        </w:rPr>
        <w:t xml:space="preserve">                    (</w:t>
      </w:r>
      <w:r w:rsidRPr="00B70022">
        <w:rPr>
          <w:rFonts w:ascii="Times New Roman" w:hAnsi="Times New Roman" w:cs="Times New Roman" w:hint="eastAsia"/>
          <w:color w:val="000000" w:themeColor="text1"/>
          <w:sz w:val="20"/>
          <w:szCs w:val="20"/>
        </w:rPr>
        <w:t>6</w:t>
      </w:r>
      <w:r w:rsidR="003C5CC2" w:rsidRPr="00B70022">
        <w:rPr>
          <w:rFonts w:ascii="Times New Roman" w:hAnsi="Times New Roman" w:cs="Times New Roman"/>
          <w:color w:val="000000" w:themeColor="text1"/>
          <w:sz w:val="20"/>
          <w:szCs w:val="20"/>
        </w:rPr>
        <w:t>)</w:t>
      </w:r>
    </w:p>
    <w:p w:rsidR="00A93669" w:rsidRPr="00B70022" w:rsidRDefault="003C5CC2" w:rsidP="0077112F">
      <w:pPr>
        <w:ind w:firstLine="42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lastRenderedPageBreak/>
        <w:t>Analysis of the above formula shows that the values of</w:t>
      </w:r>
      <w:r w:rsidR="00F07A43" w:rsidRPr="00B70022">
        <w:rPr>
          <w:rFonts w:ascii="Times New Roman" w:hAnsi="Times New Roman" w:cs="Times New Roman" w:hint="eastAsia"/>
          <w:color w:val="000000" w:themeColor="text1"/>
          <w:sz w:val="20"/>
          <w:szCs w:val="20"/>
        </w:rPr>
        <w:t xml:space="preserve"> </w:t>
      </w:r>
      <w:r w:rsidR="00F07A43" w:rsidRPr="00B70022">
        <w:rPr>
          <w:color w:val="000000" w:themeColor="text1"/>
          <w:position w:val="-6"/>
        </w:rPr>
        <w:object w:dxaOrig="340" w:dyaOrig="240">
          <v:shape id="_x0000_i1087" type="#_x0000_t75" style="width:16.85pt;height:11.7pt" o:ole="">
            <v:imagedata r:id="rId114" o:title=""/>
          </v:shape>
          <o:OLEObject Type="Embed" ProgID="Equation.DSMT4" ShapeID="_x0000_i1087" DrawAspect="Content" ObjectID="_1630065420" r:id="rId123"/>
        </w:object>
      </w:r>
      <w:r w:rsidR="00F07A43" w:rsidRPr="00B70022">
        <w:rPr>
          <w:rFonts w:ascii="Times New Roman" w:hAnsi="Times New Roman" w:cs="Times New Roman"/>
          <w:color w:val="000000" w:themeColor="text1"/>
          <w:sz w:val="20"/>
          <w:szCs w:val="20"/>
        </w:rPr>
        <w:t xml:space="preserve"> and</w:t>
      </w:r>
      <w:r w:rsidR="00F07A43" w:rsidRPr="00B70022">
        <w:rPr>
          <w:rFonts w:ascii="Times New Roman" w:hAnsi="Times New Roman" w:cs="Times New Roman" w:hint="eastAsia"/>
          <w:color w:val="000000" w:themeColor="text1"/>
          <w:sz w:val="20"/>
          <w:szCs w:val="20"/>
        </w:rPr>
        <w:t xml:space="preserve"> </w:t>
      </w:r>
      <w:r w:rsidR="00F07A43" w:rsidRPr="00B70022">
        <w:rPr>
          <w:color w:val="000000" w:themeColor="text1"/>
          <w:position w:val="-4"/>
        </w:rPr>
        <w:object w:dxaOrig="220" w:dyaOrig="220">
          <v:shape id="_x0000_i1088" type="#_x0000_t75" style="width:10.75pt;height:10.75pt" o:ole="">
            <v:imagedata r:id="rId116" o:title=""/>
          </v:shape>
          <o:OLEObject Type="Embed" ProgID="Equation.DSMT4" ShapeID="_x0000_i1088" DrawAspect="Content" ObjectID="_1630065421" r:id="rId124"/>
        </w:object>
      </w:r>
      <w:r w:rsidR="00F07A43" w:rsidRPr="00B70022">
        <w:rPr>
          <w:rFonts w:hint="eastAsia"/>
          <w:color w:val="000000" w:themeColor="text1"/>
          <w:position w:val="-4"/>
        </w:rPr>
        <w:t xml:space="preserve"> </w:t>
      </w:r>
      <w:r w:rsidRPr="00B70022">
        <w:rPr>
          <w:rFonts w:ascii="Times New Roman" w:hAnsi="Times New Roman" w:cs="Times New Roman"/>
          <w:color w:val="000000" w:themeColor="text1"/>
          <w:sz w:val="20"/>
          <w:szCs w:val="20"/>
        </w:rPr>
        <w:t>do not depend on the fitness of any individual, and all individuals have the same crossover and mutation probability, which is not conducive to the convergence of the algorithm to the global optimal solution. In addition, when the population approach</w:t>
      </w:r>
      <w:r w:rsidR="00F07A43" w:rsidRPr="00B70022">
        <w:rPr>
          <w:rFonts w:ascii="Times New Roman" w:hAnsi="Times New Roman" w:cs="Times New Roman"/>
          <w:color w:val="000000" w:themeColor="text1"/>
          <w:sz w:val="20"/>
          <w:szCs w:val="20"/>
        </w:rPr>
        <w:t>es the global optimal solution,</w:t>
      </w:r>
      <w:r w:rsidR="00F07A43" w:rsidRPr="00B70022">
        <w:rPr>
          <w:rFonts w:ascii="Times New Roman" w:hAnsi="Times New Roman" w:cs="Times New Roman" w:hint="eastAsia"/>
          <w:color w:val="000000" w:themeColor="text1"/>
          <w:sz w:val="20"/>
          <w:szCs w:val="20"/>
        </w:rPr>
        <w:t xml:space="preserve"> </w:t>
      </w:r>
      <w:r w:rsidR="00F07A43" w:rsidRPr="00B70022">
        <w:rPr>
          <w:color w:val="000000" w:themeColor="text1"/>
          <w:position w:val="-12"/>
        </w:rPr>
        <w:object w:dxaOrig="859" w:dyaOrig="320">
          <v:shape id="_x0000_i1089" type="#_x0000_t75" style="width:43pt;height:16.35pt" o:ole="">
            <v:imagedata r:id="rId112" o:title=""/>
          </v:shape>
          <o:OLEObject Type="Embed" ProgID="Equation.DSMT4" ShapeID="_x0000_i1089" DrawAspect="Content" ObjectID="_1630065422" r:id="rId125"/>
        </w:object>
      </w:r>
      <w:r w:rsidR="00F07A43" w:rsidRPr="00B70022">
        <w:rPr>
          <w:rFonts w:hint="eastAsia"/>
          <w:color w:val="000000" w:themeColor="text1"/>
          <w:position w:val="-12"/>
        </w:rPr>
        <w:t xml:space="preserve"> </w:t>
      </w:r>
      <w:r w:rsidRPr="00B70022">
        <w:rPr>
          <w:rFonts w:ascii="Times New Roman" w:hAnsi="Times New Roman" w:cs="Times New Roman"/>
          <w:color w:val="000000" w:themeColor="text1"/>
          <w:sz w:val="20"/>
          <w:szCs w:val="20"/>
        </w:rPr>
        <w:t>decreases, the values of</w:t>
      </w:r>
      <w:r w:rsidR="00F07A43" w:rsidRPr="00B70022">
        <w:rPr>
          <w:rFonts w:ascii="Times New Roman" w:hAnsi="Times New Roman" w:cs="Times New Roman" w:hint="eastAsia"/>
          <w:color w:val="000000" w:themeColor="text1"/>
          <w:sz w:val="20"/>
          <w:szCs w:val="20"/>
        </w:rPr>
        <w:t xml:space="preserve"> </w:t>
      </w:r>
      <w:r w:rsidR="00F07A43" w:rsidRPr="00B70022">
        <w:rPr>
          <w:color w:val="000000" w:themeColor="text1"/>
          <w:position w:val="-6"/>
        </w:rPr>
        <w:object w:dxaOrig="340" w:dyaOrig="240">
          <v:shape id="_x0000_i1090" type="#_x0000_t75" style="width:16.85pt;height:11.7pt" o:ole="">
            <v:imagedata r:id="rId114" o:title=""/>
          </v:shape>
          <o:OLEObject Type="Embed" ProgID="Equation.DSMT4" ShapeID="_x0000_i1090" DrawAspect="Content" ObjectID="_1630065423" r:id="rId126"/>
        </w:object>
      </w:r>
      <w:r w:rsidR="00F07A43" w:rsidRPr="00B70022">
        <w:rPr>
          <w:rFonts w:ascii="Times New Roman" w:hAnsi="Times New Roman" w:cs="Times New Roman"/>
          <w:color w:val="000000" w:themeColor="text1"/>
          <w:sz w:val="20"/>
          <w:szCs w:val="20"/>
        </w:rPr>
        <w:t xml:space="preserve"> and</w:t>
      </w:r>
      <w:r w:rsidR="00F07A43" w:rsidRPr="00B70022">
        <w:rPr>
          <w:rFonts w:ascii="Times New Roman" w:hAnsi="Times New Roman" w:cs="Times New Roman" w:hint="eastAsia"/>
          <w:color w:val="000000" w:themeColor="text1"/>
          <w:sz w:val="20"/>
          <w:szCs w:val="20"/>
        </w:rPr>
        <w:t xml:space="preserve"> </w:t>
      </w:r>
      <w:r w:rsidR="00F07A43" w:rsidRPr="00B70022">
        <w:rPr>
          <w:color w:val="000000" w:themeColor="text1"/>
          <w:position w:val="-4"/>
        </w:rPr>
        <w:object w:dxaOrig="220" w:dyaOrig="220">
          <v:shape id="_x0000_i1091" type="#_x0000_t75" style="width:10.75pt;height:10.75pt" o:ole="">
            <v:imagedata r:id="rId116" o:title=""/>
          </v:shape>
          <o:OLEObject Type="Embed" ProgID="Equation.DSMT4" ShapeID="_x0000_i1091" DrawAspect="Content" ObjectID="_1630065424" r:id="rId127"/>
        </w:object>
      </w:r>
      <w:r w:rsidR="00F07A43" w:rsidRPr="00B70022">
        <w:rPr>
          <w:rFonts w:hint="eastAsia"/>
          <w:color w:val="000000" w:themeColor="text1"/>
          <w:position w:val="-4"/>
        </w:rPr>
        <w:t xml:space="preserve"> </w:t>
      </w:r>
      <w:r w:rsidRPr="00B70022">
        <w:rPr>
          <w:rFonts w:ascii="Times New Roman" w:hAnsi="Times New Roman" w:cs="Times New Roman"/>
          <w:color w:val="000000" w:themeColor="text1"/>
          <w:sz w:val="20"/>
          <w:szCs w:val="20"/>
        </w:rPr>
        <w:t>increase, the optimal individuals are easily destroyed, and the population may not converge to the global optimal solution. To this end, the above formula is adjusted to:</w:t>
      </w:r>
    </w:p>
    <w:p w:rsidR="003C5CC2" w:rsidRPr="00B70022" w:rsidRDefault="00F07A43" w:rsidP="00F07A43">
      <w:pPr>
        <w:ind w:firstLineChars="200" w:firstLine="420"/>
        <w:rPr>
          <w:rFonts w:ascii="Times New Roman" w:hAnsi="Times New Roman" w:cs="Times New Roman"/>
          <w:color w:val="000000" w:themeColor="text1"/>
          <w:sz w:val="20"/>
          <w:szCs w:val="20"/>
        </w:rPr>
      </w:pPr>
      <w:r w:rsidRPr="00B70022">
        <w:rPr>
          <w:color w:val="000000" w:themeColor="text1"/>
          <w:position w:val="-36"/>
        </w:rPr>
        <w:object w:dxaOrig="2700" w:dyaOrig="820">
          <v:shape id="_x0000_i1092" type="#_x0000_t75" style="width:135.1pt;height:40.7pt" o:ole="">
            <v:imagedata r:id="rId128" o:title=""/>
          </v:shape>
          <o:OLEObject Type="Embed" ProgID="Equation.DSMT4" ShapeID="_x0000_i1092" DrawAspect="Content" ObjectID="_1630065425" r:id="rId129"/>
        </w:object>
      </w:r>
      <w:r w:rsidR="003C5CC2" w:rsidRPr="00B70022">
        <w:rPr>
          <w:rFonts w:ascii="Times New Roman" w:hAnsi="Times New Roman" w:cs="Times New Roman"/>
          <w:color w:val="000000" w:themeColor="text1"/>
          <w:sz w:val="20"/>
          <w:szCs w:val="20"/>
        </w:rPr>
        <w:t xml:space="preserve">            (</w:t>
      </w:r>
      <w:r w:rsidRPr="00B70022">
        <w:rPr>
          <w:rFonts w:ascii="Times New Roman" w:hAnsi="Times New Roman" w:cs="Times New Roman" w:hint="eastAsia"/>
          <w:color w:val="000000" w:themeColor="text1"/>
          <w:sz w:val="20"/>
          <w:szCs w:val="20"/>
        </w:rPr>
        <w:t>7</w:t>
      </w:r>
      <w:r w:rsidR="003C5CC2" w:rsidRPr="00B70022">
        <w:rPr>
          <w:rFonts w:ascii="Times New Roman" w:hAnsi="Times New Roman" w:cs="Times New Roman"/>
          <w:color w:val="000000" w:themeColor="text1"/>
          <w:sz w:val="20"/>
          <w:szCs w:val="20"/>
        </w:rPr>
        <w:t>)</w:t>
      </w:r>
    </w:p>
    <w:p w:rsidR="003C5CC2" w:rsidRPr="00B70022" w:rsidRDefault="00002E35" w:rsidP="0077112F">
      <w:pPr>
        <w:ind w:firstLine="42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Where</w:t>
      </w:r>
      <w:r w:rsidRPr="00B70022">
        <w:rPr>
          <w:rFonts w:ascii="Times New Roman" w:hAnsi="Times New Roman" w:cs="Times New Roman" w:hint="eastAsia"/>
          <w:color w:val="000000" w:themeColor="text1"/>
          <w:sz w:val="20"/>
          <w:szCs w:val="20"/>
        </w:rPr>
        <w:t xml:space="preserve"> </w:t>
      </w:r>
      <w:r w:rsidRPr="00B70022">
        <w:rPr>
          <w:color w:val="000000" w:themeColor="text1"/>
          <w:position w:val="-10"/>
        </w:rPr>
        <w:object w:dxaOrig="220" w:dyaOrig="300">
          <v:shape id="_x0000_i1093" type="#_x0000_t75" style="width:10.75pt;height:14.95pt" o:ole="">
            <v:imagedata r:id="rId130" o:title=""/>
          </v:shape>
          <o:OLEObject Type="Embed" ProgID="Equation.DSMT4" ShapeID="_x0000_i1093" DrawAspect="Content" ObjectID="_1630065426" r:id="rId131"/>
        </w:object>
      </w:r>
      <w:r w:rsidRPr="00B70022">
        <w:rPr>
          <w:rFonts w:hint="eastAsia"/>
          <w:color w:val="000000" w:themeColor="text1"/>
          <w:position w:val="-10"/>
        </w:rPr>
        <w:t xml:space="preserve"> </w:t>
      </w:r>
      <w:r w:rsidR="001B5A8A" w:rsidRPr="00B70022">
        <w:rPr>
          <w:rFonts w:ascii="Times New Roman" w:hAnsi="Times New Roman" w:cs="Times New Roman"/>
          <w:color w:val="000000" w:themeColor="text1"/>
          <w:sz w:val="20"/>
          <w:szCs w:val="20"/>
        </w:rPr>
        <w:t xml:space="preserve">is the larger fitness value of the two individuals to </w:t>
      </w:r>
      <w:r w:rsidR="00C305C9" w:rsidRPr="00B70022">
        <w:rPr>
          <w:rFonts w:ascii="Times New Roman" w:hAnsi="Times New Roman" w:cs="Times New Roman"/>
          <w:color w:val="000000" w:themeColor="text1"/>
          <w:sz w:val="20"/>
          <w:szCs w:val="20"/>
        </w:rPr>
        <w:t xml:space="preserve">be </w:t>
      </w:r>
      <w:r w:rsidR="001B5A8A" w:rsidRPr="00B70022">
        <w:rPr>
          <w:rFonts w:ascii="Times New Roman" w:hAnsi="Times New Roman" w:cs="Times New Roman"/>
          <w:color w:val="000000" w:themeColor="text1"/>
          <w:sz w:val="20"/>
          <w:szCs w:val="20"/>
        </w:rPr>
        <w:t>cross</w:t>
      </w:r>
      <w:r w:rsidR="00C305C9" w:rsidRPr="00B70022">
        <w:rPr>
          <w:rFonts w:ascii="Times New Roman" w:hAnsi="Times New Roman" w:cs="Times New Roman"/>
          <w:color w:val="000000" w:themeColor="text1"/>
          <w:sz w:val="20"/>
          <w:szCs w:val="20"/>
        </w:rPr>
        <w:t>ed</w:t>
      </w:r>
      <w:r w:rsidR="009C6BBD" w:rsidRPr="00B70022">
        <w:rPr>
          <w:rFonts w:ascii="Times New Roman" w:hAnsi="Times New Roman" w:cs="Times New Roman"/>
          <w:color w:val="000000" w:themeColor="text1"/>
          <w:sz w:val="20"/>
          <w:szCs w:val="20"/>
        </w:rPr>
        <w:t>,</w:t>
      </w:r>
      <w:r w:rsidR="001B5A8A" w:rsidRPr="00B70022">
        <w:rPr>
          <w:rFonts w:ascii="Times New Roman" w:hAnsi="Times New Roman" w:cs="Times New Roman"/>
          <w:color w:val="000000" w:themeColor="text1"/>
          <w:sz w:val="20"/>
          <w:szCs w:val="20"/>
        </w:rPr>
        <w:t xml:space="preserve"> </w:t>
      </w:r>
      <w:r w:rsidRPr="00B70022">
        <w:rPr>
          <w:rFonts w:ascii="Times New Roman" w:hAnsi="Times New Roman" w:cs="Times New Roman"/>
          <w:color w:val="000000" w:themeColor="text1"/>
          <w:sz w:val="20"/>
          <w:szCs w:val="20"/>
        </w:rPr>
        <w:t>and</w:t>
      </w:r>
      <w:r w:rsidRPr="00B70022">
        <w:rPr>
          <w:rFonts w:ascii="Times New Roman" w:hAnsi="Times New Roman" w:cs="Times New Roman" w:hint="eastAsia"/>
          <w:color w:val="000000" w:themeColor="text1"/>
          <w:sz w:val="20"/>
          <w:szCs w:val="20"/>
        </w:rPr>
        <w:t xml:space="preserve"> </w:t>
      </w:r>
      <w:r w:rsidRPr="00B70022">
        <w:rPr>
          <w:color w:val="000000" w:themeColor="text1"/>
          <w:position w:val="-10"/>
        </w:rPr>
        <w:object w:dxaOrig="240" w:dyaOrig="320">
          <v:shape id="_x0000_i1094" type="#_x0000_t75" style="width:11.7pt;height:16.35pt" o:ole="">
            <v:imagedata r:id="rId132" o:title=""/>
          </v:shape>
          <o:OLEObject Type="Embed" ProgID="Equation.DSMT4" ShapeID="_x0000_i1094" DrawAspect="Content" ObjectID="_1630065427" r:id="rId133"/>
        </w:object>
      </w:r>
      <w:r w:rsidRPr="00B70022">
        <w:rPr>
          <w:rFonts w:hint="eastAsia"/>
          <w:color w:val="000000" w:themeColor="text1"/>
          <w:position w:val="-10"/>
        </w:rPr>
        <w:t xml:space="preserve"> </w:t>
      </w:r>
      <w:r w:rsidR="003C5CC2" w:rsidRPr="00B70022">
        <w:rPr>
          <w:rFonts w:ascii="Times New Roman" w:hAnsi="Times New Roman" w:cs="Times New Roman"/>
          <w:color w:val="000000" w:themeColor="text1"/>
          <w:sz w:val="20"/>
          <w:szCs w:val="20"/>
        </w:rPr>
        <w:t>is the fitness value of the individual to be mutated.</w:t>
      </w:r>
    </w:p>
    <w:p w:rsidR="003C5CC2" w:rsidRPr="00B70022" w:rsidRDefault="00430314" w:rsidP="0077112F">
      <w:pPr>
        <w:ind w:firstLine="42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When the crossover and mutation factors are </w:t>
      </w:r>
      <w:r w:rsidR="00C10FD2" w:rsidRPr="00B70022">
        <w:rPr>
          <w:rFonts w:ascii="Times New Roman" w:hAnsi="Times New Roman" w:cs="Times New Roman"/>
          <w:color w:val="000000" w:themeColor="text1"/>
          <w:sz w:val="20"/>
          <w:szCs w:val="20"/>
        </w:rPr>
        <w:t>adjusted according to formula (</w:t>
      </w:r>
      <w:r w:rsidR="00C10FD2" w:rsidRPr="00B70022">
        <w:rPr>
          <w:rFonts w:ascii="Times New Roman" w:hAnsi="Times New Roman" w:cs="Times New Roman" w:hint="eastAsia"/>
          <w:color w:val="000000" w:themeColor="text1"/>
          <w:sz w:val="20"/>
          <w:szCs w:val="20"/>
        </w:rPr>
        <w:t>7</w:t>
      </w:r>
      <w:r w:rsidRPr="00B70022">
        <w:rPr>
          <w:rFonts w:ascii="Times New Roman" w:hAnsi="Times New Roman" w:cs="Times New Roman"/>
          <w:color w:val="000000" w:themeColor="text1"/>
          <w:sz w:val="20"/>
          <w:szCs w:val="20"/>
        </w:rPr>
        <w:t>), the probability of crossover and mutation is close to or equal to zero for individuals whose fitness is close to or equal to the maximum fitness. In this way, in the early stage of evolution, the good individuals are almost in a state of unchanged, but at this time, the good individuals are not necessarily the global optimal solution. The final crossover and mutation functions are obtained by the following adjustment:</w:t>
      </w:r>
    </w:p>
    <w:p w:rsidR="003C5CC2" w:rsidRPr="00B70022" w:rsidRDefault="007E34B4" w:rsidP="007E34B4">
      <w:pPr>
        <w:rPr>
          <w:rFonts w:ascii="Times New Roman" w:hAnsi="Times New Roman" w:cs="Times New Roman"/>
          <w:color w:val="000000" w:themeColor="text1"/>
          <w:sz w:val="20"/>
          <w:szCs w:val="20"/>
        </w:rPr>
      </w:pPr>
      <w:r w:rsidRPr="00B70022">
        <w:rPr>
          <w:color w:val="000000" w:themeColor="text1"/>
          <w:position w:val="-54"/>
        </w:rPr>
        <w:object w:dxaOrig="5420" w:dyaOrig="1180">
          <v:shape id="_x0000_i1095" type="#_x0000_t75" style="width:240.8pt;height:58.9pt" o:ole="">
            <v:imagedata r:id="rId134" o:title=""/>
          </v:shape>
          <o:OLEObject Type="Embed" ProgID="Equation.DSMT4" ShapeID="_x0000_i1095" DrawAspect="Content" ObjectID="_1630065428" r:id="rId135"/>
        </w:object>
      </w:r>
      <w:r w:rsidRPr="00B70022">
        <w:rPr>
          <w:color w:val="000000" w:themeColor="text1"/>
          <w:position w:val="-54"/>
        </w:rPr>
        <w:object w:dxaOrig="5420" w:dyaOrig="1180">
          <v:shape id="_x0000_i1096" type="#_x0000_t75" style="width:242.2pt;height:58.9pt" o:ole="">
            <v:imagedata r:id="rId136" o:title=""/>
          </v:shape>
          <o:OLEObject Type="Embed" ProgID="Equation.DSMT4" ShapeID="_x0000_i1096" DrawAspect="Content" ObjectID="_1630065429" r:id="rId137"/>
        </w:object>
      </w:r>
      <w:r w:rsidRPr="00B70022">
        <w:rPr>
          <w:rFonts w:ascii="Times New Roman" w:hAnsi="Times New Roman" w:cs="Times New Roman"/>
          <w:color w:val="000000" w:themeColor="text1"/>
          <w:sz w:val="20"/>
          <w:szCs w:val="20"/>
        </w:rPr>
        <w:t xml:space="preserve"> </w:t>
      </w:r>
      <w:r w:rsidRPr="00B70022">
        <w:rPr>
          <w:rFonts w:ascii="Times New Roman" w:hAnsi="Times New Roman" w:cs="Times New Roman" w:hint="eastAsia"/>
          <w:color w:val="000000" w:themeColor="text1"/>
          <w:sz w:val="20"/>
          <w:szCs w:val="20"/>
        </w:rPr>
        <w:t xml:space="preserve">                                          </w:t>
      </w:r>
      <w:r w:rsidRPr="00B70022">
        <w:rPr>
          <w:rFonts w:ascii="Times New Roman" w:hAnsi="Times New Roman" w:cs="Times New Roman"/>
          <w:color w:val="000000" w:themeColor="text1"/>
          <w:sz w:val="20"/>
          <w:szCs w:val="20"/>
        </w:rPr>
        <w:t>(</w:t>
      </w:r>
      <w:r w:rsidRPr="00B70022">
        <w:rPr>
          <w:rFonts w:ascii="Times New Roman" w:hAnsi="Times New Roman" w:cs="Times New Roman" w:hint="eastAsia"/>
          <w:color w:val="000000" w:themeColor="text1"/>
          <w:sz w:val="20"/>
          <w:szCs w:val="20"/>
        </w:rPr>
        <w:t>8</w:t>
      </w:r>
      <w:r w:rsidRPr="00B70022">
        <w:rPr>
          <w:rFonts w:ascii="Times New Roman" w:hAnsi="Times New Roman" w:cs="Times New Roman"/>
          <w:color w:val="000000" w:themeColor="text1"/>
          <w:sz w:val="20"/>
          <w:szCs w:val="20"/>
        </w:rPr>
        <w:t>)</w:t>
      </w:r>
    </w:p>
    <w:p w:rsidR="003C5CC2" w:rsidRPr="00B70022" w:rsidRDefault="006E17A8" w:rsidP="0077112F">
      <w:pPr>
        <w:ind w:firstLine="420"/>
        <w:rPr>
          <w:color w:val="000000" w:themeColor="text1"/>
        </w:rPr>
      </w:pPr>
      <w:r w:rsidRPr="00B70022">
        <w:rPr>
          <w:rFonts w:ascii="Times New Roman" w:hAnsi="Times New Roman" w:cs="Times New Roman"/>
          <w:color w:val="000000" w:themeColor="text1"/>
          <w:sz w:val="20"/>
          <w:szCs w:val="20"/>
        </w:rPr>
        <w:t>Where</w:t>
      </w:r>
      <w:r w:rsidRPr="00B70022">
        <w:rPr>
          <w:rFonts w:ascii="Times New Roman" w:hAnsi="Times New Roman" w:cs="Times New Roman" w:hint="eastAsia"/>
          <w:color w:val="000000" w:themeColor="text1"/>
          <w:sz w:val="20"/>
          <w:szCs w:val="20"/>
        </w:rPr>
        <w:t xml:space="preserve"> </w:t>
      </w:r>
      <w:r w:rsidRPr="00B70022">
        <w:rPr>
          <w:color w:val="000000" w:themeColor="text1"/>
          <w:position w:val="-10"/>
        </w:rPr>
        <w:object w:dxaOrig="1920" w:dyaOrig="320">
          <v:shape id="_x0000_i1097" type="#_x0000_t75" style="width:96.3pt;height:16.35pt" o:ole="">
            <v:imagedata r:id="rId138" o:title=""/>
          </v:shape>
          <o:OLEObject Type="Embed" ProgID="Equation.DSMT4" ShapeID="_x0000_i1097" DrawAspect="Content" ObjectID="_1630065430" r:id="rId139"/>
        </w:object>
      </w:r>
      <w:r w:rsidRPr="00B70022">
        <w:rPr>
          <w:rFonts w:hint="eastAsia"/>
          <w:color w:val="000000" w:themeColor="text1"/>
          <w:position w:val="-10"/>
        </w:rPr>
        <w:t xml:space="preserve"> </w:t>
      </w:r>
      <w:r w:rsidR="00890775" w:rsidRPr="00B70022">
        <w:rPr>
          <w:rFonts w:ascii="Times New Roman" w:hAnsi="Times New Roman" w:cs="Times New Roman"/>
          <w:color w:val="000000" w:themeColor="text1"/>
          <w:sz w:val="20"/>
          <w:szCs w:val="20"/>
        </w:rPr>
        <w:t xml:space="preserve">are </w:t>
      </w:r>
      <w:r w:rsidR="00BB52DA" w:rsidRPr="00B70022">
        <w:rPr>
          <w:rFonts w:ascii="Times New Roman" w:hAnsi="Times New Roman" w:cs="Times New Roman" w:hint="eastAsia"/>
          <w:color w:val="000000" w:themeColor="text1"/>
          <w:sz w:val="20"/>
          <w:szCs w:val="20"/>
        </w:rPr>
        <w:t>between zero to one</w:t>
      </w:r>
      <w:r w:rsidR="00890775" w:rsidRPr="00B70022">
        <w:rPr>
          <w:rFonts w:ascii="Times New Roman" w:hAnsi="Times New Roman" w:cs="Times New Roman"/>
          <w:color w:val="000000" w:themeColor="text1"/>
          <w:sz w:val="20"/>
          <w:szCs w:val="20"/>
        </w:rPr>
        <w:t xml:space="preserve">. The method increases the crossover probability </w:t>
      </w:r>
      <w:r w:rsidR="00890775" w:rsidRPr="00B70022">
        <w:rPr>
          <w:rFonts w:ascii="Times New Roman" w:hAnsi="Times New Roman" w:cs="Times New Roman"/>
          <w:color w:val="000000" w:themeColor="text1"/>
          <w:sz w:val="20"/>
          <w:szCs w:val="20"/>
        </w:rPr>
        <w:lastRenderedPageBreak/>
        <w:t>and mutation probability of the individuals whose fitness is close to and equal to the maxim</w:t>
      </w:r>
      <w:r w:rsidR="00DC2A74" w:rsidRPr="00B70022">
        <w:rPr>
          <w:rFonts w:ascii="Times New Roman" w:hAnsi="Times New Roman" w:cs="Times New Roman"/>
          <w:color w:val="000000" w:themeColor="text1"/>
          <w:sz w:val="20"/>
          <w:szCs w:val="20"/>
        </w:rPr>
        <w:t>um fitness in the population to</w:t>
      </w:r>
      <w:r w:rsidR="00DC2A74" w:rsidRPr="00B70022">
        <w:rPr>
          <w:rFonts w:ascii="Times New Roman" w:hAnsi="Times New Roman" w:cs="Times New Roman" w:hint="eastAsia"/>
          <w:color w:val="000000" w:themeColor="text1"/>
          <w:sz w:val="20"/>
          <w:szCs w:val="20"/>
        </w:rPr>
        <w:t xml:space="preserve"> </w:t>
      </w:r>
      <w:r w:rsidR="00DC2A74" w:rsidRPr="00B70022">
        <w:rPr>
          <w:color w:val="000000" w:themeColor="text1"/>
          <w:position w:val="-10"/>
        </w:rPr>
        <w:object w:dxaOrig="220" w:dyaOrig="300">
          <v:shape id="_x0000_i1098" type="#_x0000_t75" style="width:10.75pt;height:14.95pt" o:ole="">
            <v:imagedata r:id="rId140" o:title=""/>
          </v:shape>
          <o:OLEObject Type="Embed" ProgID="Equation.DSMT4" ShapeID="_x0000_i1098" DrawAspect="Content" ObjectID="_1630065431" r:id="rId141"/>
        </w:object>
      </w:r>
      <w:r w:rsidR="00DC2A74" w:rsidRPr="00B70022">
        <w:rPr>
          <w:rFonts w:hint="eastAsia"/>
          <w:color w:val="000000" w:themeColor="text1"/>
          <w:position w:val="-10"/>
        </w:rPr>
        <w:t xml:space="preserve"> </w:t>
      </w:r>
      <w:r w:rsidR="00CE229A" w:rsidRPr="00B70022">
        <w:rPr>
          <w:rFonts w:ascii="Times New Roman" w:hAnsi="Times New Roman" w:cs="Times New Roman"/>
          <w:color w:val="000000" w:themeColor="text1"/>
          <w:sz w:val="20"/>
          <w:szCs w:val="20"/>
        </w:rPr>
        <w:t>and</w:t>
      </w:r>
      <w:r w:rsidR="00DC2A74" w:rsidRPr="00B70022">
        <w:rPr>
          <w:rFonts w:ascii="Times New Roman" w:hAnsi="Times New Roman" w:cs="Times New Roman" w:hint="eastAsia"/>
          <w:color w:val="000000" w:themeColor="text1"/>
          <w:position w:val="-6"/>
          <w:sz w:val="20"/>
          <w:szCs w:val="20"/>
        </w:rPr>
        <w:t xml:space="preserve"> </w:t>
      </w:r>
      <w:r w:rsidR="00DC2A74" w:rsidRPr="00B70022">
        <w:rPr>
          <w:color w:val="000000" w:themeColor="text1"/>
          <w:position w:val="-10"/>
        </w:rPr>
        <w:object w:dxaOrig="220" w:dyaOrig="320">
          <v:shape id="_x0000_i1099" type="#_x0000_t75" style="width:10.75pt;height:16.35pt" o:ole="">
            <v:imagedata r:id="rId142" o:title=""/>
          </v:shape>
          <o:OLEObject Type="Embed" ProgID="Equation.DSMT4" ShapeID="_x0000_i1099" DrawAspect="Content" ObjectID="_1630065432" r:id="rId143"/>
        </w:object>
      </w:r>
      <w:r w:rsidR="00DC2A74" w:rsidRPr="00B70022">
        <w:rPr>
          <w:rFonts w:hint="eastAsia"/>
          <w:color w:val="000000" w:themeColor="text1"/>
          <w:position w:val="-10"/>
        </w:rPr>
        <w:t xml:space="preserve"> </w:t>
      </w:r>
      <w:r w:rsidR="00890775" w:rsidRPr="00B70022">
        <w:rPr>
          <w:rFonts w:ascii="Times New Roman" w:hAnsi="Times New Roman" w:cs="Times New Roman"/>
          <w:color w:val="000000" w:themeColor="text1"/>
          <w:sz w:val="20"/>
          <w:szCs w:val="20"/>
        </w:rPr>
        <w:t xml:space="preserve">, and can control the degree of approaching </w:t>
      </w:r>
      <w:r w:rsidR="00DC2A74" w:rsidRPr="00B70022">
        <w:rPr>
          <w:rFonts w:ascii="Times New Roman" w:hAnsi="Times New Roman" w:cs="Times New Roman"/>
          <w:color w:val="000000" w:themeColor="text1"/>
          <w:sz w:val="20"/>
          <w:szCs w:val="20"/>
        </w:rPr>
        <w:t>the maximum fitness through</w:t>
      </w:r>
      <w:r w:rsidR="00DC2A74" w:rsidRPr="00B70022">
        <w:rPr>
          <w:rFonts w:ascii="Times New Roman" w:hAnsi="Times New Roman" w:cs="Times New Roman" w:hint="eastAsia"/>
          <w:color w:val="000000" w:themeColor="text1"/>
          <w:sz w:val="20"/>
          <w:szCs w:val="20"/>
        </w:rPr>
        <w:t xml:space="preserve"> </w:t>
      </w:r>
      <w:r w:rsidR="00DC2A74" w:rsidRPr="00B70022">
        <w:rPr>
          <w:color w:val="000000" w:themeColor="text1"/>
          <w:position w:val="-10"/>
        </w:rPr>
        <w:object w:dxaOrig="240" w:dyaOrig="300">
          <v:shape id="_x0000_i1100" type="#_x0000_t75" style="width:11.7pt;height:14.95pt" o:ole="">
            <v:imagedata r:id="rId144" o:title=""/>
          </v:shape>
          <o:OLEObject Type="Embed" ProgID="Equation.DSMT4" ShapeID="_x0000_i1100" DrawAspect="Content" ObjectID="_1630065433" r:id="rId145"/>
        </w:object>
      </w:r>
      <w:r w:rsidR="00DC2A74" w:rsidRPr="00B70022">
        <w:rPr>
          <w:rFonts w:hint="eastAsia"/>
          <w:color w:val="000000" w:themeColor="text1"/>
          <w:position w:val="-10"/>
        </w:rPr>
        <w:t xml:space="preserve"> </w:t>
      </w:r>
      <w:r w:rsidR="00CE229A" w:rsidRPr="00B70022">
        <w:rPr>
          <w:rFonts w:ascii="Times New Roman" w:hAnsi="Times New Roman" w:cs="Times New Roman"/>
          <w:color w:val="000000" w:themeColor="text1"/>
          <w:sz w:val="20"/>
          <w:szCs w:val="20"/>
        </w:rPr>
        <w:t>and</w:t>
      </w:r>
      <w:r w:rsidR="00DC2A74" w:rsidRPr="00B70022">
        <w:rPr>
          <w:rFonts w:ascii="Times New Roman" w:hAnsi="Times New Roman" w:cs="Times New Roman" w:hint="eastAsia"/>
          <w:color w:val="000000" w:themeColor="text1"/>
          <w:position w:val="-6"/>
          <w:sz w:val="20"/>
          <w:szCs w:val="20"/>
        </w:rPr>
        <w:t xml:space="preserve"> </w:t>
      </w:r>
      <w:r w:rsidR="00DC2A74" w:rsidRPr="00B70022">
        <w:rPr>
          <w:color w:val="000000" w:themeColor="text1"/>
          <w:position w:val="-10"/>
        </w:rPr>
        <w:object w:dxaOrig="240" w:dyaOrig="320">
          <v:shape id="_x0000_i1101" type="#_x0000_t75" style="width:11.7pt;height:16.35pt" o:ole="">
            <v:imagedata r:id="rId146" o:title=""/>
          </v:shape>
          <o:OLEObject Type="Embed" ProgID="Equation.DSMT4" ShapeID="_x0000_i1101" DrawAspect="Content" ObjectID="_1630065434" r:id="rId147"/>
        </w:object>
      </w:r>
      <w:r w:rsidR="00CA5F32" w:rsidRPr="00B70022">
        <w:rPr>
          <w:rFonts w:ascii="Times New Roman" w:hAnsi="Times New Roman" w:cs="Times New Roman" w:hint="eastAsia"/>
          <w:color w:val="000000" w:themeColor="text1"/>
          <w:sz w:val="20"/>
          <w:szCs w:val="20"/>
        </w:rPr>
        <w:t>, f</w:t>
      </w:r>
      <w:r w:rsidR="00890775" w:rsidRPr="00B70022">
        <w:rPr>
          <w:rFonts w:ascii="Times New Roman" w:hAnsi="Times New Roman" w:cs="Times New Roman"/>
          <w:color w:val="000000" w:themeColor="text1"/>
          <w:sz w:val="20"/>
          <w:szCs w:val="20"/>
        </w:rPr>
        <w:t>or poor individuals whose fitness is lower than the average fitness, a large crossover probability and mutation probability are uniformly adopted to make these individuals evolve toward the optimal individual.</w:t>
      </w:r>
    </w:p>
    <w:p w:rsidR="00D87803" w:rsidRPr="00B70022" w:rsidRDefault="00D87803" w:rsidP="00D87803">
      <w:pPr>
        <w:rPr>
          <w:color w:val="000000" w:themeColor="text1"/>
        </w:rPr>
      </w:pPr>
    </w:p>
    <w:p w:rsidR="00D87803" w:rsidRPr="00B70022" w:rsidRDefault="00D87803" w:rsidP="00F0141F">
      <w:pPr>
        <w:spacing w:line="120" w:lineRule="auto"/>
        <w:rPr>
          <w:rFonts w:ascii="Times New Roman" w:eastAsia="宋体" w:hAnsi="Times New Roman" w:cs="Times New Roman"/>
          <w:b/>
          <w:color w:val="000000" w:themeColor="text1"/>
        </w:rPr>
      </w:pPr>
      <w:r w:rsidRPr="00B70022">
        <w:rPr>
          <w:rFonts w:ascii="Times New Roman" w:eastAsia="宋体" w:hAnsi="Times New Roman" w:cs="Times New Roman"/>
          <w:b/>
          <w:color w:val="000000" w:themeColor="text1"/>
        </w:rPr>
        <w:t>Evaluation index</w:t>
      </w:r>
    </w:p>
    <w:p w:rsidR="003C5CC2" w:rsidRPr="00B70022" w:rsidRDefault="00D87803" w:rsidP="00BE2BB1">
      <w:pP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In this paper, Mean Absolute Error (MAE), Root Mean Squared Error (RMSE), Mean Absolute Percentage Error (MAPE) and correlation coefficient R are selected as model evaluation indicators.</w:t>
      </w:r>
    </w:p>
    <w:p w:rsidR="00D87803" w:rsidRPr="00B70022" w:rsidRDefault="00363D20" w:rsidP="00363D20">
      <w:pPr>
        <w:ind w:firstLineChars="200" w:firstLine="420"/>
        <w:rPr>
          <w:rFonts w:ascii="Times New Roman" w:hAnsi="Times New Roman" w:cs="Times New Roman"/>
          <w:color w:val="000000" w:themeColor="text1"/>
          <w:sz w:val="20"/>
          <w:szCs w:val="20"/>
        </w:rPr>
      </w:pPr>
      <w:r w:rsidRPr="00B70022">
        <w:rPr>
          <w:color w:val="000000" w:themeColor="text1"/>
          <w:position w:val="-24"/>
        </w:rPr>
        <w:object w:dxaOrig="1840" w:dyaOrig="580">
          <v:shape id="_x0000_i1102" type="#_x0000_t75" style="width:92.1pt;height:29pt" o:ole="">
            <v:imagedata r:id="rId148" o:title=""/>
          </v:shape>
          <o:OLEObject Type="Embed" ProgID="Equation.DSMT4" ShapeID="_x0000_i1102" DrawAspect="Content" ObjectID="_1630065435" r:id="rId149"/>
        </w:object>
      </w:r>
      <w:r w:rsidRPr="00B70022">
        <w:rPr>
          <w:rFonts w:ascii="Times New Roman" w:hAnsi="Times New Roman" w:cs="Times New Roman"/>
          <w:color w:val="000000" w:themeColor="text1"/>
          <w:sz w:val="20"/>
          <w:szCs w:val="20"/>
        </w:rPr>
        <w:t xml:space="preserve">                    </w:t>
      </w:r>
      <w:r w:rsidR="00D87803" w:rsidRPr="00B70022">
        <w:rPr>
          <w:rFonts w:ascii="Times New Roman" w:hAnsi="Times New Roman" w:cs="Times New Roman"/>
          <w:color w:val="000000" w:themeColor="text1"/>
          <w:sz w:val="20"/>
          <w:szCs w:val="20"/>
        </w:rPr>
        <w:t>(</w:t>
      </w:r>
      <w:r w:rsidRPr="00B70022">
        <w:rPr>
          <w:rFonts w:ascii="Times New Roman" w:hAnsi="Times New Roman" w:cs="Times New Roman" w:hint="eastAsia"/>
          <w:color w:val="000000" w:themeColor="text1"/>
          <w:sz w:val="20"/>
          <w:szCs w:val="20"/>
        </w:rPr>
        <w:t>9</w:t>
      </w:r>
      <w:r w:rsidR="00D87803" w:rsidRPr="00B70022">
        <w:rPr>
          <w:rFonts w:ascii="Times New Roman" w:hAnsi="Times New Roman" w:cs="Times New Roman"/>
          <w:color w:val="000000" w:themeColor="text1"/>
          <w:sz w:val="20"/>
          <w:szCs w:val="20"/>
        </w:rPr>
        <w:t>)</w:t>
      </w:r>
    </w:p>
    <w:p w:rsidR="00D87803" w:rsidRPr="00B70022" w:rsidRDefault="00363D20" w:rsidP="00363D20">
      <w:pPr>
        <w:ind w:firstLineChars="200" w:firstLine="420"/>
        <w:rPr>
          <w:rFonts w:ascii="Times New Roman" w:hAnsi="Times New Roman" w:cs="Times New Roman"/>
          <w:color w:val="000000" w:themeColor="text1"/>
          <w:sz w:val="20"/>
          <w:szCs w:val="20"/>
        </w:rPr>
      </w:pPr>
      <w:r w:rsidRPr="00B70022">
        <w:rPr>
          <w:color w:val="000000" w:themeColor="text1"/>
          <w:position w:val="-26"/>
        </w:rPr>
        <w:object w:dxaOrig="2120" w:dyaOrig="639">
          <v:shape id="_x0000_i1103" type="#_x0000_t75" style="width:105.65pt;height:31.8pt" o:ole="">
            <v:imagedata r:id="rId150" o:title=""/>
          </v:shape>
          <o:OLEObject Type="Embed" ProgID="Equation.DSMT4" ShapeID="_x0000_i1103" DrawAspect="Content" ObjectID="_1630065436" r:id="rId151"/>
        </w:object>
      </w:r>
      <w:r w:rsidRPr="00B70022">
        <w:rPr>
          <w:rFonts w:ascii="Times New Roman" w:hAnsi="Times New Roman" w:cs="Times New Roman"/>
          <w:color w:val="000000" w:themeColor="text1"/>
          <w:sz w:val="20"/>
          <w:szCs w:val="20"/>
        </w:rPr>
        <w:t xml:space="preserve">                 </w:t>
      </w:r>
      <w:r w:rsidR="00D87803" w:rsidRPr="00B70022">
        <w:rPr>
          <w:rFonts w:ascii="Times New Roman" w:hAnsi="Times New Roman" w:cs="Times New Roman"/>
          <w:color w:val="000000" w:themeColor="text1"/>
          <w:sz w:val="20"/>
          <w:szCs w:val="20"/>
        </w:rPr>
        <w:t>(1</w:t>
      </w:r>
      <w:r w:rsidRPr="00B70022">
        <w:rPr>
          <w:rFonts w:ascii="Times New Roman" w:hAnsi="Times New Roman" w:cs="Times New Roman" w:hint="eastAsia"/>
          <w:color w:val="000000" w:themeColor="text1"/>
          <w:sz w:val="20"/>
          <w:szCs w:val="20"/>
        </w:rPr>
        <w:t>0</w:t>
      </w:r>
      <w:r w:rsidR="00D87803" w:rsidRPr="00B70022">
        <w:rPr>
          <w:rFonts w:ascii="Times New Roman" w:hAnsi="Times New Roman" w:cs="Times New Roman"/>
          <w:color w:val="000000" w:themeColor="text1"/>
          <w:sz w:val="20"/>
          <w:szCs w:val="20"/>
        </w:rPr>
        <w:t>)</w:t>
      </w:r>
    </w:p>
    <w:p w:rsidR="00D87803" w:rsidRPr="00B70022" w:rsidRDefault="00363D20" w:rsidP="00363D20">
      <w:pPr>
        <w:ind w:firstLineChars="200" w:firstLine="420"/>
        <w:rPr>
          <w:rFonts w:ascii="Times New Roman" w:hAnsi="Times New Roman" w:cs="Times New Roman"/>
          <w:color w:val="000000" w:themeColor="text1"/>
          <w:sz w:val="20"/>
          <w:szCs w:val="20"/>
        </w:rPr>
      </w:pPr>
      <w:r w:rsidRPr="00B70022">
        <w:rPr>
          <w:color w:val="000000" w:themeColor="text1"/>
          <w:position w:val="-24"/>
        </w:rPr>
        <w:object w:dxaOrig="2260" w:dyaOrig="580">
          <v:shape id="_x0000_i1104" type="#_x0000_t75" style="width:112.7pt;height:29pt" o:ole="">
            <v:imagedata r:id="rId152" o:title=""/>
          </v:shape>
          <o:OLEObject Type="Embed" ProgID="Equation.DSMT4" ShapeID="_x0000_i1104" DrawAspect="Content" ObjectID="_1630065437" r:id="rId153"/>
        </w:object>
      </w:r>
      <w:r w:rsidRPr="00B70022">
        <w:rPr>
          <w:rFonts w:ascii="Times New Roman" w:hAnsi="Times New Roman" w:cs="Times New Roman"/>
          <w:color w:val="000000" w:themeColor="text1"/>
          <w:sz w:val="20"/>
          <w:szCs w:val="20"/>
        </w:rPr>
        <w:t xml:space="preserve">               </w:t>
      </w:r>
      <w:r w:rsidR="00D87803" w:rsidRPr="00B70022">
        <w:rPr>
          <w:rFonts w:ascii="Times New Roman" w:hAnsi="Times New Roman" w:cs="Times New Roman"/>
          <w:color w:val="000000" w:themeColor="text1"/>
          <w:sz w:val="20"/>
          <w:szCs w:val="20"/>
        </w:rPr>
        <w:t>(1</w:t>
      </w:r>
      <w:r w:rsidRPr="00B70022">
        <w:rPr>
          <w:rFonts w:ascii="Times New Roman" w:hAnsi="Times New Roman" w:cs="Times New Roman" w:hint="eastAsia"/>
          <w:color w:val="000000" w:themeColor="text1"/>
          <w:sz w:val="20"/>
          <w:szCs w:val="20"/>
        </w:rPr>
        <w:t>1</w:t>
      </w:r>
      <w:r w:rsidR="00D87803" w:rsidRPr="00B70022">
        <w:rPr>
          <w:rFonts w:ascii="Times New Roman" w:hAnsi="Times New Roman" w:cs="Times New Roman"/>
          <w:color w:val="000000" w:themeColor="text1"/>
          <w:sz w:val="20"/>
          <w:szCs w:val="20"/>
        </w:rPr>
        <w:t>)</w:t>
      </w:r>
    </w:p>
    <w:p w:rsidR="00D87803" w:rsidRPr="00B70022" w:rsidRDefault="00363D20" w:rsidP="00363D20">
      <w:pPr>
        <w:ind w:firstLineChars="200" w:firstLine="420"/>
        <w:rPr>
          <w:rFonts w:ascii="Times New Roman" w:hAnsi="Times New Roman" w:cs="Times New Roman"/>
          <w:color w:val="000000" w:themeColor="text1"/>
          <w:sz w:val="20"/>
          <w:szCs w:val="20"/>
        </w:rPr>
      </w:pPr>
      <w:r w:rsidRPr="00B70022">
        <w:rPr>
          <w:color w:val="000000" w:themeColor="text1"/>
          <w:position w:val="-58"/>
        </w:rPr>
        <w:object w:dxaOrig="2560" w:dyaOrig="1200">
          <v:shape id="_x0000_i1105" type="#_x0000_t75" style="width:127.65pt;height:60.3pt" o:ole="">
            <v:imagedata r:id="rId154" o:title=""/>
          </v:shape>
          <o:OLEObject Type="Embed" ProgID="Equation.DSMT4" ShapeID="_x0000_i1105" DrawAspect="Content" ObjectID="_1630065438" r:id="rId155"/>
        </w:object>
      </w:r>
      <w:r w:rsidRPr="00B70022">
        <w:rPr>
          <w:rFonts w:ascii="Times New Roman" w:hAnsi="Times New Roman" w:cs="Times New Roman"/>
          <w:color w:val="000000" w:themeColor="text1"/>
          <w:sz w:val="20"/>
          <w:szCs w:val="20"/>
        </w:rPr>
        <w:t xml:space="preserve">            </w:t>
      </w:r>
      <w:r w:rsidR="00D87803" w:rsidRPr="00B70022">
        <w:rPr>
          <w:rFonts w:ascii="Times New Roman" w:hAnsi="Times New Roman" w:cs="Times New Roman"/>
          <w:color w:val="000000" w:themeColor="text1"/>
          <w:sz w:val="20"/>
          <w:szCs w:val="20"/>
        </w:rPr>
        <w:t>(1</w:t>
      </w:r>
      <w:r w:rsidRPr="00B70022">
        <w:rPr>
          <w:rFonts w:ascii="Times New Roman" w:hAnsi="Times New Roman" w:cs="Times New Roman" w:hint="eastAsia"/>
          <w:color w:val="000000" w:themeColor="text1"/>
          <w:sz w:val="20"/>
          <w:szCs w:val="20"/>
        </w:rPr>
        <w:t>2</w:t>
      </w:r>
      <w:r w:rsidR="00D87803" w:rsidRPr="00B70022">
        <w:rPr>
          <w:rFonts w:ascii="Times New Roman" w:hAnsi="Times New Roman" w:cs="Times New Roman"/>
          <w:color w:val="000000" w:themeColor="text1"/>
          <w:sz w:val="20"/>
          <w:szCs w:val="20"/>
        </w:rPr>
        <w:t>)</w:t>
      </w:r>
    </w:p>
    <w:p w:rsidR="00430314" w:rsidRPr="00B70022" w:rsidRDefault="00363D20" w:rsidP="00363D20">
      <w:pPr>
        <w:ind w:firstLine="420"/>
        <w:rPr>
          <w:rFonts w:ascii="Times New Roman" w:eastAsia="宋体" w:hAnsi="Times New Roman" w:cs="Times New Roman"/>
          <w:color w:val="000000" w:themeColor="text1"/>
          <w:sz w:val="20"/>
          <w:szCs w:val="20"/>
        </w:rPr>
      </w:pPr>
      <w:r w:rsidRPr="00B70022">
        <w:rPr>
          <w:rFonts w:ascii="Times New Roman" w:eastAsia="宋体" w:hAnsi="Times New Roman" w:cs="Times New Roman"/>
          <w:color w:val="000000" w:themeColor="text1"/>
          <w:sz w:val="20"/>
          <w:szCs w:val="20"/>
        </w:rPr>
        <w:t>Where</w:t>
      </w:r>
      <w:r w:rsidRPr="00B70022">
        <w:rPr>
          <w:rFonts w:ascii="Times New Roman" w:eastAsia="宋体" w:hAnsi="Times New Roman" w:cs="Times New Roman" w:hint="eastAsia"/>
          <w:color w:val="000000" w:themeColor="text1"/>
          <w:sz w:val="20"/>
          <w:szCs w:val="20"/>
        </w:rPr>
        <w:t xml:space="preserve"> </w:t>
      </w:r>
      <w:r w:rsidRPr="00B70022">
        <w:rPr>
          <w:color w:val="000000" w:themeColor="text1"/>
          <w:position w:val="-10"/>
        </w:rPr>
        <w:object w:dxaOrig="220" w:dyaOrig="300">
          <v:shape id="_x0000_i1106" type="#_x0000_t75" style="width:10.75pt;height:14.95pt" o:ole="">
            <v:imagedata r:id="rId156" o:title=""/>
          </v:shape>
          <o:OLEObject Type="Embed" ProgID="Equation.DSMT4" ShapeID="_x0000_i1106" DrawAspect="Content" ObjectID="_1630065439" r:id="rId157"/>
        </w:object>
      </w:r>
      <w:proofErr w:type="gramStart"/>
      <w:r w:rsidRPr="00B70022">
        <w:rPr>
          <w:rFonts w:hint="eastAsia"/>
          <w:color w:val="000000" w:themeColor="text1"/>
          <w:position w:val="-10"/>
        </w:rPr>
        <w:t xml:space="preserve"> </w:t>
      </w:r>
      <w:r w:rsidR="00D87803" w:rsidRPr="00B70022">
        <w:rPr>
          <w:rFonts w:ascii="Times New Roman" w:eastAsia="宋体" w:hAnsi="Times New Roman" w:cs="Times New Roman"/>
          <w:color w:val="000000" w:themeColor="text1"/>
          <w:sz w:val="20"/>
          <w:szCs w:val="20"/>
        </w:rPr>
        <w:t>is the expected</w:t>
      </w:r>
      <w:r w:rsidR="007C554B" w:rsidRPr="00B70022">
        <w:rPr>
          <w:rFonts w:ascii="Times New Roman" w:eastAsia="宋体" w:hAnsi="Times New Roman" w:cs="Times New Roman"/>
          <w:color w:val="000000" w:themeColor="text1"/>
          <w:sz w:val="20"/>
          <w:szCs w:val="20"/>
        </w:rPr>
        <w:t xml:space="preserve"> output</w:t>
      </w:r>
      <w:proofErr w:type="gramEnd"/>
      <w:r w:rsidR="00D87803" w:rsidRPr="00B70022">
        <w:rPr>
          <w:rFonts w:ascii="Times New Roman" w:eastAsia="宋体" w:hAnsi="Times New Roman" w:cs="Times New Roman"/>
          <w:color w:val="000000" w:themeColor="text1"/>
          <w:sz w:val="20"/>
          <w:szCs w:val="20"/>
        </w:rPr>
        <w:t xml:space="preserve"> value</w:t>
      </w:r>
      <w:r w:rsidR="007C554B" w:rsidRPr="00B70022">
        <w:rPr>
          <w:rFonts w:ascii="Times New Roman" w:eastAsia="宋体" w:hAnsi="Times New Roman" w:cs="Times New Roman"/>
          <w:color w:val="000000" w:themeColor="text1"/>
          <w:sz w:val="20"/>
          <w:szCs w:val="20"/>
        </w:rPr>
        <w:t xml:space="preserve"> </w:t>
      </w:r>
      <w:r w:rsidRPr="00B70022">
        <w:rPr>
          <w:rFonts w:ascii="Times New Roman" w:eastAsia="宋体" w:hAnsi="Times New Roman" w:cs="Times New Roman"/>
          <w:color w:val="000000" w:themeColor="text1"/>
          <w:sz w:val="20"/>
          <w:szCs w:val="20"/>
        </w:rPr>
        <w:t>and</w:t>
      </w:r>
      <w:r w:rsidRPr="00B70022">
        <w:rPr>
          <w:rFonts w:ascii="Times New Roman" w:eastAsia="宋体" w:hAnsi="Times New Roman" w:cs="Times New Roman" w:hint="eastAsia"/>
          <w:color w:val="000000" w:themeColor="text1"/>
          <w:sz w:val="20"/>
          <w:szCs w:val="20"/>
        </w:rPr>
        <w:t xml:space="preserve"> </w:t>
      </w:r>
      <w:r w:rsidRPr="00B70022">
        <w:rPr>
          <w:color w:val="000000" w:themeColor="text1"/>
          <w:position w:val="-10"/>
        </w:rPr>
        <w:object w:dxaOrig="220" w:dyaOrig="320">
          <v:shape id="_x0000_i1107" type="#_x0000_t75" style="width:10.75pt;height:15.45pt" o:ole="">
            <v:imagedata r:id="rId158" o:title=""/>
          </v:shape>
          <o:OLEObject Type="Embed" ProgID="Equation.DSMT4" ShapeID="_x0000_i1107" DrawAspect="Content" ObjectID="_1630065440" r:id="rId159"/>
        </w:object>
      </w:r>
      <w:r w:rsidRPr="00B70022">
        <w:rPr>
          <w:rFonts w:hint="eastAsia"/>
          <w:color w:val="000000" w:themeColor="text1"/>
          <w:position w:val="-10"/>
        </w:rPr>
        <w:t xml:space="preserve"> </w:t>
      </w:r>
      <w:r w:rsidR="00D87803" w:rsidRPr="00B70022">
        <w:rPr>
          <w:rFonts w:ascii="Times New Roman" w:eastAsia="宋体" w:hAnsi="Times New Roman" w:cs="Times New Roman"/>
          <w:color w:val="000000" w:themeColor="text1"/>
          <w:sz w:val="20"/>
          <w:szCs w:val="20"/>
        </w:rPr>
        <w:t>is the network output value.</w:t>
      </w:r>
      <w:r w:rsidRPr="00B70022">
        <w:rPr>
          <w:rFonts w:ascii="Times New Roman" w:eastAsia="宋体" w:hAnsi="Times New Roman" w:cs="Times New Roman" w:hint="eastAsia"/>
          <w:color w:val="000000" w:themeColor="text1"/>
          <w:sz w:val="20"/>
          <w:szCs w:val="20"/>
        </w:rPr>
        <w:t xml:space="preserve"> </w:t>
      </w:r>
      <w:r w:rsidRPr="00B70022">
        <w:rPr>
          <w:color w:val="000000" w:themeColor="text1"/>
          <w:position w:val="-10"/>
        </w:rPr>
        <w:object w:dxaOrig="200" w:dyaOrig="340">
          <v:shape id="_x0000_i1108" type="#_x0000_t75" style="width:9.8pt;height:16.85pt" o:ole="">
            <v:imagedata r:id="rId160" o:title=""/>
          </v:shape>
          <o:OLEObject Type="Embed" ProgID="Equation.DSMT4" ShapeID="_x0000_i1108" DrawAspect="Content" ObjectID="_1630065441" r:id="rId161"/>
        </w:object>
      </w:r>
      <w:r w:rsidR="00D87803" w:rsidRPr="00B70022">
        <w:rPr>
          <w:rFonts w:ascii="Times New Roman" w:eastAsia="宋体" w:hAnsi="Times New Roman" w:cs="Times New Roman"/>
          <w:color w:val="000000" w:themeColor="text1"/>
          <w:sz w:val="20"/>
          <w:szCs w:val="20"/>
        </w:rPr>
        <w:t xml:space="preserve"> </w:t>
      </w:r>
      <w:proofErr w:type="gramStart"/>
      <w:r w:rsidRPr="00B70022">
        <w:rPr>
          <w:rFonts w:ascii="Times New Roman" w:eastAsia="宋体" w:hAnsi="Times New Roman" w:cs="Times New Roman"/>
          <w:color w:val="000000" w:themeColor="text1"/>
          <w:sz w:val="20"/>
          <w:szCs w:val="20"/>
        </w:rPr>
        <w:t>and</w:t>
      </w:r>
      <w:proofErr w:type="gramEnd"/>
      <w:r w:rsidRPr="00B70022">
        <w:rPr>
          <w:rFonts w:ascii="Times New Roman" w:eastAsia="宋体" w:hAnsi="Times New Roman" w:cs="Times New Roman"/>
          <w:color w:val="000000" w:themeColor="text1"/>
          <w:sz w:val="20"/>
          <w:szCs w:val="20"/>
        </w:rPr>
        <w:t xml:space="preserve"> </w:t>
      </w:r>
      <w:r w:rsidRPr="00B70022">
        <w:rPr>
          <w:color w:val="000000" w:themeColor="text1"/>
          <w:position w:val="-10"/>
        </w:rPr>
        <w:object w:dxaOrig="240" w:dyaOrig="360">
          <v:shape id="_x0000_i1109" type="#_x0000_t75" style="width:11.7pt;height:18.25pt" o:ole="">
            <v:imagedata r:id="rId162" o:title=""/>
          </v:shape>
          <o:OLEObject Type="Embed" ProgID="Equation.DSMT4" ShapeID="_x0000_i1109" DrawAspect="Content" ObjectID="_1630065442" r:id="rId163"/>
        </w:object>
      </w:r>
      <w:r w:rsidRPr="00B70022">
        <w:rPr>
          <w:rFonts w:hint="eastAsia"/>
          <w:color w:val="000000" w:themeColor="text1"/>
          <w:position w:val="-10"/>
        </w:rPr>
        <w:t xml:space="preserve"> </w:t>
      </w:r>
      <w:r w:rsidRPr="00B70022">
        <w:rPr>
          <w:rFonts w:ascii="Times New Roman" w:eastAsia="宋体" w:hAnsi="Times New Roman" w:cs="Times New Roman"/>
          <w:color w:val="000000" w:themeColor="text1"/>
          <w:sz w:val="20"/>
          <w:szCs w:val="20"/>
        </w:rPr>
        <w:t xml:space="preserve">are the average of the real value and the network output value, </w:t>
      </w:r>
      <w:r w:rsidRPr="00B70022">
        <w:rPr>
          <w:rFonts w:ascii="Times New Roman" w:hAnsi="Times New Roman" w:cs="Times New Roman"/>
          <w:color w:val="000000" w:themeColor="text1"/>
          <w:sz w:val="20"/>
          <w:szCs w:val="20"/>
        </w:rPr>
        <w:t>respectively, and</w:t>
      </w:r>
      <w:r w:rsidRPr="00B70022">
        <w:rPr>
          <w:rFonts w:ascii="Times New Roman" w:hAnsi="Times New Roman" w:cs="Times New Roman" w:hint="eastAsia"/>
          <w:color w:val="000000" w:themeColor="text1"/>
          <w:sz w:val="20"/>
          <w:szCs w:val="20"/>
        </w:rPr>
        <w:t xml:space="preserve"> </w:t>
      </w:r>
      <w:r w:rsidRPr="00B70022">
        <w:rPr>
          <w:color w:val="000000" w:themeColor="text1"/>
          <w:position w:val="-6"/>
        </w:rPr>
        <w:object w:dxaOrig="180" w:dyaOrig="200">
          <v:shape id="_x0000_i1110" type="#_x0000_t75" style="width:9.35pt;height:9.8pt" o:ole="">
            <v:imagedata r:id="rId164" o:title=""/>
          </v:shape>
          <o:OLEObject Type="Embed" ProgID="Equation.DSMT4" ShapeID="_x0000_i1110" DrawAspect="Content" ObjectID="_1630065443" r:id="rId165"/>
        </w:object>
      </w:r>
      <w:r w:rsidRPr="00B70022">
        <w:rPr>
          <w:rFonts w:ascii="Times New Roman" w:hAnsi="Times New Roman" w:cs="Times New Roman"/>
          <w:color w:val="000000" w:themeColor="text1"/>
          <w:sz w:val="20"/>
          <w:szCs w:val="20"/>
        </w:rPr>
        <w:t xml:space="preserve"> is the predicted sample number.</w:t>
      </w:r>
      <w:r w:rsidRPr="00B70022">
        <w:rPr>
          <w:rFonts w:ascii="Times New Roman" w:hAnsi="Times New Roman" w:cs="Times New Roman" w:hint="eastAsia"/>
          <w:color w:val="000000" w:themeColor="text1"/>
          <w:sz w:val="20"/>
          <w:szCs w:val="20"/>
        </w:rPr>
        <w:t xml:space="preserve"> </w:t>
      </w:r>
      <w:r w:rsidR="00D87803" w:rsidRPr="00B70022">
        <w:rPr>
          <w:rFonts w:ascii="Times New Roman" w:eastAsia="宋体" w:hAnsi="Times New Roman" w:cs="Times New Roman"/>
          <w:color w:val="000000" w:themeColor="text1"/>
          <w:sz w:val="20"/>
          <w:szCs w:val="20"/>
        </w:rPr>
        <w:t>The smaller the RMSE, MAE and MAPE value, the higher the prediction accuracy of the model; the closer the R value is to 1, the higher the prediction accuracy of the model.</w:t>
      </w:r>
    </w:p>
    <w:p w:rsidR="00430314" w:rsidRPr="00B70022" w:rsidRDefault="00430314" w:rsidP="00AE6BFE">
      <w:pPr>
        <w:rPr>
          <w:color w:val="000000" w:themeColor="text1"/>
        </w:rPr>
      </w:pPr>
    </w:p>
    <w:p w:rsidR="00AE6BFE" w:rsidRPr="00B70022" w:rsidRDefault="00A27FED" w:rsidP="00AE6BFE">
      <w:pPr>
        <w:rPr>
          <w:rFonts w:ascii="Times New Roman" w:hAnsi="Times New Roman" w:cs="Times New Roman"/>
          <w:b/>
          <w:bCs/>
          <w:color w:val="000000" w:themeColor="text1"/>
          <w:sz w:val="22"/>
        </w:rPr>
      </w:pPr>
      <w:r w:rsidRPr="00B70022">
        <w:rPr>
          <w:rFonts w:ascii="Times New Roman" w:hAnsi="Times New Roman" w:cs="Times New Roman"/>
          <w:b/>
          <w:bCs/>
          <w:color w:val="000000" w:themeColor="text1"/>
          <w:sz w:val="22"/>
        </w:rPr>
        <w:t xml:space="preserve">Experimental </w:t>
      </w:r>
      <w:r w:rsidR="00AE6BFE" w:rsidRPr="00B70022">
        <w:rPr>
          <w:rFonts w:ascii="Times New Roman" w:hAnsi="Times New Roman" w:cs="Times New Roman"/>
          <w:b/>
          <w:bCs/>
          <w:color w:val="000000" w:themeColor="text1"/>
          <w:sz w:val="22"/>
        </w:rPr>
        <w:t>procedures</w:t>
      </w:r>
    </w:p>
    <w:p w:rsidR="005727B1" w:rsidRPr="00B70022" w:rsidRDefault="00AB3798" w:rsidP="005727B1">
      <w:pP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The flow chart for predicting the change trend of wheel pair diameter b</w:t>
      </w:r>
      <w:r w:rsidR="007A1D86" w:rsidRPr="00B70022">
        <w:rPr>
          <w:rFonts w:ascii="Times New Roman" w:hAnsi="Times New Roman" w:cs="Times New Roman"/>
          <w:color w:val="000000" w:themeColor="text1"/>
          <w:sz w:val="20"/>
          <w:szCs w:val="20"/>
        </w:rPr>
        <w:t>ased on improved adaptive DE-LM</w:t>
      </w:r>
      <w:r w:rsidRPr="00B70022">
        <w:rPr>
          <w:rFonts w:ascii="Times New Roman" w:hAnsi="Times New Roman" w:cs="Times New Roman"/>
          <w:color w:val="000000" w:themeColor="text1"/>
          <w:sz w:val="20"/>
          <w:szCs w:val="20"/>
        </w:rPr>
        <w:t>BP neural network is shown in Fig</w:t>
      </w:r>
      <w:r w:rsidR="00EC755B" w:rsidRPr="00B70022">
        <w:rPr>
          <w:rFonts w:ascii="Times New Roman" w:hAnsi="Times New Roman" w:cs="Times New Roman" w:hint="eastAsia"/>
          <w:color w:val="000000" w:themeColor="text1"/>
          <w:sz w:val="20"/>
          <w:szCs w:val="20"/>
        </w:rPr>
        <w:t xml:space="preserve">ure </w:t>
      </w:r>
      <w:r w:rsidRPr="00B70022">
        <w:rPr>
          <w:rFonts w:ascii="Times New Roman" w:hAnsi="Times New Roman" w:cs="Times New Roman"/>
          <w:color w:val="000000" w:themeColor="text1"/>
          <w:sz w:val="20"/>
          <w:szCs w:val="20"/>
        </w:rPr>
        <w:t>2.</w:t>
      </w:r>
    </w:p>
    <w:p w:rsidR="00974E44" w:rsidRPr="00B70022" w:rsidRDefault="00974E44" w:rsidP="00974E44">
      <w:pPr>
        <w:rPr>
          <w:rFonts w:ascii="Times New Roman" w:hAnsi="Times New Roman" w:cs="Times New Roman"/>
          <w:color w:val="000000" w:themeColor="text1"/>
          <w:sz w:val="20"/>
          <w:szCs w:val="20"/>
        </w:rPr>
        <w:sectPr w:rsidR="00974E44" w:rsidRPr="00B70022" w:rsidSect="009630CC">
          <w:type w:val="continuous"/>
          <w:pgSz w:w="11906" w:h="16838"/>
          <w:pgMar w:top="1247" w:right="1134" w:bottom="1418" w:left="1134" w:header="851" w:footer="992" w:gutter="0"/>
          <w:cols w:num="2" w:space="425"/>
          <w:docGrid w:type="lines" w:linePitch="312"/>
        </w:sectPr>
      </w:pPr>
    </w:p>
    <w:p w:rsidR="008A0277" w:rsidRPr="00B70022" w:rsidRDefault="00933834" w:rsidP="00A27FED">
      <w:pPr>
        <w:ind w:firstLineChars="400" w:firstLine="840"/>
        <w:rPr>
          <w:color w:val="000000" w:themeColor="text1"/>
        </w:rPr>
      </w:pPr>
      <w:r w:rsidRPr="00B70022">
        <w:rPr>
          <w:color w:val="000000" w:themeColor="text1"/>
        </w:rPr>
        <w:object w:dxaOrig="12285" w:dyaOrig="7756">
          <v:shape id="_x0000_i1111" type="#_x0000_t75" style="width:424.5pt;height:269.3pt" o:ole="">
            <v:imagedata r:id="rId166" o:title=""/>
          </v:shape>
          <o:OLEObject Type="Embed" ProgID="Visio.Drawing.15" ShapeID="_x0000_i1111" DrawAspect="Content" ObjectID="_1630065444" r:id="rId167"/>
        </w:object>
      </w:r>
    </w:p>
    <w:p w:rsidR="0045681F" w:rsidRPr="00B70022" w:rsidRDefault="008C42F4" w:rsidP="00A43FB5">
      <w:pPr>
        <w:ind w:firstLineChars="200" w:firstLine="420"/>
        <w:rPr>
          <w:color w:val="000000" w:themeColor="text1"/>
        </w:rPr>
      </w:pPr>
      <w:r w:rsidRPr="00B70022">
        <w:rPr>
          <w:rFonts w:hint="eastAsia"/>
          <w:color w:val="000000" w:themeColor="text1"/>
        </w:rPr>
        <w:t xml:space="preserve">            </w:t>
      </w:r>
      <w:r w:rsidR="0045681F" w:rsidRPr="00B70022">
        <w:rPr>
          <w:rFonts w:hint="eastAsia"/>
          <w:color w:val="000000" w:themeColor="text1"/>
        </w:rPr>
        <w:t xml:space="preserve">        </w:t>
      </w:r>
      <w:r w:rsidRPr="00B70022">
        <w:rPr>
          <w:rFonts w:hint="eastAsia"/>
          <w:color w:val="000000" w:themeColor="text1"/>
        </w:rPr>
        <w:t xml:space="preserve">  </w:t>
      </w:r>
      <w:r w:rsidRPr="00B70022">
        <w:rPr>
          <w:rFonts w:ascii="Times New Roman" w:eastAsia="楷体" w:hAnsi="Times New Roman" w:cs="Times New Roman" w:hint="eastAsia"/>
          <w:color w:val="000000" w:themeColor="text1"/>
          <w:sz w:val="18"/>
          <w:szCs w:val="18"/>
        </w:rPr>
        <w:t>F</w:t>
      </w:r>
      <w:r w:rsidR="0045681F" w:rsidRPr="00B70022">
        <w:rPr>
          <w:rFonts w:ascii="Times New Roman" w:eastAsia="楷体" w:hAnsi="Times New Roman" w:cs="Times New Roman" w:hint="eastAsia"/>
          <w:color w:val="000000" w:themeColor="text1"/>
          <w:sz w:val="18"/>
          <w:szCs w:val="18"/>
        </w:rPr>
        <w:t>ig.2</w:t>
      </w:r>
      <w:r w:rsidR="0045681F" w:rsidRPr="00B70022">
        <w:rPr>
          <w:rFonts w:ascii="Times New Roman" w:eastAsia="楷体" w:hAnsi="Times New Roman" w:cs="Times New Roman"/>
          <w:color w:val="000000" w:themeColor="text1"/>
          <w:sz w:val="18"/>
          <w:szCs w:val="18"/>
        </w:rPr>
        <w:t xml:space="preserve"> Adaptive DE-LMBP neural network prediction process</w:t>
      </w:r>
    </w:p>
    <w:p w:rsidR="00BE2BB1" w:rsidRPr="00B70022" w:rsidRDefault="00BE2BB1" w:rsidP="008A0277">
      <w:pPr>
        <w:rPr>
          <w:color w:val="000000" w:themeColor="text1"/>
        </w:rPr>
        <w:sectPr w:rsidR="00BE2BB1" w:rsidRPr="00B70022" w:rsidSect="008C42F4">
          <w:type w:val="continuous"/>
          <w:pgSz w:w="11906" w:h="16838"/>
          <w:pgMar w:top="1247" w:right="1134" w:bottom="1418" w:left="1134" w:header="851" w:footer="992" w:gutter="0"/>
          <w:cols w:space="720"/>
          <w:docGrid w:type="lines" w:linePitch="312"/>
        </w:sectPr>
      </w:pPr>
    </w:p>
    <w:p w:rsidR="00BE2BB1" w:rsidRPr="00B70022" w:rsidRDefault="00BE2BB1" w:rsidP="008A0277">
      <w:pPr>
        <w:rPr>
          <w:color w:val="000000" w:themeColor="text1"/>
        </w:rPr>
        <w:sectPr w:rsidR="00BE2BB1" w:rsidRPr="00B70022" w:rsidSect="00BE2BB1">
          <w:type w:val="continuous"/>
          <w:pgSz w:w="11906" w:h="16838"/>
          <w:pgMar w:top="1247" w:right="1134" w:bottom="1418" w:left="1134" w:header="851" w:footer="992" w:gutter="0"/>
          <w:cols w:num="2" w:space="425"/>
          <w:docGrid w:type="lines" w:linePitch="312"/>
        </w:sectPr>
      </w:pPr>
    </w:p>
    <w:p w:rsidR="005727B1" w:rsidRPr="00B70022" w:rsidRDefault="005727B1" w:rsidP="005727B1">
      <w:pPr>
        <w:ind w:firstLine="42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lastRenderedPageBreak/>
        <w:t>According to Figure 2, we have designed the following wheel</w:t>
      </w:r>
      <w:r w:rsidRPr="00B70022">
        <w:rPr>
          <w:rFonts w:ascii="Times New Roman" w:hAnsi="Times New Roman" w:cs="Times New Roman" w:hint="eastAsia"/>
          <w:color w:val="000000" w:themeColor="text1"/>
          <w:sz w:val="20"/>
          <w:szCs w:val="20"/>
        </w:rPr>
        <w:t>-</w:t>
      </w:r>
      <w:r w:rsidRPr="00B70022">
        <w:rPr>
          <w:rFonts w:ascii="Times New Roman" w:hAnsi="Times New Roman" w:cs="Times New Roman"/>
          <w:color w:val="000000" w:themeColor="text1"/>
          <w:sz w:val="20"/>
          <w:szCs w:val="20"/>
        </w:rPr>
        <w:t>set dimensional change trend prediction process as shown in Algorithm 1.</w:t>
      </w:r>
    </w:p>
    <w:tbl>
      <w:tblPr>
        <w:tblStyle w:val="a9"/>
        <w:tblW w:w="0" w:type="auto"/>
        <w:tblBorders>
          <w:left w:val="none" w:sz="0" w:space="0" w:color="auto"/>
          <w:right w:val="none" w:sz="0" w:space="0" w:color="auto"/>
        </w:tblBorders>
        <w:tblLook w:val="04A0" w:firstRow="1" w:lastRow="0" w:firstColumn="1" w:lastColumn="0" w:noHBand="0" w:noVBand="1"/>
      </w:tblPr>
      <w:tblGrid>
        <w:gridCol w:w="4822"/>
      </w:tblGrid>
      <w:tr w:rsidR="00B70022" w:rsidRPr="00B70022" w:rsidTr="004E7A4E">
        <w:tc>
          <w:tcPr>
            <w:tcW w:w="4822" w:type="dxa"/>
          </w:tcPr>
          <w:p w:rsidR="005727B1" w:rsidRPr="00B70022" w:rsidRDefault="005727B1" w:rsidP="004E7A4E">
            <w:pPr>
              <w:ind w:firstLineChars="300" w:firstLine="6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Algorithm 1: Wheel-set Size Prediction</w:t>
            </w:r>
          </w:p>
        </w:tc>
      </w:tr>
      <w:tr w:rsidR="005727B1" w:rsidRPr="00B70022" w:rsidTr="004E7A4E">
        <w:tc>
          <w:tcPr>
            <w:tcW w:w="4822" w:type="dxa"/>
          </w:tcPr>
          <w:p w:rsidR="005727B1" w:rsidRPr="00B70022" w:rsidRDefault="005727B1" w:rsidP="004E7A4E">
            <w:pP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1. </w:t>
            </w:r>
            <w:proofErr w:type="spellStart"/>
            <w:r w:rsidRPr="00B70022">
              <w:rPr>
                <w:rFonts w:ascii="Times New Roman" w:hAnsi="Times New Roman" w:cs="Times New Roman"/>
                <w:color w:val="000000" w:themeColor="text1"/>
                <w:sz w:val="20"/>
                <w:szCs w:val="20"/>
              </w:rPr>
              <w:t>Denoise</w:t>
            </w:r>
            <w:proofErr w:type="spellEnd"/>
            <w:r w:rsidRPr="00B70022">
              <w:rPr>
                <w:rFonts w:ascii="Times New Roman" w:hAnsi="Times New Roman" w:cs="Times New Roman"/>
                <w:color w:val="000000" w:themeColor="text1"/>
                <w:sz w:val="20"/>
                <w:szCs w:val="20"/>
              </w:rPr>
              <w:t xml:space="preserve"> the selected data and normalize it.</w:t>
            </w:r>
          </w:p>
          <w:p w:rsidR="005727B1" w:rsidRPr="00B70022" w:rsidRDefault="005727B1" w:rsidP="004E7A4E">
            <w:pP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2. Construct sample feature points, construct the input data set according to</w:t>
            </w:r>
            <w:r w:rsidRPr="00B70022">
              <w:rPr>
                <w:rFonts w:ascii="Times New Roman" w:hAnsi="Times New Roman" w:cs="Times New Roman" w:hint="eastAsia"/>
                <w:color w:val="000000" w:themeColor="text1"/>
                <w:sz w:val="20"/>
                <w:szCs w:val="20"/>
              </w:rPr>
              <w:t xml:space="preserve"> </w:t>
            </w:r>
            <w:r w:rsidRPr="00B70022">
              <w:rPr>
                <w:color w:val="000000" w:themeColor="text1"/>
                <w:position w:val="-16"/>
              </w:rPr>
              <w:object w:dxaOrig="1980" w:dyaOrig="420">
                <v:shape id="_x0000_i1112" type="#_x0000_t75" style="width:99.1pt;height:20.55pt" o:ole="">
                  <v:imagedata r:id="rId168" o:title=""/>
                </v:shape>
                <o:OLEObject Type="Embed" ProgID="Equation.DSMT4" ShapeID="_x0000_i1112" DrawAspect="Content" ObjectID="_1630065445" r:id="rId169"/>
              </w:object>
            </w:r>
            <w:r w:rsidRPr="00B70022">
              <w:rPr>
                <w:rFonts w:hint="eastAsia"/>
                <w:color w:val="000000" w:themeColor="text1"/>
                <w:position w:val="-16"/>
              </w:rPr>
              <w:t xml:space="preserve"> </w:t>
            </w:r>
            <w:r w:rsidRPr="00B70022">
              <w:rPr>
                <w:rFonts w:ascii="Times New Roman" w:hAnsi="Times New Roman" w:cs="Times New Roman"/>
                <w:color w:val="000000" w:themeColor="text1"/>
                <w:sz w:val="20"/>
                <w:szCs w:val="20"/>
              </w:rPr>
              <w:t xml:space="preserve">in the original sequence, and construct the output data set according </w:t>
            </w:r>
            <w:proofErr w:type="gramStart"/>
            <w:r w:rsidRPr="00B70022">
              <w:rPr>
                <w:rFonts w:ascii="Times New Roman" w:hAnsi="Times New Roman" w:cs="Times New Roman"/>
                <w:color w:val="000000" w:themeColor="text1"/>
                <w:sz w:val="20"/>
                <w:szCs w:val="20"/>
              </w:rPr>
              <w:t xml:space="preserve">to </w:t>
            </w:r>
            <w:proofErr w:type="gramEnd"/>
            <w:r w:rsidRPr="00B70022">
              <w:rPr>
                <w:color w:val="000000" w:themeColor="text1"/>
                <w:position w:val="-10"/>
              </w:rPr>
              <w:object w:dxaOrig="720" w:dyaOrig="300">
                <v:shape id="_x0000_i1113" type="#_x0000_t75" style="width:36.45pt;height:14.95pt" o:ole="">
                  <v:imagedata r:id="rId170" o:title=""/>
                </v:shape>
                <o:OLEObject Type="Embed" ProgID="Equation.DSMT4" ShapeID="_x0000_i1113" DrawAspect="Content" ObjectID="_1630065446" r:id="rId171"/>
              </w:object>
            </w:r>
            <w:r w:rsidRPr="00B70022">
              <w:rPr>
                <w:rFonts w:ascii="Times New Roman" w:hAnsi="Times New Roman" w:cs="Times New Roman"/>
                <w:color w:val="000000" w:themeColor="text1"/>
                <w:sz w:val="20"/>
                <w:szCs w:val="20"/>
              </w:rPr>
              <w:t>. And divided into training sets and test sets according to a certain proportion.</w:t>
            </w:r>
          </w:p>
          <w:p w:rsidR="005727B1" w:rsidRPr="00B70022" w:rsidRDefault="005727B1" w:rsidP="004E7A4E">
            <w:pP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3. Use adaptive differential evolution algorithm to find the optimal initial weight and threshold.</w:t>
            </w:r>
          </w:p>
          <w:p w:rsidR="005727B1" w:rsidRPr="00B70022" w:rsidRDefault="005727B1" w:rsidP="004E7A4E">
            <w:pP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4. In the iterative process, the LMBP algorithm continues to adjust the weight threshold to get the best results.</w:t>
            </w:r>
          </w:p>
          <w:p w:rsidR="005727B1" w:rsidRPr="00B70022" w:rsidRDefault="005727B1" w:rsidP="004E7A4E">
            <w:pP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4. Use the model to predict wheel</w:t>
            </w:r>
            <w:r w:rsidRPr="00B70022">
              <w:rPr>
                <w:rFonts w:ascii="Times New Roman" w:hAnsi="Times New Roman" w:cs="Times New Roman" w:hint="eastAsia"/>
                <w:color w:val="000000" w:themeColor="text1"/>
                <w:sz w:val="20"/>
                <w:szCs w:val="20"/>
              </w:rPr>
              <w:t>-</w:t>
            </w:r>
            <w:r w:rsidRPr="00B70022">
              <w:rPr>
                <w:rFonts w:ascii="Times New Roman" w:hAnsi="Times New Roman" w:cs="Times New Roman"/>
                <w:color w:val="000000" w:themeColor="text1"/>
                <w:sz w:val="20"/>
                <w:szCs w:val="20"/>
              </w:rPr>
              <w:t>set size trends.</w:t>
            </w:r>
          </w:p>
          <w:p w:rsidR="005727B1" w:rsidRPr="00B70022" w:rsidRDefault="005727B1" w:rsidP="004E7A4E">
            <w:pP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5. Calculate model evaluation indicators.</w:t>
            </w:r>
          </w:p>
        </w:tc>
      </w:tr>
    </w:tbl>
    <w:p w:rsidR="005727B1" w:rsidRPr="00B70022" w:rsidRDefault="005727B1" w:rsidP="00786019">
      <w:pPr>
        <w:rPr>
          <w:rFonts w:ascii="Times New Roman" w:eastAsia="宋体" w:hAnsi="Times New Roman" w:cs="Times New Roman"/>
          <w:b/>
          <w:color w:val="000000" w:themeColor="text1"/>
        </w:rPr>
      </w:pPr>
    </w:p>
    <w:p w:rsidR="005727B1" w:rsidRPr="00B70022" w:rsidRDefault="007A1D86" w:rsidP="00786019">
      <w:pPr>
        <w:rPr>
          <w:rFonts w:ascii="Times New Roman" w:eastAsia="宋体" w:hAnsi="Times New Roman" w:cs="Times New Roman"/>
          <w:b/>
          <w:color w:val="000000" w:themeColor="text1"/>
        </w:rPr>
      </w:pPr>
      <w:r w:rsidRPr="00B70022">
        <w:rPr>
          <w:rFonts w:ascii="Times New Roman" w:eastAsia="宋体" w:hAnsi="Times New Roman" w:cs="Times New Roman"/>
          <w:b/>
          <w:color w:val="000000" w:themeColor="text1"/>
        </w:rPr>
        <w:t>Data sample preparation</w:t>
      </w:r>
    </w:p>
    <w:p w:rsidR="00F1151D" w:rsidRPr="00B70022" w:rsidRDefault="00F1151D" w:rsidP="002C4F71">
      <w:pPr>
        <w:pStyle w:val="ad"/>
        <w:rPr>
          <w:color w:val="000000" w:themeColor="text1"/>
        </w:rPr>
      </w:pPr>
      <w:r w:rsidRPr="00B70022">
        <w:rPr>
          <w:rFonts w:ascii="Times New Roman" w:hAnsi="Times New Roman" w:cs="Times New Roman"/>
          <w:color w:val="000000" w:themeColor="text1"/>
          <w:sz w:val="20"/>
          <w:szCs w:val="20"/>
        </w:rPr>
        <w:t xml:space="preserve">The data studied in this paper comes from the LY Series Dynamic Inspection System. As shown in Figure 3, </w:t>
      </w:r>
      <w:r w:rsidR="004D34BA" w:rsidRPr="00B70022">
        <w:rPr>
          <w:rFonts w:ascii="Times New Roman" w:hAnsi="Times New Roman" w:cs="Times New Roman" w:hint="eastAsia"/>
          <w:color w:val="000000" w:themeColor="text1"/>
          <w:sz w:val="20"/>
          <w:szCs w:val="20"/>
        </w:rPr>
        <w:t>it</w:t>
      </w:r>
      <w:r w:rsidRPr="00B70022">
        <w:rPr>
          <w:rFonts w:ascii="Times New Roman" w:hAnsi="Times New Roman" w:cs="Times New Roman"/>
          <w:color w:val="000000" w:themeColor="text1"/>
          <w:sz w:val="20"/>
          <w:szCs w:val="20"/>
        </w:rPr>
        <w:t xml:space="preserve"> is installed on the operation line or entrance line of the </w:t>
      </w:r>
      <w:r w:rsidR="004D34BA" w:rsidRPr="00B70022">
        <w:rPr>
          <w:rFonts w:ascii="Times New Roman" w:hAnsi="Times New Roman" w:cs="Times New Roman"/>
          <w:color w:val="000000" w:themeColor="text1"/>
          <w:sz w:val="20"/>
          <w:szCs w:val="20"/>
        </w:rPr>
        <w:t xml:space="preserve">Electric Multiple </w:t>
      </w:r>
      <w:proofErr w:type="gramStart"/>
      <w:r w:rsidR="004D34BA" w:rsidRPr="00B70022">
        <w:rPr>
          <w:rFonts w:ascii="Times New Roman" w:hAnsi="Times New Roman" w:cs="Times New Roman"/>
          <w:color w:val="000000" w:themeColor="text1"/>
          <w:sz w:val="20"/>
          <w:szCs w:val="20"/>
        </w:rPr>
        <w:t>Units</w:t>
      </w:r>
      <w:r w:rsidR="004D34BA" w:rsidRPr="00B70022">
        <w:rPr>
          <w:rFonts w:ascii="Times New Roman" w:hAnsi="Times New Roman" w:cs="Times New Roman" w:hint="eastAsia"/>
          <w:color w:val="000000" w:themeColor="text1"/>
          <w:sz w:val="20"/>
          <w:szCs w:val="20"/>
        </w:rPr>
        <w:t>(</w:t>
      </w:r>
      <w:proofErr w:type="gramEnd"/>
      <w:r w:rsidR="004D34BA" w:rsidRPr="00B70022">
        <w:rPr>
          <w:rFonts w:ascii="Times New Roman" w:hAnsi="Times New Roman" w:cs="Times New Roman"/>
          <w:color w:val="000000" w:themeColor="text1"/>
          <w:sz w:val="20"/>
          <w:szCs w:val="20"/>
        </w:rPr>
        <w:t>EMU</w:t>
      </w:r>
      <w:r w:rsidR="004D34BA" w:rsidRPr="00B70022">
        <w:rPr>
          <w:rFonts w:ascii="Times New Roman" w:hAnsi="Times New Roman" w:cs="Times New Roman" w:hint="eastAsia"/>
          <w:color w:val="000000" w:themeColor="text1"/>
          <w:sz w:val="20"/>
          <w:szCs w:val="20"/>
        </w:rPr>
        <w:t>)</w:t>
      </w:r>
      <w:r w:rsidR="002C4F71" w:rsidRPr="00B70022">
        <w:rPr>
          <w:rFonts w:ascii="Times New Roman" w:hAnsi="Times New Roman" w:cs="Times New Roman" w:hint="eastAsia"/>
          <w:color w:val="000000" w:themeColor="text1"/>
          <w:sz w:val="20"/>
          <w:szCs w:val="20"/>
        </w:rPr>
        <w:t xml:space="preserve"> will pass by</w:t>
      </w:r>
      <w:r w:rsidRPr="00B70022">
        <w:rPr>
          <w:rFonts w:ascii="Times New Roman" w:hAnsi="Times New Roman" w:cs="Times New Roman"/>
          <w:color w:val="000000" w:themeColor="text1"/>
          <w:sz w:val="20"/>
          <w:szCs w:val="20"/>
        </w:rPr>
        <w:t xml:space="preserve">. When the </w:t>
      </w:r>
      <w:r w:rsidR="002C4F71" w:rsidRPr="00B70022">
        <w:rPr>
          <w:rFonts w:ascii="Times New Roman" w:hAnsi="Times New Roman" w:cs="Times New Roman" w:hint="eastAsia"/>
          <w:color w:val="000000" w:themeColor="text1"/>
          <w:sz w:val="20"/>
          <w:szCs w:val="20"/>
        </w:rPr>
        <w:t>railway</w:t>
      </w:r>
      <w:r w:rsidRPr="00B70022">
        <w:rPr>
          <w:rFonts w:ascii="Times New Roman" w:hAnsi="Times New Roman" w:cs="Times New Roman"/>
          <w:color w:val="000000" w:themeColor="text1"/>
          <w:sz w:val="20"/>
          <w:szCs w:val="20"/>
        </w:rPr>
        <w:t xml:space="preserve"> enters the detection area at a limited speed and triggers the detection sensor, the system enters the </w:t>
      </w:r>
      <w:r w:rsidRPr="00B70022">
        <w:rPr>
          <w:rFonts w:ascii="Times New Roman" w:hAnsi="Times New Roman" w:cs="Times New Roman"/>
          <w:color w:val="000000" w:themeColor="text1"/>
          <w:sz w:val="20"/>
          <w:szCs w:val="20"/>
        </w:rPr>
        <w:lastRenderedPageBreak/>
        <w:t>working state.</w:t>
      </w:r>
    </w:p>
    <w:p w:rsidR="00F1151D" w:rsidRPr="00B70022" w:rsidRDefault="00F1151D" w:rsidP="00786019">
      <w:pPr>
        <w:rPr>
          <w:rFonts w:ascii="Times New Roman" w:hAnsi="Times New Roman" w:cs="Times New Roman"/>
          <w:color w:val="000000" w:themeColor="text1"/>
          <w:sz w:val="20"/>
          <w:szCs w:val="20"/>
        </w:rPr>
      </w:pPr>
      <w:r w:rsidRPr="00B70022">
        <w:rPr>
          <w:rFonts w:ascii="Times New Roman" w:hAnsi="Times New Roman" w:cs="Times New Roman" w:hint="eastAsia"/>
          <w:noProof/>
          <w:color w:val="000000" w:themeColor="text1"/>
          <w:sz w:val="20"/>
          <w:szCs w:val="20"/>
        </w:rPr>
        <w:drawing>
          <wp:inline distT="0" distB="0" distL="0" distR="0" wp14:anchorId="3BC70A1E" wp14:editId="5DDBEF1F">
            <wp:extent cx="2879584" cy="216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08110139.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879584" cy="2160000"/>
                    </a:xfrm>
                    <a:prstGeom prst="rect">
                      <a:avLst/>
                    </a:prstGeom>
                  </pic:spPr>
                </pic:pic>
              </a:graphicData>
            </a:graphic>
          </wp:inline>
        </w:drawing>
      </w:r>
    </w:p>
    <w:p w:rsidR="00F1151D" w:rsidRPr="00B70022" w:rsidRDefault="005C7E24" w:rsidP="009E3B39">
      <w:pPr>
        <w:ind w:firstLineChars="50" w:firstLine="90"/>
        <w:rPr>
          <w:rFonts w:ascii="Times New Roman" w:hAnsi="Times New Roman" w:cs="Times New Roman"/>
          <w:color w:val="000000" w:themeColor="text1"/>
          <w:sz w:val="18"/>
          <w:szCs w:val="18"/>
        </w:rPr>
      </w:pPr>
      <w:r w:rsidRPr="00B70022">
        <w:rPr>
          <w:rFonts w:ascii="Times New Roman" w:hAnsi="Times New Roman" w:cs="Times New Roman"/>
          <w:color w:val="000000" w:themeColor="text1"/>
          <w:sz w:val="18"/>
          <w:szCs w:val="18"/>
        </w:rPr>
        <w:t>Fig</w:t>
      </w:r>
      <w:r w:rsidRPr="00B70022">
        <w:rPr>
          <w:rFonts w:ascii="Times New Roman" w:hAnsi="Times New Roman" w:cs="Times New Roman" w:hint="eastAsia"/>
          <w:color w:val="000000" w:themeColor="text1"/>
          <w:sz w:val="18"/>
          <w:szCs w:val="18"/>
        </w:rPr>
        <w:t>.</w:t>
      </w:r>
      <w:r w:rsidRPr="00B70022">
        <w:rPr>
          <w:rFonts w:ascii="Times New Roman" w:hAnsi="Times New Roman" w:cs="Times New Roman"/>
          <w:color w:val="000000" w:themeColor="text1"/>
          <w:sz w:val="18"/>
          <w:szCs w:val="18"/>
        </w:rPr>
        <w:t>3</w:t>
      </w:r>
      <w:r w:rsidR="009E3B39" w:rsidRPr="00B70022">
        <w:rPr>
          <w:rFonts w:ascii="Times New Roman" w:hAnsi="Times New Roman" w:cs="Times New Roman"/>
          <w:color w:val="000000" w:themeColor="text1"/>
          <w:sz w:val="18"/>
          <w:szCs w:val="18"/>
        </w:rPr>
        <w:t xml:space="preserve"> LY series dynamic inspection system for wheel profile</w:t>
      </w:r>
    </w:p>
    <w:p w:rsidR="0048580C" w:rsidRPr="00B70022" w:rsidRDefault="0048580C" w:rsidP="009E3B39">
      <w:pPr>
        <w:ind w:firstLineChars="50" w:firstLine="90"/>
        <w:rPr>
          <w:rFonts w:ascii="Times New Roman" w:hAnsi="Times New Roman" w:cs="Times New Roman"/>
          <w:color w:val="000000" w:themeColor="text1"/>
          <w:sz w:val="18"/>
          <w:szCs w:val="18"/>
        </w:rPr>
      </w:pPr>
    </w:p>
    <w:p w:rsidR="009E3B39" w:rsidRPr="00B70022" w:rsidRDefault="0048580C" w:rsidP="0048580C">
      <w:pPr>
        <w:ind w:firstLineChars="200" w:firstLine="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T</w:t>
      </w:r>
      <w:r w:rsidRPr="00B70022">
        <w:rPr>
          <w:rFonts w:ascii="Times New Roman" w:hAnsi="Times New Roman" w:cs="Times New Roman" w:hint="eastAsia"/>
          <w:color w:val="000000" w:themeColor="text1"/>
          <w:sz w:val="20"/>
          <w:szCs w:val="20"/>
        </w:rPr>
        <w:t xml:space="preserve">he </w:t>
      </w:r>
      <w:r w:rsidRPr="00B70022">
        <w:rPr>
          <w:rFonts w:ascii="Times New Roman" w:hAnsi="Times New Roman" w:cs="Times New Roman"/>
          <w:color w:val="000000" w:themeColor="text1"/>
          <w:sz w:val="20"/>
          <w:szCs w:val="20"/>
        </w:rPr>
        <w:t xml:space="preserve">Dynamic Inspection System for Wheel Profile uses the "light intercept image measurement technology" to measure the wheel alignment size online. The principle is shown in Figure 4. When the </w:t>
      </w:r>
      <w:r w:rsidR="002B3B4D" w:rsidRPr="00B70022">
        <w:rPr>
          <w:rFonts w:ascii="Times New Roman" w:hAnsi="Times New Roman" w:cs="Times New Roman" w:hint="eastAsia"/>
          <w:color w:val="000000" w:themeColor="text1"/>
          <w:sz w:val="20"/>
          <w:szCs w:val="20"/>
        </w:rPr>
        <w:t>railway</w:t>
      </w:r>
      <w:r w:rsidRPr="00B70022">
        <w:rPr>
          <w:rFonts w:ascii="Times New Roman" w:hAnsi="Times New Roman" w:cs="Times New Roman"/>
          <w:color w:val="000000" w:themeColor="text1"/>
          <w:sz w:val="20"/>
          <w:szCs w:val="20"/>
        </w:rPr>
        <w:t xml:space="preserve"> enters the detection range, the laser line source is projected from both sides of the track to the wheel surface to form an optical curve and is captured by the CCD camera. </w:t>
      </w:r>
      <w:r w:rsidR="002B3B4D" w:rsidRPr="00B70022">
        <w:rPr>
          <w:rFonts w:ascii="Times New Roman" w:hAnsi="Times New Roman" w:cs="Times New Roman" w:hint="eastAsia"/>
          <w:color w:val="000000" w:themeColor="text1"/>
          <w:sz w:val="20"/>
          <w:szCs w:val="20"/>
        </w:rPr>
        <w:t>T</w:t>
      </w:r>
      <w:r w:rsidR="002B3B4D" w:rsidRPr="00B70022">
        <w:rPr>
          <w:rFonts w:ascii="Times New Roman" w:hAnsi="Times New Roman" w:cs="Times New Roman"/>
          <w:color w:val="000000" w:themeColor="text1"/>
          <w:sz w:val="20"/>
          <w:szCs w:val="20"/>
        </w:rPr>
        <w:t>hrough real-time image acquisition, processing and correction, the real contour curve is obtained</w:t>
      </w:r>
      <w:r w:rsidR="00396D7B" w:rsidRPr="00B70022">
        <w:rPr>
          <w:rFonts w:ascii="Times New Roman" w:hAnsi="Times New Roman" w:cs="Times New Roman" w:hint="eastAsia"/>
          <w:color w:val="000000" w:themeColor="text1"/>
          <w:sz w:val="20"/>
          <w:szCs w:val="20"/>
        </w:rPr>
        <w:t xml:space="preserve">, </w:t>
      </w:r>
      <w:r w:rsidRPr="00B70022">
        <w:rPr>
          <w:rFonts w:ascii="Times New Roman" w:hAnsi="Times New Roman" w:cs="Times New Roman"/>
          <w:color w:val="000000" w:themeColor="text1"/>
          <w:sz w:val="20"/>
          <w:szCs w:val="20"/>
        </w:rPr>
        <w:t>which the numerical calculation is performed to obtain the wheel size parameter.</w:t>
      </w:r>
      <w:r w:rsidR="002B3B4D" w:rsidRPr="00B70022">
        <w:rPr>
          <w:color w:val="000000" w:themeColor="text1"/>
        </w:rPr>
        <w:t xml:space="preserve"> </w:t>
      </w:r>
      <w:r w:rsidR="002B3B4D" w:rsidRPr="00B70022">
        <w:rPr>
          <w:rFonts w:ascii="Times New Roman" w:hAnsi="Times New Roman" w:cs="Times New Roman"/>
          <w:color w:val="000000" w:themeColor="text1"/>
          <w:sz w:val="20"/>
          <w:szCs w:val="20"/>
        </w:rPr>
        <w:t xml:space="preserve">On this basis, numerical calculation is </w:t>
      </w:r>
      <w:r w:rsidR="002B3B4D" w:rsidRPr="00B70022">
        <w:rPr>
          <w:rFonts w:ascii="Times New Roman" w:hAnsi="Times New Roman" w:cs="Times New Roman"/>
          <w:color w:val="000000" w:themeColor="text1"/>
          <w:sz w:val="20"/>
          <w:szCs w:val="20"/>
        </w:rPr>
        <w:lastRenderedPageBreak/>
        <w:t>performed to obtain the wheel size parameter.</w:t>
      </w:r>
    </w:p>
    <w:p w:rsidR="009E3B39" w:rsidRPr="00B70022" w:rsidRDefault="002B3B4D" w:rsidP="009E3B39">
      <w:pPr>
        <w:rPr>
          <w:rFonts w:ascii="Times New Roman" w:hAnsi="Times New Roman" w:cs="Times New Roman"/>
          <w:color w:val="000000" w:themeColor="text1"/>
          <w:sz w:val="18"/>
          <w:szCs w:val="18"/>
        </w:rPr>
      </w:pPr>
      <w:r w:rsidRPr="00B70022">
        <w:rPr>
          <w:rFonts w:ascii="Times New Roman" w:hAnsi="Times New Roman" w:cs="Times New Roman" w:hint="eastAsia"/>
          <w:noProof/>
          <w:color w:val="000000" w:themeColor="text1"/>
          <w:sz w:val="18"/>
          <w:szCs w:val="18"/>
        </w:rPr>
        <w:drawing>
          <wp:inline distT="0" distB="0" distL="0" distR="0" wp14:anchorId="5AD24357" wp14:editId="4F6E4742">
            <wp:extent cx="2924810" cy="1122680"/>
            <wp:effectExtent l="0" t="0" r="889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7897897.tiff"/>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924810" cy="1122680"/>
                    </a:xfrm>
                    <a:prstGeom prst="rect">
                      <a:avLst/>
                    </a:prstGeom>
                  </pic:spPr>
                </pic:pic>
              </a:graphicData>
            </a:graphic>
          </wp:inline>
        </w:drawing>
      </w:r>
    </w:p>
    <w:p w:rsidR="009E3B39" w:rsidRPr="00B70022" w:rsidRDefault="00AF575E" w:rsidP="0033684A">
      <w:pPr>
        <w:ind w:firstLineChars="300" w:firstLine="540"/>
        <w:rPr>
          <w:rFonts w:ascii="Times New Roman" w:hAnsi="Times New Roman" w:cs="Times New Roman"/>
          <w:color w:val="000000" w:themeColor="text1"/>
          <w:sz w:val="18"/>
          <w:szCs w:val="18"/>
        </w:rPr>
      </w:pPr>
      <w:r w:rsidRPr="00B70022">
        <w:rPr>
          <w:rFonts w:ascii="Times New Roman" w:hAnsi="Times New Roman" w:cs="Times New Roman"/>
          <w:color w:val="000000" w:themeColor="text1"/>
          <w:sz w:val="18"/>
          <w:szCs w:val="18"/>
        </w:rPr>
        <w:t>Fig</w:t>
      </w:r>
      <w:r w:rsidRPr="00B70022">
        <w:rPr>
          <w:rFonts w:ascii="Times New Roman" w:hAnsi="Times New Roman" w:cs="Times New Roman" w:hint="eastAsia"/>
          <w:color w:val="000000" w:themeColor="text1"/>
          <w:sz w:val="18"/>
          <w:szCs w:val="18"/>
        </w:rPr>
        <w:t>.</w:t>
      </w:r>
      <w:r w:rsidRPr="00B70022">
        <w:rPr>
          <w:rFonts w:ascii="Times New Roman" w:hAnsi="Times New Roman" w:cs="Times New Roman"/>
          <w:color w:val="000000" w:themeColor="text1"/>
          <w:sz w:val="18"/>
          <w:szCs w:val="18"/>
        </w:rPr>
        <w:t xml:space="preserve">4 </w:t>
      </w:r>
      <w:r w:rsidR="0033684A" w:rsidRPr="00B70022">
        <w:rPr>
          <w:rFonts w:ascii="Times New Roman" w:hAnsi="Times New Roman" w:cs="Times New Roman"/>
          <w:color w:val="000000" w:themeColor="text1"/>
          <w:sz w:val="18"/>
          <w:szCs w:val="18"/>
        </w:rPr>
        <w:t>Optical intercept image detection principle</w:t>
      </w:r>
    </w:p>
    <w:p w:rsidR="009E3B39" w:rsidRPr="00B70022" w:rsidRDefault="009E3B39" w:rsidP="0033684A">
      <w:pPr>
        <w:rPr>
          <w:rFonts w:ascii="Times New Roman" w:hAnsi="Times New Roman" w:cs="Times New Roman"/>
          <w:color w:val="000000" w:themeColor="text1"/>
          <w:sz w:val="18"/>
          <w:szCs w:val="18"/>
        </w:rPr>
      </w:pPr>
    </w:p>
    <w:p w:rsidR="00BE2BB1" w:rsidRPr="00B70022" w:rsidRDefault="0033684A" w:rsidP="004331C4">
      <w:pPr>
        <w:ind w:firstLineChars="200" w:firstLine="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The research object of this paper is the China Railway High-speed (CRH) wheel</w:t>
      </w:r>
      <w:r w:rsidRPr="00B70022">
        <w:rPr>
          <w:rFonts w:ascii="Times New Roman" w:hAnsi="Times New Roman" w:cs="Times New Roman" w:hint="eastAsia"/>
          <w:color w:val="000000" w:themeColor="text1"/>
          <w:sz w:val="20"/>
          <w:szCs w:val="20"/>
        </w:rPr>
        <w:t>-</w:t>
      </w:r>
      <w:r w:rsidRPr="00B70022">
        <w:rPr>
          <w:rFonts w:ascii="Times New Roman" w:hAnsi="Times New Roman" w:cs="Times New Roman"/>
          <w:color w:val="000000" w:themeColor="text1"/>
          <w:sz w:val="20"/>
          <w:szCs w:val="20"/>
        </w:rPr>
        <w:t xml:space="preserve">set. The tread shape of the CRH380BL model is the wear-type </w:t>
      </w:r>
      <w:proofErr w:type="gramStart"/>
      <w:r w:rsidRPr="00B70022">
        <w:rPr>
          <w:rFonts w:ascii="Times New Roman" w:hAnsi="Times New Roman" w:cs="Times New Roman"/>
          <w:color w:val="000000" w:themeColor="text1"/>
          <w:sz w:val="20"/>
          <w:szCs w:val="20"/>
        </w:rPr>
        <w:t>tread</w:t>
      </w:r>
      <w:proofErr w:type="gramEnd"/>
      <w:r w:rsidRPr="00B70022">
        <w:rPr>
          <w:rFonts w:ascii="Times New Roman" w:hAnsi="Times New Roman" w:cs="Times New Roman"/>
          <w:color w:val="000000" w:themeColor="text1"/>
          <w:sz w:val="20"/>
          <w:szCs w:val="20"/>
        </w:rPr>
        <w:t xml:space="preserve"> of the S1002CN. Figure 5 shows the historical wheel diameter measurement data for the CRH380BL-3539 </w:t>
      </w:r>
      <w:r w:rsidR="0058472C" w:rsidRPr="00B70022">
        <w:rPr>
          <w:rFonts w:ascii="Times New Roman" w:hAnsi="Times New Roman" w:cs="Times New Roman" w:hint="eastAsia"/>
          <w:color w:val="000000" w:themeColor="text1"/>
          <w:sz w:val="20"/>
          <w:szCs w:val="20"/>
        </w:rPr>
        <w:t>railway</w:t>
      </w:r>
      <w:r w:rsidRPr="00B70022">
        <w:rPr>
          <w:rFonts w:ascii="Times New Roman" w:hAnsi="Times New Roman" w:cs="Times New Roman"/>
          <w:color w:val="000000" w:themeColor="text1"/>
          <w:sz w:val="20"/>
          <w:szCs w:val="20"/>
        </w:rPr>
        <w:t xml:space="preserve"> for one and a half years.</w:t>
      </w:r>
      <w:r w:rsidR="000B36CC" w:rsidRPr="00B70022">
        <w:rPr>
          <w:rFonts w:ascii="Times New Roman" w:hAnsi="Times New Roman" w:cs="Times New Roman" w:hint="eastAsia"/>
          <w:color w:val="000000" w:themeColor="text1"/>
          <w:sz w:val="20"/>
          <w:szCs w:val="20"/>
        </w:rPr>
        <w:t xml:space="preserve"> </w:t>
      </w:r>
      <w:r w:rsidR="00BE2BB1" w:rsidRPr="00B70022">
        <w:rPr>
          <w:rFonts w:ascii="Times New Roman" w:hAnsi="Times New Roman" w:cs="Times New Roman"/>
          <w:color w:val="000000" w:themeColor="text1"/>
          <w:sz w:val="20"/>
          <w:szCs w:val="20"/>
        </w:rPr>
        <w:t>The detection data of the wheel pairs is susceptible to the measurement position, maintenance personnel's measurement habits and manual corrections, loads, rail conditions and other factors. Historical measurement data will have data fluctuations and obvious abnormal points and repairs. This experiment does not consider the phenomenon of repair.</w:t>
      </w:r>
    </w:p>
    <w:p w:rsidR="00786019" w:rsidRPr="00B70022" w:rsidRDefault="00C676F4" w:rsidP="00BE2BB1">
      <w:pPr>
        <w:jc w:val="left"/>
        <w:rPr>
          <w:color w:val="000000" w:themeColor="text1"/>
        </w:rPr>
      </w:pPr>
      <w:r w:rsidRPr="00B70022">
        <w:rPr>
          <w:rFonts w:hint="eastAsia"/>
          <w:noProof/>
          <w:color w:val="000000" w:themeColor="text1"/>
        </w:rPr>
        <w:drawing>
          <wp:inline distT="0" distB="0" distL="0" distR="0" wp14:anchorId="16BC9833" wp14:editId="5C27ABF3">
            <wp:extent cx="2939132" cy="216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历史数据.png"/>
                    <pic:cNvPicPr/>
                  </pic:nvPicPr>
                  <pic:blipFill>
                    <a:blip r:embed="rId174">
                      <a:extLst>
                        <a:ext uri="{28A0092B-C50C-407E-A947-70E740481C1C}">
                          <a14:useLocalDpi xmlns:a14="http://schemas.microsoft.com/office/drawing/2010/main" val="0"/>
                        </a:ext>
                      </a:extLst>
                    </a:blip>
                    <a:stretch>
                      <a:fillRect/>
                    </a:stretch>
                  </pic:blipFill>
                  <pic:spPr>
                    <a:xfrm>
                      <a:off x="0" y="0"/>
                      <a:ext cx="2939132" cy="2160000"/>
                    </a:xfrm>
                    <a:prstGeom prst="rect">
                      <a:avLst/>
                    </a:prstGeom>
                  </pic:spPr>
                </pic:pic>
              </a:graphicData>
            </a:graphic>
          </wp:inline>
        </w:drawing>
      </w:r>
    </w:p>
    <w:p w:rsidR="00A01FE5" w:rsidRPr="00B70022" w:rsidRDefault="00A01FE5" w:rsidP="000C05D5">
      <w:pPr>
        <w:ind w:firstLineChars="300" w:firstLine="540"/>
        <w:rPr>
          <w:rFonts w:ascii="Times New Roman" w:hAnsi="Times New Roman" w:cs="Times New Roman"/>
          <w:color w:val="000000" w:themeColor="text1"/>
          <w:sz w:val="18"/>
          <w:szCs w:val="18"/>
        </w:rPr>
      </w:pPr>
      <w:r w:rsidRPr="00B70022">
        <w:rPr>
          <w:rFonts w:ascii="Times New Roman" w:hAnsi="Times New Roman" w:cs="Times New Roman"/>
          <w:color w:val="000000" w:themeColor="text1"/>
          <w:sz w:val="18"/>
          <w:szCs w:val="18"/>
        </w:rPr>
        <w:t>Fig</w:t>
      </w:r>
      <w:r w:rsidR="005C7E24" w:rsidRPr="00B70022">
        <w:rPr>
          <w:rFonts w:ascii="Times New Roman" w:hAnsi="Times New Roman" w:cs="Times New Roman" w:hint="eastAsia"/>
          <w:color w:val="000000" w:themeColor="text1"/>
          <w:sz w:val="18"/>
          <w:szCs w:val="18"/>
        </w:rPr>
        <w:t>.</w:t>
      </w:r>
      <w:r w:rsidR="000C05D5" w:rsidRPr="00B70022">
        <w:rPr>
          <w:rFonts w:ascii="Times New Roman" w:hAnsi="Times New Roman" w:cs="Times New Roman" w:hint="eastAsia"/>
          <w:color w:val="000000" w:themeColor="text1"/>
          <w:sz w:val="18"/>
          <w:szCs w:val="18"/>
        </w:rPr>
        <w:t>5</w:t>
      </w:r>
      <w:r w:rsidRPr="00B70022">
        <w:rPr>
          <w:rFonts w:ascii="Times New Roman" w:hAnsi="Times New Roman" w:cs="Times New Roman"/>
          <w:color w:val="000000" w:themeColor="text1"/>
          <w:sz w:val="18"/>
          <w:szCs w:val="18"/>
        </w:rPr>
        <w:t xml:space="preserve"> Historical wheel diameter measurement data</w:t>
      </w:r>
    </w:p>
    <w:p w:rsidR="00A23633" w:rsidRPr="00B70022" w:rsidRDefault="00A23633" w:rsidP="00A01FE5">
      <w:pPr>
        <w:ind w:firstLineChars="50" w:firstLine="105"/>
        <w:rPr>
          <w:color w:val="000000" w:themeColor="text1"/>
        </w:rPr>
      </w:pPr>
    </w:p>
    <w:p w:rsidR="00A23633" w:rsidRPr="00B70022" w:rsidRDefault="00A23633" w:rsidP="0058472C">
      <w:pPr>
        <w:ind w:firstLineChars="200" w:firstLine="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According to the wheel</w:t>
      </w:r>
      <w:r w:rsidR="001D126D" w:rsidRPr="00B70022">
        <w:rPr>
          <w:rFonts w:ascii="Times New Roman" w:hAnsi="Times New Roman" w:cs="Times New Roman" w:hint="eastAsia"/>
          <w:color w:val="000000" w:themeColor="text1"/>
          <w:sz w:val="20"/>
          <w:szCs w:val="20"/>
        </w:rPr>
        <w:t>-set</w:t>
      </w:r>
      <w:r w:rsidRPr="00B70022">
        <w:rPr>
          <w:rFonts w:ascii="Times New Roman" w:hAnsi="Times New Roman" w:cs="Times New Roman"/>
          <w:color w:val="000000" w:themeColor="text1"/>
          <w:sz w:val="20"/>
          <w:szCs w:val="20"/>
        </w:rPr>
        <w:t xml:space="preserve"> data of </w:t>
      </w:r>
      <w:r w:rsidR="0058472C" w:rsidRPr="00B70022">
        <w:rPr>
          <w:rFonts w:ascii="Times New Roman" w:hAnsi="Times New Roman" w:cs="Times New Roman"/>
          <w:color w:val="000000" w:themeColor="text1"/>
          <w:sz w:val="20"/>
          <w:szCs w:val="20"/>
        </w:rPr>
        <w:t xml:space="preserve">CRH380BL-3539 </w:t>
      </w:r>
      <w:r w:rsidR="0058472C" w:rsidRPr="00B70022">
        <w:rPr>
          <w:rFonts w:ascii="Times New Roman" w:hAnsi="Times New Roman" w:cs="Times New Roman" w:hint="eastAsia"/>
          <w:color w:val="000000" w:themeColor="text1"/>
          <w:sz w:val="20"/>
          <w:szCs w:val="20"/>
        </w:rPr>
        <w:t>railway</w:t>
      </w:r>
      <w:r w:rsidRPr="00B70022">
        <w:rPr>
          <w:rFonts w:ascii="Times New Roman" w:hAnsi="Times New Roman" w:cs="Times New Roman"/>
          <w:color w:val="000000" w:themeColor="text1"/>
          <w:sz w:val="20"/>
          <w:szCs w:val="20"/>
        </w:rPr>
        <w:t xml:space="preserve">, the sample data of time series are constructed. The time interval of the time series is one day, and 450 data points of wheel diameter data with equal time interval are obtained. Considering that the data center has undergone several repairs and manual correction processing, the outliers in the data are corrected. The final sample data is shown in Figure </w:t>
      </w:r>
      <w:r w:rsidR="008A6F96" w:rsidRPr="00B70022">
        <w:rPr>
          <w:rFonts w:ascii="Times New Roman" w:hAnsi="Times New Roman" w:cs="Times New Roman" w:hint="eastAsia"/>
          <w:color w:val="000000" w:themeColor="text1"/>
          <w:sz w:val="20"/>
          <w:szCs w:val="20"/>
        </w:rPr>
        <w:t>6</w:t>
      </w:r>
      <w:r w:rsidRPr="00B70022">
        <w:rPr>
          <w:rFonts w:ascii="Times New Roman" w:hAnsi="Times New Roman" w:cs="Times New Roman"/>
          <w:color w:val="000000" w:themeColor="text1"/>
          <w:sz w:val="20"/>
          <w:szCs w:val="20"/>
        </w:rPr>
        <w:t>.</w:t>
      </w:r>
    </w:p>
    <w:p w:rsidR="00A01FE5" w:rsidRPr="00B70022" w:rsidRDefault="008A6F96" w:rsidP="00C676F4">
      <w:pPr>
        <w:rPr>
          <w:rFonts w:ascii="Times New Roman" w:hAnsi="Times New Roman" w:cs="Times New Roman"/>
          <w:color w:val="000000" w:themeColor="text1"/>
          <w:sz w:val="20"/>
          <w:szCs w:val="20"/>
        </w:rPr>
      </w:pPr>
      <w:r w:rsidRPr="00B70022">
        <w:rPr>
          <w:noProof/>
          <w:color w:val="000000" w:themeColor="text1"/>
        </w:rPr>
        <w:lastRenderedPageBreak/>
        <w:drawing>
          <wp:inline distT="0" distB="0" distL="0" distR="0" wp14:anchorId="46B989FC" wp14:editId="56EF5173">
            <wp:extent cx="2939131" cy="216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_data.png"/>
                    <pic:cNvPicPr/>
                  </pic:nvPicPr>
                  <pic:blipFill>
                    <a:blip r:embed="rId175">
                      <a:extLst>
                        <a:ext uri="{28A0092B-C50C-407E-A947-70E740481C1C}">
                          <a14:useLocalDpi xmlns:a14="http://schemas.microsoft.com/office/drawing/2010/main" val="0"/>
                        </a:ext>
                      </a:extLst>
                    </a:blip>
                    <a:stretch>
                      <a:fillRect/>
                    </a:stretch>
                  </pic:blipFill>
                  <pic:spPr>
                    <a:xfrm>
                      <a:off x="0" y="0"/>
                      <a:ext cx="2939131" cy="2160000"/>
                    </a:xfrm>
                    <a:prstGeom prst="rect">
                      <a:avLst/>
                    </a:prstGeom>
                  </pic:spPr>
                </pic:pic>
              </a:graphicData>
            </a:graphic>
          </wp:inline>
        </w:drawing>
      </w:r>
    </w:p>
    <w:p w:rsidR="00C676F4" w:rsidRPr="00B70022" w:rsidRDefault="00C676F4" w:rsidP="008A6F96">
      <w:pPr>
        <w:ind w:firstLineChars="700" w:firstLine="1260"/>
        <w:rPr>
          <w:rFonts w:ascii="Times New Roman" w:hAnsi="Times New Roman" w:cs="Times New Roman"/>
          <w:color w:val="000000" w:themeColor="text1"/>
          <w:sz w:val="18"/>
          <w:szCs w:val="18"/>
        </w:rPr>
      </w:pPr>
      <w:r w:rsidRPr="00B70022">
        <w:rPr>
          <w:rFonts w:ascii="Times New Roman" w:hAnsi="Times New Roman" w:cs="Times New Roman"/>
          <w:color w:val="000000" w:themeColor="text1"/>
          <w:sz w:val="18"/>
          <w:szCs w:val="18"/>
        </w:rPr>
        <w:t>Fig</w:t>
      </w:r>
      <w:r w:rsidR="005C7E24" w:rsidRPr="00B70022">
        <w:rPr>
          <w:rFonts w:ascii="Times New Roman" w:hAnsi="Times New Roman" w:cs="Times New Roman" w:hint="eastAsia"/>
          <w:color w:val="000000" w:themeColor="text1"/>
          <w:sz w:val="18"/>
          <w:szCs w:val="18"/>
        </w:rPr>
        <w:t>.</w:t>
      </w:r>
      <w:r w:rsidR="008A6F96" w:rsidRPr="00B70022">
        <w:rPr>
          <w:rFonts w:ascii="Times New Roman" w:hAnsi="Times New Roman" w:cs="Times New Roman"/>
          <w:color w:val="000000" w:themeColor="text1"/>
          <w:sz w:val="18"/>
          <w:szCs w:val="18"/>
        </w:rPr>
        <w:t>6</w:t>
      </w:r>
      <w:r w:rsidRPr="00B70022">
        <w:rPr>
          <w:rFonts w:ascii="Times New Roman" w:hAnsi="Times New Roman" w:cs="Times New Roman"/>
          <w:color w:val="000000" w:themeColor="text1"/>
          <w:sz w:val="18"/>
          <w:szCs w:val="18"/>
        </w:rPr>
        <w:t xml:space="preserve"> Data sample set</w:t>
      </w:r>
    </w:p>
    <w:p w:rsidR="00A23633" w:rsidRPr="00B70022" w:rsidRDefault="00A23633" w:rsidP="00A23633">
      <w:pPr>
        <w:rPr>
          <w:color w:val="000000" w:themeColor="text1"/>
        </w:rPr>
      </w:pPr>
    </w:p>
    <w:p w:rsidR="00A23633" w:rsidRPr="00B70022" w:rsidRDefault="00A23633" w:rsidP="00A23633">
      <w:pPr>
        <w:rPr>
          <w:rFonts w:ascii="Times New Roman" w:eastAsia="宋体" w:hAnsi="Times New Roman" w:cs="Times New Roman"/>
          <w:b/>
          <w:color w:val="000000" w:themeColor="text1"/>
        </w:rPr>
      </w:pPr>
      <w:r w:rsidRPr="00B70022">
        <w:rPr>
          <w:rFonts w:ascii="Times New Roman" w:eastAsia="宋体" w:hAnsi="Times New Roman" w:cs="Times New Roman"/>
          <w:b/>
          <w:color w:val="000000" w:themeColor="text1"/>
        </w:rPr>
        <w:t>Set network parameters</w:t>
      </w:r>
    </w:p>
    <w:p w:rsidR="00A23633" w:rsidRPr="00B70022" w:rsidRDefault="002D358E" w:rsidP="00A23633">
      <w:pP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Construct sample feature points</w:t>
      </w:r>
      <w:r w:rsidRPr="00B70022">
        <w:rPr>
          <w:rFonts w:ascii="Times New Roman" w:hAnsi="Times New Roman" w:cs="Times New Roman" w:hint="eastAsia"/>
          <w:color w:val="000000" w:themeColor="text1"/>
          <w:sz w:val="20"/>
          <w:szCs w:val="20"/>
          <w:vertAlign w:val="superscript"/>
        </w:rPr>
        <w:t>20</w:t>
      </w:r>
      <w:r w:rsidRPr="00B70022">
        <w:rPr>
          <w:rFonts w:ascii="Times New Roman" w:hAnsi="Times New Roman" w:cs="Times New Roman"/>
          <w:color w:val="000000" w:themeColor="text1"/>
          <w:sz w:val="20"/>
          <w:szCs w:val="20"/>
        </w:rPr>
        <w:t xml:space="preserve">. </w:t>
      </w:r>
      <w:r w:rsidR="0056372C" w:rsidRPr="00B70022">
        <w:rPr>
          <w:rFonts w:ascii="Times New Roman" w:hAnsi="Times New Roman" w:cs="Times New Roman"/>
          <w:color w:val="000000" w:themeColor="text1"/>
          <w:sz w:val="20"/>
          <w:szCs w:val="20"/>
        </w:rPr>
        <w:t>Select the correlation coefficient to observe the input dimension. It can be seen from Fig</w:t>
      </w:r>
      <w:r w:rsidR="0056372C" w:rsidRPr="00B70022">
        <w:rPr>
          <w:rFonts w:ascii="Times New Roman" w:hAnsi="Times New Roman" w:cs="Times New Roman" w:hint="eastAsia"/>
          <w:color w:val="000000" w:themeColor="text1"/>
          <w:sz w:val="20"/>
          <w:szCs w:val="20"/>
        </w:rPr>
        <w:t xml:space="preserve">ure </w:t>
      </w:r>
      <w:r w:rsidR="0056372C" w:rsidRPr="00B70022">
        <w:rPr>
          <w:rFonts w:ascii="Times New Roman" w:hAnsi="Times New Roman" w:cs="Times New Roman"/>
          <w:color w:val="000000" w:themeColor="text1"/>
          <w:sz w:val="20"/>
          <w:szCs w:val="20"/>
        </w:rPr>
        <w:t>7 that the correlation coefficient R is the largest when the input dimension is 10, and the correlation coefficient is gradually decreased when it is lower or higher than the 10-dimensional input layer.</w:t>
      </w:r>
      <w:r w:rsidR="0056372C" w:rsidRPr="00B70022">
        <w:rPr>
          <w:rFonts w:ascii="Times New Roman" w:hAnsi="Times New Roman" w:cs="Times New Roman" w:hint="eastAsia"/>
          <w:color w:val="000000" w:themeColor="text1"/>
          <w:sz w:val="20"/>
          <w:szCs w:val="20"/>
        </w:rPr>
        <w:t xml:space="preserve"> </w:t>
      </w:r>
      <w:r w:rsidR="009E1CCA" w:rsidRPr="00B70022">
        <w:rPr>
          <w:rFonts w:ascii="Times New Roman" w:hAnsi="Times New Roman" w:cs="Times New Roman"/>
          <w:color w:val="000000" w:themeColor="text1"/>
          <w:sz w:val="20"/>
          <w:szCs w:val="20"/>
        </w:rPr>
        <w:t>Therefore</w:t>
      </w:r>
      <w:r w:rsidR="009E1CCA" w:rsidRPr="00B70022">
        <w:rPr>
          <w:rFonts w:ascii="Times New Roman" w:hAnsi="Times New Roman" w:cs="Times New Roman" w:hint="eastAsia"/>
          <w:color w:val="000000" w:themeColor="text1"/>
          <w:sz w:val="20"/>
          <w:szCs w:val="20"/>
        </w:rPr>
        <w:t>,</w:t>
      </w:r>
      <w:r w:rsidR="00D33844" w:rsidRPr="00B70022">
        <w:rPr>
          <w:rFonts w:ascii="Times New Roman" w:hAnsi="Times New Roman" w:cs="Times New Roman"/>
          <w:color w:val="000000" w:themeColor="text1"/>
          <w:sz w:val="20"/>
          <w:szCs w:val="20"/>
        </w:rPr>
        <w:t xml:space="preserve"> the input layer is set to 10-dimensional wheel pair diameter history data, and the output layer is the one-dimensional wheel diameter value of the next moment. Enter the wheel diameter values at the time of the whe</w:t>
      </w:r>
      <w:r w:rsidR="008C31ED" w:rsidRPr="00B70022">
        <w:rPr>
          <w:rFonts w:ascii="Times New Roman" w:hAnsi="Times New Roman" w:cs="Times New Roman"/>
          <w:color w:val="000000" w:themeColor="text1"/>
          <w:sz w:val="20"/>
          <w:szCs w:val="20"/>
        </w:rPr>
        <w:t xml:space="preserve">el </w:t>
      </w:r>
      <w:proofErr w:type="gramStart"/>
      <w:r w:rsidR="008C31ED" w:rsidRPr="00B70022">
        <w:rPr>
          <w:rFonts w:ascii="Times New Roman" w:hAnsi="Times New Roman" w:cs="Times New Roman"/>
          <w:color w:val="000000" w:themeColor="text1"/>
          <w:sz w:val="20"/>
          <w:szCs w:val="20"/>
        </w:rPr>
        <w:t xml:space="preserve">diameters </w:t>
      </w:r>
      <w:proofErr w:type="gramEnd"/>
      <w:r w:rsidR="008C31ED" w:rsidRPr="00B70022">
        <w:rPr>
          <w:color w:val="000000" w:themeColor="text1"/>
          <w:position w:val="-8"/>
        </w:rPr>
        <w:object w:dxaOrig="1540" w:dyaOrig="260">
          <v:shape id="_x0000_i1114" type="#_x0000_t75" style="width:77.15pt;height:13.1pt" o:ole="">
            <v:imagedata r:id="rId176" o:title=""/>
          </v:shape>
          <o:OLEObject Type="Embed" ProgID="Equation.DSMT4" ShapeID="_x0000_i1114" DrawAspect="Content" ObjectID="_1630065447" r:id="rId177"/>
        </w:object>
      </w:r>
      <w:r w:rsidR="00D33844" w:rsidRPr="00B70022">
        <w:rPr>
          <w:rFonts w:ascii="Times New Roman" w:hAnsi="Times New Roman" w:cs="Times New Roman"/>
          <w:color w:val="000000" w:themeColor="text1"/>
          <w:sz w:val="20"/>
          <w:szCs w:val="20"/>
        </w:rPr>
        <w:t xml:space="preserve">, respectively, and the target output is the wheel diameter value at time </w:t>
      </w:r>
      <w:r w:rsidR="008C31ED" w:rsidRPr="00B70022">
        <w:rPr>
          <w:color w:val="000000" w:themeColor="text1"/>
          <w:position w:val="-6"/>
        </w:rPr>
        <w:object w:dxaOrig="139" w:dyaOrig="220">
          <v:shape id="_x0000_i1115" type="#_x0000_t75" style="width:7pt;height:10.75pt" o:ole="">
            <v:imagedata r:id="rId178" o:title=""/>
          </v:shape>
          <o:OLEObject Type="Embed" ProgID="Equation.DSMT4" ShapeID="_x0000_i1115" DrawAspect="Content" ObjectID="_1630065448" r:id="rId179"/>
        </w:object>
      </w:r>
      <w:r w:rsidR="00D33844" w:rsidRPr="00B70022">
        <w:rPr>
          <w:rFonts w:ascii="Times New Roman" w:hAnsi="Times New Roman" w:cs="Times New Roman"/>
          <w:color w:val="000000" w:themeColor="text1"/>
          <w:sz w:val="20"/>
          <w:szCs w:val="20"/>
        </w:rPr>
        <w:t>.</w:t>
      </w:r>
      <w:r w:rsidR="008C31ED" w:rsidRPr="00B70022">
        <w:rPr>
          <w:rFonts w:ascii="Times New Roman" w:hAnsi="Times New Roman" w:cs="Times New Roman" w:hint="eastAsia"/>
          <w:color w:val="000000" w:themeColor="text1"/>
          <w:sz w:val="20"/>
          <w:szCs w:val="20"/>
        </w:rPr>
        <w:t xml:space="preserve">  </w:t>
      </w:r>
      <w:r w:rsidR="00D33844" w:rsidRPr="00B70022">
        <w:rPr>
          <w:rFonts w:ascii="Times New Roman" w:hAnsi="Times New Roman" w:cs="Times New Roman"/>
          <w:color w:val="000000" w:themeColor="text1"/>
          <w:sz w:val="20"/>
          <w:szCs w:val="20"/>
        </w:rPr>
        <w:t>Using the empirical traversal method to select the hidden layer nodes, the optimal number of training effects is 10.</w:t>
      </w:r>
    </w:p>
    <w:p w:rsidR="00916569" w:rsidRPr="00B70022" w:rsidRDefault="00916569" w:rsidP="00A23633">
      <w:pPr>
        <w:rPr>
          <w:rFonts w:ascii="Times New Roman" w:hAnsi="Times New Roman" w:cs="Times New Roman"/>
          <w:color w:val="000000" w:themeColor="text1"/>
          <w:sz w:val="20"/>
          <w:szCs w:val="20"/>
        </w:rPr>
      </w:pPr>
      <w:r w:rsidRPr="00B70022">
        <w:rPr>
          <w:noProof/>
          <w:color w:val="000000" w:themeColor="text1"/>
        </w:rPr>
        <w:drawing>
          <wp:inline distT="0" distB="0" distL="0" distR="0" wp14:anchorId="4048C686" wp14:editId="42F4DB78">
            <wp:extent cx="2939131" cy="216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输入维数.png"/>
                    <pic:cNvPicPr/>
                  </pic:nvPicPr>
                  <pic:blipFill>
                    <a:blip r:embed="rId180">
                      <a:extLst>
                        <a:ext uri="{28A0092B-C50C-407E-A947-70E740481C1C}">
                          <a14:useLocalDpi xmlns:a14="http://schemas.microsoft.com/office/drawing/2010/main" val="0"/>
                        </a:ext>
                      </a:extLst>
                    </a:blip>
                    <a:stretch>
                      <a:fillRect/>
                    </a:stretch>
                  </pic:blipFill>
                  <pic:spPr>
                    <a:xfrm>
                      <a:off x="0" y="0"/>
                      <a:ext cx="2939131" cy="2160000"/>
                    </a:xfrm>
                    <a:prstGeom prst="rect">
                      <a:avLst/>
                    </a:prstGeom>
                  </pic:spPr>
                </pic:pic>
              </a:graphicData>
            </a:graphic>
          </wp:inline>
        </w:drawing>
      </w:r>
    </w:p>
    <w:p w:rsidR="00916569" w:rsidRPr="00B70022" w:rsidRDefault="005C7E24" w:rsidP="00A23633">
      <w:pPr>
        <w:rPr>
          <w:rFonts w:ascii="Times New Roman" w:hAnsi="Times New Roman" w:cs="Times New Roman"/>
          <w:color w:val="000000" w:themeColor="text1"/>
          <w:sz w:val="18"/>
          <w:szCs w:val="18"/>
        </w:rPr>
      </w:pPr>
      <w:r w:rsidRPr="00B70022">
        <w:rPr>
          <w:rFonts w:ascii="Times New Roman" w:hAnsi="Times New Roman" w:cs="Times New Roman"/>
          <w:color w:val="000000" w:themeColor="text1"/>
          <w:sz w:val="18"/>
          <w:szCs w:val="18"/>
        </w:rPr>
        <w:t>Fig</w:t>
      </w:r>
      <w:r w:rsidRPr="00B70022">
        <w:rPr>
          <w:rFonts w:ascii="Times New Roman" w:hAnsi="Times New Roman" w:cs="Times New Roman" w:hint="eastAsia"/>
          <w:color w:val="000000" w:themeColor="text1"/>
          <w:sz w:val="18"/>
          <w:szCs w:val="18"/>
        </w:rPr>
        <w:t>.</w:t>
      </w:r>
      <w:r w:rsidRPr="00B70022">
        <w:rPr>
          <w:rFonts w:ascii="Times New Roman" w:hAnsi="Times New Roman" w:cs="Times New Roman"/>
          <w:color w:val="000000" w:themeColor="text1"/>
          <w:sz w:val="18"/>
          <w:szCs w:val="18"/>
        </w:rPr>
        <w:t>7</w:t>
      </w:r>
      <w:r w:rsidR="00916569" w:rsidRPr="00B70022">
        <w:rPr>
          <w:rFonts w:ascii="Times New Roman" w:hAnsi="Times New Roman" w:cs="Times New Roman"/>
          <w:color w:val="000000" w:themeColor="text1"/>
          <w:sz w:val="18"/>
          <w:szCs w:val="18"/>
        </w:rPr>
        <w:t xml:space="preserve"> The relationship between the input dimension and the correlation coefficient R</w:t>
      </w:r>
    </w:p>
    <w:p w:rsidR="00187A93" w:rsidRPr="00B70022" w:rsidRDefault="00187A93" w:rsidP="00A23633">
      <w:pPr>
        <w:rPr>
          <w:rFonts w:ascii="Times New Roman" w:hAnsi="Times New Roman" w:cs="Times New Roman"/>
          <w:color w:val="000000" w:themeColor="text1"/>
          <w:sz w:val="18"/>
          <w:szCs w:val="18"/>
        </w:rPr>
      </w:pPr>
    </w:p>
    <w:p w:rsidR="00D33844" w:rsidRPr="00B70022" w:rsidRDefault="0073732D" w:rsidP="00250EEA">
      <w:pPr>
        <w:ind w:firstLineChars="200" w:firstLine="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The neuron transfer function of the hidden layer and the output layer of the neural network adopts a </w:t>
      </w:r>
      <w:r w:rsidRPr="00B70022">
        <w:rPr>
          <w:rFonts w:ascii="Times New Roman" w:hAnsi="Times New Roman" w:cs="Times New Roman"/>
          <w:color w:val="000000" w:themeColor="text1"/>
          <w:sz w:val="20"/>
          <w:szCs w:val="20"/>
        </w:rPr>
        <w:lastRenderedPageBreak/>
        <w:t>continuous and differentiable sigmoid function. In order to avoid the saturation area of S-type function and improve the convergence speed and sensitivity of the network, the sample data are normalized before network training. In this paper, we use min-max standardized data to make the normalized data in the</w:t>
      </w:r>
      <w:r w:rsidR="00954615" w:rsidRPr="00B70022">
        <w:rPr>
          <w:rFonts w:ascii="Times New Roman" w:hAnsi="Times New Roman" w:cs="Times New Roman"/>
          <w:color w:val="000000" w:themeColor="text1"/>
          <w:position w:val="-12"/>
          <w:sz w:val="20"/>
          <w:szCs w:val="20"/>
        </w:rPr>
        <w:t xml:space="preserve"> </w:t>
      </w:r>
      <w:r w:rsidR="00954615" w:rsidRPr="00B70022">
        <w:rPr>
          <w:rFonts w:ascii="Times New Roman" w:hAnsi="Times New Roman" w:cs="Times New Roman"/>
          <w:color w:val="000000" w:themeColor="text1"/>
          <w:position w:val="-12"/>
          <w:sz w:val="20"/>
          <w:szCs w:val="20"/>
        </w:rPr>
        <w:object w:dxaOrig="540" w:dyaOrig="340">
          <v:shape id="_x0000_i1116" type="#_x0000_t75" style="width:27.1pt;height:17.75pt" o:ole="">
            <v:imagedata r:id="rId181" o:title=""/>
          </v:shape>
          <o:OLEObject Type="Embed" ProgID="Equation.DSMT4" ShapeID="_x0000_i1116" DrawAspect="Content" ObjectID="_1630065449" r:id="rId182"/>
        </w:object>
      </w:r>
      <w:r w:rsidR="00954615" w:rsidRPr="00B70022">
        <w:rPr>
          <w:rFonts w:ascii="Times New Roman" w:hAnsi="Times New Roman" w:cs="Times New Roman"/>
          <w:color w:val="000000" w:themeColor="text1"/>
          <w:position w:val="-12"/>
          <w:sz w:val="20"/>
          <w:szCs w:val="20"/>
        </w:rPr>
        <w:t xml:space="preserve"> </w:t>
      </w:r>
      <w:r w:rsidRPr="00B70022">
        <w:rPr>
          <w:rFonts w:ascii="Times New Roman" w:hAnsi="Times New Roman" w:cs="Times New Roman"/>
          <w:color w:val="000000" w:themeColor="text1"/>
          <w:sz w:val="20"/>
          <w:szCs w:val="20"/>
        </w:rPr>
        <w:t xml:space="preserve">interval. The ratio of data training set to test set is </w:t>
      </w:r>
      <w:r w:rsidR="00954615" w:rsidRPr="00B70022">
        <w:rPr>
          <w:rFonts w:ascii="Times New Roman" w:hAnsi="Times New Roman" w:cs="Times New Roman" w:hint="eastAsia"/>
          <w:color w:val="000000" w:themeColor="text1"/>
          <w:sz w:val="20"/>
          <w:szCs w:val="20"/>
        </w:rPr>
        <w:t>8</w:t>
      </w:r>
      <w:r w:rsidRPr="00B70022">
        <w:rPr>
          <w:rFonts w:ascii="Times New Roman" w:hAnsi="Times New Roman" w:cs="Times New Roman"/>
          <w:color w:val="000000" w:themeColor="text1"/>
          <w:sz w:val="20"/>
          <w:szCs w:val="20"/>
        </w:rPr>
        <w:t>:</w:t>
      </w:r>
      <w:r w:rsidR="00954615" w:rsidRPr="00B70022">
        <w:rPr>
          <w:rFonts w:ascii="Times New Roman" w:hAnsi="Times New Roman" w:cs="Times New Roman" w:hint="eastAsia"/>
          <w:color w:val="000000" w:themeColor="text1"/>
          <w:sz w:val="20"/>
          <w:szCs w:val="20"/>
        </w:rPr>
        <w:t>2</w:t>
      </w:r>
      <w:r w:rsidRPr="00B70022">
        <w:rPr>
          <w:rFonts w:ascii="Times New Roman" w:hAnsi="Times New Roman" w:cs="Times New Roman"/>
          <w:color w:val="000000" w:themeColor="text1"/>
          <w:sz w:val="20"/>
          <w:szCs w:val="20"/>
        </w:rPr>
        <w:t>.</w:t>
      </w:r>
    </w:p>
    <w:p w:rsidR="0073732D" w:rsidRPr="00B70022" w:rsidRDefault="0073732D" w:rsidP="00E43310">
      <w:pPr>
        <w:rPr>
          <w:color w:val="000000" w:themeColor="text1"/>
        </w:rPr>
      </w:pPr>
    </w:p>
    <w:p w:rsidR="00A23633" w:rsidRPr="00B70022" w:rsidRDefault="00E43310" w:rsidP="00A23633">
      <w:pPr>
        <w:rPr>
          <w:rFonts w:ascii="Times New Roman" w:eastAsia="宋体" w:hAnsi="Times New Roman" w:cs="Times New Roman"/>
          <w:b/>
          <w:color w:val="000000" w:themeColor="text1"/>
        </w:rPr>
      </w:pPr>
      <w:r w:rsidRPr="00B70022">
        <w:rPr>
          <w:rFonts w:ascii="Times New Roman" w:eastAsia="宋体" w:hAnsi="Times New Roman" w:cs="Times New Roman"/>
          <w:b/>
          <w:color w:val="000000" w:themeColor="text1"/>
        </w:rPr>
        <w:t>Results and discussions</w:t>
      </w:r>
    </w:p>
    <w:p w:rsidR="00D13A72" w:rsidRPr="00B70022" w:rsidRDefault="00D13A72" w:rsidP="00A23633">
      <w:pP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In order to better understand the performance of the improved adaptive DELMBP neural network model, the LMBP neural network model with the same network structure and the standard DELMBP neural network model, </w:t>
      </w:r>
      <w:r w:rsidRPr="00B70022">
        <w:rPr>
          <w:rFonts w:ascii="Times New Roman" w:hAnsi="Times New Roman" w:cs="Times New Roman" w:hint="eastAsia"/>
          <w:color w:val="000000" w:themeColor="text1"/>
          <w:sz w:val="20"/>
          <w:szCs w:val="20"/>
        </w:rPr>
        <w:t xml:space="preserve">and the Long Short-Term Memory </w:t>
      </w:r>
      <w:r w:rsidRPr="00B70022">
        <w:rPr>
          <w:rFonts w:ascii="Times New Roman" w:hAnsi="Times New Roman" w:cs="Times New Roman"/>
          <w:color w:val="000000" w:themeColor="text1"/>
          <w:sz w:val="20"/>
          <w:szCs w:val="20"/>
        </w:rPr>
        <w:t>neural network (LSTM)</w:t>
      </w:r>
      <w:r w:rsidRPr="00B70022">
        <w:rPr>
          <w:rFonts w:ascii="Times New Roman" w:hAnsi="Times New Roman" w:cs="Times New Roman" w:hint="eastAsia"/>
          <w:color w:val="000000" w:themeColor="text1"/>
          <w:sz w:val="20"/>
          <w:szCs w:val="20"/>
        </w:rPr>
        <w:t xml:space="preserve">, </w:t>
      </w:r>
      <w:r w:rsidRPr="00B70022">
        <w:rPr>
          <w:rFonts w:ascii="Times New Roman" w:hAnsi="Times New Roman" w:cs="Times New Roman"/>
          <w:color w:val="000000" w:themeColor="text1"/>
          <w:sz w:val="20"/>
          <w:szCs w:val="20"/>
        </w:rPr>
        <w:t xml:space="preserve">were established with the same data samples for comparative analysis. The </w:t>
      </w:r>
      <w:r w:rsidR="00321599" w:rsidRPr="00B70022">
        <w:rPr>
          <w:rFonts w:ascii="Times New Roman" w:hAnsi="Times New Roman" w:cs="Times New Roman" w:hint="eastAsia"/>
          <w:color w:val="000000" w:themeColor="text1"/>
          <w:sz w:val="20"/>
          <w:szCs w:val="20"/>
        </w:rPr>
        <w:t>LSTM</w:t>
      </w:r>
      <w:r w:rsidRPr="00B70022">
        <w:rPr>
          <w:rFonts w:ascii="Times New Roman" w:hAnsi="Times New Roman" w:cs="Times New Roman"/>
          <w:color w:val="000000" w:themeColor="text1"/>
          <w:sz w:val="20"/>
          <w:szCs w:val="20"/>
        </w:rPr>
        <w:t xml:space="preserve"> neural network is a variant of the cyclic neural network (RNN), which is suitable for the analysis of time series data.</w:t>
      </w:r>
    </w:p>
    <w:p w:rsidR="00822DA6" w:rsidRPr="00B70022" w:rsidRDefault="00C46801" w:rsidP="00AF108F">
      <w:pPr>
        <w:ind w:firstLineChars="200" w:firstLine="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Because the</w:t>
      </w:r>
      <w:r w:rsidR="001D3E94" w:rsidRPr="00B70022">
        <w:rPr>
          <w:rFonts w:ascii="Times New Roman" w:hAnsi="Times New Roman" w:cs="Times New Roman"/>
          <w:color w:val="000000" w:themeColor="text1"/>
          <w:sz w:val="20"/>
          <w:szCs w:val="20"/>
        </w:rPr>
        <w:t xml:space="preserve"> problem of </w:t>
      </w:r>
      <w:r w:rsidR="001D3E94" w:rsidRPr="00B70022">
        <w:rPr>
          <w:rFonts w:ascii="Times New Roman" w:hAnsi="Times New Roman" w:cs="Times New Roman" w:hint="eastAsia"/>
          <w:color w:val="000000" w:themeColor="text1"/>
          <w:sz w:val="20"/>
          <w:szCs w:val="20"/>
        </w:rPr>
        <w:t>the</w:t>
      </w:r>
      <w:r w:rsidRPr="00B70022">
        <w:rPr>
          <w:rFonts w:ascii="Times New Roman" w:hAnsi="Times New Roman" w:cs="Times New Roman"/>
          <w:color w:val="000000" w:themeColor="text1"/>
          <w:sz w:val="20"/>
          <w:szCs w:val="20"/>
        </w:rPr>
        <w:t xml:space="preserve"> neural network itself will lead to the randomness o</w:t>
      </w:r>
      <w:r w:rsidR="001D3E94" w:rsidRPr="00B70022">
        <w:rPr>
          <w:rFonts w:ascii="Times New Roman" w:hAnsi="Times New Roman" w:cs="Times New Roman"/>
          <w:color w:val="000000" w:themeColor="text1"/>
          <w:sz w:val="20"/>
          <w:szCs w:val="20"/>
        </w:rPr>
        <w:t xml:space="preserve">f the results, </w:t>
      </w:r>
      <w:r w:rsidR="00636572" w:rsidRPr="00B70022">
        <w:rPr>
          <w:rFonts w:ascii="Times New Roman" w:hAnsi="Times New Roman" w:cs="Times New Roman"/>
          <w:color w:val="000000" w:themeColor="text1"/>
          <w:sz w:val="20"/>
          <w:szCs w:val="20"/>
        </w:rPr>
        <w:t>I have carried out several simulation experiments on four models to obtain the optimal convergence speed and accuracy.</w:t>
      </w:r>
      <w:r w:rsidRPr="00B70022">
        <w:rPr>
          <w:rFonts w:ascii="Times New Roman" w:hAnsi="Times New Roman" w:cs="Times New Roman"/>
          <w:color w:val="000000" w:themeColor="text1"/>
          <w:sz w:val="20"/>
          <w:szCs w:val="20"/>
        </w:rPr>
        <w:t xml:space="preserve"> The convergence simulation results of LMBP, DELMBP</w:t>
      </w:r>
      <w:r w:rsidR="001D3E94" w:rsidRPr="00B70022">
        <w:rPr>
          <w:rFonts w:ascii="Times New Roman" w:hAnsi="Times New Roman" w:cs="Times New Roman" w:hint="eastAsia"/>
          <w:color w:val="000000" w:themeColor="text1"/>
          <w:sz w:val="20"/>
          <w:szCs w:val="20"/>
        </w:rPr>
        <w:t>,</w:t>
      </w:r>
      <w:r w:rsidR="00636572" w:rsidRPr="00B70022">
        <w:rPr>
          <w:rFonts w:ascii="Times New Roman" w:hAnsi="Times New Roman" w:cs="Times New Roman" w:hint="eastAsia"/>
          <w:color w:val="000000" w:themeColor="text1"/>
          <w:sz w:val="20"/>
          <w:szCs w:val="20"/>
        </w:rPr>
        <w:t xml:space="preserve"> </w:t>
      </w:r>
      <w:r w:rsidR="001D3E94" w:rsidRPr="00B70022">
        <w:rPr>
          <w:rFonts w:ascii="Times New Roman" w:hAnsi="Times New Roman" w:cs="Times New Roman" w:hint="eastAsia"/>
          <w:color w:val="000000" w:themeColor="text1"/>
          <w:sz w:val="20"/>
          <w:szCs w:val="20"/>
        </w:rPr>
        <w:t>LSTM</w:t>
      </w:r>
      <w:r w:rsidRPr="00B70022">
        <w:rPr>
          <w:rFonts w:ascii="Times New Roman" w:hAnsi="Times New Roman" w:cs="Times New Roman"/>
          <w:color w:val="000000" w:themeColor="text1"/>
          <w:sz w:val="20"/>
          <w:szCs w:val="20"/>
        </w:rPr>
        <w:t xml:space="preserve"> and adaptive DELMBP </w:t>
      </w:r>
      <w:r w:rsidR="001D3E94" w:rsidRPr="00B70022">
        <w:rPr>
          <w:rFonts w:ascii="Times New Roman" w:hAnsi="Times New Roman" w:cs="Times New Roman" w:hint="eastAsia"/>
          <w:color w:val="000000" w:themeColor="text1"/>
          <w:sz w:val="20"/>
          <w:szCs w:val="20"/>
        </w:rPr>
        <w:t>four</w:t>
      </w:r>
      <w:r w:rsidRPr="00B70022">
        <w:rPr>
          <w:rFonts w:ascii="Times New Roman" w:hAnsi="Times New Roman" w:cs="Times New Roman"/>
          <w:color w:val="000000" w:themeColor="text1"/>
          <w:sz w:val="20"/>
          <w:szCs w:val="20"/>
        </w:rPr>
        <w:t xml:space="preserve"> prosperous network models are shown in Figure </w:t>
      </w:r>
      <w:r w:rsidR="00E7711F" w:rsidRPr="00B70022">
        <w:rPr>
          <w:rFonts w:ascii="Times New Roman" w:hAnsi="Times New Roman" w:cs="Times New Roman" w:hint="eastAsia"/>
          <w:color w:val="000000" w:themeColor="text1"/>
          <w:sz w:val="20"/>
          <w:szCs w:val="20"/>
        </w:rPr>
        <w:t>8</w:t>
      </w:r>
      <w:r w:rsidRPr="00B70022">
        <w:rPr>
          <w:rFonts w:ascii="Times New Roman" w:hAnsi="Times New Roman" w:cs="Times New Roman"/>
          <w:color w:val="000000" w:themeColor="text1"/>
          <w:sz w:val="20"/>
          <w:szCs w:val="20"/>
        </w:rPr>
        <w:t>.</w:t>
      </w:r>
    </w:p>
    <w:p w:rsidR="00D80FFF" w:rsidRPr="00B70022" w:rsidRDefault="00D80FFF" w:rsidP="00D80FFF">
      <w:pPr>
        <w:rPr>
          <w:rFonts w:ascii="Times New Roman" w:hAnsi="Times New Roman" w:cs="Times New Roman"/>
          <w:color w:val="000000" w:themeColor="text1"/>
          <w:sz w:val="20"/>
          <w:szCs w:val="20"/>
        </w:rPr>
      </w:pPr>
      <w:r w:rsidRPr="00B70022">
        <w:rPr>
          <w:noProof/>
          <w:color w:val="000000" w:themeColor="text1"/>
        </w:rPr>
        <w:drawing>
          <wp:inline distT="0" distB="0" distL="0" distR="0" wp14:anchorId="5B0ABDC1" wp14:editId="461E6CC8">
            <wp:extent cx="2927124" cy="1816925"/>
            <wp:effectExtent l="0" t="0" r="698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_error.png"/>
                    <pic:cNvPicPr/>
                  </pic:nvPicPr>
                  <pic:blipFill rotWithShape="1">
                    <a:blip r:embed="rId183">
                      <a:extLst>
                        <a:ext uri="{28A0092B-C50C-407E-A947-70E740481C1C}">
                          <a14:useLocalDpi xmlns:a14="http://schemas.microsoft.com/office/drawing/2010/main" val="0"/>
                        </a:ext>
                      </a:extLst>
                    </a:blip>
                    <a:srcRect b="74690"/>
                    <a:stretch/>
                  </pic:blipFill>
                  <pic:spPr bwMode="auto">
                    <a:xfrm>
                      <a:off x="0" y="0"/>
                      <a:ext cx="2924810" cy="1815489"/>
                    </a:xfrm>
                    <a:prstGeom prst="rect">
                      <a:avLst/>
                    </a:prstGeom>
                    <a:ln>
                      <a:noFill/>
                    </a:ln>
                    <a:extLst>
                      <a:ext uri="{53640926-AAD7-44D8-BBD7-CCE9431645EC}">
                        <a14:shadowObscured xmlns:a14="http://schemas.microsoft.com/office/drawing/2010/main"/>
                      </a:ext>
                    </a:extLst>
                  </pic:spPr>
                </pic:pic>
              </a:graphicData>
            </a:graphic>
          </wp:inline>
        </w:drawing>
      </w:r>
    </w:p>
    <w:p w:rsidR="00D80FFF" w:rsidRPr="00B70022" w:rsidRDefault="00D80FFF" w:rsidP="00D80FFF">
      <w:pPr>
        <w:rPr>
          <w:rFonts w:ascii="Times New Roman" w:hAnsi="Times New Roman" w:cs="Times New Roman"/>
          <w:color w:val="000000" w:themeColor="text1"/>
          <w:sz w:val="20"/>
          <w:szCs w:val="20"/>
        </w:rPr>
      </w:pPr>
      <w:r w:rsidRPr="00B70022">
        <w:rPr>
          <w:noProof/>
          <w:color w:val="000000" w:themeColor="text1"/>
        </w:rPr>
        <w:drawing>
          <wp:inline distT="0" distB="0" distL="0" distR="0" wp14:anchorId="7EEAF07B" wp14:editId="1618AA34">
            <wp:extent cx="2927124" cy="1710047"/>
            <wp:effectExtent l="0" t="0" r="698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_error.png"/>
                    <pic:cNvPicPr/>
                  </pic:nvPicPr>
                  <pic:blipFill rotWithShape="1">
                    <a:blip r:embed="rId183">
                      <a:extLst>
                        <a:ext uri="{28A0092B-C50C-407E-A947-70E740481C1C}">
                          <a14:useLocalDpi xmlns:a14="http://schemas.microsoft.com/office/drawing/2010/main" val="0"/>
                        </a:ext>
                      </a:extLst>
                    </a:blip>
                    <a:srcRect t="25806" b="50373"/>
                    <a:stretch/>
                  </pic:blipFill>
                  <pic:spPr bwMode="auto">
                    <a:xfrm>
                      <a:off x="0" y="0"/>
                      <a:ext cx="2924810" cy="1708695"/>
                    </a:xfrm>
                    <a:prstGeom prst="rect">
                      <a:avLst/>
                    </a:prstGeom>
                    <a:ln>
                      <a:noFill/>
                    </a:ln>
                    <a:extLst>
                      <a:ext uri="{53640926-AAD7-44D8-BBD7-CCE9431645EC}">
                        <a14:shadowObscured xmlns:a14="http://schemas.microsoft.com/office/drawing/2010/main"/>
                      </a:ext>
                    </a:extLst>
                  </pic:spPr>
                </pic:pic>
              </a:graphicData>
            </a:graphic>
          </wp:inline>
        </w:drawing>
      </w:r>
    </w:p>
    <w:p w:rsidR="00D80FFF" w:rsidRPr="00B70022" w:rsidRDefault="00D80FFF" w:rsidP="00D80FFF">
      <w:pPr>
        <w:rPr>
          <w:rFonts w:ascii="Times New Roman" w:hAnsi="Times New Roman" w:cs="Times New Roman"/>
          <w:color w:val="000000" w:themeColor="text1"/>
          <w:sz w:val="20"/>
          <w:szCs w:val="20"/>
        </w:rPr>
      </w:pPr>
      <w:r w:rsidRPr="00B70022">
        <w:rPr>
          <w:noProof/>
          <w:color w:val="000000" w:themeColor="text1"/>
        </w:rPr>
        <w:lastRenderedPageBreak/>
        <w:drawing>
          <wp:inline distT="0" distB="0" distL="0" distR="0" wp14:anchorId="0BE5FCA8" wp14:editId="111A63BE">
            <wp:extent cx="2927123" cy="1733797"/>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_error.png"/>
                    <pic:cNvPicPr/>
                  </pic:nvPicPr>
                  <pic:blipFill rotWithShape="1">
                    <a:blip r:embed="rId183">
                      <a:extLst>
                        <a:ext uri="{28A0092B-C50C-407E-A947-70E740481C1C}">
                          <a14:useLocalDpi xmlns:a14="http://schemas.microsoft.com/office/drawing/2010/main" val="0"/>
                        </a:ext>
                      </a:extLst>
                    </a:blip>
                    <a:srcRect t="50123" b="25724"/>
                    <a:stretch/>
                  </pic:blipFill>
                  <pic:spPr bwMode="auto">
                    <a:xfrm>
                      <a:off x="0" y="0"/>
                      <a:ext cx="2924810" cy="1732427"/>
                    </a:xfrm>
                    <a:prstGeom prst="rect">
                      <a:avLst/>
                    </a:prstGeom>
                    <a:ln>
                      <a:noFill/>
                    </a:ln>
                    <a:extLst>
                      <a:ext uri="{53640926-AAD7-44D8-BBD7-CCE9431645EC}">
                        <a14:shadowObscured xmlns:a14="http://schemas.microsoft.com/office/drawing/2010/main"/>
                      </a:ext>
                    </a:extLst>
                  </pic:spPr>
                </pic:pic>
              </a:graphicData>
            </a:graphic>
          </wp:inline>
        </w:drawing>
      </w:r>
    </w:p>
    <w:p w:rsidR="00175D6A" w:rsidRPr="00B70022" w:rsidRDefault="006367DB" w:rsidP="00B90203">
      <w:pPr>
        <w:rPr>
          <w:noProof/>
          <w:color w:val="000000" w:themeColor="text1"/>
        </w:rPr>
      </w:pPr>
      <w:r w:rsidRPr="00B70022">
        <w:rPr>
          <w:noProof/>
          <w:color w:val="000000" w:themeColor="text1"/>
        </w:rPr>
        <w:drawing>
          <wp:inline distT="0" distB="0" distL="0" distR="0" wp14:anchorId="55BC426A" wp14:editId="324CC4A9">
            <wp:extent cx="2927124" cy="1781298"/>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_error.png"/>
                    <pic:cNvPicPr/>
                  </pic:nvPicPr>
                  <pic:blipFill rotWithShape="1">
                    <a:blip r:embed="rId183">
                      <a:extLst>
                        <a:ext uri="{28A0092B-C50C-407E-A947-70E740481C1C}">
                          <a14:useLocalDpi xmlns:a14="http://schemas.microsoft.com/office/drawing/2010/main" val="0"/>
                        </a:ext>
                      </a:extLst>
                    </a:blip>
                    <a:srcRect t="75187" b="-1"/>
                    <a:stretch/>
                  </pic:blipFill>
                  <pic:spPr bwMode="auto">
                    <a:xfrm>
                      <a:off x="0" y="0"/>
                      <a:ext cx="2924810" cy="1779890"/>
                    </a:xfrm>
                    <a:prstGeom prst="rect">
                      <a:avLst/>
                    </a:prstGeom>
                    <a:ln>
                      <a:noFill/>
                    </a:ln>
                    <a:extLst>
                      <a:ext uri="{53640926-AAD7-44D8-BBD7-CCE9431645EC}">
                        <a14:shadowObscured xmlns:a14="http://schemas.microsoft.com/office/drawing/2010/main"/>
                      </a:ext>
                    </a:extLst>
                  </pic:spPr>
                </pic:pic>
              </a:graphicData>
            </a:graphic>
          </wp:inline>
        </w:drawing>
      </w:r>
    </w:p>
    <w:p w:rsidR="008600B3" w:rsidRPr="00B70022" w:rsidRDefault="00B90203" w:rsidP="009C3911">
      <w:pPr>
        <w:ind w:leftChars="57" w:left="120"/>
        <w:rPr>
          <w:rFonts w:ascii="Times New Roman" w:hAnsi="Times New Roman" w:cs="Times New Roman"/>
          <w:color w:val="000000" w:themeColor="text1"/>
          <w:sz w:val="18"/>
          <w:szCs w:val="18"/>
        </w:rPr>
      </w:pPr>
      <w:r w:rsidRPr="00B70022">
        <w:rPr>
          <w:rFonts w:ascii="Times New Roman" w:hAnsi="Times New Roman" w:cs="Times New Roman"/>
          <w:color w:val="000000" w:themeColor="text1"/>
          <w:sz w:val="18"/>
          <w:szCs w:val="18"/>
        </w:rPr>
        <w:t>Fig.</w:t>
      </w:r>
      <w:r w:rsidR="006367DB" w:rsidRPr="00B70022">
        <w:rPr>
          <w:rFonts w:ascii="Times New Roman" w:hAnsi="Times New Roman" w:cs="Times New Roman"/>
          <w:color w:val="000000" w:themeColor="text1"/>
          <w:sz w:val="18"/>
          <w:szCs w:val="18"/>
        </w:rPr>
        <w:t>8</w:t>
      </w:r>
      <w:r w:rsidRPr="00B70022">
        <w:rPr>
          <w:rFonts w:ascii="Times New Roman" w:hAnsi="Times New Roman" w:cs="Times New Roman"/>
          <w:color w:val="000000" w:themeColor="text1"/>
          <w:sz w:val="18"/>
          <w:szCs w:val="18"/>
        </w:rPr>
        <w:t xml:space="preserve"> LMBP, DELMBP, </w:t>
      </w:r>
      <w:r w:rsidR="00454541" w:rsidRPr="00B70022">
        <w:rPr>
          <w:rFonts w:ascii="Times New Roman" w:hAnsi="Times New Roman" w:cs="Times New Roman" w:hint="eastAsia"/>
          <w:color w:val="000000" w:themeColor="text1"/>
          <w:sz w:val="18"/>
          <w:szCs w:val="18"/>
        </w:rPr>
        <w:t xml:space="preserve">LSTM and </w:t>
      </w:r>
      <w:r w:rsidRPr="00B70022">
        <w:rPr>
          <w:rFonts w:ascii="Times New Roman" w:hAnsi="Times New Roman" w:cs="Times New Roman"/>
          <w:color w:val="000000" w:themeColor="text1"/>
          <w:sz w:val="18"/>
          <w:szCs w:val="18"/>
        </w:rPr>
        <w:t>adaptive DELMBP convergence speed comparison</w:t>
      </w:r>
    </w:p>
    <w:p w:rsidR="006367DB" w:rsidRPr="00B70022" w:rsidRDefault="006367DB" w:rsidP="006367DB">
      <w:pPr>
        <w:ind w:leftChars="57" w:left="120" w:firstLineChars="200" w:firstLine="420"/>
        <w:rPr>
          <w:color w:val="000000" w:themeColor="text1"/>
        </w:rPr>
      </w:pPr>
    </w:p>
    <w:p w:rsidR="001D313F" w:rsidRPr="00B70022" w:rsidRDefault="001D313F" w:rsidP="001308A4">
      <w:pPr>
        <w:ind w:leftChars="57" w:left="120" w:firstLineChars="200" w:firstLine="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It can be seen from Figure 8 that the LMBP neural network needs more than 100 times to reach the convergence goal of 0.1. Although the convergence speed of the DELMBP neural network is faster than LMBP, it still takes 100 times to reach the convergence target of 0.1, and the LSTM neural network has excellent convergence speed. The adaptive DELMBP algorithm can achieve the convergence goal less than 20 times, and the training time is less than other models. This shows that the adaptive DELMBP converges much faster than the other three models.</w:t>
      </w:r>
    </w:p>
    <w:p w:rsidR="00806F67" w:rsidRPr="00B70022" w:rsidRDefault="001D313F" w:rsidP="001308A4">
      <w:pPr>
        <w:ind w:leftChars="57" w:left="120" w:firstLineChars="200" w:firstLine="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The predicted effects of the three models are shown in Figure </w:t>
      </w:r>
      <w:r w:rsidR="00806F67" w:rsidRPr="00B70022">
        <w:rPr>
          <w:rFonts w:ascii="Times New Roman" w:hAnsi="Times New Roman" w:cs="Times New Roman" w:hint="eastAsia"/>
          <w:color w:val="000000" w:themeColor="text1"/>
          <w:sz w:val="20"/>
          <w:szCs w:val="20"/>
        </w:rPr>
        <w:t>9</w:t>
      </w:r>
      <w:r w:rsidRPr="00B70022">
        <w:rPr>
          <w:rFonts w:ascii="Times New Roman" w:hAnsi="Times New Roman" w:cs="Times New Roman"/>
          <w:color w:val="000000" w:themeColor="text1"/>
          <w:sz w:val="20"/>
          <w:szCs w:val="20"/>
        </w:rPr>
        <w:t xml:space="preserve">. </w:t>
      </w:r>
      <w:r w:rsidR="00806F67" w:rsidRPr="00B70022">
        <w:rPr>
          <w:rFonts w:ascii="Times New Roman" w:hAnsi="Times New Roman" w:cs="Times New Roman"/>
          <w:color w:val="000000" w:themeColor="text1"/>
          <w:sz w:val="20"/>
          <w:szCs w:val="20"/>
        </w:rPr>
        <w:t xml:space="preserve">Although LSTM converges slightly faster than the other two hybrid models, the prediction results are poor. The expected effects of the other three models are better, but the prediction effect of adaptive DELMBP is better than the other </w:t>
      </w:r>
      <w:r w:rsidR="00806F67" w:rsidRPr="00B70022">
        <w:rPr>
          <w:rFonts w:ascii="Times New Roman" w:hAnsi="Times New Roman" w:cs="Times New Roman" w:hint="eastAsia"/>
          <w:color w:val="000000" w:themeColor="text1"/>
          <w:sz w:val="20"/>
          <w:szCs w:val="20"/>
        </w:rPr>
        <w:t>three</w:t>
      </w:r>
      <w:r w:rsidR="00806F67" w:rsidRPr="00B70022">
        <w:rPr>
          <w:rFonts w:ascii="Times New Roman" w:hAnsi="Times New Roman" w:cs="Times New Roman"/>
          <w:color w:val="000000" w:themeColor="text1"/>
          <w:sz w:val="20"/>
          <w:szCs w:val="20"/>
        </w:rPr>
        <w:t xml:space="preserve"> models, and the stability is better.</w:t>
      </w:r>
    </w:p>
    <w:p w:rsidR="009C3911" w:rsidRPr="00B70022" w:rsidRDefault="00FF0085" w:rsidP="009C3911">
      <w:pPr>
        <w:ind w:leftChars="57" w:left="120"/>
        <w:rPr>
          <w:color w:val="000000" w:themeColor="text1"/>
          <w:sz w:val="20"/>
        </w:rPr>
      </w:pPr>
      <w:r w:rsidRPr="00B70022">
        <w:rPr>
          <w:noProof/>
          <w:color w:val="000000" w:themeColor="text1"/>
          <w:sz w:val="20"/>
        </w:rPr>
        <w:lastRenderedPageBreak/>
        <w:drawing>
          <wp:inline distT="0" distB="0" distL="0" distR="0" wp14:anchorId="1BFABF42" wp14:editId="7D880B62">
            <wp:extent cx="2939131" cy="216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 LMBP, DELMBP, LSTM and Adaptive DELMBP prediction results.png"/>
                    <pic:cNvPicPr/>
                  </pic:nvPicPr>
                  <pic:blipFill>
                    <a:blip r:embed="rId184">
                      <a:extLst>
                        <a:ext uri="{28A0092B-C50C-407E-A947-70E740481C1C}">
                          <a14:useLocalDpi xmlns:a14="http://schemas.microsoft.com/office/drawing/2010/main" val="0"/>
                        </a:ext>
                      </a:extLst>
                    </a:blip>
                    <a:stretch>
                      <a:fillRect/>
                    </a:stretch>
                  </pic:blipFill>
                  <pic:spPr>
                    <a:xfrm>
                      <a:off x="0" y="0"/>
                      <a:ext cx="2939131" cy="2160000"/>
                    </a:xfrm>
                    <a:prstGeom prst="rect">
                      <a:avLst/>
                    </a:prstGeom>
                  </pic:spPr>
                </pic:pic>
              </a:graphicData>
            </a:graphic>
          </wp:inline>
        </w:drawing>
      </w:r>
    </w:p>
    <w:p w:rsidR="009C3911" w:rsidRPr="00B70022" w:rsidRDefault="009C3911" w:rsidP="009C3911">
      <w:pPr>
        <w:ind w:leftChars="57" w:left="120"/>
        <w:rPr>
          <w:rFonts w:ascii="Times New Roman" w:hAnsi="Times New Roman" w:cs="Times New Roman"/>
          <w:color w:val="000000" w:themeColor="text1"/>
          <w:sz w:val="18"/>
          <w:szCs w:val="18"/>
        </w:rPr>
      </w:pPr>
      <w:r w:rsidRPr="00B70022">
        <w:rPr>
          <w:rFonts w:ascii="Times New Roman" w:hAnsi="Times New Roman" w:cs="Times New Roman"/>
          <w:color w:val="000000" w:themeColor="text1"/>
          <w:sz w:val="18"/>
          <w:szCs w:val="18"/>
        </w:rPr>
        <w:t>Fig.</w:t>
      </w:r>
      <w:r w:rsidR="000B2D44" w:rsidRPr="00B70022">
        <w:rPr>
          <w:rFonts w:ascii="Times New Roman" w:hAnsi="Times New Roman" w:cs="Times New Roman"/>
          <w:color w:val="000000" w:themeColor="text1"/>
          <w:sz w:val="18"/>
          <w:szCs w:val="18"/>
        </w:rPr>
        <w:t>9</w:t>
      </w:r>
      <w:r w:rsidRPr="00B70022">
        <w:rPr>
          <w:rFonts w:ascii="Times New Roman" w:hAnsi="Times New Roman" w:cs="Times New Roman"/>
          <w:color w:val="000000" w:themeColor="text1"/>
          <w:sz w:val="18"/>
          <w:szCs w:val="18"/>
        </w:rPr>
        <w:t xml:space="preserve"> LMBP, DELMBP, </w:t>
      </w:r>
      <w:r w:rsidR="000B2D44" w:rsidRPr="00B70022">
        <w:rPr>
          <w:rFonts w:ascii="Times New Roman" w:hAnsi="Times New Roman" w:cs="Times New Roman"/>
          <w:color w:val="000000" w:themeColor="text1"/>
          <w:sz w:val="18"/>
          <w:szCs w:val="18"/>
        </w:rPr>
        <w:t xml:space="preserve">LSTM and </w:t>
      </w:r>
      <w:r w:rsidRPr="00B70022">
        <w:rPr>
          <w:rFonts w:ascii="Times New Roman" w:hAnsi="Times New Roman" w:cs="Times New Roman"/>
          <w:color w:val="000000" w:themeColor="text1"/>
          <w:sz w:val="18"/>
          <w:szCs w:val="18"/>
        </w:rPr>
        <w:t>Adaptive DELMBP prediction results</w:t>
      </w:r>
    </w:p>
    <w:p w:rsidR="00086E1E" w:rsidRPr="00B70022" w:rsidRDefault="00086E1E" w:rsidP="009C3911">
      <w:pPr>
        <w:ind w:leftChars="57" w:left="120"/>
        <w:rPr>
          <w:rFonts w:ascii="Times New Roman" w:hAnsi="Times New Roman" w:cs="Times New Roman"/>
          <w:color w:val="000000" w:themeColor="text1"/>
          <w:sz w:val="18"/>
          <w:szCs w:val="18"/>
        </w:rPr>
      </w:pPr>
    </w:p>
    <w:p w:rsidR="00B90203" w:rsidRPr="00B70022" w:rsidRDefault="00240911" w:rsidP="00086E1E">
      <w:pPr>
        <w:ind w:firstLineChars="200" w:firstLine="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Tab. 1</w:t>
      </w:r>
      <w:r w:rsidR="00086E1E" w:rsidRPr="00B70022">
        <w:rPr>
          <w:rFonts w:ascii="Times New Roman" w:hAnsi="Times New Roman" w:cs="Times New Roman" w:hint="eastAsia"/>
          <w:color w:val="000000" w:themeColor="text1"/>
          <w:sz w:val="20"/>
          <w:szCs w:val="20"/>
        </w:rPr>
        <w:t xml:space="preserve"> </w:t>
      </w:r>
      <w:r w:rsidRPr="00B70022">
        <w:rPr>
          <w:rFonts w:ascii="Times New Roman" w:hAnsi="Times New Roman" w:cs="Times New Roman"/>
          <w:color w:val="000000" w:themeColor="text1"/>
          <w:sz w:val="20"/>
          <w:szCs w:val="20"/>
        </w:rPr>
        <w:t>Prediction accuracy of three models</w:t>
      </w:r>
    </w:p>
    <w:tbl>
      <w:tblPr>
        <w:tblStyle w:val="a9"/>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85"/>
        <w:gridCol w:w="1015"/>
        <w:gridCol w:w="1078"/>
        <w:gridCol w:w="766"/>
        <w:gridCol w:w="1078"/>
      </w:tblGrid>
      <w:tr w:rsidR="00B70022" w:rsidRPr="00B70022" w:rsidTr="004E7A4E">
        <w:tc>
          <w:tcPr>
            <w:tcW w:w="922" w:type="dxa"/>
            <w:vAlign w:val="center"/>
          </w:tcPr>
          <w:p w:rsidR="0065525A" w:rsidRPr="00B70022" w:rsidRDefault="0065525A" w:rsidP="004E7A4E">
            <w:pPr>
              <w:jc w:val="center"/>
              <w:rPr>
                <w:rFonts w:ascii="Times New Roman" w:hAnsi="Times New Roman" w:cs="Times New Roman"/>
                <w:color w:val="000000" w:themeColor="text1"/>
                <w:sz w:val="20"/>
                <w:szCs w:val="20"/>
              </w:rPr>
            </w:pPr>
          </w:p>
        </w:tc>
        <w:tc>
          <w:tcPr>
            <w:tcW w:w="109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LMBP</w:t>
            </w:r>
          </w:p>
        </w:tc>
        <w:tc>
          <w:tcPr>
            <w:tcW w:w="1093"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DELMBP</w:t>
            </w:r>
          </w:p>
        </w:tc>
        <w:tc>
          <w:tcPr>
            <w:tcW w:w="62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LSTM</w:t>
            </w:r>
          </w:p>
        </w:tc>
        <w:tc>
          <w:tcPr>
            <w:tcW w:w="1093"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Adaptive DELMBP</w:t>
            </w:r>
          </w:p>
        </w:tc>
      </w:tr>
      <w:tr w:rsidR="00B70022" w:rsidRPr="00B70022" w:rsidTr="004E7A4E">
        <w:tc>
          <w:tcPr>
            <w:tcW w:w="92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MSE</w:t>
            </w:r>
          </w:p>
        </w:tc>
        <w:tc>
          <w:tcPr>
            <w:tcW w:w="109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0.0128</w:t>
            </w:r>
          </w:p>
        </w:tc>
        <w:tc>
          <w:tcPr>
            <w:tcW w:w="1093"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0.0103</w:t>
            </w:r>
          </w:p>
        </w:tc>
        <w:tc>
          <w:tcPr>
            <w:tcW w:w="62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0.1057</w:t>
            </w:r>
          </w:p>
        </w:tc>
        <w:tc>
          <w:tcPr>
            <w:tcW w:w="1093"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0.0038</w:t>
            </w:r>
          </w:p>
        </w:tc>
      </w:tr>
      <w:tr w:rsidR="00B70022" w:rsidRPr="00B70022" w:rsidTr="004E7A4E">
        <w:tc>
          <w:tcPr>
            <w:tcW w:w="92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RMSE</w:t>
            </w:r>
          </w:p>
        </w:tc>
        <w:tc>
          <w:tcPr>
            <w:tcW w:w="109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0.1134</w:t>
            </w:r>
          </w:p>
        </w:tc>
        <w:tc>
          <w:tcPr>
            <w:tcW w:w="1093"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0.1015</w:t>
            </w:r>
          </w:p>
        </w:tc>
        <w:tc>
          <w:tcPr>
            <w:tcW w:w="62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0.3251</w:t>
            </w:r>
          </w:p>
        </w:tc>
        <w:tc>
          <w:tcPr>
            <w:tcW w:w="1093"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0.0616</w:t>
            </w:r>
          </w:p>
        </w:tc>
      </w:tr>
      <w:tr w:rsidR="00B70022" w:rsidRPr="00B70022" w:rsidTr="004E7A4E">
        <w:tc>
          <w:tcPr>
            <w:tcW w:w="92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MAE</w:t>
            </w:r>
          </w:p>
        </w:tc>
        <w:tc>
          <w:tcPr>
            <w:tcW w:w="109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0.0882</w:t>
            </w:r>
          </w:p>
        </w:tc>
        <w:tc>
          <w:tcPr>
            <w:tcW w:w="1093"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0.0772</w:t>
            </w:r>
          </w:p>
        </w:tc>
        <w:tc>
          <w:tcPr>
            <w:tcW w:w="62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0.2859</w:t>
            </w:r>
          </w:p>
        </w:tc>
        <w:tc>
          <w:tcPr>
            <w:tcW w:w="1093"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0.0480</w:t>
            </w:r>
          </w:p>
        </w:tc>
      </w:tr>
      <w:tr w:rsidR="00B70022" w:rsidRPr="00B70022" w:rsidTr="004E7A4E">
        <w:tc>
          <w:tcPr>
            <w:tcW w:w="92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MAPE</w:t>
            </w:r>
          </w:p>
        </w:tc>
        <w:tc>
          <w:tcPr>
            <w:tcW w:w="109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0.0099</w:t>
            </w:r>
          </w:p>
        </w:tc>
        <w:tc>
          <w:tcPr>
            <w:tcW w:w="1093"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0.0084</w:t>
            </w:r>
          </w:p>
        </w:tc>
        <w:tc>
          <w:tcPr>
            <w:tcW w:w="62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0.0103</w:t>
            </w:r>
          </w:p>
        </w:tc>
        <w:tc>
          <w:tcPr>
            <w:tcW w:w="1093"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0.0054</w:t>
            </w:r>
          </w:p>
        </w:tc>
      </w:tr>
      <w:tr w:rsidR="00B70022" w:rsidRPr="00B70022" w:rsidTr="004E7A4E">
        <w:tc>
          <w:tcPr>
            <w:tcW w:w="92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R</w:t>
            </w:r>
          </w:p>
        </w:tc>
        <w:tc>
          <w:tcPr>
            <w:tcW w:w="109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0.9955</w:t>
            </w:r>
          </w:p>
        </w:tc>
        <w:tc>
          <w:tcPr>
            <w:tcW w:w="1093"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0.9974</w:t>
            </w:r>
          </w:p>
        </w:tc>
        <w:tc>
          <w:tcPr>
            <w:tcW w:w="622"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0.9564</w:t>
            </w:r>
          </w:p>
        </w:tc>
        <w:tc>
          <w:tcPr>
            <w:tcW w:w="1093" w:type="dxa"/>
            <w:vAlign w:val="center"/>
          </w:tcPr>
          <w:p w:rsidR="0065525A" w:rsidRPr="00B70022" w:rsidRDefault="0065525A" w:rsidP="004E7A4E">
            <w:pPr>
              <w:jc w:val="cente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0.9997</w:t>
            </w:r>
          </w:p>
        </w:tc>
      </w:tr>
    </w:tbl>
    <w:p w:rsidR="00086E1E" w:rsidRPr="00B70022" w:rsidRDefault="0065525A" w:rsidP="008C66C4">
      <w:pPr>
        <w:rPr>
          <w:rFonts w:ascii="Times New Roman" w:hAnsi="Times New Roman" w:cs="Times New Roman"/>
          <w:b/>
          <w:bCs/>
          <w:color w:val="000000" w:themeColor="text1"/>
          <w:sz w:val="22"/>
        </w:rPr>
      </w:pPr>
      <w:r w:rsidRPr="00B70022">
        <w:rPr>
          <w:rFonts w:ascii="Times New Roman" w:hAnsi="Times New Roman" w:cs="Times New Roman" w:hint="eastAsia"/>
          <w:b/>
          <w:bCs/>
          <w:color w:val="000000" w:themeColor="text1"/>
          <w:sz w:val="22"/>
        </w:rPr>
        <w:t xml:space="preserve"> </w:t>
      </w:r>
    </w:p>
    <w:p w:rsidR="00086E1E" w:rsidRPr="00B70022" w:rsidRDefault="00086E1E" w:rsidP="000335EE">
      <w:pPr>
        <w:ind w:firstLineChars="200" w:firstLine="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It can be seen from Table 1. Although all the four models can predict the wheel diameter better, the index values of the adaptive DELMBP neural network model are better than the other three models. This proves that the improved adaptive DELMBP neural network model is more suitable for the prediction of the trend of wheel-set size change.</w:t>
      </w:r>
    </w:p>
    <w:p w:rsidR="00086E1E" w:rsidRPr="00B70022" w:rsidRDefault="00086E1E" w:rsidP="008C66C4">
      <w:pPr>
        <w:rPr>
          <w:rFonts w:ascii="Times New Roman" w:hAnsi="Times New Roman" w:cs="Times New Roman"/>
          <w:b/>
          <w:bCs/>
          <w:color w:val="000000" w:themeColor="text1"/>
          <w:sz w:val="22"/>
        </w:rPr>
      </w:pPr>
    </w:p>
    <w:p w:rsidR="00B90203" w:rsidRPr="00B70022" w:rsidRDefault="008C66C4" w:rsidP="008C66C4">
      <w:pPr>
        <w:rPr>
          <w:rFonts w:ascii="Times New Roman" w:hAnsi="Times New Roman" w:cs="Times New Roman"/>
          <w:b/>
          <w:bCs/>
          <w:color w:val="000000" w:themeColor="text1"/>
          <w:sz w:val="22"/>
        </w:rPr>
      </w:pPr>
      <w:r w:rsidRPr="00B70022">
        <w:rPr>
          <w:rFonts w:ascii="Times New Roman" w:hAnsi="Times New Roman" w:cs="Times New Roman"/>
          <w:b/>
          <w:bCs/>
          <w:color w:val="000000" w:themeColor="text1"/>
          <w:sz w:val="22"/>
        </w:rPr>
        <w:t>Conclusion</w:t>
      </w:r>
    </w:p>
    <w:p w:rsidR="009C65F4" w:rsidRPr="00B70022" w:rsidRDefault="00D57F4F" w:rsidP="008C66C4">
      <w:pP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In this paper, the combination of DE algorithm, LM algorithm and BP neural network is used for wheel</w:t>
      </w:r>
      <w:r w:rsidRPr="00B70022">
        <w:rPr>
          <w:rFonts w:ascii="Times New Roman" w:hAnsi="Times New Roman" w:cs="Times New Roman" w:hint="eastAsia"/>
          <w:color w:val="000000" w:themeColor="text1"/>
          <w:sz w:val="20"/>
          <w:szCs w:val="20"/>
        </w:rPr>
        <w:t>-set</w:t>
      </w:r>
      <w:r w:rsidRPr="00B70022">
        <w:rPr>
          <w:rFonts w:ascii="Times New Roman" w:hAnsi="Times New Roman" w:cs="Times New Roman"/>
          <w:color w:val="000000" w:themeColor="text1"/>
          <w:sz w:val="20"/>
          <w:szCs w:val="20"/>
        </w:rPr>
        <w:t xml:space="preserve"> size prediction. The main work and contribution are as follows: In order to overcome the shortcomings of traditional BP neural network algorithm, the training process is trapped in local extreme points, and its accuracy is improved. This paper firstly uses the adaptive DE algorithm with powerful global optimization ability to perform global pre-optimization, and then uses LM algorithm for deep optimization and training BP neural network. Compared with other three prediction models, the experimental results show that the improved adaptive DELMBP algorithm proposed in this paper is effective. </w:t>
      </w:r>
      <w:r w:rsidRPr="00B70022">
        <w:rPr>
          <w:rFonts w:ascii="Times New Roman" w:hAnsi="Times New Roman" w:cs="Times New Roman"/>
          <w:color w:val="000000" w:themeColor="text1"/>
          <w:sz w:val="20"/>
          <w:szCs w:val="20"/>
        </w:rPr>
        <w:lastRenderedPageBreak/>
        <w:t>Compared with the LMBP neural network, the standard DE-LMBP neural network algorithm and the LSTM neural network, the prediction accuracy is significantly improved.</w:t>
      </w:r>
    </w:p>
    <w:p w:rsidR="00822DA6" w:rsidRPr="00B70022" w:rsidRDefault="00822DA6" w:rsidP="009C65F4">
      <w:pPr>
        <w:ind w:firstLineChars="200" w:firstLine="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Therefore, in practical applications, the algorithm can be applied to the prediction of the wheel size of high-speed trains, and the maintenance department is provided with a reference according to the trend of the wheel size prediction, thereby effectively reducing the maintenance cost.</w:t>
      </w:r>
    </w:p>
    <w:p w:rsidR="00C35802" w:rsidRPr="00B70022" w:rsidRDefault="00C35802" w:rsidP="00C35802">
      <w:pPr>
        <w:rPr>
          <w:color w:val="000000" w:themeColor="text1"/>
        </w:rPr>
      </w:pPr>
    </w:p>
    <w:p w:rsidR="008A1E7C" w:rsidRPr="00B70022" w:rsidRDefault="008A1E7C" w:rsidP="008A1E7C">
      <w:pPr>
        <w:rPr>
          <w:rFonts w:ascii="Times New Roman" w:eastAsia="黑体" w:hAnsi="Times New Roman" w:cs="Times New Roman"/>
          <w:b/>
          <w:color w:val="000000" w:themeColor="text1"/>
          <w:sz w:val="22"/>
          <w:szCs w:val="28"/>
        </w:rPr>
      </w:pPr>
      <w:r w:rsidRPr="00B70022">
        <w:rPr>
          <w:rFonts w:ascii="Times New Roman" w:eastAsia="黑体" w:hAnsi="Times New Roman" w:cs="Times New Roman"/>
          <w:b/>
          <w:color w:val="000000" w:themeColor="text1"/>
          <w:sz w:val="22"/>
          <w:szCs w:val="28"/>
        </w:rPr>
        <w:t>Acknowledge</w:t>
      </w:r>
    </w:p>
    <w:p w:rsidR="008A1E7C" w:rsidRPr="00B70022" w:rsidRDefault="008A1E7C" w:rsidP="008A1E7C">
      <w:pPr>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This work was supported by the National Nature Science Foundation of China (Grant No. 61471304) and we wish to acknowledge them for their support. The authors also thank Southwest </w:t>
      </w:r>
      <w:proofErr w:type="spellStart"/>
      <w:r w:rsidR="00741D90" w:rsidRPr="00B70022">
        <w:rPr>
          <w:rFonts w:ascii="Times New Roman" w:hAnsi="Times New Roman" w:cs="Times New Roman" w:hint="eastAsia"/>
          <w:color w:val="000000" w:themeColor="text1"/>
          <w:sz w:val="20"/>
          <w:szCs w:val="20"/>
        </w:rPr>
        <w:t>J</w:t>
      </w:r>
      <w:r w:rsidRPr="00B70022">
        <w:rPr>
          <w:rFonts w:ascii="Times New Roman" w:hAnsi="Times New Roman" w:cs="Times New Roman"/>
          <w:color w:val="000000" w:themeColor="text1"/>
          <w:sz w:val="20"/>
          <w:szCs w:val="20"/>
        </w:rPr>
        <w:t>iaotong</w:t>
      </w:r>
      <w:proofErr w:type="spellEnd"/>
      <w:r w:rsidRPr="00B70022">
        <w:rPr>
          <w:rFonts w:ascii="Times New Roman" w:hAnsi="Times New Roman" w:cs="Times New Roman"/>
          <w:color w:val="000000" w:themeColor="text1"/>
          <w:sz w:val="20"/>
          <w:szCs w:val="20"/>
        </w:rPr>
        <w:t xml:space="preserve"> University Photoelectric Engineering Institute for their kind support in the experiment.</w:t>
      </w:r>
    </w:p>
    <w:p w:rsidR="008A1E7C" w:rsidRPr="00B70022" w:rsidRDefault="008A1E7C" w:rsidP="008A1E7C">
      <w:pPr>
        <w:rPr>
          <w:color w:val="000000" w:themeColor="text1"/>
        </w:rPr>
      </w:pPr>
    </w:p>
    <w:p w:rsidR="009F0A7F" w:rsidRPr="00B70022" w:rsidRDefault="009F0A7F" w:rsidP="009F0A7F">
      <w:pPr>
        <w:rPr>
          <w:rFonts w:ascii="Times New Roman" w:eastAsia="黑体" w:hAnsi="Times New Roman" w:cs="Times New Roman"/>
          <w:b/>
          <w:color w:val="000000" w:themeColor="text1"/>
          <w:sz w:val="22"/>
          <w:szCs w:val="28"/>
        </w:rPr>
      </w:pPr>
      <w:r w:rsidRPr="00B70022">
        <w:rPr>
          <w:rFonts w:ascii="Times New Roman" w:eastAsia="黑体" w:hAnsi="Times New Roman" w:cs="Times New Roman"/>
          <w:b/>
          <w:color w:val="000000" w:themeColor="text1"/>
          <w:sz w:val="22"/>
          <w:szCs w:val="28"/>
        </w:rPr>
        <w:t>References</w:t>
      </w:r>
    </w:p>
    <w:p w:rsidR="00A367F6" w:rsidRPr="00B70022" w:rsidRDefault="00A367F6" w:rsidP="001D6F69">
      <w:pPr>
        <w:ind w:left="400" w:hangingChars="200" w:hanging="400"/>
        <w:rPr>
          <w:rFonts w:ascii="Times New Roman" w:eastAsia="黑体" w:hAnsi="Times New Roman" w:cs="Times New Roman"/>
          <w:color w:val="000000" w:themeColor="text1"/>
          <w:sz w:val="20"/>
          <w:szCs w:val="20"/>
        </w:rPr>
      </w:pPr>
      <w:r w:rsidRPr="00B70022">
        <w:rPr>
          <w:rFonts w:ascii="Times New Roman" w:eastAsia="黑体" w:hAnsi="Times New Roman" w:cs="Times New Roman"/>
          <w:color w:val="000000" w:themeColor="text1"/>
          <w:sz w:val="20"/>
          <w:szCs w:val="20"/>
        </w:rPr>
        <w:t>1.</w:t>
      </w:r>
      <w:r w:rsidR="001D6F69" w:rsidRPr="00B70022">
        <w:rPr>
          <w:rFonts w:ascii="Times New Roman" w:eastAsia="黑体" w:hAnsi="Times New Roman" w:cs="Times New Roman"/>
          <w:color w:val="000000" w:themeColor="text1"/>
          <w:sz w:val="20"/>
          <w:szCs w:val="20"/>
        </w:rPr>
        <w:t xml:space="preserve"> </w:t>
      </w:r>
      <w:r w:rsidRPr="00B70022">
        <w:rPr>
          <w:rFonts w:ascii="Times New Roman" w:eastAsia="黑体" w:hAnsi="Times New Roman" w:cs="Times New Roman"/>
          <w:color w:val="000000" w:themeColor="text1"/>
          <w:sz w:val="20"/>
          <w:szCs w:val="20"/>
        </w:rPr>
        <w:t xml:space="preserve"> Wang L, Yuan H, Na WB, et al. Optimization of the re</w:t>
      </w:r>
      <w:r w:rsidR="006F60E0" w:rsidRPr="00B70022">
        <w:rPr>
          <w:rFonts w:ascii="Times New Roman" w:eastAsia="黑体" w:hAnsi="Times New Roman" w:cs="Times New Roman"/>
          <w:color w:val="000000" w:themeColor="text1"/>
          <w:sz w:val="20"/>
          <w:szCs w:val="20"/>
        </w:rPr>
        <w:t>-</w:t>
      </w:r>
      <w:r w:rsidRPr="00B70022">
        <w:rPr>
          <w:rFonts w:ascii="Times New Roman" w:eastAsia="黑体" w:hAnsi="Times New Roman" w:cs="Times New Roman"/>
          <w:color w:val="000000" w:themeColor="text1"/>
          <w:sz w:val="20"/>
          <w:szCs w:val="20"/>
        </w:rPr>
        <w:t>profiling strategy and remaining useful life prediction of wheels based on a data-driven wear model. Systems Engineering-Theory&amp;Practice</w:t>
      </w:r>
      <w:proofErr w:type="gramStart"/>
      <w:r w:rsidRPr="00B70022">
        <w:rPr>
          <w:rFonts w:ascii="Times New Roman" w:eastAsia="黑体" w:hAnsi="Times New Roman" w:cs="Times New Roman"/>
          <w:color w:val="000000" w:themeColor="text1"/>
          <w:sz w:val="20"/>
          <w:szCs w:val="20"/>
        </w:rPr>
        <w:t>,2011</w:t>
      </w:r>
      <w:proofErr w:type="gramEnd"/>
      <w:r w:rsidRPr="00B70022">
        <w:rPr>
          <w:rFonts w:ascii="Times New Roman" w:eastAsia="黑体" w:hAnsi="Times New Roman" w:cs="Times New Roman"/>
          <w:color w:val="000000" w:themeColor="text1"/>
          <w:sz w:val="20"/>
          <w:szCs w:val="20"/>
        </w:rPr>
        <w:t>, 31(06):1143-1152.</w:t>
      </w:r>
    </w:p>
    <w:p w:rsidR="00C804E9" w:rsidRPr="00B70022" w:rsidRDefault="00C804E9" w:rsidP="001D6F69">
      <w:pPr>
        <w:ind w:left="400" w:hangingChars="200" w:hanging="400"/>
        <w:rPr>
          <w:rFonts w:ascii="Times New Roman" w:eastAsia="黑体" w:hAnsi="Times New Roman" w:cs="Times New Roman"/>
          <w:color w:val="000000" w:themeColor="text1"/>
          <w:sz w:val="20"/>
          <w:szCs w:val="20"/>
        </w:rPr>
      </w:pPr>
      <w:r w:rsidRPr="00B70022">
        <w:rPr>
          <w:rFonts w:ascii="Times New Roman" w:eastAsia="黑体" w:hAnsi="Times New Roman" w:cs="Times New Roman"/>
          <w:color w:val="000000" w:themeColor="text1"/>
          <w:sz w:val="20"/>
          <w:szCs w:val="20"/>
        </w:rPr>
        <w:t>2.</w:t>
      </w:r>
      <w:r w:rsidR="001D6F69" w:rsidRPr="00B70022">
        <w:rPr>
          <w:rFonts w:ascii="Times New Roman" w:eastAsia="黑体" w:hAnsi="Times New Roman" w:cs="Times New Roman"/>
          <w:color w:val="000000" w:themeColor="text1"/>
          <w:sz w:val="20"/>
          <w:szCs w:val="20"/>
        </w:rPr>
        <w:t xml:space="preserve"> </w:t>
      </w:r>
      <w:r w:rsidRPr="00B70022">
        <w:rPr>
          <w:rFonts w:ascii="Times New Roman" w:eastAsia="黑体" w:hAnsi="Times New Roman" w:cs="Times New Roman"/>
          <w:color w:val="000000" w:themeColor="text1"/>
          <w:sz w:val="20"/>
          <w:szCs w:val="20"/>
        </w:rPr>
        <w:t xml:space="preserve"> Lu JH.</w:t>
      </w:r>
      <w:r w:rsidRPr="00B70022">
        <w:rPr>
          <w:rFonts w:ascii="Times New Roman" w:hAnsi="Times New Roman" w:cs="Times New Roman"/>
          <w:color w:val="000000" w:themeColor="text1"/>
          <w:sz w:val="20"/>
          <w:szCs w:val="20"/>
        </w:rPr>
        <w:t xml:space="preserve"> </w:t>
      </w:r>
      <w:proofErr w:type="gramStart"/>
      <w:r w:rsidRPr="00B70022">
        <w:rPr>
          <w:rFonts w:ascii="Times New Roman" w:hAnsi="Times New Roman" w:cs="Times New Roman"/>
          <w:color w:val="000000" w:themeColor="text1"/>
          <w:sz w:val="20"/>
          <w:szCs w:val="20"/>
        </w:rPr>
        <w:t>Analysis on the wearing of Guangzhou Metro Line 1 vehicles.</w:t>
      </w:r>
      <w:proofErr w:type="gramEnd"/>
      <w:r w:rsidRPr="00B70022">
        <w:rPr>
          <w:rFonts w:ascii="Times New Roman" w:hAnsi="Times New Roman" w:cs="Times New Roman"/>
          <w:color w:val="000000" w:themeColor="text1"/>
          <w:sz w:val="20"/>
          <w:szCs w:val="20"/>
        </w:rPr>
        <w:t xml:space="preserve"> Technology for Electric Locomotives, 2001(03):16-17+29.</w:t>
      </w:r>
    </w:p>
    <w:p w:rsidR="0019086E" w:rsidRPr="00B70022" w:rsidRDefault="00C804E9"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3.</w:t>
      </w:r>
      <w:r w:rsidR="001D6F69" w:rsidRPr="00B70022">
        <w:rPr>
          <w:rFonts w:ascii="Times New Roman" w:hAnsi="Times New Roman" w:cs="Times New Roman"/>
          <w:color w:val="000000" w:themeColor="text1"/>
          <w:sz w:val="20"/>
          <w:szCs w:val="20"/>
        </w:rPr>
        <w:t xml:space="preserve">  </w:t>
      </w:r>
      <w:proofErr w:type="spellStart"/>
      <w:r w:rsidRPr="00B70022">
        <w:rPr>
          <w:rFonts w:ascii="Times New Roman" w:hAnsi="Times New Roman" w:cs="Times New Roman"/>
          <w:color w:val="000000" w:themeColor="text1"/>
          <w:sz w:val="20"/>
          <w:szCs w:val="20"/>
        </w:rPr>
        <w:t>Hua</w:t>
      </w:r>
      <w:proofErr w:type="spellEnd"/>
      <w:r w:rsidRPr="00B70022">
        <w:rPr>
          <w:rFonts w:ascii="Times New Roman" w:hAnsi="Times New Roman" w:cs="Times New Roman"/>
          <w:color w:val="000000" w:themeColor="text1"/>
          <w:sz w:val="20"/>
          <w:szCs w:val="20"/>
        </w:rPr>
        <w:t xml:space="preserve"> S. Research on Wheel Wear Predicting and Re-profiling Strategy Based on Intelligence Analysis. </w:t>
      </w:r>
      <w:proofErr w:type="gramStart"/>
      <w:r w:rsidRPr="00B70022">
        <w:rPr>
          <w:rFonts w:ascii="Times New Roman" w:hAnsi="Times New Roman" w:cs="Times New Roman"/>
          <w:color w:val="000000" w:themeColor="text1"/>
          <w:sz w:val="20"/>
          <w:szCs w:val="20"/>
        </w:rPr>
        <w:t>Nanjing University of Aeronautics and Astronautics,</w:t>
      </w:r>
      <w:r w:rsidR="000C6CE0" w:rsidRPr="00B70022">
        <w:rPr>
          <w:rFonts w:ascii="Times New Roman" w:hAnsi="Times New Roman" w:cs="Times New Roman"/>
          <w:color w:val="000000" w:themeColor="text1"/>
          <w:sz w:val="20"/>
          <w:szCs w:val="20"/>
        </w:rPr>
        <w:t xml:space="preserve"> </w:t>
      </w:r>
      <w:r w:rsidRPr="00B70022">
        <w:rPr>
          <w:rFonts w:ascii="Times New Roman" w:hAnsi="Times New Roman" w:cs="Times New Roman"/>
          <w:color w:val="000000" w:themeColor="text1"/>
          <w:sz w:val="20"/>
          <w:szCs w:val="20"/>
        </w:rPr>
        <w:t>2017.</w:t>
      </w:r>
      <w:proofErr w:type="gramEnd"/>
    </w:p>
    <w:p w:rsidR="00D64C14" w:rsidRPr="00B70022" w:rsidRDefault="00D64C14"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4.</w:t>
      </w:r>
      <w:r w:rsidR="001D6F69" w:rsidRPr="00B70022">
        <w:rPr>
          <w:rFonts w:ascii="Times New Roman" w:hAnsi="Times New Roman" w:cs="Times New Roman"/>
          <w:color w:val="000000" w:themeColor="text1"/>
          <w:sz w:val="20"/>
          <w:szCs w:val="20"/>
        </w:rPr>
        <w:t xml:space="preserve"> </w:t>
      </w:r>
      <w:r w:rsidRPr="00B70022">
        <w:rPr>
          <w:rFonts w:ascii="Times New Roman" w:hAnsi="Times New Roman" w:cs="Times New Roman"/>
          <w:color w:val="000000" w:themeColor="text1"/>
          <w:sz w:val="20"/>
          <w:szCs w:val="20"/>
        </w:rPr>
        <w:t xml:space="preserve"> </w:t>
      </w:r>
      <w:r w:rsidR="001D6F69" w:rsidRPr="00B70022">
        <w:rPr>
          <w:rFonts w:ascii="Times New Roman" w:hAnsi="Times New Roman" w:cs="Times New Roman"/>
          <w:color w:val="000000" w:themeColor="text1"/>
          <w:sz w:val="20"/>
          <w:szCs w:val="20"/>
        </w:rPr>
        <w:t xml:space="preserve"> </w:t>
      </w:r>
      <w:proofErr w:type="spellStart"/>
      <w:r w:rsidR="00D4547E" w:rsidRPr="00B70022">
        <w:rPr>
          <w:rFonts w:ascii="Times New Roman" w:hAnsi="Times New Roman" w:cs="Times New Roman"/>
          <w:color w:val="000000" w:themeColor="text1"/>
          <w:sz w:val="20"/>
          <w:szCs w:val="20"/>
        </w:rPr>
        <w:t>Ignesti</w:t>
      </w:r>
      <w:proofErr w:type="spellEnd"/>
      <w:r w:rsidR="00D4547E" w:rsidRPr="00B70022">
        <w:rPr>
          <w:rFonts w:ascii="Times New Roman" w:hAnsi="Times New Roman" w:cs="Times New Roman"/>
          <w:color w:val="000000" w:themeColor="text1"/>
          <w:sz w:val="20"/>
          <w:szCs w:val="20"/>
        </w:rPr>
        <w:t xml:space="preserve"> M, </w:t>
      </w:r>
      <w:proofErr w:type="spellStart"/>
      <w:r w:rsidR="00D4547E" w:rsidRPr="00B70022">
        <w:rPr>
          <w:rFonts w:ascii="Times New Roman" w:hAnsi="Times New Roman" w:cs="Times New Roman"/>
          <w:color w:val="000000" w:themeColor="text1"/>
          <w:sz w:val="20"/>
          <w:szCs w:val="20"/>
        </w:rPr>
        <w:t>Innocenti</w:t>
      </w:r>
      <w:proofErr w:type="spellEnd"/>
      <w:r w:rsidR="00D4547E" w:rsidRPr="00B70022">
        <w:rPr>
          <w:rFonts w:ascii="Times New Roman" w:hAnsi="Times New Roman" w:cs="Times New Roman"/>
          <w:color w:val="000000" w:themeColor="text1"/>
          <w:sz w:val="20"/>
          <w:szCs w:val="20"/>
        </w:rPr>
        <w:t xml:space="preserve"> A, Marini L, et al. A numerical procedure for the wheel profile </w:t>
      </w:r>
      <w:proofErr w:type="spellStart"/>
      <w:r w:rsidR="00D4547E" w:rsidRPr="00B70022">
        <w:rPr>
          <w:rFonts w:ascii="Times New Roman" w:hAnsi="Times New Roman" w:cs="Times New Roman"/>
          <w:color w:val="000000" w:themeColor="text1"/>
          <w:sz w:val="20"/>
          <w:szCs w:val="20"/>
        </w:rPr>
        <w:t>optimisation</w:t>
      </w:r>
      <w:proofErr w:type="spellEnd"/>
      <w:r w:rsidR="00D4547E" w:rsidRPr="00B70022">
        <w:rPr>
          <w:rFonts w:ascii="Times New Roman" w:hAnsi="Times New Roman" w:cs="Times New Roman"/>
          <w:color w:val="000000" w:themeColor="text1"/>
          <w:sz w:val="20"/>
          <w:szCs w:val="20"/>
        </w:rPr>
        <w:t xml:space="preserve"> on railway </w:t>
      </w:r>
      <w:proofErr w:type="gramStart"/>
      <w:r w:rsidR="00D4547E" w:rsidRPr="00B70022">
        <w:rPr>
          <w:rFonts w:ascii="Times New Roman" w:hAnsi="Times New Roman" w:cs="Times New Roman"/>
          <w:color w:val="000000" w:themeColor="text1"/>
          <w:sz w:val="20"/>
          <w:szCs w:val="20"/>
        </w:rPr>
        <w:t>vehicles[</w:t>
      </w:r>
      <w:proofErr w:type="gramEnd"/>
      <w:r w:rsidR="00D4547E" w:rsidRPr="00B70022">
        <w:rPr>
          <w:rFonts w:ascii="Times New Roman" w:hAnsi="Times New Roman" w:cs="Times New Roman"/>
          <w:color w:val="000000" w:themeColor="text1"/>
          <w:sz w:val="20"/>
          <w:szCs w:val="20"/>
        </w:rPr>
        <w:t>J]. ARCHIVE Proceedings of the Institution of Mechanical Engineers Part J Journal of Engineering Tribology 1994-1996 (</w:t>
      </w:r>
      <w:proofErr w:type="spellStart"/>
      <w:r w:rsidR="00D4547E" w:rsidRPr="00B70022">
        <w:rPr>
          <w:rFonts w:ascii="Times New Roman" w:hAnsi="Times New Roman" w:cs="Times New Roman"/>
          <w:color w:val="000000" w:themeColor="text1"/>
          <w:sz w:val="20"/>
          <w:szCs w:val="20"/>
        </w:rPr>
        <w:t>vols</w:t>
      </w:r>
      <w:proofErr w:type="spellEnd"/>
      <w:r w:rsidR="00D4547E" w:rsidRPr="00B70022">
        <w:rPr>
          <w:rFonts w:ascii="Times New Roman" w:hAnsi="Times New Roman" w:cs="Times New Roman"/>
          <w:color w:val="000000" w:themeColor="text1"/>
          <w:sz w:val="20"/>
          <w:szCs w:val="20"/>
        </w:rPr>
        <w:t xml:space="preserve"> 208-210), 2014, 228(2):206 – 222.</w:t>
      </w:r>
    </w:p>
    <w:p w:rsidR="00D64C14" w:rsidRPr="00B70022" w:rsidRDefault="00D64C14"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5. </w:t>
      </w:r>
      <w:r w:rsidR="001D6F69" w:rsidRPr="00B70022">
        <w:rPr>
          <w:rFonts w:ascii="Times New Roman" w:hAnsi="Times New Roman" w:cs="Times New Roman"/>
          <w:color w:val="000000" w:themeColor="text1"/>
          <w:sz w:val="20"/>
          <w:szCs w:val="20"/>
        </w:rPr>
        <w:t xml:space="preserve"> </w:t>
      </w:r>
      <w:r w:rsidR="00D4547E" w:rsidRPr="00B70022">
        <w:rPr>
          <w:rFonts w:ascii="Times New Roman" w:hAnsi="Times New Roman" w:cs="Times New Roman"/>
          <w:color w:val="000000" w:themeColor="text1"/>
          <w:sz w:val="20"/>
          <w:szCs w:val="20"/>
        </w:rPr>
        <w:t xml:space="preserve">Lim R, </w:t>
      </w:r>
      <w:proofErr w:type="spellStart"/>
      <w:r w:rsidR="00D4547E" w:rsidRPr="00B70022">
        <w:rPr>
          <w:rFonts w:ascii="Times New Roman" w:hAnsi="Times New Roman" w:cs="Times New Roman"/>
          <w:color w:val="000000" w:themeColor="text1"/>
          <w:sz w:val="20"/>
          <w:szCs w:val="20"/>
        </w:rPr>
        <w:t>Mba</w:t>
      </w:r>
      <w:proofErr w:type="spellEnd"/>
      <w:r w:rsidR="00D4547E" w:rsidRPr="00B70022">
        <w:rPr>
          <w:rFonts w:ascii="Times New Roman" w:hAnsi="Times New Roman" w:cs="Times New Roman"/>
          <w:color w:val="000000" w:themeColor="text1"/>
          <w:sz w:val="20"/>
          <w:szCs w:val="20"/>
        </w:rPr>
        <w:t xml:space="preserve"> D. Fault Detection and Remaining Useful Life Estimation Using Switching </w:t>
      </w:r>
      <w:proofErr w:type="spellStart"/>
      <w:r w:rsidR="00D4547E" w:rsidRPr="00B70022">
        <w:rPr>
          <w:rFonts w:ascii="Times New Roman" w:hAnsi="Times New Roman" w:cs="Times New Roman"/>
          <w:color w:val="000000" w:themeColor="text1"/>
          <w:sz w:val="20"/>
          <w:szCs w:val="20"/>
        </w:rPr>
        <w:t>Kalman</w:t>
      </w:r>
      <w:proofErr w:type="spellEnd"/>
      <w:r w:rsidR="00D4547E" w:rsidRPr="00B70022">
        <w:rPr>
          <w:rFonts w:ascii="Times New Roman" w:hAnsi="Times New Roman" w:cs="Times New Roman"/>
          <w:color w:val="000000" w:themeColor="text1"/>
          <w:sz w:val="20"/>
          <w:szCs w:val="20"/>
        </w:rPr>
        <w:t xml:space="preserve"> </w:t>
      </w:r>
      <w:proofErr w:type="gramStart"/>
      <w:r w:rsidR="00D4547E" w:rsidRPr="00B70022">
        <w:rPr>
          <w:rFonts w:ascii="Times New Roman" w:hAnsi="Times New Roman" w:cs="Times New Roman"/>
          <w:color w:val="000000" w:themeColor="text1"/>
          <w:sz w:val="20"/>
          <w:szCs w:val="20"/>
        </w:rPr>
        <w:t>Filters[</w:t>
      </w:r>
      <w:proofErr w:type="gramEnd"/>
      <w:r w:rsidR="00D4547E" w:rsidRPr="00B70022">
        <w:rPr>
          <w:rFonts w:ascii="Times New Roman" w:hAnsi="Times New Roman" w:cs="Times New Roman"/>
          <w:color w:val="000000" w:themeColor="text1"/>
          <w:sz w:val="20"/>
          <w:szCs w:val="20"/>
        </w:rPr>
        <w:t>M]// Engineering Asset Management - Systems, Professional Practices and Certification. Springer International Publishing, 2015:53-64.</w:t>
      </w:r>
    </w:p>
    <w:p w:rsidR="002D7C68" w:rsidRPr="00B70022" w:rsidRDefault="002D7C68"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6. </w:t>
      </w:r>
      <w:r w:rsidR="001D6F69" w:rsidRPr="00B70022">
        <w:rPr>
          <w:rFonts w:ascii="Times New Roman" w:hAnsi="Times New Roman" w:cs="Times New Roman"/>
          <w:color w:val="000000" w:themeColor="text1"/>
          <w:sz w:val="20"/>
          <w:szCs w:val="20"/>
        </w:rPr>
        <w:t xml:space="preserve"> </w:t>
      </w:r>
      <w:r w:rsidR="00D4547E" w:rsidRPr="00B70022">
        <w:rPr>
          <w:rFonts w:ascii="Times New Roman" w:hAnsi="Times New Roman" w:cs="Times New Roman"/>
          <w:color w:val="000000" w:themeColor="text1"/>
          <w:sz w:val="20"/>
          <w:szCs w:val="20"/>
        </w:rPr>
        <w:t xml:space="preserve">Son S W, Jung H S, Kwon T S, et al. Fatigue life prediction of a railway hollow axle with a tapered </w:t>
      </w:r>
      <w:r w:rsidR="00D4547E" w:rsidRPr="00B70022">
        <w:rPr>
          <w:rFonts w:ascii="Times New Roman" w:hAnsi="Times New Roman" w:cs="Times New Roman"/>
          <w:color w:val="000000" w:themeColor="text1"/>
          <w:sz w:val="20"/>
          <w:szCs w:val="20"/>
        </w:rPr>
        <w:lastRenderedPageBreak/>
        <w:t xml:space="preserve">bore </w:t>
      </w:r>
      <w:proofErr w:type="gramStart"/>
      <w:r w:rsidR="00D4547E" w:rsidRPr="00B70022">
        <w:rPr>
          <w:rFonts w:ascii="Times New Roman" w:hAnsi="Times New Roman" w:cs="Times New Roman"/>
          <w:color w:val="000000" w:themeColor="text1"/>
          <w:sz w:val="20"/>
          <w:szCs w:val="20"/>
        </w:rPr>
        <w:t>surface[</w:t>
      </w:r>
      <w:proofErr w:type="gramEnd"/>
      <w:r w:rsidR="00D4547E" w:rsidRPr="00B70022">
        <w:rPr>
          <w:rFonts w:ascii="Times New Roman" w:hAnsi="Times New Roman" w:cs="Times New Roman"/>
          <w:color w:val="000000" w:themeColor="text1"/>
          <w:sz w:val="20"/>
          <w:szCs w:val="20"/>
        </w:rPr>
        <w:t xml:space="preserve">J]. </w:t>
      </w:r>
      <w:proofErr w:type="gramStart"/>
      <w:r w:rsidR="00D4547E" w:rsidRPr="00B70022">
        <w:rPr>
          <w:rFonts w:ascii="Times New Roman" w:hAnsi="Times New Roman" w:cs="Times New Roman"/>
          <w:color w:val="000000" w:themeColor="text1"/>
          <w:sz w:val="20"/>
          <w:szCs w:val="20"/>
        </w:rPr>
        <w:t>Engineering Failure Analysis, 2015, 58:44-55.</w:t>
      </w:r>
      <w:proofErr w:type="gramEnd"/>
    </w:p>
    <w:p w:rsidR="002D7C68" w:rsidRPr="00B70022" w:rsidRDefault="002D7C68"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7. </w:t>
      </w:r>
      <w:r w:rsidR="001D6F69" w:rsidRPr="00B70022">
        <w:rPr>
          <w:rFonts w:ascii="Times New Roman" w:hAnsi="Times New Roman" w:cs="Times New Roman"/>
          <w:color w:val="000000" w:themeColor="text1"/>
          <w:sz w:val="20"/>
          <w:szCs w:val="20"/>
        </w:rPr>
        <w:t xml:space="preserve"> </w:t>
      </w:r>
      <w:r w:rsidR="00D4547E" w:rsidRPr="00B70022">
        <w:rPr>
          <w:rFonts w:ascii="Times New Roman" w:hAnsi="Times New Roman" w:cs="Times New Roman"/>
          <w:color w:val="000000" w:themeColor="text1"/>
          <w:sz w:val="20"/>
          <w:szCs w:val="20"/>
        </w:rPr>
        <w:t>Han P, Zhang W H. A new binary wheel wear prediction model based on statistical method and the demonstration [J]. Wear, 2015, 324-325(324):90-99.</w:t>
      </w:r>
    </w:p>
    <w:p w:rsidR="002D7C68" w:rsidRPr="00B70022" w:rsidRDefault="002D7C68"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8.</w:t>
      </w:r>
      <w:r w:rsidR="001D6F69" w:rsidRPr="00B70022">
        <w:rPr>
          <w:rFonts w:ascii="Times New Roman" w:hAnsi="Times New Roman" w:cs="Times New Roman"/>
          <w:color w:val="000000" w:themeColor="text1"/>
          <w:sz w:val="20"/>
          <w:szCs w:val="20"/>
        </w:rPr>
        <w:t xml:space="preserve">  </w:t>
      </w:r>
      <w:r w:rsidR="00D4547E" w:rsidRPr="00B70022">
        <w:rPr>
          <w:rFonts w:ascii="Times New Roman" w:hAnsi="Times New Roman" w:cs="Times New Roman"/>
          <w:color w:val="000000" w:themeColor="text1"/>
          <w:sz w:val="20"/>
          <w:szCs w:val="20"/>
        </w:rPr>
        <w:t xml:space="preserve">Hong T P, Yang B S. Estimation and forecasting of machine health condition using ARMA/GARCH </w:t>
      </w:r>
      <w:proofErr w:type="gramStart"/>
      <w:r w:rsidR="00D4547E" w:rsidRPr="00B70022">
        <w:rPr>
          <w:rFonts w:ascii="Times New Roman" w:hAnsi="Times New Roman" w:cs="Times New Roman"/>
          <w:color w:val="000000" w:themeColor="text1"/>
          <w:sz w:val="20"/>
          <w:szCs w:val="20"/>
        </w:rPr>
        <w:t>model[</w:t>
      </w:r>
      <w:proofErr w:type="gramEnd"/>
      <w:r w:rsidR="00D4547E" w:rsidRPr="00B70022">
        <w:rPr>
          <w:rFonts w:ascii="Times New Roman" w:hAnsi="Times New Roman" w:cs="Times New Roman"/>
          <w:color w:val="000000" w:themeColor="text1"/>
          <w:sz w:val="20"/>
          <w:szCs w:val="20"/>
        </w:rPr>
        <w:t>J]. Mechanical Systems &amp; Signal Processing, 2010, 24(2):546-558.</w:t>
      </w:r>
    </w:p>
    <w:p w:rsidR="002D7C68" w:rsidRPr="00B70022" w:rsidRDefault="004D055E"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9. </w:t>
      </w:r>
      <w:r w:rsidR="001D6F69" w:rsidRPr="00B70022">
        <w:rPr>
          <w:rFonts w:ascii="Times New Roman" w:hAnsi="Times New Roman" w:cs="Times New Roman"/>
          <w:color w:val="000000" w:themeColor="text1"/>
          <w:sz w:val="20"/>
          <w:szCs w:val="20"/>
        </w:rPr>
        <w:t xml:space="preserve"> </w:t>
      </w:r>
      <w:r w:rsidR="00D4547E" w:rsidRPr="00B70022">
        <w:rPr>
          <w:rFonts w:ascii="Times New Roman" w:hAnsi="Times New Roman" w:cs="Times New Roman"/>
          <w:color w:val="000000" w:themeColor="text1"/>
          <w:sz w:val="20"/>
          <w:szCs w:val="20"/>
        </w:rPr>
        <w:t xml:space="preserve">XING </w:t>
      </w:r>
      <w:proofErr w:type="spellStart"/>
      <w:r w:rsidR="00D4547E" w:rsidRPr="00B70022">
        <w:rPr>
          <w:rFonts w:ascii="Times New Roman" w:hAnsi="Times New Roman" w:cs="Times New Roman"/>
          <w:color w:val="000000" w:themeColor="text1"/>
          <w:sz w:val="20"/>
          <w:szCs w:val="20"/>
        </w:rPr>
        <w:t>Zongyi</w:t>
      </w:r>
      <w:proofErr w:type="spellEnd"/>
      <w:r w:rsidR="00D4547E" w:rsidRPr="00B70022">
        <w:rPr>
          <w:rFonts w:ascii="Times New Roman" w:hAnsi="Times New Roman" w:cs="Times New Roman"/>
          <w:color w:val="000000" w:themeColor="text1"/>
          <w:sz w:val="20"/>
          <w:szCs w:val="20"/>
        </w:rPr>
        <w:t xml:space="preserve">, MAO </w:t>
      </w:r>
      <w:proofErr w:type="spellStart"/>
      <w:r w:rsidR="00D4547E" w:rsidRPr="00B70022">
        <w:rPr>
          <w:rFonts w:ascii="Times New Roman" w:hAnsi="Times New Roman" w:cs="Times New Roman"/>
          <w:color w:val="000000" w:themeColor="text1"/>
          <w:sz w:val="20"/>
          <w:szCs w:val="20"/>
        </w:rPr>
        <w:t>Lingli</w:t>
      </w:r>
      <w:proofErr w:type="spellEnd"/>
      <w:r w:rsidR="00D4547E" w:rsidRPr="00B70022">
        <w:rPr>
          <w:rFonts w:ascii="Times New Roman" w:hAnsi="Times New Roman" w:cs="Times New Roman"/>
          <w:color w:val="000000" w:themeColor="text1"/>
          <w:sz w:val="20"/>
          <w:szCs w:val="20"/>
        </w:rPr>
        <w:t xml:space="preserve">, LIAO Guiling, </w:t>
      </w:r>
      <w:proofErr w:type="spellStart"/>
      <w:r w:rsidR="00D4547E" w:rsidRPr="00B70022">
        <w:rPr>
          <w:rFonts w:ascii="Times New Roman" w:hAnsi="Times New Roman" w:cs="Times New Roman"/>
          <w:color w:val="000000" w:themeColor="text1"/>
          <w:sz w:val="20"/>
          <w:szCs w:val="20"/>
        </w:rPr>
        <w:t>et,al</w:t>
      </w:r>
      <w:proofErr w:type="spellEnd"/>
      <w:r w:rsidR="00D4547E" w:rsidRPr="00B70022">
        <w:rPr>
          <w:rFonts w:ascii="Times New Roman" w:hAnsi="Times New Roman" w:cs="Times New Roman"/>
          <w:color w:val="000000" w:themeColor="text1"/>
          <w:sz w:val="20"/>
          <w:szCs w:val="20"/>
        </w:rPr>
        <w:t xml:space="preserve">. Forecasting of </w:t>
      </w:r>
      <w:proofErr w:type="spellStart"/>
      <w:r w:rsidR="00D4547E" w:rsidRPr="00B70022">
        <w:rPr>
          <w:rFonts w:ascii="Times New Roman" w:hAnsi="Times New Roman" w:cs="Times New Roman"/>
          <w:color w:val="000000" w:themeColor="text1"/>
          <w:sz w:val="20"/>
          <w:szCs w:val="20"/>
        </w:rPr>
        <w:t>wheelset</w:t>
      </w:r>
      <w:proofErr w:type="spellEnd"/>
      <w:r w:rsidR="00D4547E" w:rsidRPr="00B70022">
        <w:rPr>
          <w:rFonts w:ascii="Times New Roman" w:hAnsi="Times New Roman" w:cs="Times New Roman"/>
          <w:color w:val="000000" w:themeColor="text1"/>
          <w:sz w:val="20"/>
          <w:szCs w:val="20"/>
        </w:rPr>
        <w:t xml:space="preserve"> size of urban rail train based on PSO-SVM model[J].Journal of </w:t>
      </w:r>
      <w:proofErr w:type="spellStart"/>
      <w:r w:rsidR="00D4547E" w:rsidRPr="00B70022">
        <w:rPr>
          <w:rFonts w:ascii="Times New Roman" w:hAnsi="Times New Roman" w:cs="Times New Roman"/>
          <w:color w:val="000000" w:themeColor="text1"/>
          <w:sz w:val="20"/>
          <w:szCs w:val="20"/>
        </w:rPr>
        <w:t>Shengyang</w:t>
      </w:r>
      <w:proofErr w:type="spellEnd"/>
      <w:r w:rsidR="00D4547E" w:rsidRPr="00B70022">
        <w:rPr>
          <w:rFonts w:ascii="Times New Roman" w:hAnsi="Times New Roman" w:cs="Times New Roman"/>
          <w:color w:val="000000" w:themeColor="text1"/>
          <w:sz w:val="20"/>
          <w:szCs w:val="20"/>
        </w:rPr>
        <w:t xml:space="preserve"> University of Technology, 2014, 36(4):411-415.</w:t>
      </w:r>
    </w:p>
    <w:p w:rsidR="002D7C68" w:rsidRPr="00B70022" w:rsidRDefault="001D6F69"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10. </w:t>
      </w:r>
      <w:r w:rsidR="00FC1EB2" w:rsidRPr="00B70022">
        <w:rPr>
          <w:rFonts w:ascii="Times New Roman" w:hAnsi="Times New Roman" w:cs="Times New Roman"/>
          <w:color w:val="000000" w:themeColor="text1"/>
          <w:sz w:val="20"/>
          <w:szCs w:val="20"/>
        </w:rPr>
        <w:t xml:space="preserve">LI Ying. Prediction of </w:t>
      </w:r>
      <w:proofErr w:type="spellStart"/>
      <w:r w:rsidR="00FC1EB2" w:rsidRPr="00B70022">
        <w:rPr>
          <w:rFonts w:ascii="Times New Roman" w:hAnsi="Times New Roman" w:cs="Times New Roman"/>
          <w:color w:val="000000" w:themeColor="text1"/>
          <w:sz w:val="20"/>
          <w:szCs w:val="20"/>
        </w:rPr>
        <w:t>Wheelset</w:t>
      </w:r>
      <w:proofErr w:type="spellEnd"/>
      <w:r w:rsidR="00FC1EB2" w:rsidRPr="00B70022">
        <w:rPr>
          <w:rFonts w:ascii="Times New Roman" w:hAnsi="Times New Roman" w:cs="Times New Roman"/>
          <w:color w:val="000000" w:themeColor="text1"/>
          <w:sz w:val="20"/>
          <w:szCs w:val="20"/>
        </w:rPr>
        <w:t xml:space="preserve"> Tread Wear Based on Grey </w:t>
      </w:r>
      <w:proofErr w:type="gramStart"/>
      <w:r w:rsidR="00FC1EB2" w:rsidRPr="00B70022">
        <w:rPr>
          <w:rFonts w:ascii="Times New Roman" w:hAnsi="Times New Roman" w:cs="Times New Roman"/>
          <w:color w:val="000000" w:themeColor="text1"/>
          <w:sz w:val="20"/>
          <w:szCs w:val="20"/>
        </w:rPr>
        <w:t>Theory[</w:t>
      </w:r>
      <w:proofErr w:type="gramEnd"/>
      <w:r w:rsidR="00FC1EB2" w:rsidRPr="00B70022">
        <w:rPr>
          <w:rFonts w:ascii="Times New Roman" w:hAnsi="Times New Roman" w:cs="Times New Roman"/>
          <w:color w:val="000000" w:themeColor="text1"/>
          <w:sz w:val="20"/>
          <w:szCs w:val="20"/>
        </w:rPr>
        <w:t xml:space="preserve">D]. </w:t>
      </w:r>
      <w:proofErr w:type="gramStart"/>
      <w:r w:rsidR="00FC1EB2" w:rsidRPr="00B70022">
        <w:rPr>
          <w:rFonts w:ascii="Times New Roman" w:hAnsi="Times New Roman" w:cs="Times New Roman"/>
          <w:color w:val="000000" w:themeColor="text1"/>
          <w:sz w:val="20"/>
          <w:szCs w:val="20"/>
        </w:rPr>
        <w:t xml:space="preserve">Lanzhou </w:t>
      </w:r>
      <w:proofErr w:type="spellStart"/>
      <w:r w:rsidR="00FC1EB2" w:rsidRPr="00B70022">
        <w:rPr>
          <w:rFonts w:ascii="Times New Roman" w:hAnsi="Times New Roman" w:cs="Times New Roman"/>
          <w:color w:val="000000" w:themeColor="text1"/>
          <w:sz w:val="20"/>
          <w:szCs w:val="20"/>
        </w:rPr>
        <w:t>Jiaotong</w:t>
      </w:r>
      <w:proofErr w:type="spellEnd"/>
      <w:r w:rsidR="00FC1EB2" w:rsidRPr="00B70022">
        <w:rPr>
          <w:rFonts w:ascii="Times New Roman" w:hAnsi="Times New Roman" w:cs="Times New Roman"/>
          <w:color w:val="000000" w:themeColor="text1"/>
          <w:sz w:val="20"/>
          <w:szCs w:val="20"/>
        </w:rPr>
        <w:t xml:space="preserve"> University, 2015.</w:t>
      </w:r>
      <w:proofErr w:type="gramEnd"/>
    </w:p>
    <w:p w:rsidR="004D055E" w:rsidRPr="00B70022" w:rsidRDefault="001D6F69"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11. </w:t>
      </w:r>
      <w:r w:rsidR="00FC1EB2" w:rsidRPr="00B70022">
        <w:rPr>
          <w:rFonts w:ascii="Times New Roman" w:hAnsi="Times New Roman" w:cs="Times New Roman"/>
          <w:color w:val="000000" w:themeColor="text1"/>
          <w:sz w:val="20"/>
          <w:szCs w:val="20"/>
        </w:rPr>
        <w:t xml:space="preserve">Lin J, </w:t>
      </w:r>
      <w:proofErr w:type="spellStart"/>
      <w:r w:rsidR="00FC1EB2" w:rsidRPr="00B70022">
        <w:rPr>
          <w:rFonts w:ascii="Times New Roman" w:hAnsi="Times New Roman" w:cs="Times New Roman"/>
          <w:color w:val="000000" w:themeColor="text1"/>
          <w:sz w:val="20"/>
          <w:szCs w:val="20"/>
        </w:rPr>
        <w:t>Pulido</w:t>
      </w:r>
      <w:proofErr w:type="spellEnd"/>
      <w:r w:rsidR="00FC1EB2" w:rsidRPr="00B70022">
        <w:rPr>
          <w:rFonts w:ascii="Times New Roman" w:hAnsi="Times New Roman" w:cs="Times New Roman"/>
          <w:color w:val="000000" w:themeColor="text1"/>
          <w:sz w:val="20"/>
          <w:szCs w:val="20"/>
        </w:rPr>
        <w:t xml:space="preserve"> J, </w:t>
      </w:r>
      <w:proofErr w:type="spellStart"/>
      <w:r w:rsidR="00FC1EB2" w:rsidRPr="00B70022">
        <w:rPr>
          <w:rFonts w:ascii="Times New Roman" w:hAnsi="Times New Roman" w:cs="Times New Roman"/>
          <w:color w:val="000000" w:themeColor="text1"/>
          <w:sz w:val="20"/>
          <w:szCs w:val="20"/>
        </w:rPr>
        <w:t>Asplund</w:t>
      </w:r>
      <w:proofErr w:type="spellEnd"/>
      <w:r w:rsidR="00FC1EB2" w:rsidRPr="00B70022">
        <w:rPr>
          <w:rFonts w:ascii="Times New Roman" w:hAnsi="Times New Roman" w:cs="Times New Roman"/>
          <w:color w:val="000000" w:themeColor="text1"/>
          <w:sz w:val="20"/>
          <w:szCs w:val="20"/>
        </w:rPr>
        <w:t xml:space="preserve"> M. Reliability analysis for preventive maintenance based on classical and Bayesian semi-parametric degradation approaches using locomotive wheel-sets as a case </w:t>
      </w:r>
      <w:proofErr w:type="gramStart"/>
      <w:r w:rsidR="00FC1EB2" w:rsidRPr="00B70022">
        <w:rPr>
          <w:rFonts w:ascii="Times New Roman" w:hAnsi="Times New Roman" w:cs="Times New Roman"/>
          <w:color w:val="000000" w:themeColor="text1"/>
          <w:sz w:val="20"/>
          <w:szCs w:val="20"/>
        </w:rPr>
        <w:t>study[</w:t>
      </w:r>
      <w:proofErr w:type="gramEnd"/>
      <w:r w:rsidR="00FC1EB2" w:rsidRPr="00B70022">
        <w:rPr>
          <w:rFonts w:ascii="Times New Roman" w:hAnsi="Times New Roman" w:cs="Times New Roman"/>
          <w:color w:val="000000" w:themeColor="text1"/>
          <w:sz w:val="20"/>
          <w:szCs w:val="20"/>
        </w:rPr>
        <w:t>J]. Reliability Engineering &amp; System Safety, 2015, 134:143-156</w:t>
      </w:r>
    </w:p>
    <w:p w:rsidR="004D055E" w:rsidRPr="00B70022" w:rsidRDefault="001D6F69"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12. </w:t>
      </w:r>
      <w:proofErr w:type="spellStart"/>
      <w:r w:rsidR="00FC1EB2" w:rsidRPr="00B70022">
        <w:rPr>
          <w:rFonts w:ascii="Times New Roman" w:hAnsi="Times New Roman" w:cs="Times New Roman"/>
          <w:color w:val="000000" w:themeColor="text1"/>
          <w:sz w:val="20"/>
          <w:szCs w:val="20"/>
        </w:rPr>
        <w:t>Gebraeel</w:t>
      </w:r>
      <w:proofErr w:type="spellEnd"/>
      <w:r w:rsidR="00FC1EB2" w:rsidRPr="00B70022">
        <w:rPr>
          <w:rFonts w:ascii="Times New Roman" w:hAnsi="Times New Roman" w:cs="Times New Roman"/>
          <w:color w:val="000000" w:themeColor="text1"/>
          <w:sz w:val="20"/>
          <w:szCs w:val="20"/>
        </w:rPr>
        <w:t xml:space="preserve"> </w:t>
      </w:r>
      <w:proofErr w:type="gramStart"/>
      <w:r w:rsidR="00FC1EB2" w:rsidRPr="00B70022">
        <w:rPr>
          <w:rFonts w:ascii="Times New Roman" w:hAnsi="Times New Roman" w:cs="Times New Roman"/>
          <w:color w:val="000000" w:themeColor="text1"/>
          <w:sz w:val="20"/>
          <w:szCs w:val="20"/>
        </w:rPr>
        <w:t>N ,</w:t>
      </w:r>
      <w:proofErr w:type="gramEnd"/>
      <w:r w:rsidR="00FC1EB2" w:rsidRPr="00B70022">
        <w:rPr>
          <w:rFonts w:ascii="Times New Roman" w:hAnsi="Times New Roman" w:cs="Times New Roman"/>
          <w:color w:val="000000" w:themeColor="text1"/>
          <w:sz w:val="20"/>
          <w:szCs w:val="20"/>
        </w:rPr>
        <w:t xml:space="preserve"> </w:t>
      </w:r>
      <w:proofErr w:type="spellStart"/>
      <w:r w:rsidR="00FC1EB2" w:rsidRPr="00B70022">
        <w:rPr>
          <w:rFonts w:ascii="Times New Roman" w:hAnsi="Times New Roman" w:cs="Times New Roman"/>
          <w:color w:val="000000" w:themeColor="text1"/>
          <w:sz w:val="20"/>
          <w:szCs w:val="20"/>
        </w:rPr>
        <w:t>Lawley</w:t>
      </w:r>
      <w:proofErr w:type="spellEnd"/>
      <w:r w:rsidR="00FC1EB2" w:rsidRPr="00B70022">
        <w:rPr>
          <w:rFonts w:ascii="Times New Roman" w:hAnsi="Times New Roman" w:cs="Times New Roman"/>
          <w:color w:val="000000" w:themeColor="text1"/>
          <w:sz w:val="20"/>
          <w:szCs w:val="20"/>
        </w:rPr>
        <w:t xml:space="preserve"> M , Liu R , et al. Residual Life Predictions from Vibration-Based Degradation Signals: A Neural Network Approach[J]. IEEE Transactions on Industrial Electronics, 2004, 51(3):694-700.</w:t>
      </w:r>
    </w:p>
    <w:p w:rsidR="001D6F69" w:rsidRPr="00B70022" w:rsidRDefault="00C81743"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13.  </w:t>
      </w:r>
      <w:r w:rsidR="00FC1EB2" w:rsidRPr="00B70022">
        <w:rPr>
          <w:rFonts w:ascii="Times New Roman" w:hAnsi="Times New Roman" w:cs="Times New Roman"/>
          <w:color w:val="000000" w:themeColor="text1"/>
          <w:sz w:val="20"/>
          <w:szCs w:val="20"/>
        </w:rPr>
        <w:t>ZHANG Wei</w:t>
      </w:r>
      <w:r w:rsidR="00FC1EB2" w:rsidRPr="00B70022">
        <w:rPr>
          <w:rFonts w:ascii="Times New Roman" w:hAnsi="Times New Roman" w:cs="Times New Roman"/>
          <w:color w:val="000000" w:themeColor="text1"/>
          <w:sz w:val="20"/>
          <w:szCs w:val="20"/>
        </w:rPr>
        <w:t>，</w:t>
      </w:r>
      <w:r w:rsidR="00FC1EB2" w:rsidRPr="00B70022">
        <w:rPr>
          <w:rFonts w:ascii="Times New Roman" w:hAnsi="Times New Roman" w:cs="Times New Roman"/>
          <w:color w:val="000000" w:themeColor="text1"/>
          <w:sz w:val="20"/>
          <w:szCs w:val="20"/>
        </w:rPr>
        <w:t xml:space="preserve">LI </w:t>
      </w:r>
      <w:proofErr w:type="spellStart"/>
      <w:r w:rsidR="00FC1EB2" w:rsidRPr="00B70022">
        <w:rPr>
          <w:rFonts w:ascii="Times New Roman" w:hAnsi="Times New Roman" w:cs="Times New Roman"/>
          <w:color w:val="000000" w:themeColor="text1"/>
          <w:sz w:val="20"/>
          <w:szCs w:val="20"/>
        </w:rPr>
        <w:t>Xiaoyang</w:t>
      </w:r>
      <w:proofErr w:type="spellEnd"/>
      <w:r w:rsidR="00FC1EB2" w:rsidRPr="00B70022">
        <w:rPr>
          <w:rFonts w:ascii="Times New Roman" w:hAnsi="Times New Roman" w:cs="Times New Roman"/>
          <w:color w:val="000000" w:themeColor="text1"/>
          <w:sz w:val="20"/>
          <w:szCs w:val="20"/>
        </w:rPr>
        <w:t>，</w:t>
      </w:r>
      <w:r w:rsidR="00FC1EB2" w:rsidRPr="00B70022">
        <w:rPr>
          <w:rFonts w:ascii="Times New Roman" w:hAnsi="Times New Roman" w:cs="Times New Roman"/>
          <w:color w:val="000000" w:themeColor="text1"/>
          <w:sz w:val="20"/>
          <w:szCs w:val="20"/>
        </w:rPr>
        <w:t xml:space="preserve">JIANG </w:t>
      </w:r>
      <w:proofErr w:type="spellStart"/>
      <w:r w:rsidR="00FC1EB2" w:rsidRPr="00B70022">
        <w:rPr>
          <w:rFonts w:ascii="Times New Roman" w:hAnsi="Times New Roman" w:cs="Times New Roman"/>
          <w:color w:val="000000" w:themeColor="text1"/>
          <w:sz w:val="20"/>
          <w:szCs w:val="20"/>
        </w:rPr>
        <w:t>Tongmin</w:t>
      </w:r>
      <w:proofErr w:type="spellEnd"/>
      <w:r w:rsidR="00FC1EB2" w:rsidRPr="00B70022">
        <w:rPr>
          <w:rFonts w:ascii="Times New Roman" w:hAnsi="Times New Roman" w:cs="Times New Roman"/>
          <w:color w:val="000000" w:themeColor="text1"/>
          <w:sz w:val="20"/>
          <w:szCs w:val="20"/>
        </w:rPr>
        <w:t>，</w:t>
      </w:r>
      <w:r w:rsidR="00FC1EB2" w:rsidRPr="00B70022">
        <w:rPr>
          <w:rFonts w:ascii="Times New Roman" w:hAnsi="Times New Roman" w:cs="Times New Roman"/>
          <w:color w:val="000000" w:themeColor="text1"/>
          <w:sz w:val="20"/>
          <w:szCs w:val="20"/>
        </w:rPr>
        <w:t xml:space="preserve">et al. Life-prediction of multi-stress accelerated life testing based on BP algorithm of artificial neural </w:t>
      </w:r>
      <w:proofErr w:type="gramStart"/>
      <w:r w:rsidR="00FC1EB2" w:rsidRPr="00B70022">
        <w:rPr>
          <w:rFonts w:ascii="Times New Roman" w:hAnsi="Times New Roman" w:cs="Times New Roman"/>
          <w:color w:val="000000" w:themeColor="text1"/>
          <w:sz w:val="20"/>
          <w:szCs w:val="20"/>
        </w:rPr>
        <w:t>network[</w:t>
      </w:r>
      <w:proofErr w:type="gramEnd"/>
      <w:r w:rsidR="00FC1EB2" w:rsidRPr="00B70022">
        <w:rPr>
          <w:rFonts w:ascii="Times New Roman" w:hAnsi="Times New Roman" w:cs="Times New Roman"/>
          <w:color w:val="000000" w:themeColor="text1"/>
          <w:sz w:val="20"/>
          <w:szCs w:val="20"/>
        </w:rPr>
        <w:t xml:space="preserve">J]. </w:t>
      </w:r>
      <w:proofErr w:type="spellStart"/>
      <w:r w:rsidR="00FC1EB2" w:rsidRPr="00B70022">
        <w:rPr>
          <w:rFonts w:ascii="Times New Roman" w:hAnsi="Times New Roman" w:cs="Times New Roman"/>
          <w:color w:val="000000" w:themeColor="text1"/>
          <w:sz w:val="20"/>
          <w:szCs w:val="20"/>
        </w:rPr>
        <w:t>Acta</w:t>
      </w:r>
      <w:proofErr w:type="spellEnd"/>
      <w:r w:rsidR="00FC1EB2" w:rsidRPr="00B70022">
        <w:rPr>
          <w:rFonts w:ascii="Times New Roman" w:hAnsi="Times New Roman" w:cs="Times New Roman"/>
          <w:color w:val="000000" w:themeColor="text1"/>
          <w:sz w:val="20"/>
          <w:szCs w:val="20"/>
        </w:rPr>
        <w:t xml:space="preserve"> </w:t>
      </w:r>
      <w:proofErr w:type="spellStart"/>
      <w:r w:rsidR="00FC1EB2" w:rsidRPr="00B70022">
        <w:rPr>
          <w:rFonts w:ascii="Times New Roman" w:hAnsi="Times New Roman" w:cs="Times New Roman"/>
          <w:color w:val="000000" w:themeColor="text1"/>
          <w:sz w:val="20"/>
          <w:szCs w:val="20"/>
        </w:rPr>
        <w:t>Aeronautica</w:t>
      </w:r>
      <w:proofErr w:type="spellEnd"/>
      <w:r w:rsidR="00FC1EB2" w:rsidRPr="00B70022">
        <w:rPr>
          <w:rFonts w:ascii="Times New Roman" w:hAnsi="Times New Roman" w:cs="Times New Roman"/>
          <w:color w:val="000000" w:themeColor="text1"/>
          <w:sz w:val="20"/>
          <w:szCs w:val="20"/>
        </w:rPr>
        <w:t xml:space="preserve"> et </w:t>
      </w:r>
      <w:proofErr w:type="spellStart"/>
      <w:r w:rsidR="00FC1EB2" w:rsidRPr="00B70022">
        <w:rPr>
          <w:rFonts w:ascii="Times New Roman" w:hAnsi="Times New Roman" w:cs="Times New Roman"/>
          <w:color w:val="000000" w:themeColor="text1"/>
          <w:sz w:val="20"/>
          <w:szCs w:val="20"/>
        </w:rPr>
        <w:t>Astronautica</w:t>
      </w:r>
      <w:proofErr w:type="spellEnd"/>
      <w:r w:rsidR="00FC1EB2" w:rsidRPr="00B70022">
        <w:rPr>
          <w:rFonts w:ascii="Times New Roman" w:hAnsi="Times New Roman" w:cs="Times New Roman"/>
          <w:color w:val="000000" w:themeColor="text1"/>
          <w:sz w:val="20"/>
          <w:szCs w:val="20"/>
        </w:rPr>
        <w:t xml:space="preserve"> </w:t>
      </w:r>
      <w:proofErr w:type="spellStart"/>
      <w:r w:rsidR="00FC1EB2" w:rsidRPr="00B70022">
        <w:rPr>
          <w:rFonts w:ascii="Times New Roman" w:hAnsi="Times New Roman" w:cs="Times New Roman"/>
          <w:color w:val="000000" w:themeColor="text1"/>
          <w:sz w:val="20"/>
          <w:szCs w:val="20"/>
        </w:rPr>
        <w:t>Sinica</w:t>
      </w:r>
      <w:proofErr w:type="spellEnd"/>
      <w:r w:rsidR="00FC1EB2" w:rsidRPr="00B70022">
        <w:rPr>
          <w:rFonts w:ascii="Times New Roman" w:hAnsi="Times New Roman" w:cs="Times New Roman"/>
          <w:color w:val="000000" w:themeColor="text1"/>
          <w:sz w:val="20"/>
          <w:szCs w:val="20"/>
        </w:rPr>
        <w:t>，</w:t>
      </w:r>
      <w:r w:rsidR="00FC1EB2" w:rsidRPr="00B70022">
        <w:rPr>
          <w:rFonts w:ascii="Times New Roman" w:hAnsi="Times New Roman" w:cs="Times New Roman"/>
          <w:color w:val="000000" w:themeColor="text1"/>
          <w:sz w:val="20"/>
          <w:szCs w:val="20"/>
        </w:rPr>
        <w:t>2009</w:t>
      </w:r>
      <w:r w:rsidR="00FC1EB2" w:rsidRPr="00B70022">
        <w:rPr>
          <w:rFonts w:ascii="Times New Roman" w:hAnsi="Times New Roman" w:cs="Times New Roman"/>
          <w:color w:val="000000" w:themeColor="text1"/>
          <w:sz w:val="20"/>
          <w:szCs w:val="20"/>
        </w:rPr>
        <w:t>，</w:t>
      </w:r>
      <w:r w:rsidR="00FC1EB2" w:rsidRPr="00B70022">
        <w:rPr>
          <w:rFonts w:ascii="Times New Roman" w:hAnsi="Times New Roman" w:cs="Times New Roman"/>
          <w:color w:val="000000" w:themeColor="text1"/>
          <w:sz w:val="20"/>
          <w:szCs w:val="20"/>
        </w:rPr>
        <w:t>30(9)</w:t>
      </w:r>
      <w:r w:rsidR="00FC1EB2" w:rsidRPr="00B70022">
        <w:rPr>
          <w:rFonts w:ascii="Times New Roman" w:hAnsi="Times New Roman" w:cs="Times New Roman"/>
          <w:color w:val="000000" w:themeColor="text1"/>
          <w:sz w:val="20"/>
          <w:szCs w:val="20"/>
        </w:rPr>
        <w:t>：</w:t>
      </w:r>
      <w:proofErr w:type="gramStart"/>
      <w:r w:rsidR="00FC1EB2" w:rsidRPr="00B70022">
        <w:rPr>
          <w:rFonts w:ascii="Times New Roman" w:hAnsi="Times New Roman" w:cs="Times New Roman"/>
          <w:color w:val="000000" w:themeColor="text1"/>
          <w:sz w:val="20"/>
          <w:szCs w:val="20"/>
        </w:rPr>
        <w:t>1691-1696.</w:t>
      </w:r>
      <w:proofErr w:type="gramEnd"/>
    </w:p>
    <w:p w:rsidR="001D6F69" w:rsidRPr="00B70022" w:rsidRDefault="00C81743"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14. </w:t>
      </w:r>
      <w:proofErr w:type="spellStart"/>
      <w:r w:rsidR="00FC1EB2" w:rsidRPr="00B70022">
        <w:rPr>
          <w:rFonts w:ascii="Times New Roman" w:hAnsi="Times New Roman" w:cs="Times New Roman"/>
          <w:color w:val="000000" w:themeColor="text1"/>
          <w:sz w:val="20"/>
          <w:szCs w:val="20"/>
        </w:rPr>
        <w:t>Lixin</w:t>
      </w:r>
      <w:proofErr w:type="spellEnd"/>
      <w:r w:rsidR="00FC1EB2" w:rsidRPr="00B70022">
        <w:rPr>
          <w:rFonts w:ascii="Times New Roman" w:hAnsi="Times New Roman" w:cs="Times New Roman"/>
          <w:color w:val="000000" w:themeColor="text1"/>
          <w:sz w:val="20"/>
          <w:szCs w:val="20"/>
        </w:rPr>
        <w:t xml:space="preserve"> W , </w:t>
      </w:r>
      <w:proofErr w:type="spellStart"/>
      <w:r w:rsidR="00FC1EB2" w:rsidRPr="00B70022">
        <w:rPr>
          <w:rFonts w:ascii="Times New Roman" w:hAnsi="Times New Roman" w:cs="Times New Roman"/>
          <w:color w:val="000000" w:themeColor="text1"/>
          <w:sz w:val="20"/>
          <w:szCs w:val="20"/>
        </w:rPr>
        <w:t>Zhenhuan</w:t>
      </w:r>
      <w:proofErr w:type="spellEnd"/>
      <w:r w:rsidR="00FC1EB2" w:rsidRPr="00B70022">
        <w:rPr>
          <w:rFonts w:ascii="Times New Roman" w:hAnsi="Times New Roman" w:cs="Times New Roman"/>
          <w:color w:val="000000" w:themeColor="text1"/>
          <w:sz w:val="20"/>
          <w:szCs w:val="20"/>
        </w:rPr>
        <w:t xml:space="preserve"> W , </w:t>
      </w:r>
      <w:proofErr w:type="spellStart"/>
      <w:r w:rsidR="00FC1EB2" w:rsidRPr="00B70022">
        <w:rPr>
          <w:rFonts w:ascii="Times New Roman" w:hAnsi="Times New Roman" w:cs="Times New Roman"/>
          <w:color w:val="000000" w:themeColor="text1"/>
          <w:sz w:val="20"/>
          <w:szCs w:val="20"/>
        </w:rPr>
        <w:t>Yudong</w:t>
      </w:r>
      <w:proofErr w:type="spellEnd"/>
      <w:r w:rsidR="00FC1EB2" w:rsidRPr="00B70022">
        <w:rPr>
          <w:rFonts w:ascii="Times New Roman" w:hAnsi="Times New Roman" w:cs="Times New Roman"/>
          <w:color w:val="000000" w:themeColor="text1"/>
          <w:sz w:val="20"/>
          <w:szCs w:val="20"/>
        </w:rPr>
        <w:t xml:space="preserve"> F , et al. Remaining life predictions of fan based on time series analysis and BP neural networks[C]// Information Technology, Networking, Electronic &amp; Automation Control Conference, IEEE. </w:t>
      </w:r>
      <w:proofErr w:type="gramStart"/>
      <w:r w:rsidR="00FC1EB2" w:rsidRPr="00B70022">
        <w:rPr>
          <w:rFonts w:ascii="Times New Roman" w:hAnsi="Times New Roman" w:cs="Times New Roman"/>
          <w:color w:val="000000" w:themeColor="text1"/>
          <w:sz w:val="20"/>
          <w:szCs w:val="20"/>
        </w:rPr>
        <w:t>IEEE, 2016.</w:t>
      </w:r>
      <w:proofErr w:type="gramEnd"/>
    </w:p>
    <w:p w:rsidR="001D6F69" w:rsidRPr="00B70022" w:rsidRDefault="00016221"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15. </w:t>
      </w:r>
      <w:r w:rsidR="00FC1EB2" w:rsidRPr="00B70022">
        <w:rPr>
          <w:rFonts w:ascii="Times New Roman" w:hAnsi="Times New Roman" w:cs="Times New Roman"/>
          <w:color w:val="000000" w:themeColor="text1"/>
          <w:sz w:val="20"/>
          <w:szCs w:val="20"/>
        </w:rPr>
        <w:t xml:space="preserve">He F, Zhang L. Prediction model of end-point phosphorus content in BOF steelmaking process based on PCA and BP    neural </w:t>
      </w:r>
      <w:proofErr w:type="gramStart"/>
      <w:r w:rsidR="00FC1EB2" w:rsidRPr="00B70022">
        <w:rPr>
          <w:rFonts w:ascii="Times New Roman" w:hAnsi="Times New Roman" w:cs="Times New Roman"/>
          <w:color w:val="000000" w:themeColor="text1"/>
          <w:sz w:val="20"/>
          <w:szCs w:val="20"/>
        </w:rPr>
        <w:t>network[</w:t>
      </w:r>
      <w:proofErr w:type="gramEnd"/>
      <w:r w:rsidR="00FC1EB2" w:rsidRPr="00B70022">
        <w:rPr>
          <w:rFonts w:ascii="Times New Roman" w:hAnsi="Times New Roman" w:cs="Times New Roman"/>
          <w:color w:val="000000" w:themeColor="text1"/>
          <w:sz w:val="20"/>
          <w:szCs w:val="20"/>
        </w:rPr>
        <w:t>J]. Journal of Process Control, 2018, 66:51-58.</w:t>
      </w:r>
    </w:p>
    <w:p w:rsidR="001D6F69" w:rsidRPr="00B70022" w:rsidRDefault="00016221"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16. </w:t>
      </w:r>
      <w:r w:rsidR="008D2CBF" w:rsidRPr="00B70022">
        <w:rPr>
          <w:rFonts w:ascii="Times New Roman" w:hAnsi="Times New Roman" w:cs="Times New Roman"/>
          <w:color w:val="000000" w:themeColor="text1"/>
          <w:sz w:val="20"/>
          <w:szCs w:val="20"/>
        </w:rPr>
        <w:t xml:space="preserve"> </w:t>
      </w:r>
      <w:r w:rsidR="00FC1EB2" w:rsidRPr="00B70022">
        <w:rPr>
          <w:rFonts w:ascii="Times New Roman" w:hAnsi="Times New Roman" w:cs="Times New Roman"/>
          <w:color w:val="000000" w:themeColor="text1"/>
          <w:sz w:val="20"/>
          <w:szCs w:val="20"/>
        </w:rPr>
        <w:t xml:space="preserve">Zhang </w:t>
      </w:r>
      <w:proofErr w:type="gramStart"/>
      <w:r w:rsidR="00FC1EB2" w:rsidRPr="00B70022">
        <w:rPr>
          <w:rFonts w:ascii="Times New Roman" w:hAnsi="Times New Roman" w:cs="Times New Roman"/>
          <w:color w:val="000000" w:themeColor="text1"/>
          <w:sz w:val="20"/>
          <w:szCs w:val="20"/>
        </w:rPr>
        <w:t>Z ,</w:t>
      </w:r>
      <w:proofErr w:type="gramEnd"/>
      <w:r w:rsidR="00FC1EB2" w:rsidRPr="00B70022">
        <w:rPr>
          <w:rFonts w:ascii="Times New Roman" w:hAnsi="Times New Roman" w:cs="Times New Roman"/>
          <w:color w:val="000000" w:themeColor="text1"/>
          <w:sz w:val="20"/>
          <w:szCs w:val="20"/>
        </w:rPr>
        <w:t xml:space="preserve"> Li L , Zhao W . Tool Life Prediction Model Based on GA-BP Neural </w:t>
      </w:r>
      <w:proofErr w:type="gramStart"/>
      <w:r w:rsidR="00FC1EB2" w:rsidRPr="00B70022">
        <w:rPr>
          <w:rFonts w:ascii="Times New Roman" w:hAnsi="Times New Roman" w:cs="Times New Roman"/>
          <w:color w:val="000000" w:themeColor="text1"/>
          <w:sz w:val="20"/>
          <w:szCs w:val="20"/>
        </w:rPr>
        <w:t>Network[</w:t>
      </w:r>
      <w:proofErr w:type="gramEnd"/>
      <w:r w:rsidR="00FC1EB2" w:rsidRPr="00B70022">
        <w:rPr>
          <w:rFonts w:ascii="Times New Roman" w:hAnsi="Times New Roman" w:cs="Times New Roman"/>
          <w:color w:val="000000" w:themeColor="text1"/>
          <w:sz w:val="20"/>
          <w:szCs w:val="20"/>
        </w:rPr>
        <w:t>J]. Materials Science Forum, 2016, 836-837:256-262.</w:t>
      </w:r>
    </w:p>
    <w:p w:rsidR="001D6F69" w:rsidRPr="00B70022" w:rsidRDefault="008D2CBF"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17. </w:t>
      </w:r>
      <w:r w:rsidR="00FC1EB2" w:rsidRPr="00B70022">
        <w:rPr>
          <w:rFonts w:ascii="Times New Roman" w:hAnsi="Times New Roman" w:cs="Times New Roman"/>
          <w:color w:val="000000" w:themeColor="text1"/>
          <w:sz w:val="20"/>
          <w:szCs w:val="20"/>
        </w:rPr>
        <w:t xml:space="preserve"> </w:t>
      </w:r>
      <w:proofErr w:type="spellStart"/>
      <w:r w:rsidR="00FC1EB2" w:rsidRPr="00B70022">
        <w:rPr>
          <w:rFonts w:ascii="Times New Roman" w:hAnsi="Times New Roman" w:cs="Times New Roman"/>
          <w:color w:val="000000" w:themeColor="text1"/>
          <w:sz w:val="20"/>
          <w:szCs w:val="20"/>
        </w:rPr>
        <w:t>Zhaoyang</w:t>
      </w:r>
      <w:proofErr w:type="spellEnd"/>
      <w:r w:rsidR="00FC1EB2" w:rsidRPr="00B70022">
        <w:rPr>
          <w:rFonts w:ascii="Times New Roman" w:hAnsi="Times New Roman" w:cs="Times New Roman"/>
          <w:color w:val="000000" w:themeColor="text1"/>
          <w:sz w:val="20"/>
          <w:szCs w:val="20"/>
        </w:rPr>
        <w:t xml:space="preserve"> Ye, Moon </w:t>
      </w:r>
      <w:proofErr w:type="spellStart"/>
      <w:r w:rsidR="00FC1EB2" w:rsidRPr="00B70022">
        <w:rPr>
          <w:rFonts w:ascii="Times New Roman" w:hAnsi="Times New Roman" w:cs="Times New Roman"/>
          <w:color w:val="000000" w:themeColor="text1"/>
          <w:sz w:val="20"/>
          <w:szCs w:val="20"/>
        </w:rPr>
        <w:t>Keun</w:t>
      </w:r>
      <w:proofErr w:type="spellEnd"/>
      <w:r w:rsidR="00FC1EB2" w:rsidRPr="00B70022">
        <w:rPr>
          <w:rFonts w:ascii="Times New Roman" w:hAnsi="Times New Roman" w:cs="Times New Roman"/>
          <w:color w:val="000000" w:themeColor="text1"/>
          <w:sz w:val="20"/>
          <w:szCs w:val="20"/>
        </w:rPr>
        <w:t xml:space="preserve"> Kim. Predicting </w:t>
      </w:r>
      <w:r w:rsidR="00FC1EB2" w:rsidRPr="00B70022">
        <w:rPr>
          <w:rFonts w:ascii="Times New Roman" w:hAnsi="Times New Roman" w:cs="Times New Roman"/>
          <w:color w:val="000000" w:themeColor="text1"/>
          <w:sz w:val="20"/>
          <w:szCs w:val="20"/>
        </w:rPr>
        <w:lastRenderedPageBreak/>
        <w:t xml:space="preserve">electricity consumption in a building using an optimized back-propagation and </w:t>
      </w:r>
      <w:proofErr w:type="spellStart"/>
      <w:r w:rsidR="00FC1EB2" w:rsidRPr="00B70022">
        <w:rPr>
          <w:rFonts w:ascii="Times New Roman" w:hAnsi="Times New Roman" w:cs="Times New Roman"/>
          <w:color w:val="000000" w:themeColor="text1"/>
          <w:sz w:val="20"/>
          <w:szCs w:val="20"/>
        </w:rPr>
        <w:t>Levenberg</w:t>
      </w:r>
      <w:proofErr w:type="spellEnd"/>
      <w:r w:rsidR="00FC1EB2" w:rsidRPr="00B70022">
        <w:rPr>
          <w:rFonts w:ascii="Times New Roman" w:hAnsi="Times New Roman" w:cs="Times New Roman"/>
          <w:color w:val="000000" w:themeColor="text1"/>
          <w:sz w:val="20"/>
          <w:szCs w:val="20"/>
        </w:rPr>
        <w:t xml:space="preserve">–Marquardt back-propagation neural network: Case study of a shopping mall in </w:t>
      </w:r>
      <w:proofErr w:type="gramStart"/>
      <w:r w:rsidR="00FC1EB2" w:rsidRPr="00B70022">
        <w:rPr>
          <w:rFonts w:ascii="Times New Roman" w:hAnsi="Times New Roman" w:cs="Times New Roman"/>
          <w:color w:val="000000" w:themeColor="text1"/>
          <w:sz w:val="20"/>
          <w:szCs w:val="20"/>
        </w:rPr>
        <w:t>China[</w:t>
      </w:r>
      <w:proofErr w:type="gramEnd"/>
      <w:r w:rsidR="00FC1EB2" w:rsidRPr="00B70022">
        <w:rPr>
          <w:rFonts w:ascii="Times New Roman" w:hAnsi="Times New Roman" w:cs="Times New Roman"/>
          <w:color w:val="000000" w:themeColor="text1"/>
          <w:sz w:val="20"/>
          <w:szCs w:val="20"/>
        </w:rPr>
        <w:t>J]. Sustainable Cities and Society, Volume 42, 2018, Pages 176-183.</w:t>
      </w:r>
    </w:p>
    <w:p w:rsidR="008D2CBF" w:rsidRPr="00B70022" w:rsidRDefault="008D2CBF"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18.  Yin HX, Wang K, Zhang TZ, et al. Fault prediction based on PSO-BP neural network about wheel and axle bogie in urban rail train. COMPLEX SYSTEMS AND COMPLEXITY SCIENCE, 2015, 12(4):97-103.</w:t>
      </w:r>
    </w:p>
    <w:p w:rsidR="008D2CBF" w:rsidRPr="00B70022" w:rsidRDefault="008D2CBF"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19. </w:t>
      </w:r>
      <w:r w:rsidR="007831F0" w:rsidRPr="00B70022">
        <w:rPr>
          <w:rFonts w:ascii="Times New Roman" w:hAnsi="Times New Roman" w:cs="Times New Roman"/>
          <w:color w:val="000000" w:themeColor="text1"/>
          <w:sz w:val="20"/>
          <w:szCs w:val="20"/>
        </w:rPr>
        <w:t xml:space="preserve"> </w:t>
      </w:r>
      <w:proofErr w:type="spellStart"/>
      <w:r w:rsidR="007831F0" w:rsidRPr="00B70022">
        <w:rPr>
          <w:rFonts w:ascii="Times New Roman" w:hAnsi="Times New Roman" w:cs="Times New Roman"/>
          <w:color w:val="000000" w:themeColor="text1"/>
          <w:sz w:val="20"/>
          <w:szCs w:val="20"/>
        </w:rPr>
        <w:t>Hou</w:t>
      </w:r>
      <w:proofErr w:type="spellEnd"/>
      <w:r w:rsidR="007831F0" w:rsidRPr="00B70022">
        <w:rPr>
          <w:rFonts w:ascii="Times New Roman" w:hAnsi="Times New Roman" w:cs="Times New Roman"/>
          <w:color w:val="000000" w:themeColor="text1"/>
          <w:sz w:val="20"/>
          <w:szCs w:val="20"/>
        </w:rPr>
        <w:t xml:space="preserve"> </w:t>
      </w:r>
      <w:proofErr w:type="gramStart"/>
      <w:r w:rsidR="007831F0" w:rsidRPr="00B70022">
        <w:rPr>
          <w:rFonts w:ascii="Times New Roman" w:hAnsi="Times New Roman" w:cs="Times New Roman"/>
          <w:color w:val="000000" w:themeColor="text1"/>
          <w:sz w:val="20"/>
          <w:szCs w:val="20"/>
        </w:rPr>
        <w:t>Y ,</w:t>
      </w:r>
      <w:proofErr w:type="gramEnd"/>
      <w:r w:rsidR="007831F0" w:rsidRPr="00B70022">
        <w:rPr>
          <w:rFonts w:ascii="Times New Roman" w:hAnsi="Times New Roman" w:cs="Times New Roman"/>
          <w:color w:val="000000" w:themeColor="text1"/>
          <w:sz w:val="20"/>
          <w:szCs w:val="20"/>
        </w:rPr>
        <w:t xml:space="preserve"> Zhao L , Lu H , et al. Fuzzy neural network optimization and network traffic forecasting based on improved differential evolution[J]. </w:t>
      </w:r>
      <w:proofErr w:type="gramStart"/>
      <w:r w:rsidR="007831F0" w:rsidRPr="00B70022">
        <w:rPr>
          <w:rFonts w:ascii="Times New Roman" w:hAnsi="Times New Roman" w:cs="Times New Roman"/>
          <w:color w:val="000000" w:themeColor="text1"/>
          <w:sz w:val="20"/>
          <w:szCs w:val="20"/>
        </w:rPr>
        <w:t>Future Generation Computer Systems, 2017, 81.</w:t>
      </w:r>
      <w:proofErr w:type="gramEnd"/>
    </w:p>
    <w:p w:rsidR="00962346" w:rsidRPr="00B70022" w:rsidRDefault="00962346" w:rsidP="00D2331F">
      <w:pPr>
        <w:ind w:left="400" w:hangingChars="200" w:hanging="400"/>
        <w:rPr>
          <w:rFonts w:ascii="Times New Roman" w:hAnsi="Times New Roman" w:cs="Times New Roman"/>
          <w:color w:val="000000" w:themeColor="text1"/>
          <w:sz w:val="20"/>
          <w:szCs w:val="20"/>
        </w:rPr>
      </w:pPr>
      <w:r w:rsidRPr="00B70022">
        <w:rPr>
          <w:rFonts w:ascii="Times New Roman" w:hAnsi="Times New Roman" w:cs="Times New Roman"/>
          <w:color w:val="000000" w:themeColor="text1"/>
          <w:sz w:val="20"/>
          <w:szCs w:val="20"/>
        </w:rPr>
        <w:t xml:space="preserve">20. </w:t>
      </w:r>
      <w:r w:rsidR="007831F0" w:rsidRPr="00B70022">
        <w:rPr>
          <w:rFonts w:ascii="Times New Roman" w:hAnsi="Times New Roman" w:cs="Times New Roman"/>
          <w:color w:val="000000" w:themeColor="text1"/>
          <w:sz w:val="20"/>
          <w:szCs w:val="20"/>
        </w:rPr>
        <w:t xml:space="preserve"> SHEN </w:t>
      </w:r>
      <w:proofErr w:type="spellStart"/>
      <w:r w:rsidR="007831F0" w:rsidRPr="00B70022">
        <w:rPr>
          <w:rFonts w:ascii="Times New Roman" w:hAnsi="Times New Roman" w:cs="Times New Roman"/>
          <w:color w:val="000000" w:themeColor="text1"/>
          <w:sz w:val="20"/>
          <w:szCs w:val="20"/>
        </w:rPr>
        <w:t>Zhongjie</w:t>
      </w:r>
      <w:proofErr w:type="spellEnd"/>
      <w:r w:rsidR="007831F0" w:rsidRPr="00B70022">
        <w:rPr>
          <w:rFonts w:ascii="Times New Roman" w:hAnsi="Times New Roman" w:cs="Times New Roman"/>
          <w:color w:val="000000" w:themeColor="text1"/>
          <w:sz w:val="20"/>
          <w:szCs w:val="20"/>
        </w:rPr>
        <w:t xml:space="preserve">, CHEN </w:t>
      </w:r>
      <w:proofErr w:type="spellStart"/>
      <w:r w:rsidR="007831F0" w:rsidRPr="00B70022">
        <w:rPr>
          <w:rFonts w:ascii="Times New Roman" w:hAnsi="Times New Roman" w:cs="Times New Roman"/>
          <w:color w:val="000000" w:themeColor="text1"/>
          <w:sz w:val="20"/>
          <w:szCs w:val="20"/>
        </w:rPr>
        <w:t>Xuefeng</w:t>
      </w:r>
      <w:proofErr w:type="spellEnd"/>
      <w:r w:rsidR="007831F0" w:rsidRPr="00B70022">
        <w:rPr>
          <w:rFonts w:ascii="Times New Roman" w:hAnsi="Times New Roman" w:cs="Times New Roman"/>
          <w:color w:val="000000" w:themeColor="text1"/>
          <w:sz w:val="20"/>
          <w:szCs w:val="20"/>
        </w:rPr>
        <w:t xml:space="preserve">, HE </w:t>
      </w:r>
      <w:proofErr w:type="spellStart"/>
      <w:r w:rsidR="007831F0" w:rsidRPr="00B70022">
        <w:rPr>
          <w:rFonts w:ascii="Times New Roman" w:hAnsi="Times New Roman" w:cs="Times New Roman"/>
          <w:color w:val="000000" w:themeColor="text1"/>
          <w:sz w:val="20"/>
          <w:szCs w:val="20"/>
        </w:rPr>
        <w:t>Zhengjia</w:t>
      </w:r>
      <w:proofErr w:type="spellEnd"/>
      <w:r w:rsidR="007831F0" w:rsidRPr="00B70022">
        <w:rPr>
          <w:rFonts w:ascii="Times New Roman" w:hAnsi="Times New Roman" w:cs="Times New Roman"/>
          <w:color w:val="000000" w:themeColor="text1"/>
          <w:sz w:val="20"/>
          <w:szCs w:val="20"/>
        </w:rPr>
        <w:t>, et al. Remaining life predictions of rolling bearing based on  relative features and multivariable support vector machine[J]. Journal of Mechanical Engineering, 2013, 49(2):183-189.</w:t>
      </w:r>
    </w:p>
    <w:p w:rsidR="00CA4C8C" w:rsidRPr="00B70022" w:rsidRDefault="00CA4C8C" w:rsidP="0019086E">
      <w:pPr>
        <w:ind w:left="1080" w:hangingChars="600" w:hanging="1080"/>
        <w:rPr>
          <w:color w:val="000000" w:themeColor="text1"/>
          <w:sz w:val="18"/>
          <w:szCs w:val="18"/>
        </w:rPr>
      </w:pPr>
    </w:p>
    <w:sectPr w:rsidR="00CA4C8C" w:rsidRPr="00B70022" w:rsidSect="00BE2BB1">
      <w:type w:val="continuous"/>
      <w:pgSz w:w="11906" w:h="16838"/>
      <w:pgMar w:top="1247" w:right="1134" w:bottom="1418" w:left="1134" w:header="851" w:footer="992" w:gutter="0"/>
      <w:cols w:num="2"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C4E" w:rsidRDefault="00F50C4E" w:rsidP="005925EF">
      <w:r>
        <w:separator/>
      </w:r>
    </w:p>
  </w:endnote>
  <w:endnote w:type="continuationSeparator" w:id="0">
    <w:p w:rsidR="00F50C4E" w:rsidRDefault="00F50C4E" w:rsidP="00592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华文仿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A4E" w:rsidRPr="00D71D41" w:rsidRDefault="004E7A4E" w:rsidP="00D13BEC">
    <w:pPr>
      <w:snapToGrid w:val="0"/>
      <w:rPr>
        <w:rFonts w:asciiTheme="minorEastAsia" w:hAnsiTheme="minorEastAsia" w:cs="Times New Roman"/>
        <w:sz w:val="15"/>
        <w:szCs w:val="15"/>
      </w:rPr>
    </w:pPr>
    <w:r w:rsidRPr="00D71D41">
      <w:rPr>
        <w:rFonts w:asciiTheme="minorEastAsia" w:hAnsiTheme="minorEastAsia" w:cs="Times New Roman" w:hint="eastAsia"/>
        <w:sz w:val="15"/>
        <w:szCs w:val="15"/>
      </w:rPr>
      <w:t xml:space="preserve">基金项目： </w:t>
    </w:r>
  </w:p>
  <w:p w:rsidR="004E7A4E" w:rsidRPr="00D71D41" w:rsidRDefault="004E7A4E" w:rsidP="00D13BEC">
    <w:pPr>
      <w:snapToGrid w:val="0"/>
      <w:rPr>
        <w:rFonts w:asciiTheme="minorEastAsia" w:hAnsiTheme="minorEastAsia" w:cs="Times New Roman"/>
        <w:sz w:val="15"/>
        <w:szCs w:val="15"/>
      </w:rPr>
    </w:pPr>
    <w:r w:rsidRPr="00D71D41">
      <w:rPr>
        <w:rFonts w:asciiTheme="minorEastAsia" w:hAnsiTheme="minorEastAsia" w:cs="Times New Roman" w:hint="eastAsia"/>
        <w:sz w:val="15"/>
        <w:szCs w:val="15"/>
      </w:rPr>
      <w:t>作者简介：张佳文（1995-），女</w:t>
    </w:r>
    <w:r>
      <w:rPr>
        <w:rFonts w:asciiTheme="minorEastAsia" w:hAnsiTheme="minorEastAsia" w:cs="Times New Roman" w:hint="eastAsia"/>
        <w:sz w:val="15"/>
        <w:szCs w:val="15"/>
      </w:rPr>
      <w:t>（汉）</w:t>
    </w:r>
    <w:r w:rsidRPr="00D71D41">
      <w:rPr>
        <w:rFonts w:asciiTheme="minorEastAsia" w:hAnsiTheme="minorEastAsia" w:cs="Times New Roman" w:hint="eastAsia"/>
        <w:sz w:val="15"/>
        <w:szCs w:val="15"/>
      </w:rPr>
      <w:t>，</w:t>
    </w:r>
    <w:r>
      <w:rPr>
        <w:rFonts w:asciiTheme="minorEastAsia" w:hAnsiTheme="minorEastAsia" w:cs="Times New Roman" w:hint="eastAsia"/>
        <w:sz w:val="15"/>
        <w:szCs w:val="15"/>
      </w:rPr>
      <w:t>山西芮城，</w:t>
    </w:r>
    <w:r w:rsidRPr="00D71D41">
      <w:rPr>
        <w:rFonts w:asciiTheme="minorEastAsia" w:hAnsiTheme="minorEastAsia" w:cs="Times New Roman" w:hint="eastAsia"/>
        <w:sz w:val="15"/>
        <w:szCs w:val="15"/>
      </w:rPr>
      <w:t>硕士</w:t>
    </w:r>
    <w:r>
      <w:rPr>
        <w:rFonts w:asciiTheme="minorEastAsia" w:hAnsiTheme="minorEastAsia" w:cs="Times New Roman" w:hint="eastAsia"/>
        <w:sz w:val="15"/>
        <w:szCs w:val="15"/>
      </w:rPr>
      <w:t>。</w:t>
    </w:r>
    <w:r w:rsidRPr="00D71D41">
      <w:rPr>
        <w:rFonts w:asciiTheme="minorEastAsia" w:hAnsiTheme="minorEastAsia" w:cs="Times New Roman" w:hint="eastAsia"/>
        <w:sz w:val="15"/>
        <w:szCs w:val="15"/>
      </w:rPr>
      <w:t xml:space="preserve">E-mail: </w:t>
    </w:r>
    <w:r w:rsidRPr="00F14A22">
      <w:rPr>
        <w:rFonts w:asciiTheme="minorEastAsia" w:hAnsiTheme="minorEastAsia" w:cs="Times New Roman"/>
        <w:sz w:val="15"/>
        <w:szCs w:val="15"/>
      </w:rPr>
      <w:t>17828115160@163.com</w:t>
    </w:r>
  </w:p>
  <w:p w:rsidR="004E7A4E" w:rsidRPr="00034056" w:rsidRDefault="004E7A4E" w:rsidP="00034056">
    <w:pPr>
      <w:snapToGrid w:val="0"/>
      <w:rPr>
        <w:rFonts w:ascii="Calibri" w:eastAsia="宋体" w:hAnsi="Calibri" w:cs="Times New Roman"/>
      </w:rPr>
    </w:pPr>
    <w:r w:rsidRPr="00034056">
      <w:rPr>
        <w:rFonts w:ascii="宋体" w:eastAsia="宋体" w:hAnsi="宋体" w:cs="Times New Roman" w:hint="eastAsia"/>
        <w:sz w:val="15"/>
        <w:szCs w:val="15"/>
      </w:rPr>
      <w:t xml:space="preserve">*通讯联系人：罗林（1963-），男（汉），教授，四川成都，博士。E-mail: </w:t>
    </w:r>
    <w:r w:rsidRPr="00034056">
      <w:rPr>
        <w:rFonts w:ascii="宋体" w:eastAsia="宋体" w:hAnsi="宋体" w:cs="Times New Roman"/>
        <w:sz w:val="15"/>
        <w:szCs w:val="15"/>
      </w:rPr>
      <w:t>happyluolin@vip.163.com</w:t>
    </w:r>
  </w:p>
  <w:p w:rsidR="004E7A4E" w:rsidRDefault="004E7A4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C4E" w:rsidRDefault="00F50C4E" w:rsidP="005925EF">
      <w:r>
        <w:separator/>
      </w:r>
    </w:p>
  </w:footnote>
  <w:footnote w:type="continuationSeparator" w:id="0">
    <w:p w:rsidR="00F50C4E" w:rsidRDefault="00F50C4E" w:rsidP="005925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A4E" w:rsidRDefault="004E7A4E" w:rsidP="00955D28">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A4E" w:rsidRDefault="004E7A4E" w:rsidP="00955D28">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CC9"/>
    <w:rsid w:val="00002E35"/>
    <w:rsid w:val="00012906"/>
    <w:rsid w:val="0001413E"/>
    <w:rsid w:val="00016221"/>
    <w:rsid w:val="00023ADF"/>
    <w:rsid w:val="00023AF5"/>
    <w:rsid w:val="00024372"/>
    <w:rsid w:val="0002589F"/>
    <w:rsid w:val="0003062A"/>
    <w:rsid w:val="000335EE"/>
    <w:rsid w:val="00033A4A"/>
    <w:rsid w:val="00034056"/>
    <w:rsid w:val="00036222"/>
    <w:rsid w:val="0003764B"/>
    <w:rsid w:val="00043B3E"/>
    <w:rsid w:val="00045E9D"/>
    <w:rsid w:val="00047E8B"/>
    <w:rsid w:val="00051A7D"/>
    <w:rsid w:val="00051DF2"/>
    <w:rsid w:val="00051F8F"/>
    <w:rsid w:val="00057439"/>
    <w:rsid w:val="00062A1D"/>
    <w:rsid w:val="0007020F"/>
    <w:rsid w:val="00076AE7"/>
    <w:rsid w:val="00080219"/>
    <w:rsid w:val="00081382"/>
    <w:rsid w:val="00082F05"/>
    <w:rsid w:val="000837B4"/>
    <w:rsid w:val="00086E1E"/>
    <w:rsid w:val="000904EC"/>
    <w:rsid w:val="00090CFC"/>
    <w:rsid w:val="00092E00"/>
    <w:rsid w:val="00092ED2"/>
    <w:rsid w:val="00093C21"/>
    <w:rsid w:val="000A1FEF"/>
    <w:rsid w:val="000A31E2"/>
    <w:rsid w:val="000A5E11"/>
    <w:rsid w:val="000B1560"/>
    <w:rsid w:val="000B2D44"/>
    <w:rsid w:val="000B36CC"/>
    <w:rsid w:val="000B7A51"/>
    <w:rsid w:val="000C05D5"/>
    <w:rsid w:val="000C56C2"/>
    <w:rsid w:val="000C56DC"/>
    <w:rsid w:val="000C6041"/>
    <w:rsid w:val="000C6CE0"/>
    <w:rsid w:val="000C7A43"/>
    <w:rsid w:val="000D0757"/>
    <w:rsid w:val="000D15B5"/>
    <w:rsid w:val="000D3259"/>
    <w:rsid w:val="000E6CE3"/>
    <w:rsid w:val="000F00EA"/>
    <w:rsid w:val="000F6DF3"/>
    <w:rsid w:val="000F7331"/>
    <w:rsid w:val="00105E37"/>
    <w:rsid w:val="00115930"/>
    <w:rsid w:val="00125391"/>
    <w:rsid w:val="001308A4"/>
    <w:rsid w:val="00141100"/>
    <w:rsid w:val="00146C56"/>
    <w:rsid w:val="001478BC"/>
    <w:rsid w:val="0016759A"/>
    <w:rsid w:val="001723DF"/>
    <w:rsid w:val="00173BAC"/>
    <w:rsid w:val="00175D6A"/>
    <w:rsid w:val="00181791"/>
    <w:rsid w:val="00181A11"/>
    <w:rsid w:val="00181C3F"/>
    <w:rsid w:val="001841E9"/>
    <w:rsid w:val="00186250"/>
    <w:rsid w:val="00187A93"/>
    <w:rsid w:val="0019086E"/>
    <w:rsid w:val="00191193"/>
    <w:rsid w:val="001915B2"/>
    <w:rsid w:val="0019324B"/>
    <w:rsid w:val="001A1006"/>
    <w:rsid w:val="001A57C9"/>
    <w:rsid w:val="001A664A"/>
    <w:rsid w:val="001B0EC1"/>
    <w:rsid w:val="001B4385"/>
    <w:rsid w:val="001B4B17"/>
    <w:rsid w:val="001B5106"/>
    <w:rsid w:val="001B5A8A"/>
    <w:rsid w:val="001B70FC"/>
    <w:rsid w:val="001B71B5"/>
    <w:rsid w:val="001C4C51"/>
    <w:rsid w:val="001C4CB7"/>
    <w:rsid w:val="001D00B9"/>
    <w:rsid w:val="001D0DF5"/>
    <w:rsid w:val="001D126D"/>
    <w:rsid w:val="001D313F"/>
    <w:rsid w:val="001D3E94"/>
    <w:rsid w:val="001D47E6"/>
    <w:rsid w:val="001D55D3"/>
    <w:rsid w:val="001D5A6B"/>
    <w:rsid w:val="001D6F69"/>
    <w:rsid w:val="001E1B24"/>
    <w:rsid w:val="001E24DA"/>
    <w:rsid w:val="001E3E53"/>
    <w:rsid w:val="001F04DA"/>
    <w:rsid w:val="001F3397"/>
    <w:rsid w:val="001F5F91"/>
    <w:rsid w:val="001F78AE"/>
    <w:rsid w:val="0020032B"/>
    <w:rsid w:val="00202F2F"/>
    <w:rsid w:val="00204F9D"/>
    <w:rsid w:val="002051CF"/>
    <w:rsid w:val="00205CD5"/>
    <w:rsid w:val="0021207C"/>
    <w:rsid w:val="002135E1"/>
    <w:rsid w:val="00220B2B"/>
    <w:rsid w:val="00223716"/>
    <w:rsid w:val="0022568E"/>
    <w:rsid w:val="0023018F"/>
    <w:rsid w:val="00232A66"/>
    <w:rsid w:val="00233459"/>
    <w:rsid w:val="0023679E"/>
    <w:rsid w:val="00240556"/>
    <w:rsid w:val="00240911"/>
    <w:rsid w:val="00242BD5"/>
    <w:rsid w:val="00250EEA"/>
    <w:rsid w:val="0025277F"/>
    <w:rsid w:val="00252C6A"/>
    <w:rsid w:val="00253123"/>
    <w:rsid w:val="002537FC"/>
    <w:rsid w:val="00261891"/>
    <w:rsid w:val="0026252A"/>
    <w:rsid w:val="00264450"/>
    <w:rsid w:val="0026661E"/>
    <w:rsid w:val="00266DF5"/>
    <w:rsid w:val="002761A0"/>
    <w:rsid w:val="00277AC4"/>
    <w:rsid w:val="002806CC"/>
    <w:rsid w:val="00285783"/>
    <w:rsid w:val="00286205"/>
    <w:rsid w:val="00287FF3"/>
    <w:rsid w:val="002A0D5D"/>
    <w:rsid w:val="002A36E8"/>
    <w:rsid w:val="002A54BB"/>
    <w:rsid w:val="002B0EF3"/>
    <w:rsid w:val="002B14DF"/>
    <w:rsid w:val="002B3B4D"/>
    <w:rsid w:val="002B5286"/>
    <w:rsid w:val="002B57A6"/>
    <w:rsid w:val="002C01C6"/>
    <w:rsid w:val="002C1210"/>
    <w:rsid w:val="002C1522"/>
    <w:rsid w:val="002C1D66"/>
    <w:rsid w:val="002C31E4"/>
    <w:rsid w:val="002C40F9"/>
    <w:rsid w:val="002C4C99"/>
    <w:rsid w:val="002C4F71"/>
    <w:rsid w:val="002C6A52"/>
    <w:rsid w:val="002D358E"/>
    <w:rsid w:val="002D42AB"/>
    <w:rsid w:val="002D4AA2"/>
    <w:rsid w:val="002D51B5"/>
    <w:rsid w:val="002D7C68"/>
    <w:rsid w:val="002E0AF6"/>
    <w:rsid w:val="002F383F"/>
    <w:rsid w:val="002F50E8"/>
    <w:rsid w:val="002F71C7"/>
    <w:rsid w:val="00306824"/>
    <w:rsid w:val="00307B3F"/>
    <w:rsid w:val="00314B8E"/>
    <w:rsid w:val="003178B0"/>
    <w:rsid w:val="00321599"/>
    <w:rsid w:val="00322523"/>
    <w:rsid w:val="0032792B"/>
    <w:rsid w:val="0033668F"/>
    <w:rsid w:val="0033684A"/>
    <w:rsid w:val="00337409"/>
    <w:rsid w:val="003413FB"/>
    <w:rsid w:val="00346131"/>
    <w:rsid w:val="003473A9"/>
    <w:rsid w:val="00351782"/>
    <w:rsid w:val="0036107D"/>
    <w:rsid w:val="00361B8E"/>
    <w:rsid w:val="00361D43"/>
    <w:rsid w:val="003623F4"/>
    <w:rsid w:val="00363D20"/>
    <w:rsid w:val="00364413"/>
    <w:rsid w:val="00364EA2"/>
    <w:rsid w:val="00374F51"/>
    <w:rsid w:val="00375563"/>
    <w:rsid w:val="00376C55"/>
    <w:rsid w:val="00387CC9"/>
    <w:rsid w:val="00392980"/>
    <w:rsid w:val="00393E63"/>
    <w:rsid w:val="0039499A"/>
    <w:rsid w:val="003954A7"/>
    <w:rsid w:val="00396D7B"/>
    <w:rsid w:val="003A0C93"/>
    <w:rsid w:val="003A12CE"/>
    <w:rsid w:val="003A59E0"/>
    <w:rsid w:val="003A734A"/>
    <w:rsid w:val="003A7F5D"/>
    <w:rsid w:val="003C0AEC"/>
    <w:rsid w:val="003C2745"/>
    <w:rsid w:val="003C5CC2"/>
    <w:rsid w:val="003D6727"/>
    <w:rsid w:val="003E22D0"/>
    <w:rsid w:val="003E2A17"/>
    <w:rsid w:val="003F2D4E"/>
    <w:rsid w:val="003F368B"/>
    <w:rsid w:val="004017D3"/>
    <w:rsid w:val="00404ADD"/>
    <w:rsid w:val="004063BA"/>
    <w:rsid w:val="004070D6"/>
    <w:rsid w:val="00407136"/>
    <w:rsid w:val="00412AD1"/>
    <w:rsid w:val="00413381"/>
    <w:rsid w:val="004174AB"/>
    <w:rsid w:val="00420689"/>
    <w:rsid w:val="004247F4"/>
    <w:rsid w:val="004256AD"/>
    <w:rsid w:val="00430314"/>
    <w:rsid w:val="004331C4"/>
    <w:rsid w:val="004369F3"/>
    <w:rsid w:val="00451E1E"/>
    <w:rsid w:val="00454541"/>
    <w:rsid w:val="0045681F"/>
    <w:rsid w:val="00456A59"/>
    <w:rsid w:val="00465458"/>
    <w:rsid w:val="00465ECF"/>
    <w:rsid w:val="0046764C"/>
    <w:rsid w:val="00475FFB"/>
    <w:rsid w:val="00477C0C"/>
    <w:rsid w:val="0048580C"/>
    <w:rsid w:val="00486798"/>
    <w:rsid w:val="0049090E"/>
    <w:rsid w:val="00492427"/>
    <w:rsid w:val="00494E93"/>
    <w:rsid w:val="0049660F"/>
    <w:rsid w:val="00496FCA"/>
    <w:rsid w:val="004A096D"/>
    <w:rsid w:val="004B0BE7"/>
    <w:rsid w:val="004B4E77"/>
    <w:rsid w:val="004D055E"/>
    <w:rsid w:val="004D244A"/>
    <w:rsid w:val="004D28E9"/>
    <w:rsid w:val="004D34BA"/>
    <w:rsid w:val="004D396A"/>
    <w:rsid w:val="004D471E"/>
    <w:rsid w:val="004D6997"/>
    <w:rsid w:val="004E0623"/>
    <w:rsid w:val="004E4577"/>
    <w:rsid w:val="004E5C4A"/>
    <w:rsid w:val="004E5F77"/>
    <w:rsid w:val="004E7A4E"/>
    <w:rsid w:val="004F0688"/>
    <w:rsid w:val="004F1552"/>
    <w:rsid w:val="004F3FD7"/>
    <w:rsid w:val="005010E9"/>
    <w:rsid w:val="00502B15"/>
    <w:rsid w:val="005057FB"/>
    <w:rsid w:val="00505B1E"/>
    <w:rsid w:val="0051079B"/>
    <w:rsid w:val="00512F80"/>
    <w:rsid w:val="005220E3"/>
    <w:rsid w:val="005278B7"/>
    <w:rsid w:val="005303E0"/>
    <w:rsid w:val="00540CA1"/>
    <w:rsid w:val="0055224F"/>
    <w:rsid w:val="00554664"/>
    <w:rsid w:val="00556B48"/>
    <w:rsid w:val="0056341D"/>
    <w:rsid w:val="0056372C"/>
    <w:rsid w:val="005660D5"/>
    <w:rsid w:val="005667AC"/>
    <w:rsid w:val="00566AB8"/>
    <w:rsid w:val="00571F3B"/>
    <w:rsid w:val="005727B1"/>
    <w:rsid w:val="00576017"/>
    <w:rsid w:val="005819A7"/>
    <w:rsid w:val="005824D7"/>
    <w:rsid w:val="0058472C"/>
    <w:rsid w:val="00585CFF"/>
    <w:rsid w:val="0058637A"/>
    <w:rsid w:val="005925EF"/>
    <w:rsid w:val="00594886"/>
    <w:rsid w:val="0059753D"/>
    <w:rsid w:val="005B1138"/>
    <w:rsid w:val="005B1E4B"/>
    <w:rsid w:val="005C1868"/>
    <w:rsid w:val="005C7E24"/>
    <w:rsid w:val="005D1E15"/>
    <w:rsid w:val="005D4729"/>
    <w:rsid w:val="005E2964"/>
    <w:rsid w:val="005E38AA"/>
    <w:rsid w:val="005F0832"/>
    <w:rsid w:val="0060740F"/>
    <w:rsid w:val="00614004"/>
    <w:rsid w:val="006169CE"/>
    <w:rsid w:val="006216D2"/>
    <w:rsid w:val="00621808"/>
    <w:rsid w:val="00624EDE"/>
    <w:rsid w:val="00636572"/>
    <w:rsid w:val="006367DB"/>
    <w:rsid w:val="006406FA"/>
    <w:rsid w:val="0064547A"/>
    <w:rsid w:val="006458E1"/>
    <w:rsid w:val="006537BE"/>
    <w:rsid w:val="0065525A"/>
    <w:rsid w:val="0065733B"/>
    <w:rsid w:val="00657E5E"/>
    <w:rsid w:val="00660078"/>
    <w:rsid w:val="00660262"/>
    <w:rsid w:val="0066105B"/>
    <w:rsid w:val="00666A26"/>
    <w:rsid w:val="006672CB"/>
    <w:rsid w:val="0068010C"/>
    <w:rsid w:val="00682C6F"/>
    <w:rsid w:val="00684CEE"/>
    <w:rsid w:val="00686A42"/>
    <w:rsid w:val="00691B81"/>
    <w:rsid w:val="006A2125"/>
    <w:rsid w:val="006A4A2F"/>
    <w:rsid w:val="006A69F9"/>
    <w:rsid w:val="006B1A21"/>
    <w:rsid w:val="006B283B"/>
    <w:rsid w:val="006B3860"/>
    <w:rsid w:val="006B77D6"/>
    <w:rsid w:val="006C643D"/>
    <w:rsid w:val="006C6AF0"/>
    <w:rsid w:val="006D2186"/>
    <w:rsid w:val="006D2A9B"/>
    <w:rsid w:val="006D3FDD"/>
    <w:rsid w:val="006D77B0"/>
    <w:rsid w:val="006E17A8"/>
    <w:rsid w:val="006E3703"/>
    <w:rsid w:val="006F60E0"/>
    <w:rsid w:val="007028EE"/>
    <w:rsid w:val="007101C1"/>
    <w:rsid w:val="007106E2"/>
    <w:rsid w:val="007108E7"/>
    <w:rsid w:val="007202A8"/>
    <w:rsid w:val="00720CC8"/>
    <w:rsid w:val="0072110E"/>
    <w:rsid w:val="007234F9"/>
    <w:rsid w:val="007301CC"/>
    <w:rsid w:val="0073369B"/>
    <w:rsid w:val="00736C24"/>
    <w:rsid w:val="0073732D"/>
    <w:rsid w:val="00741D90"/>
    <w:rsid w:val="007464C8"/>
    <w:rsid w:val="00754136"/>
    <w:rsid w:val="00756F26"/>
    <w:rsid w:val="00761A8C"/>
    <w:rsid w:val="00761F2E"/>
    <w:rsid w:val="00763582"/>
    <w:rsid w:val="007645BF"/>
    <w:rsid w:val="0077112F"/>
    <w:rsid w:val="00771F7C"/>
    <w:rsid w:val="007725F3"/>
    <w:rsid w:val="0077372A"/>
    <w:rsid w:val="0078274E"/>
    <w:rsid w:val="007831F0"/>
    <w:rsid w:val="00786019"/>
    <w:rsid w:val="00795DE9"/>
    <w:rsid w:val="00796D88"/>
    <w:rsid w:val="00797696"/>
    <w:rsid w:val="007A0E90"/>
    <w:rsid w:val="007A1D86"/>
    <w:rsid w:val="007A41D5"/>
    <w:rsid w:val="007A5A0C"/>
    <w:rsid w:val="007A693E"/>
    <w:rsid w:val="007A7767"/>
    <w:rsid w:val="007B6FD3"/>
    <w:rsid w:val="007C1379"/>
    <w:rsid w:val="007C4539"/>
    <w:rsid w:val="007C45AA"/>
    <w:rsid w:val="007C554B"/>
    <w:rsid w:val="007D0609"/>
    <w:rsid w:val="007D1639"/>
    <w:rsid w:val="007D5F63"/>
    <w:rsid w:val="007D70A9"/>
    <w:rsid w:val="007E1A15"/>
    <w:rsid w:val="007E2995"/>
    <w:rsid w:val="007E34B4"/>
    <w:rsid w:val="007E4BBB"/>
    <w:rsid w:val="007E5D84"/>
    <w:rsid w:val="007F333F"/>
    <w:rsid w:val="007F4D97"/>
    <w:rsid w:val="0080165B"/>
    <w:rsid w:val="0080289B"/>
    <w:rsid w:val="0080439C"/>
    <w:rsid w:val="00806F67"/>
    <w:rsid w:val="00807A19"/>
    <w:rsid w:val="00820478"/>
    <w:rsid w:val="008207F6"/>
    <w:rsid w:val="00822DA6"/>
    <w:rsid w:val="00824718"/>
    <w:rsid w:val="0082663E"/>
    <w:rsid w:val="00826FB3"/>
    <w:rsid w:val="00834BA6"/>
    <w:rsid w:val="008350C5"/>
    <w:rsid w:val="00850892"/>
    <w:rsid w:val="008536F9"/>
    <w:rsid w:val="008600B3"/>
    <w:rsid w:val="00860346"/>
    <w:rsid w:val="0086097E"/>
    <w:rsid w:val="0086188A"/>
    <w:rsid w:val="00862FBD"/>
    <w:rsid w:val="00880684"/>
    <w:rsid w:val="00882194"/>
    <w:rsid w:val="00890418"/>
    <w:rsid w:val="00890775"/>
    <w:rsid w:val="00890A10"/>
    <w:rsid w:val="008934B4"/>
    <w:rsid w:val="00895BA9"/>
    <w:rsid w:val="00897736"/>
    <w:rsid w:val="008A0277"/>
    <w:rsid w:val="008A1E7C"/>
    <w:rsid w:val="008A5C45"/>
    <w:rsid w:val="008A5F4D"/>
    <w:rsid w:val="008A6F96"/>
    <w:rsid w:val="008B074C"/>
    <w:rsid w:val="008B2425"/>
    <w:rsid w:val="008B2908"/>
    <w:rsid w:val="008B6342"/>
    <w:rsid w:val="008C0CAE"/>
    <w:rsid w:val="008C1D32"/>
    <w:rsid w:val="008C1F60"/>
    <w:rsid w:val="008C31ED"/>
    <w:rsid w:val="008C42F4"/>
    <w:rsid w:val="008C66C4"/>
    <w:rsid w:val="008D1363"/>
    <w:rsid w:val="008D15A3"/>
    <w:rsid w:val="008D15F8"/>
    <w:rsid w:val="008D2CBF"/>
    <w:rsid w:val="008E05BC"/>
    <w:rsid w:val="008E12E5"/>
    <w:rsid w:val="008E5F14"/>
    <w:rsid w:val="008F1E9E"/>
    <w:rsid w:val="00904196"/>
    <w:rsid w:val="0091455B"/>
    <w:rsid w:val="00916569"/>
    <w:rsid w:val="009171B4"/>
    <w:rsid w:val="00917F7C"/>
    <w:rsid w:val="00924DDD"/>
    <w:rsid w:val="00925C26"/>
    <w:rsid w:val="00926B86"/>
    <w:rsid w:val="00931DC5"/>
    <w:rsid w:val="009331A6"/>
    <w:rsid w:val="00933834"/>
    <w:rsid w:val="00933EE4"/>
    <w:rsid w:val="009357A6"/>
    <w:rsid w:val="00935B88"/>
    <w:rsid w:val="009401AC"/>
    <w:rsid w:val="0095159B"/>
    <w:rsid w:val="00951D4F"/>
    <w:rsid w:val="009542C1"/>
    <w:rsid w:val="00954615"/>
    <w:rsid w:val="00955794"/>
    <w:rsid w:val="00955D28"/>
    <w:rsid w:val="00957CE0"/>
    <w:rsid w:val="00962346"/>
    <w:rsid w:val="009630CC"/>
    <w:rsid w:val="00963941"/>
    <w:rsid w:val="00963A2E"/>
    <w:rsid w:val="00963F61"/>
    <w:rsid w:val="00966C30"/>
    <w:rsid w:val="0097004A"/>
    <w:rsid w:val="00970118"/>
    <w:rsid w:val="00971FC7"/>
    <w:rsid w:val="00974E44"/>
    <w:rsid w:val="00982AB5"/>
    <w:rsid w:val="00984582"/>
    <w:rsid w:val="00984F60"/>
    <w:rsid w:val="00986189"/>
    <w:rsid w:val="00990CDC"/>
    <w:rsid w:val="009932D4"/>
    <w:rsid w:val="009960E6"/>
    <w:rsid w:val="009A23ED"/>
    <w:rsid w:val="009A52FC"/>
    <w:rsid w:val="009B144E"/>
    <w:rsid w:val="009B5AF6"/>
    <w:rsid w:val="009B7667"/>
    <w:rsid w:val="009C057A"/>
    <w:rsid w:val="009C3911"/>
    <w:rsid w:val="009C3B60"/>
    <w:rsid w:val="009C65F4"/>
    <w:rsid w:val="009C6BBD"/>
    <w:rsid w:val="009C7F12"/>
    <w:rsid w:val="009D0ED0"/>
    <w:rsid w:val="009D70D7"/>
    <w:rsid w:val="009E0616"/>
    <w:rsid w:val="009E1CCA"/>
    <w:rsid w:val="009E3B39"/>
    <w:rsid w:val="009E4F3F"/>
    <w:rsid w:val="009F0A7F"/>
    <w:rsid w:val="009F1198"/>
    <w:rsid w:val="009F6650"/>
    <w:rsid w:val="00A01FE5"/>
    <w:rsid w:val="00A073FF"/>
    <w:rsid w:val="00A113A0"/>
    <w:rsid w:val="00A116E9"/>
    <w:rsid w:val="00A12676"/>
    <w:rsid w:val="00A128BA"/>
    <w:rsid w:val="00A14673"/>
    <w:rsid w:val="00A1689E"/>
    <w:rsid w:val="00A1764B"/>
    <w:rsid w:val="00A2304B"/>
    <w:rsid w:val="00A2337E"/>
    <w:rsid w:val="00A23633"/>
    <w:rsid w:val="00A27FED"/>
    <w:rsid w:val="00A33E49"/>
    <w:rsid w:val="00A34B6E"/>
    <w:rsid w:val="00A34F58"/>
    <w:rsid w:val="00A367A2"/>
    <w:rsid w:val="00A367F6"/>
    <w:rsid w:val="00A40521"/>
    <w:rsid w:val="00A41773"/>
    <w:rsid w:val="00A42410"/>
    <w:rsid w:val="00A43FB5"/>
    <w:rsid w:val="00A44955"/>
    <w:rsid w:val="00A50B0F"/>
    <w:rsid w:val="00A51100"/>
    <w:rsid w:val="00A514F2"/>
    <w:rsid w:val="00A56D58"/>
    <w:rsid w:val="00A658EE"/>
    <w:rsid w:val="00A679EC"/>
    <w:rsid w:val="00A67F54"/>
    <w:rsid w:val="00A72733"/>
    <w:rsid w:val="00A77891"/>
    <w:rsid w:val="00A81510"/>
    <w:rsid w:val="00A906EA"/>
    <w:rsid w:val="00A93669"/>
    <w:rsid w:val="00AA29A4"/>
    <w:rsid w:val="00AB0922"/>
    <w:rsid w:val="00AB1352"/>
    <w:rsid w:val="00AB3798"/>
    <w:rsid w:val="00AB43BE"/>
    <w:rsid w:val="00AC01B4"/>
    <w:rsid w:val="00AD7DF3"/>
    <w:rsid w:val="00AE6BFE"/>
    <w:rsid w:val="00AF0345"/>
    <w:rsid w:val="00AF0750"/>
    <w:rsid w:val="00AF0A54"/>
    <w:rsid w:val="00AF108F"/>
    <w:rsid w:val="00AF397F"/>
    <w:rsid w:val="00AF575E"/>
    <w:rsid w:val="00B06791"/>
    <w:rsid w:val="00B072AD"/>
    <w:rsid w:val="00B13F25"/>
    <w:rsid w:val="00B21392"/>
    <w:rsid w:val="00B23685"/>
    <w:rsid w:val="00B302E7"/>
    <w:rsid w:val="00B31CF4"/>
    <w:rsid w:val="00B334D9"/>
    <w:rsid w:val="00B378DF"/>
    <w:rsid w:val="00B40BFA"/>
    <w:rsid w:val="00B42931"/>
    <w:rsid w:val="00B53079"/>
    <w:rsid w:val="00B70022"/>
    <w:rsid w:val="00B73547"/>
    <w:rsid w:val="00B8581E"/>
    <w:rsid w:val="00B90203"/>
    <w:rsid w:val="00B912CC"/>
    <w:rsid w:val="00B93F50"/>
    <w:rsid w:val="00B94BC3"/>
    <w:rsid w:val="00B94FC3"/>
    <w:rsid w:val="00B970F5"/>
    <w:rsid w:val="00BA4919"/>
    <w:rsid w:val="00BB52DA"/>
    <w:rsid w:val="00BB7D19"/>
    <w:rsid w:val="00BC0F69"/>
    <w:rsid w:val="00BD1ECA"/>
    <w:rsid w:val="00BE2BB1"/>
    <w:rsid w:val="00BE4C1B"/>
    <w:rsid w:val="00BE59F5"/>
    <w:rsid w:val="00BE7999"/>
    <w:rsid w:val="00BF12E8"/>
    <w:rsid w:val="00BF2581"/>
    <w:rsid w:val="00BF727E"/>
    <w:rsid w:val="00C0067D"/>
    <w:rsid w:val="00C05707"/>
    <w:rsid w:val="00C10FD2"/>
    <w:rsid w:val="00C1326F"/>
    <w:rsid w:val="00C17ED2"/>
    <w:rsid w:val="00C20B6D"/>
    <w:rsid w:val="00C21ABF"/>
    <w:rsid w:val="00C21B1F"/>
    <w:rsid w:val="00C24F39"/>
    <w:rsid w:val="00C25585"/>
    <w:rsid w:val="00C27708"/>
    <w:rsid w:val="00C305C9"/>
    <w:rsid w:val="00C30D15"/>
    <w:rsid w:val="00C31A7E"/>
    <w:rsid w:val="00C33FCA"/>
    <w:rsid w:val="00C3488E"/>
    <w:rsid w:val="00C35802"/>
    <w:rsid w:val="00C37C5C"/>
    <w:rsid w:val="00C4401A"/>
    <w:rsid w:val="00C45C2C"/>
    <w:rsid w:val="00C46801"/>
    <w:rsid w:val="00C47C92"/>
    <w:rsid w:val="00C51599"/>
    <w:rsid w:val="00C53AF3"/>
    <w:rsid w:val="00C53EAF"/>
    <w:rsid w:val="00C54275"/>
    <w:rsid w:val="00C545B0"/>
    <w:rsid w:val="00C62972"/>
    <w:rsid w:val="00C676F4"/>
    <w:rsid w:val="00C67B8F"/>
    <w:rsid w:val="00C7096F"/>
    <w:rsid w:val="00C71CD9"/>
    <w:rsid w:val="00C71EED"/>
    <w:rsid w:val="00C71FCB"/>
    <w:rsid w:val="00C732A6"/>
    <w:rsid w:val="00C75034"/>
    <w:rsid w:val="00C7510F"/>
    <w:rsid w:val="00C804E9"/>
    <w:rsid w:val="00C81743"/>
    <w:rsid w:val="00C81EBD"/>
    <w:rsid w:val="00C832C0"/>
    <w:rsid w:val="00C839BC"/>
    <w:rsid w:val="00C91133"/>
    <w:rsid w:val="00C95183"/>
    <w:rsid w:val="00C97415"/>
    <w:rsid w:val="00C9763B"/>
    <w:rsid w:val="00CA4234"/>
    <w:rsid w:val="00CA4C8C"/>
    <w:rsid w:val="00CA4F9B"/>
    <w:rsid w:val="00CA5F32"/>
    <w:rsid w:val="00CB0A70"/>
    <w:rsid w:val="00CC0539"/>
    <w:rsid w:val="00CD5CA9"/>
    <w:rsid w:val="00CE229A"/>
    <w:rsid w:val="00CE55A0"/>
    <w:rsid w:val="00CE770D"/>
    <w:rsid w:val="00CF6EE5"/>
    <w:rsid w:val="00D02851"/>
    <w:rsid w:val="00D032EA"/>
    <w:rsid w:val="00D04613"/>
    <w:rsid w:val="00D06128"/>
    <w:rsid w:val="00D0757C"/>
    <w:rsid w:val="00D1327E"/>
    <w:rsid w:val="00D13A72"/>
    <w:rsid w:val="00D13BEC"/>
    <w:rsid w:val="00D206E1"/>
    <w:rsid w:val="00D20F1E"/>
    <w:rsid w:val="00D2331F"/>
    <w:rsid w:val="00D23F9E"/>
    <w:rsid w:val="00D328C0"/>
    <w:rsid w:val="00D33844"/>
    <w:rsid w:val="00D36362"/>
    <w:rsid w:val="00D4026B"/>
    <w:rsid w:val="00D4174A"/>
    <w:rsid w:val="00D41E86"/>
    <w:rsid w:val="00D4547E"/>
    <w:rsid w:val="00D46AC9"/>
    <w:rsid w:val="00D46FB6"/>
    <w:rsid w:val="00D506A6"/>
    <w:rsid w:val="00D50E14"/>
    <w:rsid w:val="00D52513"/>
    <w:rsid w:val="00D55BBC"/>
    <w:rsid w:val="00D57F4F"/>
    <w:rsid w:val="00D64C14"/>
    <w:rsid w:val="00D65C53"/>
    <w:rsid w:val="00D66A80"/>
    <w:rsid w:val="00D71218"/>
    <w:rsid w:val="00D71D41"/>
    <w:rsid w:val="00D7420F"/>
    <w:rsid w:val="00D77CDA"/>
    <w:rsid w:val="00D807A5"/>
    <w:rsid w:val="00D80FFF"/>
    <w:rsid w:val="00D85279"/>
    <w:rsid w:val="00D85569"/>
    <w:rsid w:val="00D865CB"/>
    <w:rsid w:val="00D87803"/>
    <w:rsid w:val="00D962E5"/>
    <w:rsid w:val="00D971D8"/>
    <w:rsid w:val="00D97459"/>
    <w:rsid w:val="00D9773D"/>
    <w:rsid w:val="00D97C85"/>
    <w:rsid w:val="00DA3A46"/>
    <w:rsid w:val="00DA3E55"/>
    <w:rsid w:val="00DA5382"/>
    <w:rsid w:val="00DA6C80"/>
    <w:rsid w:val="00DB1DC1"/>
    <w:rsid w:val="00DB2C1A"/>
    <w:rsid w:val="00DB6219"/>
    <w:rsid w:val="00DB6626"/>
    <w:rsid w:val="00DB722F"/>
    <w:rsid w:val="00DB7988"/>
    <w:rsid w:val="00DC032A"/>
    <w:rsid w:val="00DC0DC2"/>
    <w:rsid w:val="00DC2A74"/>
    <w:rsid w:val="00DC6ABA"/>
    <w:rsid w:val="00DD00F3"/>
    <w:rsid w:val="00DD017E"/>
    <w:rsid w:val="00DE1151"/>
    <w:rsid w:val="00DF2E0C"/>
    <w:rsid w:val="00DF311A"/>
    <w:rsid w:val="00DF4BD4"/>
    <w:rsid w:val="00DF5158"/>
    <w:rsid w:val="00E02158"/>
    <w:rsid w:val="00E03778"/>
    <w:rsid w:val="00E0718E"/>
    <w:rsid w:val="00E07873"/>
    <w:rsid w:val="00E12FAD"/>
    <w:rsid w:val="00E14E99"/>
    <w:rsid w:val="00E2207D"/>
    <w:rsid w:val="00E22289"/>
    <w:rsid w:val="00E25423"/>
    <w:rsid w:val="00E25E17"/>
    <w:rsid w:val="00E308E5"/>
    <w:rsid w:val="00E35BDE"/>
    <w:rsid w:val="00E36E1E"/>
    <w:rsid w:val="00E4066E"/>
    <w:rsid w:val="00E43310"/>
    <w:rsid w:val="00E51467"/>
    <w:rsid w:val="00E51F16"/>
    <w:rsid w:val="00E5635E"/>
    <w:rsid w:val="00E57932"/>
    <w:rsid w:val="00E60C31"/>
    <w:rsid w:val="00E61E8D"/>
    <w:rsid w:val="00E62CFB"/>
    <w:rsid w:val="00E63E15"/>
    <w:rsid w:val="00E71978"/>
    <w:rsid w:val="00E72265"/>
    <w:rsid w:val="00E761F5"/>
    <w:rsid w:val="00E7711F"/>
    <w:rsid w:val="00E831F5"/>
    <w:rsid w:val="00E85FBA"/>
    <w:rsid w:val="00E90191"/>
    <w:rsid w:val="00E9076F"/>
    <w:rsid w:val="00E92078"/>
    <w:rsid w:val="00E951EA"/>
    <w:rsid w:val="00EA1630"/>
    <w:rsid w:val="00EA3095"/>
    <w:rsid w:val="00EB2E51"/>
    <w:rsid w:val="00EB652C"/>
    <w:rsid w:val="00EB6C85"/>
    <w:rsid w:val="00EB70C1"/>
    <w:rsid w:val="00EC38EF"/>
    <w:rsid w:val="00EC5A78"/>
    <w:rsid w:val="00EC755B"/>
    <w:rsid w:val="00ED34F4"/>
    <w:rsid w:val="00EE384C"/>
    <w:rsid w:val="00EE4CCC"/>
    <w:rsid w:val="00EE4D6A"/>
    <w:rsid w:val="00EE51C3"/>
    <w:rsid w:val="00EF05D3"/>
    <w:rsid w:val="00EF6B8B"/>
    <w:rsid w:val="00F00A68"/>
    <w:rsid w:val="00F0141F"/>
    <w:rsid w:val="00F03197"/>
    <w:rsid w:val="00F0476F"/>
    <w:rsid w:val="00F07A43"/>
    <w:rsid w:val="00F10078"/>
    <w:rsid w:val="00F1151D"/>
    <w:rsid w:val="00F137BB"/>
    <w:rsid w:val="00F14A22"/>
    <w:rsid w:val="00F17AEB"/>
    <w:rsid w:val="00F21100"/>
    <w:rsid w:val="00F2136B"/>
    <w:rsid w:val="00F23648"/>
    <w:rsid w:val="00F26219"/>
    <w:rsid w:val="00F30281"/>
    <w:rsid w:val="00F33EE8"/>
    <w:rsid w:val="00F40954"/>
    <w:rsid w:val="00F41150"/>
    <w:rsid w:val="00F4283A"/>
    <w:rsid w:val="00F44BCB"/>
    <w:rsid w:val="00F450B6"/>
    <w:rsid w:val="00F50C4E"/>
    <w:rsid w:val="00F52EBE"/>
    <w:rsid w:val="00F54EC6"/>
    <w:rsid w:val="00F562A8"/>
    <w:rsid w:val="00F64763"/>
    <w:rsid w:val="00F659BF"/>
    <w:rsid w:val="00F65FF8"/>
    <w:rsid w:val="00F706F7"/>
    <w:rsid w:val="00F73995"/>
    <w:rsid w:val="00F81352"/>
    <w:rsid w:val="00F815E1"/>
    <w:rsid w:val="00F82AB2"/>
    <w:rsid w:val="00F83CE0"/>
    <w:rsid w:val="00F85468"/>
    <w:rsid w:val="00F87E5D"/>
    <w:rsid w:val="00F9216E"/>
    <w:rsid w:val="00F9437D"/>
    <w:rsid w:val="00F96922"/>
    <w:rsid w:val="00F969A4"/>
    <w:rsid w:val="00FA122E"/>
    <w:rsid w:val="00FA6E19"/>
    <w:rsid w:val="00FB0216"/>
    <w:rsid w:val="00FC0555"/>
    <w:rsid w:val="00FC0618"/>
    <w:rsid w:val="00FC1EB2"/>
    <w:rsid w:val="00FC4A5F"/>
    <w:rsid w:val="00FC4E87"/>
    <w:rsid w:val="00FC731C"/>
    <w:rsid w:val="00FD07B0"/>
    <w:rsid w:val="00FD1564"/>
    <w:rsid w:val="00FD3C02"/>
    <w:rsid w:val="00FD4C35"/>
    <w:rsid w:val="00FE1B82"/>
    <w:rsid w:val="00FE6F9F"/>
    <w:rsid w:val="00FF0085"/>
    <w:rsid w:val="00FF1BC5"/>
    <w:rsid w:val="00FF6AE0"/>
    <w:rsid w:val="00FF6E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E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作者地址"/>
    <w:basedOn w:val="a"/>
    <w:qFormat/>
    <w:rsid w:val="00F450B6"/>
    <w:pPr>
      <w:widowControl/>
      <w:spacing w:beforeLines="30" w:before="88" w:line="240" w:lineRule="exact"/>
      <w:ind w:leftChars="100" w:left="210" w:rightChars="100" w:right="210"/>
      <w:jc w:val="left"/>
    </w:pPr>
    <w:rPr>
      <w:rFonts w:ascii="Times New Roman" w:eastAsia="宋体" w:hAnsi="Times New Roman" w:cs="Times New Roman"/>
      <w:sz w:val="18"/>
      <w:szCs w:val="18"/>
    </w:rPr>
  </w:style>
  <w:style w:type="paragraph" w:customStyle="1" w:styleId="a4">
    <w:name w:val="作者姓名"/>
    <w:basedOn w:val="a"/>
    <w:qFormat/>
    <w:rsid w:val="00F450B6"/>
    <w:pPr>
      <w:widowControl/>
      <w:spacing w:beforeLines="50" w:before="147" w:line="400" w:lineRule="exact"/>
      <w:ind w:leftChars="100" w:left="210" w:rightChars="100" w:right="210"/>
      <w:jc w:val="left"/>
    </w:pPr>
    <w:rPr>
      <w:rFonts w:ascii="Cambria" w:eastAsia="华文仿宋" w:hAnsi="Cambria" w:cs="Times New Roman"/>
      <w:sz w:val="24"/>
      <w:szCs w:val="24"/>
    </w:rPr>
  </w:style>
  <w:style w:type="paragraph" w:customStyle="1" w:styleId="a5">
    <w:name w:val="摘要"/>
    <w:basedOn w:val="a"/>
    <w:qFormat/>
    <w:rsid w:val="00F450B6"/>
    <w:pPr>
      <w:widowControl/>
      <w:spacing w:beforeLines="30" w:before="30" w:line="240" w:lineRule="exact"/>
      <w:ind w:leftChars="100" w:left="100" w:rightChars="100" w:right="100"/>
    </w:pPr>
    <w:rPr>
      <w:rFonts w:ascii="Times New Roman" w:eastAsia="楷体_GB2312" w:hAnsi="Times New Roman" w:cs="Arial"/>
      <w:color w:val="1F497D"/>
      <w:sz w:val="18"/>
      <w:szCs w:val="18"/>
    </w:rPr>
  </w:style>
  <w:style w:type="paragraph" w:styleId="a6">
    <w:name w:val="Balloon Text"/>
    <w:basedOn w:val="a"/>
    <w:link w:val="Char"/>
    <w:uiPriority w:val="99"/>
    <w:semiHidden/>
    <w:unhideWhenUsed/>
    <w:rsid w:val="00A41773"/>
    <w:rPr>
      <w:sz w:val="18"/>
      <w:szCs w:val="18"/>
    </w:rPr>
  </w:style>
  <w:style w:type="character" w:customStyle="1" w:styleId="Char">
    <w:name w:val="批注框文本 Char"/>
    <w:basedOn w:val="a0"/>
    <w:link w:val="a6"/>
    <w:uiPriority w:val="99"/>
    <w:semiHidden/>
    <w:rsid w:val="00A41773"/>
    <w:rPr>
      <w:sz w:val="18"/>
      <w:szCs w:val="18"/>
    </w:rPr>
  </w:style>
  <w:style w:type="paragraph" w:styleId="a7">
    <w:name w:val="header"/>
    <w:basedOn w:val="a"/>
    <w:link w:val="Char0"/>
    <w:uiPriority w:val="99"/>
    <w:unhideWhenUsed/>
    <w:rsid w:val="005925E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925EF"/>
    <w:rPr>
      <w:sz w:val="18"/>
      <w:szCs w:val="18"/>
    </w:rPr>
  </w:style>
  <w:style w:type="paragraph" w:styleId="a8">
    <w:name w:val="footer"/>
    <w:basedOn w:val="a"/>
    <w:link w:val="Char1"/>
    <w:uiPriority w:val="99"/>
    <w:unhideWhenUsed/>
    <w:rsid w:val="005925EF"/>
    <w:pPr>
      <w:tabs>
        <w:tab w:val="center" w:pos="4153"/>
        <w:tab w:val="right" w:pos="8306"/>
      </w:tabs>
      <w:snapToGrid w:val="0"/>
      <w:jc w:val="left"/>
    </w:pPr>
    <w:rPr>
      <w:sz w:val="18"/>
      <w:szCs w:val="18"/>
    </w:rPr>
  </w:style>
  <w:style w:type="character" w:customStyle="1" w:styleId="Char1">
    <w:name w:val="页脚 Char"/>
    <w:basedOn w:val="a0"/>
    <w:link w:val="a8"/>
    <w:uiPriority w:val="99"/>
    <w:rsid w:val="005925EF"/>
    <w:rPr>
      <w:sz w:val="18"/>
      <w:szCs w:val="18"/>
    </w:rPr>
  </w:style>
  <w:style w:type="table" w:styleId="a9">
    <w:name w:val="Table Grid"/>
    <w:basedOn w:val="a1"/>
    <w:uiPriority w:val="59"/>
    <w:rsid w:val="002C6A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unhideWhenUsed/>
    <w:rsid w:val="00C33FCA"/>
    <w:rPr>
      <w:rFonts w:ascii="Courier New" w:hAnsi="Courier New" w:cs="Courier New"/>
      <w:sz w:val="20"/>
      <w:szCs w:val="20"/>
    </w:rPr>
  </w:style>
  <w:style w:type="character" w:customStyle="1" w:styleId="HTMLChar">
    <w:name w:val="HTML 预设格式 Char"/>
    <w:basedOn w:val="a0"/>
    <w:link w:val="HTML"/>
    <w:uiPriority w:val="99"/>
    <w:rsid w:val="00C33FCA"/>
    <w:rPr>
      <w:rFonts w:ascii="Courier New" w:hAnsi="Courier New" w:cs="Courier New"/>
      <w:sz w:val="20"/>
      <w:szCs w:val="20"/>
    </w:rPr>
  </w:style>
  <w:style w:type="character" w:styleId="aa">
    <w:name w:val="Placeholder Text"/>
    <w:basedOn w:val="a0"/>
    <w:uiPriority w:val="99"/>
    <w:semiHidden/>
    <w:rsid w:val="008D15F8"/>
    <w:rPr>
      <w:color w:val="808080"/>
    </w:rPr>
  </w:style>
  <w:style w:type="table" w:styleId="-1">
    <w:name w:val="Light Shading Accent 1"/>
    <w:basedOn w:val="a1"/>
    <w:uiPriority w:val="60"/>
    <w:rsid w:val="0024091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24091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240911"/>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b">
    <w:name w:val="Light Shading"/>
    <w:basedOn w:val="a1"/>
    <w:uiPriority w:val="60"/>
    <w:rsid w:val="0024091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PIEbodytext">
    <w:name w:val="SPIE body text"/>
    <w:basedOn w:val="a"/>
    <w:link w:val="SPIEbodytextCharChar"/>
    <w:rsid w:val="00047E8B"/>
    <w:pPr>
      <w:widowControl/>
      <w:spacing w:after="120"/>
    </w:pPr>
    <w:rPr>
      <w:rFonts w:ascii="Times New Roman" w:eastAsia="宋体" w:hAnsi="Times New Roman" w:cs="Times New Roman"/>
      <w:kern w:val="0"/>
      <w:sz w:val="20"/>
      <w:szCs w:val="24"/>
      <w:lang w:eastAsia="en-US"/>
    </w:rPr>
  </w:style>
  <w:style w:type="character" w:customStyle="1" w:styleId="SPIEbodytextCharChar">
    <w:name w:val="SPIE body text Char Char"/>
    <w:link w:val="SPIEbodytext"/>
    <w:rsid w:val="00047E8B"/>
    <w:rPr>
      <w:rFonts w:ascii="Times New Roman" w:eastAsia="宋体" w:hAnsi="Times New Roman" w:cs="Times New Roman"/>
      <w:kern w:val="0"/>
      <w:sz w:val="20"/>
      <w:szCs w:val="24"/>
      <w:lang w:eastAsia="en-US"/>
    </w:rPr>
  </w:style>
  <w:style w:type="character" w:styleId="ac">
    <w:name w:val="Hyperlink"/>
    <w:basedOn w:val="a0"/>
    <w:uiPriority w:val="99"/>
    <w:unhideWhenUsed/>
    <w:rsid w:val="00D971D8"/>
    <w:rPr>
      <w:color w:val="0000FF" w:themeColor="hyperlink"/>
      <w:u w:val="single"/>
    </w:rPr>
  </w:style>
  <w:style w:type="paragraph" w:styleId="ad">
    <w:name w:val="annotation text"/>
    <w:basedOn w:val="a"/>
    <w:link w:val="Char2"/>
    <w:uiPriority w:val="99"/>
    <w:unhideWhenUsed/>
    <w:rsid w:val="002C4F71"/>
    <w:pPr>
      <w:jc w:val="left"/>
    </w:pPr>
  </w:style>
  <w:style w:type="character" w:customStyle="1" w:styleId="Char2">
    <w:name w:val="批注文字 Char"/>
    <w:basedOn w:val="a0"/>
    <w:link w:val="ad"/>
    <w:uiPriority w:val="99"/>
    <w:rsid w:val="002C4F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E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作者地址"/>
    <w:basedOn w:val="a"/>
    <w:qFormat/>
    <w:rsid w:val="00F450B6"/>
    <w:pPr>
      <w:widowControl/>
      <w:spacing w:beforeLines="30" w:before="88" w:line="240" w:lineRule="exact"/>
      <w:ind w:leftChars="100" w:left="210" w:rightChars="100" w:right="210"/>
      <w:jc w:val="left"/>
    </w:pPr>
    <w:rPr>
      <w:rFonts w:ascii="Times New Roman" w:eastAsia="宋体" w:hAnsi="Times New Roman" w:cs="Times New Roman"/>
      <w:sz w:val="18"/>
      <w:szCs w:val="18"/>
    </w:rPr>
  </w:style>
  <w:style w:type="paragraph" w:customStyle="1" w:styleId="a4">
    <w:name w:val="作者姓名"/>
    <w:basedOn w:val="a"/>
    <w:qFormat/>
    <w:rsid w:val="00F450B6"/>
    <w:pPr>
      <w:widowControl/>
      <w:spacing w:beforeLines="50" w:before="147" w:line="400" w:lineRule="exact"/>
      <w:ind w:leftChars="100" w:left="210" w:rightChars="100" w:right="210"/>
      <w:jc w:val="left"/>
    </w:pPr>
    <w:rPr>
      <w:rFonts w:ascii="Cambria" w:eastAsia="华文仿宋" w:hAnsi="Cambria" w:cs="Times New Roman"/>
      <w:sz w:val="24"/>
      <w:szCs w:val="24"/>
    </w:rPr>
  </w:style>
  <w:style w:type="paragraph" w:customStyle="1" w:styleId="a5">
    <w:name w:val="摘要"/>
    <w:basedOn w:val="a"/>
    <w:qFormat/>
    <w:rsid w:val="00F450B6"/>
    <w:pPr>
      <w:widowControl/>
      <w:spacing w:beforeLines="30" w:before="30" w:line="240" w:lineRule="exact"/>
      <w:ind w:leftChars="100" w:left="100" w:rightChars="100" w:right="100"/>
    </w:pPr>
    <w:rPr>
      <w:rFonts w:ascii="Times New Roman" w:eastAsia="楷体_GB2312" w:hAnsi="Times New Roman" w:cs="Arial"/>
      <w:color w:val="1F497D"/>
      <w:sz w:val="18"/>
      <w:szCs w:val="18"/>
    </w:rPr>
  </w:style>
  <w:style w:type="paragraph" w:styleId="a6">
    <w:name w:val="Balloon Text"/>
    <w:basedOn w:val="a"/>
    <w:link w:val="Char"/>
    <w:uiPriority w:val="99"/>
    <w:semiHidden/>
    <w:unhideWhenUsed/>
    <w:rsid w:val="00A41773"/>
    <w:rPr>
      <w:sz w:val="18"/>
      <w:szCs w:val="18"/>
    </w:rPr>
  </w:style>
  <w:style w:type="character" w:customStyle="1" w:styleId="Char">
    <w:name w:val="批注框文本 Char"/>
    <w:basedOn w:val="a0"/>
    <w:link w:val="a6"/>
    <w:uiPriority w:val="99"/>
    <w:semiHidden/>
    <w:rsid w:val="00A41773"/>
    <w:rPr>
      <w:sz w:val="18"/>
      <w:szCs w:val="18"/>
    </w:rPr>
  </w:style>
  <w:style w:type="paragraph" w:styleId="a7">
    <w:name w:val="header"/>
    <w:basedOn w:val="a"/>
    <w:link w:val="Char0"/>
    <w:uiPriority w:val="99"/>
    <w:unhideWhenUsed/>
    <w:rsid w:val="005925E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925EF"/>
    <w:rPr>
      <w:sz w:val="18"/>
      <w:szCs w:val="18"/>
    </w:rPr>
  </w:style>
  <w:style w:type="paragraph" w:styleId="a8">
    <w:name w:val="footer"/>
    <w:basedOn w:val="a"/>
    <w:link w:val="Char1"/>
    <w:uiPriority w:val="99"/>
    <w:unhideWhenUsed/>
    <w:rsid w:val="005925EF"/>
    <w:pPr>
      <w:tabs>
        <w:tab w:val="center" w:pos="4153"/>
        <w:tab w:val="right" w:pos="8306"/>
      </w:tabs>
      <w:snapToGrid w:val="0"/>
      <w:jc w:val="left"/>
    </w:pPr>
    <w:rPr>
      <w:sz w:val="18"/>
      <w:szCs w:val="18"/>
    </w:rPr>
  </w:style>
  <w:style w:type="character" w:customStyle="1" w:styleId="Char1">
    <w:name w:val="页脚 Char"/>
    <w:basedOn w:val="a0"/>
    <w:link w:val="a8"/>
    <w:uiPriority w:val="99"/>
    <w:rsid w:val="005925EF"/>
    <w:rPr>
      <w:sz w:val="18"/>
      <w:szCs w:val="18"/>
    </w:rPr>
  </w:style>
  <w:style w:type="table" w:styleId="a9">
    <w:name w:val="Table Grid"/>
    <w:basedOn w:val="a1"/>
    <w:uiPriority w:val="59"/>
    <w:rsid w:val="002C6A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unhideWhenUsed/>
    <w:rsid w:val="00C33FCA"/>
    <w:rPr>
      <w:rFonts w:ascii="Courier New" w:hAnsi="Courier New" w:cs="Courier New"/>
      <w:sz w:val="20"/>
      <w:szCs w:val="20"/>
    </w:rPr>
  </w:style>
  <w:style w:type="character" w:customStyle="1" w:styleId="HTMLChar">
    <w:name w:val="HTML 预设格式 Char"/>
    <w:basedOn w:val="a0"/>
    <w:link w:val="HTML"/>
    <w:uiPriority w:val="99"/>
    <w:rsid w:val="00C33FCA"/>
    <w:rPr>
      <w:rFonts w:ascii="Courier New" w:hAnsi="Courier New" w:cs="Courier New"/>
      <w:sz w:val="20"/>
      <w:szCs w:val="20"/>
    </w:rPr>
  </w:style>
  <w:style w:type="character" w:styleId="aa">
    <w:name w:val="Placeholder Text"/>
    <w:basedOn w:val="a0"/>
    <w:uiPriority w:val="99"/>
    <w:semiHidden/>
    <w:rsid w:val="008D15F8"/>
    <w:rPr>
      <w:color w:val="808080"/>
    </w:rPr>
  </w:style>
  <w:style w:type="table" w:styleId="-1">
    <w:name w:val="Light Shading Accent 1"/>
    <w:basedOn w:val="a1"/>
    <w:uiPriority w:val="60"/>
    <w:rsid w:val="0024091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24091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240911"/>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b">
    <w:name w:val="Light Shading"/>
    <w:basedOn w:val="a1"/>
    <w:uiPriority w:val="60"/>
    <w:rsid w:val="0024091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PIEbodytext">
    <w:name w:val="SPIE body text"/>
    <w:basedOn w:val="a"/>
    <w:link w:val="SPIEbodytextCharChar"/>
    <w:rsid w:val="00047E8B"/>
    <w:pPr>
      <w:widowControl/>
      <w:spacing w:after="120"/>
    </w:pPr>
    <w:rPr>
      <w:rFonts w:ascii="Times New Roman" w:eastAsia="宋体" w:hAnsi="Times New Roman" w:cs="Times New Roman"/>
      <w:kern w:val="0"/>
      <w:sz w:val="20"/>
      <w:szCs w:val="24"/>
      <w:lang w:eastAsia="en-US"/>
    </w:rPr>
  </w:style>
  <w:style w:type="character" w:customStyle="1" w:styleId="SPIEbodytextCharChar">
    <w:name w:val="SPIE body text Char Char"/>
    <w:link w:val="SPIEbodytext"/>
    <w:rsid w:val="00047E8B"/>
    <w:rPr>
      <w:rFonts w:ascii="Times New Roman" w:eastAsia="宋体" w:hAnsi="Times New Roman" w:cs="Times New Roman"/>
      <w:kern w:val="0"/>
      <w:sz w:val="20"/>
      <w:szCs w:val="24"/>
      <w:lang w:eastAsia="en-US"/>
    </w:rPr>
  </w:style>
  <w:style w:type="character" w:styleId="ac">
    <w:name w:val="Hyperlink"/>
    <w:basedOn w:val="a0"/>
    <w:uiPriority w:val="99"/>
    <w:unhideWhenUsed/>
    <w:rsid w:val="00D971D8"/>
    <w:rPr>
      <w:color w:val="0000FF" w:themeColor="hyperlink"/>
      <w:u w:val="single"/>
    </w:rPr>
  </w:style>
  <w:style w:type="paragraph" w:styleId="ad">
    <w:name w:val="annotation text"/>
    <w:basedOn w:val="a"/>
    <w:link w:val="Char2"/>
    <w:uiPriority w:val="99"/>
    <w:unhideWhenUsed/>
    <w:rsid w:val="002C4F71"/>
    <w:pPr>
      <w:jc w:val="left"/>
    </w:pPr>
  </w:style>
  <w:style w:type="character" w:customStyle="1" w:styleId="Char2">
    <w:name w:val="批注文字 Char"/>
    <w:basedOn w:val="a0"/>
    <w:link w:val="ad"/>
    <w:uiPriority w:val="99"/>
    <w:rsid w:val="002C4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188">
      <w:bodyDiv w:val="1"/>
      <w:marLeft w:val="0"/>
      <w:marRight w:val="0"/>
      <w:marTop w:val="0"/>
      <w:marBottom w:val="0"/>
      <w:divBdr>
        <w:top w:val="none" w:sz="0" w:space="0" w:color="auto"/>
        <w:left w:val="none" w:sz="0" w:space="0" w:color="auto"/>
        <w:bottom w:val="none" w:sz="0" w:space="0" w:color="auto"/>
        <w:right w:val="none" w:sz="0" w:space="0" w:color="auto"/>
      </w:divBdr>
    </w:div>
    <w:div w:id="772672898">
      <w:bodyDiv w:val="1"/>
      <w:marLeft w:val="0"/>
      <w:marRight w:val="0"/>
      <w:marTop w:val="0"/>
      <w:marBottom w:val="0"/>
      <w:divBdr>
        <w:top w:val="none" w:sz="0" w:space="0" w:color="auto"/>
        <w:left w:val="none" w:sz="0" w:space="0" w:color="auto"/>
        <w:bottom w:val="none" w:sz="0" w:space="0" w:color="auto"/>
        <w:right w:val="none" w:sz="0" w:space="0" w:color="auto"/>
      </w:divBdr>
    </w:div>
    <w:div w:id="1278291566">
      <w:bodyDiv w:val="1"/>
      <w:marLeft w:val="0"/>
      <w:marRight w:val="0"/>
      <w:marTop w:val="0"/>
      <w:marBottom w:val="0"/>
      <w:divBdr>
        <w:top w:val="none" w:sz="0" w:space="0" w:color="auto"/>
        <w:left w:val="none" w:sz="0" w:space="0" w:color="auto"/>
        <w:bottom w:val="none" w:sz="0" w:space="0" w:color="auto"/>
        <w:right w:val="none" w:sz="0" w:space="0" w:color="auto"/>
      </w:divBdr>
      <w:divsChild>
        <w:div w:id="58946566">
          <w:marLeft w:val="0"/>
          <w:marRight w:val="0"/>
          <w:marTop w:val="0"/>
          <w:marBottom w:val="0"/>
          <w:divBdr>
            <w:top w:val="none" w:sz="0" w:space="0" w:color="auto"/>
            <w:left w:val="none" w:sz="0" w:space="0" w:color="auto"/>
            <w:bottom w:val="none" w:sz="0" w:space="0" w:color="auto"/>
            <w:right w:val="none" w:sz="0" w:space="0" w:color="auto"/>
          </w:divBdr>
          <w:divsChild>
            <w:div w:id="1323895355">
              <w:marLeft w:val="0"/>
              <w:marRight w:val="0"/>
              <w:marTop w:val="0"/>
              <w:marBottom w:val="0"/>
              <w:divBdr>
                <w:top w:val="none" w:sz="0" w:space="0" w:color="auto"/>
                <w:left w:val="none" w:sz="0" w:space="0" w:color="auto"/>
                <w:bottom w:val="none" w:sz="0" w:space="0" w:color="auto"/>
                <w:right w:val="none" w:sz="0" w:space="0" w:color="auto"/>
              </w:divBdr>
              <w:divsChild>
                <w:div w:id="409929330">
                  <w:marLeft w:val="0"/>
                  <w:marRight w:val="0"/>
                  <w:marTop w:val="0"/>
                  <w:marBottom w:val="0"/>
                  <w:divBdr>
                    <w:top w:val="none" w:sz="0" w:space="0" w:color="auto"/>
                    <w:left w:val="none" w:sz="0" w:space="0" w:color="auto"/>
                    <w:bottom w:val="none" w:sz="0" w:space="0" w:color="auto"/>
                    <w:right w:val="none" w:sz="0" w:space="0" w:color="auto"/>
                  </w:divBdr>
                  <w:divsChild>
                    <w:div w:id="57745958">
                      <w:marLeft w:val="0"/>
                      <w:marRight w:val="0"/>
                      <w:marTop w:val="0"/>
                      <w:marBottom w:val="0"/>
                      <w:divBdr>
                        <w:top w:val="none" w:sz="0" w:space="0" w:color="auto"/>
                        <w:left w:val="none" w:sz="0" w:space="0" w:color="auto"/>
                        <w:bottom w:val="none" w:sz="0" w:space="0" w:color="auto"/>
                        <w:right w:val="none" w:sz="0" w:space="0" w:color="auto"/>
                      </w:divBdr>
                      <w:divsChild>
                        <w:div w:id="35856084">
                          <w:marLeft w:val="0"/>
                          <w:marRight w:val="0"/>
                          <w:marTop w:val="0"/>
                          <w:marBottom w:val="0"/>
                          <w:divBdr>
                            <w:top w:val="none" w:sz="0" w:space="0" w:color="auto"/>
                            <w:left w:val="none" w:sz="0" w:space="0" w:color="auto"/>
                            <w:bottom w:val="none" w:sz="0" w:space="0" w:color="auto"/>
                            <w:right w:val="none" w:sz="0" w:space="0" w:color="auto"/>
                          </w:divBdr>
                          <w:divsChild>
                            <w:div w:id="822742961">
                              <w:marLeft w:val="0"/>
                              <w:marRight w:val="0"/>
                              <w:marTop w:val="0"/>
                              <w:marBottom w:val="0"/>
                              <w:divBdr>
                                <w:top w:val="none" w:sz="0" w:space="0" w:color="auto"/>
                                <w:left w:val="none" w:sz="0" w:space="0" w:color="auto"/>
                                <w:bottom w:val="none" w:sz="0" w:space="0" w:color="auto"/>
                                <w:right w:val="none" w:sz="0" w:space="0" w:color="auto"/>
                              </w:divBdr>
                            </w:div>
                          </w:divsChild>
                        </w:div>
                        <w:div w:id="871265205">
                          <w:marLeft w:val="0"/>
                          <w:marRight w:val="0"/>
                          <w:marTop w:val="0"/>
                          <w:marBottom w:val="0"/>
                          <w:divBdr>
                            <w:top w:val="none" w:sz="0" w:space="0" w:color="auto"/>
                            <w:left w:val="none" w:sz="0" w:space="0" w:color="auto"/>
                            <w:bottom w:val="none" w:sz="0" w:space="0" w:color="auto"/>
                            <w:right w:val="none" w:sz="0" w:space="0" w:color="auto"/>
                          </w:divBdr>
                          <w:divsChild>
                            <w:div w:id="1356805238">
                              <w:marLeft w:val="0"/>
                              <w:marRight w:val="300"/>
                              <w:marTop w:val="180"/>
                              <w:marBottom w:val="0"/>
                              <w:divBdr>
                                <w:top w:val="none" w:sz="0" w:space="0" w:color="auto"/>
                                <w:left w:val="none" w:sz="0" w:space="0" w:color="auto"/>
                                <w:bottom w:val="none" w:sz="0" w:space="0" w:color="auto"/>
                                <w:right w:val="none" w:sz="0" w:space="0" w:color="auto"/>
                              </w:divBdr>
                              <w:divsChild>
                                <w:div w:id="8899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664916">
          <w:marLeft w:val="0"/>
          <w:marRight w:val="0"/>
          <w:marTop w:val="0"/>
          <w:marBottom w:val="0"/>
          <w:divBdr>
            <w:top w:val="none" w:sz="0" w:space="0" w:color="auto"/>
            <w:left w:val="none" w:sz="0" w:space="0" w:color="auto"/>
            <w:bottom w:val="none" w:sz="0" w:space="0" w:color="auto"/>
            <w:right w:val="none" w:sz="0" w:space="0" w:color="auto"/>
          </w:divBdr>
          <w:divsChild>
            <w:div w:id="777796614">
              <w:marLeft w:val="0"/>
              <w:marRight w:val="0"/>
              <w:marTop w:val="0"/>
              <w:marBottom w:val="0"/>
              <w:divBdr>
                <w:top w:val="none" w:sz="0" w:space="0" w:color="auto"/>
                <w:left w:val="none" w:sz="0" w:space="0" w:color="auto"/>
                <w:bottom w:val="none" w:sz="0" w:space="0" w:color="auto"/>
                <w:right w:val="none" w:sz="0" w:space="0" w:color="auto"/>
              </w:divBdr>
              <w:divsChild>
                <w:div w:id="493884302">
                  <w:marLeft w:val="0"/>
                  <w:marRight w:val="0"/>
                  <w:marTop w:val="0"/>
                  <w:marBottom w:val="0"/>
                  <w:divBdr>
                    <w:top w:val="none" w:sz="0" w:space="0" w:color="auto"/>
                    <w:left w:val="none" w:sz="0" w:space="0" w:color="auto"/>
                    <w:bottom w:val="none" w:sz="0" w:space="0" w:color="auto"/>
                    <w:right w:val="none" w:sz="0" w:space="0" w:color="auto"/>
                  </w:divBdr>
                  <w:divsChild>
                    <w:div w:id="404956991">
                      <w:marLeft w:val="0"/>
                      <w:marRight w:val="0"/>
                      <w:marTop w:val="0"/>
                      <w:marBottom w:val="0"/>
                      <w:divBdr>
                        <w:top w:val="none" w:sz="0" w:space="0" w:color="auto"/>
                        <w:left w:val="none" w:sz="0" w:space="0" w:color="auto"/>
                        <w:bottom w:val="none" w:sz="0" w:space="0" w:color="auto"/>
                        <w:right w:val="none" w:sz="0" w:space="0" w:color="auto"/>
                      </w:divBdr>
                      <w:divsChild>
                        <w:div w:id="9338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8.bin"/><Relationship Id="rId21" Type="http://schemas.openxmlformats.org/officeDocument/2006/relationships/image" Target="media/image6.wmf"/><Relationship Id="rId42" Type="http://schemas.openxmlformats.org/officeDocument/2006/relationships/oleObject" Target="embeddings/oleObject16.bin"/><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oleObject" Target="embeddings/oleObject31.bin"/><Relationship Id="rId84" Type="http://schemas.openxmlformats.org/officeDocument/2006/relationships/image" Target="media/image34.wmf"/><Relationship Id="rId89" Type="http://schemas.openxmlformats.org/officeDocument/2006/relationships/oleObject" Target="embeddings/oleObject42.bin"/><Relationship Id="rId112" Type="http://schemas.openxmlformats.org/officeDocument/2006/relationships/image" Target="media/image46.wmf"/><Relationship Id="rId133" Type="http://schemas.openxmlformats.org/officeDocument/2006/relationships/oleObject" Target="embeddings/oleObject70.bin"/><Relationship Id="rId138" Type="http://schemas.openxmlformats.org/officeDocument/2006/relationships/image" Target="media/image55.wmf"/><Relationship Id="rId154" Type="http://schemas.openxmlformats.org/officeDocument/2006/relationships/image" Target="media/image63.wmf"/><Relationship Id="rId159" Type="http://schemas.openxmlformats.org/officeDocument/2006/relationships/oleObject" Target="embeddings/oleObject83.bin"/><Relationship Id="rId175" Type="http://schemas.openxmlformats.org/officeDocument/2006/relationships/image" Target="media/image75.png"/><Relationship Id="rId170" Type="http://schemas.openxmlformats.org/officeDocument/2006/relationships/image" Target="media/image71.wmf"/><Relationship Id="rId16" Type="http://schemas.openxmlformats.org/officeDocument/2006/relationships/image" Target="media/image3.png"/><Relationship Id="rId107" Type="http://schemas.openxmlformats.org/officeDocument/2006/relationships/oleObject" Target="embeddings/oleObject53.bin"/><Relationship Id="rId11" Type="http://schemas.openxmlformats.org/officeDocument/2006/relationships/hyperlink" Target="mailto:happyluolin@vip.163.com" TargetMode="Externa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oleObject" Target="embeddings/oleObject23.bin"/><Relationship Id="rId58" Type="http://schemas.openxmlformats.org/officeDocument/2006/relationships/image" Target="media/image22.wmf"/><Relationship Id="rId74" Type="http://schemas.openxmlformats.org/officeDocument/2006/relationships/oleObject" Target="embeddings/oleObject34.bin"/><Relationship Id="rId79" Type="http://schemas.openxmlformats.org/officeDocument/2006/relationships/oleObject" Target="embeddings/oleObject37.bin"/><Relationship Id="rId102" Type="http://schemas.openxmlformats.org/officeDocument/2006/relationships/oleObject" Target="embeddings/oleObject49.bin"/><Relationship Id="rId123" Type="http://schemas.openxmlformats.org/officeDocument/2006/relationships/oleObject" Target="embeddings/oleObject63.bin"/><Relationship Id="rId128" Type="http://schemas.openxmlformats.org/officeDocument/2006/relationships/image" Target="media/image50.wmf"/><Relationship Id="rId144" Type="http://schemas.openxmlformats.org/officeDocument/2006/relationships/image" Target="media/image58.wmf"/><Relationship Id="rId149" Type="http://schemas.openxmlformats.org/officeDocument/2006/relationships/oleObject" Target="embeddings/oleObject78.bin"/><Relationship Id="rId5" Type="http://schemas.openxmlformats.org/officeDocument/2006/relationships/webSettings" Target="webSettings.xml"/><Relationship Id="rId90" Type="http://schemas.openxmlformats.org/officeDocument/2006/relationships/image" Target="media/image37.wmf"/><Relationship Id="rId95" Type="http://schemas.openxmlformats.org/officeDocument/2006/relationships/oleObject" Target="embeddings/oleObject45.bin"/><Relationship Id="rId160" Type="http://schemas.openxmlformats.org/officeDocument/2006/relationships/image" Target="media/image66.wmf"/><Relationship Id="rId165" Type="http://schemas.openxmlformats.org/officeDocument/2006/relationships/oleObject" Target="embeddings/oleObject86.bin"/><Relationship Id="rId181" Type="http://schemas.openxmlformats.org/officeDocument/2006/relationships/image" Target="media/image79.wmf"/><Relationship Id="rId186" Type="http://schemas.openxmlformats.org/officeDocument/2006/relationships/theme" Target="theme/theme1.xml"/><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oleObject" Target="embeddings/oleObject17.bin"/><Relationship Id="rId48" Type="http://schemas.openxmlformats.org/officeDocument/2006/relationships/image" Target="media/image17.wmf"/><Relationship Id="rId64" Type="http://schemas.openxmlformats.org/officeDocument/2006/relationships/image" Target="media/image25.wmf"/><Relationship Id="rId69" Type="http://schemas.openxmlformats.org/officeDocument/2006/relationships/image" Target="media/image27.wmf"/><Relationship Id="rId113" Type="http://schemas.openxmlformats.org/officeDocument/2006/relationships/oleObject" Target="embeddings/oleObject56.bin"/><Relationship Id="rId118" Type="http://schemas.openxmlformats.org/officeDocument/2006/relationships/oleObject" Target="embeddings/oleObject59.bin"/><Relationship Id="rId134" Type="http://schemas.openxmlformats.org/officeDocument/2006/relationships/image" Target="media/image53.wmf"/><Relationship Id="rId139" Type="http://schemas.openxmlformats.org/officeDocument/2006/relationships/oleObject" Target="embeddings/oleObject73.bin"/><Relationship Id="rId80" Type="http://schemas.openxmlformats.org/officeDocument/2006/relationships/image" Target="media/image32.wmf"/><Relationship Id="rId85" Type="http://schemas.openxmlformats.org/officeDocument/2006/relationships/oleObject" Target="embeddings/oleObject40.bin"/><Relationship Id="rId150" Type="http://schemas.openxmlformats.org/officeDocument/2006/relationships/image" Target="media/image61.wmf"/><Relationship Id="rId155" Type="http://schemas.openxmlformats.org/officeDocument/2006/relationships/oleObject" Target="embeddings/oleObject81.bin"/><Relationship Id="rId171" Type="http://schemas.openxmlformats.org/officeDocument/2006/relationships/oleObject" Target="embeddings/oleObject88.bin"/><Relationship Id="rId176" Type="http://schemas.openxmlformats.org/officeDocument/2006/relationships/image" Target="media/image76.wmf"/><Relationship Id="rId12" Type="http://schemas.openxmlformats.org/officeDocument/2006/relationships/image" Target="media/image1.wmf"/><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oleObject" Target="embeddings/oleObject26.bin"/><Relationship Id="rId103" Type="http://schemas.openxmlformats.org/officeDocument/2006/relationships/oleObject" Target="embeddings/oleObject50.bin"/><Relationship Id="rId108" Type="http://schemas.openxmlformats.org/officeDocument/2006/relationships/image" Target="media/image44.wmf"/><Relationship Id="rId124" Type="http://schemas.openxmlformats.org/officeDocument/2006/relationships/oleObject" Target="embeddings/oleObject64.bin"/><Relationship Id="rId129" Type="http://schemas.openxmlformats.org/officeDocument/2006/relationships/oleObject" Target="embeddings/oleObject68.bin"/><Relationship Id="rId54" Type="http://schemas.openxmlformats.org/officeDocument/2006/relationships/image" Target="media/image20.wmf"/><Relationship Id="rId70" Type="http://schemas.openxmlformats.org/officeDocument/2006/relationships/oleObject" Target="embeddings/oleObject32.bin"/><Relationship Id="rId75" Type="http://schemas.openxmlformats.org/officeDocument/2006/relationships/oleObject" Target="embeddings/oleObject35.bin"/><Relationship Id="rId91" Type="http://schemas.openxmlformats.org/officeDocument/2006/relationships/oleObject" Target="embeddings/oleObject43.bin"/><Relationship Id="rId96" Type="http://schemas.openxmlformats.org/officeDocument/2006/relationships/image" Target="media/image40.wmf"/><Relationship Id="rId140" Type="http://schemas.openxmlformats.org/officeDocument/2006/relationships/image" Target="media/image56.wmf"/><Relationship Id="rId145" Type="http://schemas.openxmlformats.org/officeDocument/2006/relationships/oleObject" Target="embeddings/oleObject76.bin"/><Relationship Id="rId161" Type="http://schemas.openxmlformats.org/officeDocument/2006/relationships/oleObject" Target="embeddings/oleObject84.bin"/><Relationship Id="rId166" Type="http://schemas.openxmlformats.org/officeDocument/2006/relationships/image" Target="media/image69.emf"/><Relationship Id="rId182" Type="http://schemas.openxmlformats.org/officeDocument/2006/relationships/oleObject" Target="embeddings/oleObject9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oleObject" Target="embeddings/oleObject21.bin"/><Relationship Id="rId114" Type="http://schemas.openxmlformats.org/officeDocument/2006/relationships/image" Target="media/image47.wmf"/><Relationship Id="rId119" Type="http://schemas.openxmlformats.org/officeDocument/2006/relationships/oleObject" Target="embeddings/oleObject60.bin"/><Relationship Id="rId44" Type="http://schemas.openxmlformats.org/officeDocument/2006/relationships/oleObject" Target="embeddings/oleObject18.bin"/><Relationship Id="rId60" Type="http://schemas.openxmlformats.org/officeDocument/2006/relationships/image" Target="media/image23.wmf"/><Relationship Id="rId65" Type="http://schemas.openxmlformats.org/officeDocument/2006/relationships/oleObject" Target="embeddings/oleObject29.bin"/><Relationship Id="rId81" Type="http://schemas.openxmlformats.org/officeDocument/2006/relationships/oleObject" Target="embeddings/oleObject38.bin"/><Relationship Id="rId86" Type="http://schemas.openxmlformats.org/officeDocument/2006/relationships/image" Target="media/image35.wmf"/><Relationship Id="rId130" Type="http://schemas.openxmlformats.org/officeDocument/2006/relationships/image" Target="media/image51.wmf"/><Relationship Id="rId135" Type="http://schemas.openxmlformats.org/officeDocument/2006/relationships/oleObject" Target="embeddings/oleObject71.bin"/><Relationship Id="rId151" Type="http://schemas.openxmlformats.org/officeDocument/2006/relationships/oleObject" Target="embeddings/oleObject79.bin"/><Relationship Id="rId156" Type="http://schemas.openxmlformats.org/officeDocument/2006/relationships/image" Target="media/image64.wmf"/><Relationship Id="rId177" Type="http://schemas.openxmlformats.org/officeDocument/2006/relationships/oleObject" Target="embeddings/oleObject89.bin"/><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72.png"/><Relationship Id="rId180" Type="http://schemas.openxmlformats.org/officeDocument/2006/relationships/image" Target="media/image78.pn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oleObject" Target="embeddings/oleObject54.bin"/><Relationship Id="rId34" Type="http://schemas.openxmlformats.org/officeDocument/2006/relationships/oleObject" Target="embeddings/oleObject11.bin"/><Relationship Id="rId50" Type="http://schemas.openxmlformats.org/officeDocument/2006/relationships/image" Target="media/image18.wmf"/><Relationship Id="rId55" Type="http://schemas.openxmlformats.org/officeDocument/2006/relationships/oleObject" Target="embeddings/oleObject24.bin"/><Relationship Id="rId76" Type="http://schemas.openxmlformats.org/officeDocument/2006/relationships/image" Target="media/image30.wmf"/><Relationship Id="rId97" Type="http://schemas.openxmlformats.org/officeDocument/2006/relationships/oleObject" Target="embeddings/oleObject46.bin"/><Relationship Id="rId104" Type="http://schemas.openxmlformats.org/officeDocument/2006/relationships/image" Target="media/image43.wmf"/><Relationship Id="rId120" Type="http://schemas.openxmlformats.org/officeDocument/2006/relationships/oleObject" Target="embeddings/oleObject61.bin"/><Relationship Id="rId125" Type="http://schemas.openxmlformats.org/officeDocument/2006/relationships/oleObject" Target="embeddings/oleObject65.bin"/><Relationship Id="rId141" Type="http://schemas.openxmlformats.org/officeDocument/2006/relationships/oleObject" Target="embeddings/oleObject74.bin"/><Relationship Id="rId146" Type="http://schemas.openxmlformats.org/officeDocument/2006/relationships/image" Target="media/image59.wmf"/><Relationship Id="rId167" Type="http://schemas.openxmlformats.org/officeDocument/2006/relationships/package" Target="embeddings/Microsoft_Visio___1.vsdx"/><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image" Target="media/image38.wmf"/><Relationship Id="rId162" Type="http://schemas.openxmlformats.org/officeDocument/2006/relationships/image" Target="media/image67.wmf"/><Relationship Id="rId183"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image" Target="media/image45.wmf"/><Relationship Id="rId115" Type="http://schemas.openxmlformats.org/officeDocument/2006/relationships/oleObject" Target="embeddings/oleObject57.bin"/><Relationship Id="rId131" Type="http://schemas.openxmlformats.org/officeDocument/2006/relationships/oleObject" Target="embeddings/oleObject69.bin"/><Relationship Id="rId136" Type="http://schemas.openxmlformats.org/officeDocument/2006/relationships/image" Target="media/image54.wmf"/><Relationship Id="rId157" Type="http://schemas.openxmlformats.org/officeDocument/2006/relationships/oleObject" Target="embeddings/oleObject82.bin"/><Relationship Id="rId178" Type="http://schemas.openxmlformats.org/officeDocument/2006/relationships/image" Target="media/image77.wmf"/><Relationship Id="rId61" Type="http://schemas.openxmlformats.org/officeDocument/2006/relationships/oleObject" Target="embeddings/oleObject27.bin"/><Relationship Id="rId82" Type="http://schemas.openxmlformats.org/officeDocument/2006/relationships/image" Target="media/image33.wmf"/><Relationship Id="rId152" Type="http://schemas.openxmlformats.org/officeDocument/2006/relationships/image" Target="media/image62.wmf"/><Relationship Id="rId173" Type="http://schemas.openxmlformats.org/officeDocument/2006/relationships/image" Target="media/image73.tiff"/><Relationship Id="rId19" Type="http://schemas.openxmlformats.org/officeDocument/2006/relationships/image" Target="media/image5.wmf"/><Relationship Id="rId14" Type="http://schemas.openxmlformats.org/officeDocument/2006/relationships/image" Target="media/image2.wmf"/><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image" Target="media/image21.wmf"/><Relationship Id="rId77" Type="http://schemas.openxmlformats.org/officeDocument/2006/relationships/oleObject" Target="embeddings/oleObject36.bin"/><Relationship Id="rId100" Type="http://schemas.openxmlformats.org/officeDocument/2006/relationships/image" Target="media/image42.wmf"/><Relationship Id="rId105" Type="http://schemas.openxmlformats.org/officeDocument/2006/relationships/oleObject" Target="embeddings/oleObject51.bin"/><Relationship Id="rId126" Type="http://schemas.openxmlformats.org/officeDocument/2006/relationships/oleObject" Target="embeddings/oleObject66.bin"/><Relationship Id="rId147" Type="http://schemas.openxmlformats.org/officeDocument/2006/relationships/oleObject" Target="embeddings/oleObject77.bin"/><Relationship Id="rId168" Type="http://schemas.openxmlformats.org/officeDocument/2006/relationships/image" Target="media/image70.wmf"/><Relationship Id="rId8" Type="http://schemas.openxmlformats.org/officeDocument/2006/relationships/header" Target="header1.xml"/><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oleObject" Target="embeddings/oleObject44.bin"/><Relationship Id="rId98" Type="http://schemas.openxmlformats.org/officeDocument/2006/relationships/image" Target="media/image41.wmf"/><Relationship Id="rId121" Type="http://schemas.openxmlformats.org/officeDocument/2006/relationships/image" Target="media/image49.wmf"/><Relationship Id="rId142" Type="http://schemas.openxmlformats.org/officeDocument/2006/relationships/image" Target="media/image57.wmf"/><Relationship Id="rId163" Type="http://schemas.openxmlformats.org/officeDocument/2006/relationships/oleObject" Target="embeddings/oleObject85.bin"/><Relationship Id="rId184" Type="http://schemas.openxmlformats.org/officeDocument/2006/relationships/image" Target="media/image81.png"/><Relationship Id="rId3" Type="http://schemas.microsoft.com/office/2007/relationships/stylesWithEffects" Target="stylesWithEffects.xml"/><Relationship Id="rId25" Type="http://schemas.openxmlformats.org/officeDocument/2006/relationships/image" Target="media/image8.wmf"/><Relationship Id="rId46" Type="http://schemas.openxmlformats.org/officeDocument/2006/relationships/image" Target="media/image16.wmf"/><Relationship Id="rId67" Type="http://schemas.openxmlformats.org/officeDocument/2006/relationships/image" Target="media/image26.wmf"/><Relationship Id="rId116" Type="http://schemas.openxmlformats.org/officeDocument/2006/relationships/image" Target="media/image48.wmf"/><Relationship Id="rId137" Type="http://schemas.openxmlformats.org/officeDocument/2006/relationships/oleObject" Target="embeddings/oleObject72.bin"/><Relationship Id="rId158" Type="http://schemas.openxmlformats.org/officeDocument/2006/relationships/image" Target="media/image65.wmf"/><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image" Target="media/image24.wmf"/><Relationship Id="rId83" Type="http://schemas.openxmlformats.org/officeDocument/2006/relationships/oleObject" Target="embeddings/oleObject39.bin"/><Relationship Id="rId88" Type="http://schemas.openxmlformats.org/officeDocument/2006/relationships/image" Target="media/image36.wmf"/><Relationship Id="rId111" Type="http://schemas.openxmlformats.org/officeDocument/2006/relationships/oleObject" Target="embeddings/oleObject55.bin"/><Relationship Id="rId132" Type="http://schemas.openxmlformats.org/officeDocument/2006/relationships/image" Target="media/image52.wmf"/><Relationship Id="rId153" Type="http://schemas.openxmlformats.org/officeDocument/2006/relationships/oleObject" Target="embeddings/oleObject80.bin"/><Relationship Id="rId174" Type="http://schemas.openxmlformats.org/officeDocument/2006/relationships/image" Target="media/image74.png"/><Relationship Id="rId179" Type="http://schemas.openxmlformats.org/officeDocument/2006/relationships/oleObject" Target="embeddings/oleObject90.bin"/><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oleObject" Target="embeddings/oleObject25.bin"/><Relationship Id="rId106" Type="http://schemas.openxmlformats.org/officeDocument/2006/relationships/oleObject" Target="embeddings/oleObject52.bin"/><Relationship Id="rId127" Type="http://schemas.openxmlformats.org/officeDocument/2006/relationships/oleObject" Target="embeddings/oleObject67.bin"/><Relationship Id="rId10" Type="http://schemas.openxmlformats.org/officeDocument/2006/relationships/footer" Target="footer1.xml"/><Relationship Id="rId31" Type="http://schemas.openxmlformats.org/officeDocument/2006/relationships/image" Target="media/image11.wmf"/><Relationship Id="rId52" Type="http://schemas.openxmlformats.org/officeDocument/2006/relationships/image" Target="media/image19.wmf"/><Relationship Id="rId73" Type="http://schemas.openxmlformats.org/officeDocument/2006/relationships/image" Target="media/image29.wmf"/><Relationship Id="rId78" Type="http://schemas.openxmlformats.org/officeDocument/2006/relationships/image" Target="media/image31.wmf"/><Relationship Id="rId94" Type="http://schemas.openxmlformats.org/officeDocument/2006/relationships/image" Target="media/image39.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62.bin"/><Relationship Id="rId143" Type="http://schemas.openxmlformats.org/officeDocument/2006/relationships/oleObject" Target="embeddings/oleObject75.bin"/><Relationship Id="rId148" Type="http://schemas.openxmlformats.org/officeDocument/2006/relationships/image" Target="media/image60.wmf"/><Relationship Id="rId164" Type="http://schemas.openxmlformats.org/officeDocument/2006/relationships/image" Target="media/image68.wmf"/><Relationship Id="rId169" Type="http://schemas.openxmlformats.org/officeDocument/2006/relationships/oleObject" Target="embeddings/oleObject87.bin"/><Relationship Id="rId18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83C4A-0980-4D6C-8135-6C577726E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9339</TotalTime>
  <Pages>10</Pages>
  <Words>4565</Words>
  <Characters>26021</Characters>
  <Application>Microsoft Office Word</Application>
  <DocSecurity>0</DocSecurity>
  <Lines>216</Lines>
  <Paragraphs>61</Paragraphs>
  <ScaleCrop>false</ScaleCrop>
  <Company/>
  <LinksUpToDate>false</LinksUpToDate>
  <CharactersWithSpaces>30525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ZJW</dc:creator>
  <cp:lastModifiedBy>ZJW</cp:lastModifiedBy>
  <cp:revision>2646</cp:revision>
  <cp:lastPrinted>2019-08-12T08:36:00Z</cp:lastPrinted>
  <dcterms:created xsi:type="dcterms:W3CDTF">2018-08-21T11:56:00Z</dcterms:created>
  <dcterms:modified xsi:type="dcterms:W3CDTF">2019-09-15T07:08:00Z</dcterms:modified>
</cp:coreProperties>
</file>