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D0E09" w14:textId="62FBA91B" w:rsidR="00541F76" w:rsidRPr="007B0611" w:rsidRDefault="00A31AEC" w:rsidP="007B0611">
      <w:pPr>
        <w:autoSpaceDE w:val="0"/>
        <w:autoSpaceDN w:val="0"/>
        <w:adjustRightInd w:val="0"/>
        <w:spacing w:after="0" w:line="360" w:lineRule="auto"/>
        <w:jc w:val="center"/>
        <w:rPr>
          <w:rFonts w:ascii="Times New Roman" w:hAnsi="Times New Roman" w:cs="Times New Roman"/>
          <w:b/>
          <w:sz w:val="24"/>
          <w:szCs w:val="24"/>
        </w:rPr>
      </w:pPr>
      <w:r w:rsidRPr="007B0611">
        <w:rPr>
          <w:rFonts w:ascii="Times New Roman" w:hAnsi="Times New Roman" w:cs="Times New Roman"/>
          <w:b/>
          <w:sz w:val="24"/>
          <w:szCs w:val="24"/>
        </w:rPr>
        <w:t>Supp</w:t>
      </w:r>
      <w:r w:rsidR="007B0611" w:rsidRPr="007B0611">
        <w:rPr>
          <w:rFonts w:ascii="Times New Roman" w:hAnsi="Times New Roman" w:cs="Times New Roman"/>
          <w:b/>
          <w:sz w:val="24"/>
          <w:szCs w:val="24"/>
        </w:rPr>
        <w:t>lementary</w:t>
      </w:r>
      <w:r w:rsidRPr="007B0611">
        <w:rPr>
          <w:rFonts w:ascii="Times New Roman" w:hAnsi="Times New Roman" w:cs="Times New Roman"/>
          <w:b/>
          <w:sz w:val="24"/>
          <w:szCs w:val="24"/>
        </w:rPr>
        <w:t xml:space="preserve"> Table</w:t>
      </w:r>
      <w:r w:rsidR="007B0611" w:rsidRPr="007B0611">
        <w:rPr>
          <w:rFonts w:ascii="Times New Roman" w:hAnsi="Times New Roman" w:cs="Times New Roman"/>
          <w:b/>
          <w:sz w:val="24"/>
          <w:szCs w:val="24"/>
        </w:rPr>
        <w:t>s</w:t>
      </w:r>
      <w:r w:rsidRPr="007B0611">
        <w:rPr>
          <w:rFonts w:ascii="Times New Roman" w:hAnsi="Times New Roman" w:cs="Times New Roman"/>
          <w:b/>
          <w:sz w:val="24"/>
          <w:szCs w:val="24"/>
        </w:rPr>
        <w:t xml:space="preserve"> </w:t>
      </w:r>
      <w:r w:rsidR="00541F76" w:rsidRPr="007B0611">
        <w:rPr>
          <w:rFonts w:ascii="Times New Roman" w:hAnsi="Times New Roman" w:cs="Times New Roman"/>
          <w:b/>
          <w:sz w:val="24"/>
          <w:szCs w:val="24"/>
        </w:rPr>
        <w:t>1</w:t>
      </w:r>
      <w:r w:rsidR="007B0611" w:rsidRPr="007B0611">
        <w:rPr>
          <w:rFonts w:ascii="Times New Roman" w:hAnsi="Times New Roman" w:cs="Times New Roman"/>
          <w:b/>
          <w:sz w:val="24"/>
          <w:szCs w:val="24"/>
        </w:rPr>
        <w:t xml:space="preserve"> and 2</w:t>
      </w:r>
    </w:p>
    <w:p w14:paraId="1138E990" w14:textId="63BAD2FF" w:rsidR="007B0611" w:rsidRPr="007B0611" w:rsidRDefault="007B0611" w:rsidP="007B0611">
      <w:pPr>
        <w:autoSpaceDE w:val="0"/>
        <w:autoSpaceDN w:val="0"/>
        <w:adjustRightInd w:val="0"/>
        <w:spacing w:after="0" w:line="360" w:lineRule="auto"/>
        <w:rPr>
          <w:rFonts w:ascii="Times New Roman" w:hAnsi="Times New Roman" w:cs="Times New Roman"/>
          <w:sz w:val="24"/>
          <w:szCs w:val="24"/>
        </w:rPr>
      </w:pPr>
      <w:r w:rsidRPr="007B0611">
        <w:rPr>
          <w:rFonts w:ascii="Times New Roman" w:hAnsi="Times New Roman" w:cs="Times New Roman"/>
          <w:sz w:val="24"/>
          <w:szCs w:val="24"/>
        </w:rPr>
        <w:t>Th</w:t>
      </w:r>
      <w:r>
        <w:rPr>
          <w:rFonts w:ascii="Times New Roman" w:hAnsi="Times New Roman" w:cs="Times New Roman"/>
          <w:sz w:val="24"/>
          <w:szCs w:val="24"/>
        </w:rPr>
        <w:t>ese</w:t>
      </w:r>
      <w:r w:rsidRPr="007B0611">
        <w:rPr>
          <w:rFonts w:ascii="Times New Roman" w:hAnsi="Times New Roman" w:cs="Times New Roman"/>
          <w:sz w:val="24"/>
          <w:szCs w:val="24"/>
        </w:rPr>
        <w:t xml:space="preserve"> table</w:t>
      </w:r>
      <w:r>
        <w:rPr>
          <w:rFonts w:ascii="Times New Roman" w:hAnsi="Times New Roman" w:cs="Times New Roman"/>
          <w:sz w:val="24"/>
          <w:szCs w:val="24"/>
        </w:rPr>
        <w:t>s</w:t>
      </w:r>
      <w:r w:rsidRPr="007B0611">
        <w:rPr>
          <w:rFonts w:ascii="Times New Roman" w:hAnsi="Times New Roman" w:cs="Times New Roman"/>
          <w:sz w:val="24"/>
          <w:szCs w:val="24"/>
        </w:rPr>
        <w:t xml:space="preserve"> </w:t>
      </w:r>
      <w:r>
        <w:rPr>
          <w:rFonts w:ascii="Times New Roman" w:hAnsi="Times New Roman" w:cs="Times New Roman"/>
          <w:sz w:val="24"/>
          <w:szCs w:val="24"/>
        </w:rPr>
        <w:t>are</w:t>
      </w:r>
      <w:r w:rsidRPr="007B0611">
        <w:rPr>
          <w:rFonts w:ascii="Times New Roman" w:hAnsi="Times New Roman" w:cs="Times New Roman"/>
          <w:sz w:val="24"/>
          <w:szCs w:val="24"/>
        </w:rPr>
        <w:t xml:space="preserve"> being provided at the request of a reviewer. However, it is important to note that this study was not designed to investigate associations between these variables. With samples of 25 long-term opiate users and 25 control participants, this study is underpowered to detect weak to moderate bivariate correlations, especially if correction to the alpha level is made to take into account multiple correlations (which are not currently reported in th</w:t>
      </w:r>
      <w:r>
        <w:rPr>
          <w:rFonts w:ascii="Times New Roman" w:hAnsi="Times New Roman" w:cs="Times New Roman"/>
          <w:sz w:val="24"/>
          <w:szCs w:val="24"/>
        </w:rPr>
        <w:t>ese</w:t>
      </w:r>
      <w:r w:rsidRPr="007B0611">
        <w:rPr>
          <w:rFonts w:ascii="Times New Roman" w:hAnsi="Times New Roman" w:cs="Times New Roman"/>
          <w:sz w:val="24"/>
          <w:szCs w:val="24"/>
        </w:rPr>
        <w:t xml:space="preserve"> table</w:t>
      </w:r>
      <w:r>
        <w:rPr>
          <w:rFonts w:ascii="Times New Roman" w:hAnsi="Times New Roman" w:cs="Times New Roman"/>
          <w:sz w:val="24"/>
          <w:szCs w:val="24"/>
        </w:rPr>
        <w:t>s</w:t>
      </w:r>
      <w:r w:rsidRPr="007B0611">
        <w:rPr>
          <w:rFonts w:ascii="Times New Roman" w:hAnsi="Times New Roman" w:cs="Times New Roman"/>
          <w:sz w:val="24"/>
          <w:szCs w:val="24"/>
        </w:rPr>
        <w:t>).</w:t>
      </w:r>
    </w:p>
    <w:p w14:paraId="18672594" w14:textId="77777777" w:rsidR="007B0611" w:rsidRDefault="007B0611" w:rsidP="00A31AEC">
      <w:pPr>
        <w:autoSpaceDE w:val="0"/>
        <w:autoSpaceDN w:val="0"/>
        <w:adjustRightInd w:val="0"/>
        <w:spacing w:after="0" w:line="360" w:lineRule="auto"/>
        <w:rPr>
          <w:rFonts w:ascii="Times New Roman" w:hAnsi="Times New Roman" w:cs="Times New Roman"/>
          <w:sz w:val="24"/>
          <w:szCs w:val="24"/>
        </w:rPr>
      </w:pPr>
    </w:p>
    <w:p w14:paraId="2AFC9A5A" w14:textId="77777777" w:rsidR="007B0611" w:rsidRDefault="007B0611" w:rsidP="00A31A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Supplementary Table 1 </w:t>
      </w:r>
    </w:p>
    <w:p w14:paraId="38904CDB" w14:textId="61E50BA5" w:rsidR="00A31AEC" w:rsidRPr="00C624E7" w:rsidRDefault="007B0611" w:rsidP="00A31AEC">
      <w:pPr>
        <w:autoSpaceDE w:val="0"/>
        <w:autoSpaceDN w:val="0"/>
        <w:adjustRightInd w:val="0"/>
        <w:spacing w:after="0" w:line="360" w:lineRule="auto"/>
        <w:rPr>
          <w:rFonts w:ascii="Times New Roman" w:hAnsi="Times New Roman" w:cs="Times New Roman"/>
          <w:i/>
          <w:sz w:val="24"/>
          <w:szCs w:val="24"/>
        </w:rPr>
      </w:pPr>
      <w:r w:rsidRPr="00C624E7">
        <w:rPr>
          <w:rFonts w:ascii="Times New Roman" w:hAnsi="Times New Roman" w:cs="Times New Roman"/>
          <w:i/>
          <w:sz w:val="24"/>
          <w:szCs w:val="24"/>
        </w:rPr>
        <w:t xml:space="preserve">Correlations between </w:t>
      </w:r>
      <w:proofErr w:type="spellStart"/>
      <w:r w:rsidRPr="00C624E7">
        <w:rPr>
          <w:rFonts w:ascii="Times New Roman" w:hAnsi="Times New Roman" w:cs="Times New Roman"/>
          <w:i/>
          <w:sz w:val="24"/>
          <w:szCs w:val="24"/>
        </w:rPr>
        <w:t>ToM</w:t>
      </w:r>
      <w:proofErr w:type="spellEnd"/>
      <w:r w:rsidRPr="00C624E7">
        <w:rPr>
          <w:rFonts w:ascii="Times New Roman" w:hAnsi="Times New Roman" w:cs="Times New Roman"/>
          <w:i/>
          <w:sz w:val="24"/>
          <w:szCs w:val="24"/>
        </w:rPr>
        <w:t xml:space="preserve"> scores and facial emotion recognition accuracy for the control and opiate user groups.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627"/>
        <w:gridCol w:w="1803"/>
      </w:tblGrid>
      <w:tr w:rsidR="00A31AEC" w:rsidRPr="006B59DB" w14:paraId="61183349" w14:textId="77777777" w:rsidTr="009C1477">
        <w:tc>
          <w:tcPr>
            <w:tcW w:w="1980" w:type="dxa"/>
            <w:tcBorders>
              <w:top w:val="single" w:sz="4" w:space="0" w:color="auto"/>
              <w:bottom w:val="single" w:sz="4" w:space="0" w:color="auto"/>
            </w:tcBorders>
          </w:tcPr>
          <w:p w14:paraId="12E14261" w14:textId="77777777" w:rsidR="00A31AEC" w:rsidRPr="006B59DB" w:rsidRDefault="00A31AEC" w:rsidP="00A31AEC">
            <w:pPr>
              <w:spacing w:line="360" w:lineRule="auto"/>
              <w:rPr>
                <w:rFonts w:ascii="Times New Roman" w:hAnsi="Times New Roman" w:cs="Times New Roman"/>
                <w:sz w:val="24"/>
                <w:szCs w:val="24"/>
              </w:rPr>
            </w:pPr>
          </w:p>
        </w:tc>
        <w:tc>
          <w:tcPr>
            <w:tcW w:w="3430" w:type="dxa"/>
            <w:gridSpan w:val="2"/>
            <w:tcBorders>
              <w:top w:val="single" w:sz="4" w:space="0" w:color="auto"/>
              <w:bottom w:val="single" w:sz="4" w:space="0" w:color="auto"/>
            </w:tcBorders>
          </w:tcPr>
          <w:p w14:paraId="66BC4E64" w14:textId="77777777" w:rsidR="00A31AEC" w:rsidRPr="006B59DB" w:rsidRDefault="00A31AEC" w:rsidP="00A31AEC">
            <w:pPr>
              <w:spacing w:line="360" w:lineRule="auto"/>
              <w:rPr>
                <w:rFonts w:ascii="Times New Roman" w:hAnsi="Times New Roman" w:cs="Times New Roman"/>
                <w:sz w:val="24"/>
                <w:szCs w:val="24"/>
              </w:rPr>
            </w:pPr>
            <w:r>
              <w:rPr>
                <w:rFonts w:ascii="Times New Roman" w:hAnsi="Times New Roman" w:cs="Times New Roman"/>
                <w:sz w:val="24"/>
                <w:szCs w:val="24"/>
              </w:rPr>
              <w:t xml:space="preserve">Pearson Correlation with </w:t>
            </w:r>
            <w:proofErr w:type="spellStart"/>
            <w:r>
              <w:rPr>
                <w:rFonts w:ascii="Times New Roman" w:hAnsi="Times New Roman" w:cs="Times New Roman"/>
                <w:sz w:val="24"/>
                <w:szCs w:val="24"/>
              </w:rPr>
              <w:t>ToM</w:t>
            </w:r>
            <w:r w:rsidRPr="0065556D">
              <w:rPr>
                <w:rFonts w:ascii="Times New Roman" w:hAnsi="Times New Roman" w:cs="Times New Roman"/>
                <w:sz w:val="24"/>
                <w:szCs w:val="24"/>
                <w:vertAlign w:val="superscript"/>
              </w:rPr>
              <w:t>a</w:t>
            </w:r>
            <w:proofErr w:type="spellEnd"/>
          </w:p>
        </w:tc>
      </w:tr>
      <w:tr w:rsidR="00A31AEC" w:rsidRPr="006B59DB" w14:paraId="376596DC" w14:textId="77777777" w:rsidTr="009C1477">
        <w:tc>
          <w:tcPr>
            <w:tcW w:w="1980" w:type="dxa"/>
            <w:tcBorders>
              <w:top w:val="single" w:sz="4" w:space="0" w:color="auto"/>
              <w:bottom w:val="single" w:sz="4" w:space="0" w:color="auto"/>
            </w:tcBorders>
          </w:tcPr>
          <w:p w14:paraId="78745301" w14:textId="77777777" w:rsidR="00A31AEC" w:rsidRPr="006B59DB" w:rsidRDefault="00A31AEC" w:rsidP="00A31AEC">
            <w:pPr>
              <w:spacing w:line="360" w:lineRule="auto"/>
              <w:rPr>
                <w:rFonts w:ascii="Times New Roman" w:hAnsi="Times New Roman" w:cs="Times New Roman"/>
                <w:sz w:val="24"/>
                <w:szCs w:val="24"/>
              </w:rPr>
            </w:pPr>
          </w:p>
        </w:tc>
        <w:tc>
          <w:tcPr>
            <w:tcW w:w="1627" w:type="dxa"/>
            <w:tcBorders>
              <w:top w:val="single" w:sz="4" w:space="0" w:color="auto"/>
              <w:bottom w:val="single" w:sz="4" w:space="0" w:color="auto"/>
            </w:tcBorders>
          </w:tcPr>
          <w:p w14:paraId="21A14540" w14:textId="77777777" w:rsidR="00A31AEC" w:rsidRPr="006B59DB" w:rsidRDefault="00A31AEC" w:rsidP="00A31AEC">
            <w:pPr>
              <w:spacing w:line="360" w:lineRule="auto"/>
              <w:rPr>
                <w:rFonts w:ascii="Times New Roman" w:hAnsi="Times New Roman" w:cs="Times New Roman"/>
                <w:sz w:val="24"/>
                <w:szCs w:val="24"/>
              </w:rPr>
            </w:pPr>
            <w:r w:rsidRPr="006B59DB">
              <w:rPr>
                <w:rFonts w:ascii="Times New Roman" w:hAnsi="Times New Roman" w:cs="Times New Roman"/>
                <w:sz w:val="24"/>
                <w:szCs w:val="24"/>
              </w:rPr>
              <w:t>Control</w:t>
            </w:r>
            <w:r>
              <w:rPr>
                <w:rFonts w:ascii="Times New Roman" w:hAnsi="Times New Roman" w:cs="Times New Roman"/>
                <w:sz w:val="24"/>
                <w:szCs w:val="24"/>
              </w:rPr>
              <w:t>s</w:t>
            </w:r>
          </w:p>
        </w:tc>
        <w:tc>
          <w:tcPr>
            <w:tcW w:w="1803" w:type="dxa"/>
            <w:tcBorders>
              <w:top w:val="single" w:sz="4" w:space="0" w:color="auto"/>
              <w:bottom w:val="single" w:sz="4" w:space="0" w:color="auto"/>
            </w:tcBorders>
          </w:tcPr>
          <w:p w14:paraId="42EA73B4" w14:textId="77777777" w:rsidR="00A31AEC" w:rsidRPr="006B59DB" w:rsidRDefault="00A31AEC" w:rsidP="00A31AEC">
            <w:pPr>
              <w:spacing w:line="360" w:lineRule="auto"/>
              <w:rPr>
                <w:rFonts w:ascii="Times New Roman" w:hAnsi="Times New Roman" w:cs="Times New Roman"/>
                <w:sz w:val="24"/>
                <w:szCs w:val="24"/>
              </w:rPr>
            </w:pPr>
            <w:r w:rsidRPr="006B59DB">
              <w:rPr>
                <w:rFonts w:ascii="Times New Roman" w:hAnsi="Times New Roman" w:cs="Times New Roman"/>
                <w:sz w:val="24"/>
                <w:szCs w:val="24"/>
              </w:rPr>
              <w:t>Opiate User</w:t>
            </w:r>
            <w:r>
              <w:rPr>
                <w:rFonts w:ascii="Times New Roman" w:hAnsi="Times New Roman" w:cs="Times New Roman"/>
                <w:sz w:val="24"/>
                <w:szCs w:val="24"/>
              </w:rPr>
              <w:t>s</w:t>
            </w:r>
          </w:p>
        </w:tc>
      </w:tr>
      <w:tr w:rsidR="00A31AEC" w:rsidRPr="006B59DB" w14:paraId="7DEF1A42" w14:textId="77777777" w:rsidTr="009C1477">
        <w:tc>
          <w:tcPr>
            <w:tcW w:w="1980" w:type="dxa"/>
          </w:tcPr>
          <w:p w14:paraId="4F5940ED" w14:textId="77777777" w:rsidR="00A31AEC" w:rsidRPr="006B59DB" w:rsidRDefault="00A31AEC" w:rsidP="00A31AEC">
            <w:pPr>
              <w:spacing w:line="360" w:lineRule="auto"/>
              <w:rPr>
                <w:rFonts w:ascii="Times New Roman" w:hAnsi="Times New Roman" w:cs="Times New Roman"/>
                <w:sz w:val="24"/>
                <w:szCs w:val="24"/>
              </w:rPr>
            </w:pPr>
            <w:r w:rsidRPr="006B59DB">
              <w:rPr>
                <w:rFonts w:ascii="Times New Roman" w:hAnsi="Times New Roman" w:cs="Times New Roman"/>
                <w:sz w:val="24"/>
                <w:szCs w:val="24"/>
              </w:rPr>
              <w:t>Happy</w:t>
            </w:r>
          </w:p>
        </w:tc>
        <w:tc>
          <w:tcPr>
            <w:tcW w:w="1627" w:type="dxa"/>
          </w:tcPr>
          <w:p w14:paraId="2E1C971F" w14:textId="77777777" w:rsidR="00A31AEC" w:rsidRPr="006B59DB" w:rsidRDefault="00A31AEC" w:rsidP="00A31AEC">
            <w:pPr>
              <w:tabs>
                <w:tab w:val="decimal" w:pos="177"/>
              </w:tabs>
              <w:spacing w:line="360" w:lineRule="auto"/>
              <w:rPr>
                <w:rFonts w:ascii="Times New Roman" w:hAnsi="Times New Roman" w:cs="Times New Roman"/>
                <w:sz w:val="24"/>
                <w:szCs w:val="24"/>
              </w:rPr>
            </w:pPr>
            <w:r w:rsidRPr="006B59DB">
              <w:rPr>
                <w:rFonts w:ascii="Times New Roman" w:hAnsi="Times New Roman" w:cs="Times New Roman"/>
                <w:sz w:val="24"/>
                <w:szCs w:val="24"/>
              </w:rPr>
              <w:t>-0.30</w:t>
            </w:r>
          </w:p>
        </w:tc>
        <w:tc>
          <w:tcPr>
            <w:tcW w:w="1803" w:type="dxa"/>
          </w:tcPr>
          <w:p w14:paraId="19DE3DA1" w14:textId="77777777" w:rsidR="00A31AEC" w:rsidRPr="006B59DB" w:rsidRDefault="00A31AEC" w:rsidP="00A31AEC">
            <w:pPr>
              <w:tabs>
                <w:tab w:val="decimal" w:pos="260"/>
              </w:tabs>
              <w:spacing w:line="360" w:lineRule="auto"/>
              <w:rPr>
                <w:rFonts w:ascii="Times New Roman" w:hAnsi="Times New Roman" w:cs="Times New Roman"/>
                <w:sz w:val="24"/>
                <w:szCs w:val="24"/>
              </w:rPr>
            </w:pPr>
            <w:r w:rsidRPr="006B59DB">
              <w:rPr>
                <w:rFonts w:ascii="Times New Roman" w:hAnsi="Times New Roman" w:cs="Times New Roman"/>
                <w:sz w:val="24"/>
                <w:szCs w:val="24"/>
              </w:rPr>
              <w:t>0.07</w:t>
            </w:r>
          </w:p>
        </w:tc>
      </w:tr>
      <w:tr w:rsidR="00A31AEC" w:rsidRPr="006B59DB" w14:paraId="68879084" w14:textId="77777777" w:rsidTr="009C1477">
        <w:tc>
          <w:tcPr>
            <w:tcW w:w="1980" w:type="dxa"/>
          </w:tcPr>
          <w:p w14:paraId="58CF4ED6" w14:textId="77777777" w:rsidR="00A31AEC" w:rsidRPr="006B59DB" w:rsidRDefault="00A31AEC" w:rsidP="00A31AEC">
            <w:pPr>
              <w:spacing w:line="360" w:lineRule="auto"/>
              <w:rPr>
                <w:rFonts w:ascii="Times New Roman" w:hAnsi="Times New Roman" w:cs="Times New Roman"/>
                <w:sz w:val="24"/>
                <w:szCs w:val="24"/>
              </w:rPr>
            </w:pPr>
            <w:r w:rsidRPr="006B59DB">
              <w:rPr>
                <w:rFonts w:ascii="Times New Roman" w:hAnsi="Times New Roman" w:cs="Times New Roman"/>
                <w:sz w:val="24"/>
                <w:szCs w:val="24"/>
              </w:rPr>
              <w:t>Surprise</w:t>
            </w:r>
          </w:p>
        </w:tc>
        <w:tc>
          <w:tcPr>
            <w:tcW w:w="1627" w:type="dxa"/>
          </w:tcPr>
          <w:p w14:paraId="24104122" w14:textId="77777777" w:rsidR="00A31AEC" w:rsidRPr="006B59DB" w:rsidRDefault="00A31AEC" w:rsidP="00A31AEC">
            <w:pPr>
              <w:tabs>
                <w:tab w:val="decimal" w:pos="177"/>
              </w:tabs>
              <w:spacing w:line="360" w:lineRule="auto"/>
              <w:rPr>
                <w:rFonts w:ascii="Times New Roman" w:hAnsi="Times New Roman" w:cs="Times New Roman"/>
                <w:sz w:val="24"/>
                <w:szCs w:val="24"/>
              </w:rPr>
            </w:pPr>
            <w:r w:rsidRPr="006B59DB">
              <w:rPr>
                <w:rFonts w:ascii="Times New Roman" w:hAnsi="Times New Roman" w:cs="Times New Roman"/>
                <w:sz w:val="24"/>
                <w:szCs w:val="24"/>
              </w:rPr>
              <w:t>-</w:t>
            </w:r>
            <w:r>
              <w:rPr>
                <w:rFonts w:ascii="Times New Roman" w:hAnsi="Times New Roman" w:cs="Times New Roman"/>
                <w:sz w:val="24"/>
                <w:szCs w:val="24"/>
              </w:rPr>
              <w:t>0</w:t>
            </w:r>
            <w:r w:rsidRPr="006B59DB">
              <w:rPr>
                <w:rFonts w:ascii="Times New Roman" w:hAnsi="Times New Roman" w:cs="Times New Roman"/>
                <w:sz w:val="24"/>
                <w:szCs w:val="24"/>
              </w:rPr>
              <w:t>.12</w:t>
            </w:r>
          </w:p>
        </w:tc>
        <w:tc>
          <w:tcPr>
            <w:tcW w:w="1803" w:type="dxa"/>
          </w:tcPr>
          <w:p w14:paraId="1E9F8394" w14:textId="77777777" w:rsidR="00A31AEC" w:rsidRPr="006B59DB" w:rsidRDefault="00A31AEC" w:rsidP="00A31AEC">
            <w:pPr>
              <w:tabs>
                <w:tab w:val="decimal" w:pos="260"/>
              </w:tabs>
              <w:spacing w:line="360" w:lineRule="auto"/>
              <w:rPr>
                <w:rFonts w:ascii="Times New Roman" w:hAnsi="Times New Roman" w:cs="Times New Roman"/>
                <w:sz w:val="24"/>
                <w:szCs w:val="24"/>
              </w:rPr>
            </w:pPr>
            <w:r w:rsidRPr="006B59DB">
              <w:rPr>
                <w:rFonts w:ascii="Times New Roman" w:hAnsi="Times New Roman" w:cs="Times New Roman"/>
                <w:sz w:val="24"/>
                <w:szCs w:val="24"/>
              </w:rPr>
              <w:t>0.70***</w:t>
            </w:r>
          </w:p>
        </w:tc>
      </w:tr>
      <w:tr w:rsidR="00A31AEC" w:rsidRPr="006B59DB" w14:paraId="529EFEDE" w14:textId="77777777" w:rsidTr="009C1477">
        <w:tc>
          <w:tcPr>
            <w:tcW w:w="1980" w:type="dxa"/>
          </w:tcPr>
          <w:p w14:paraId="33C00A4B" w14:textId="77777777" w:rsidR="00A31AEC" w:rsidRPr="006B59DB" w:rsidRDefault="00A31AEC" w:rsidP="00A31AEC">
            <w:pPr>
              <w:spacing w:line="360" w:lineRule="auto"/>
              <w:rPr>
                <w:rFonts w:ascii="Times New Roman" w:hAnsi="Times New Roman" w:cs="Times New Roman"/>
                <w:sz w:val="24"/>
                <w:szCs w:val="24"/>
              </w:rPr>
            </w:pPr>
            <w:r w:rsidRPr="006B59DB">
              <w:rPr>
                <w:rFonts w:ascii="Times New Roman" w:hAnsi="Times New Roman" w:cs="Times New Roman"/>
                <w:sz w:val="24"/>
                <w:szCs w:val="24"/>
              </w:rPr>
              <w:t>Anger</w:t>
            </w:r>
          </w:p>
        </w:tc>
        <w:tc>
          <w:tcPr>
            <w:tcW w:w="1627" w:type="dxa"/>
          </w:tcPr>
          <w:p w14:paraId="6957C020" w14:textId="77777777" w:rsidR="00A31AEC" w:rsidRPr="006B59DB" w:rsidRDefault="00A31AEC" w:rsidP="00A31AEC">
            <w:pPr>
              <w:tabs>
                <w:tab w:val="decimal" w:pos="177"/>
              </w:tabs>
              <w:spacing w:line="360" w:lineRule="auto"/>
              <w:rPr>
                <w:rFonts w:ascii="Times New Roman" w:hAnsi="Times New Roman" w:cs="Times New Roman"/>
                <w:sz w:val="24"/>
                <w:szCs w:val="24"/>
              </w:rPr>
            </w:pPr>
            <w:r>
              <w:rPr>
                <w:rFonts w:ascii="Times New Roman" w:hAnsi="Times New Roman" w:cs="Times New Roman"/>
                <w:sz w:val="24"/>
                <w:szCs w:val="24"/>
              </w:rPr>
              <w:t>0</w:t>
            </w:r>
            <w:r w:rsidRPr="006B59DB">
              <w:rPr>
                <w:rFonts w:ascii="Times New Roman" w:hAnsi="Times New Roman" w:cs="Times New Roman"/>
                <w:sz w:val="24"/>
                <w:szCs w:val="24"/>
              </w:rPr>
              <w:t>.24</w:t>
            </w:r>
          </w:p>
        </w:tc>
        <w:tc>
          <w:tcPr>
            <w:tcW w:w="1803" w:type="dxa"/>
          </w:tcPr>
          <w:p w14:paraId="66728681" w14:textId="77777777" w:rsidR="00A31AEC" w:rsidRPr="006B59DB" w:rsidRDefault="00A31AEC" w:rsidP="00A31AEC">
            <w:pPr>
              <w:tabs>
                <w:tab w:val="decimal" w:pos="260"/>
              </w:tabs>
              <w:spacing w:line="360" w:lineRule="auto"/>
              <w:rPr>
                <w:rFonts w:ascii="Times New Roman" w:hAnsi="Times New Roman" w:cs="Times New Roman"/>
                <w:sz w:val="24"/>
                <w:szCs w:val="24"/>
              </w:rPr>
            </w:pPr>
            <w:r w:rsidRPr="006B59DB">
              <w:rPr>
                <w:rFonts w:ascii="Times New Roman" w:hAnsi="Times New Roman" w:cs="Times New Roman"/>
                <w:sz w:val="24"/>
                <w:szCs w:val="24"/>
              </w:rPr>
              <w:t>0.54**</w:t>
            </w:r>
          </w:p>
        </w:tc>
      </w:tr>
      <w:tr w:rsidR="00A31AEC" w:rsidRPr="006B59DB" w14:paraId="1DD289EA" w14:textId="77777777" w:rsidTr="009C1477">
        <w:tc>
          <w:tcPr>
            <w:tcW w:w="1980" w:type="dxa"/>
          </w:tcPr>
          <w:p w14:paraId="38A47C17" w14:textId="77777777" w:rsidR="00A31AEC" w:rsidRPr="006B59DB" w:rsidRDefault="00A31AEC" w:rsidP="00A31AEC">
            <w:pPr>
              <w:spacing w:line="360" w:lineRule="auto"/>
              <w:rPr>
                <w:rFonts w:ascii="Times New Roman" w:hAnsi="Times New Roman" w:cs="Times New Roman"/>
                <w:sz w:val="24"/>
                <w:szCs w:val="24"/>
              </w:rPr>
            </w:pPr>
            <w:r w:rsidRPr="006B59DB">
              <w:rPr>
                <w:rFonts w:ascii="Times New Roman" w:hAnsi="Times New Roman" w:cs="Times New Roman"/>
                <w:sz w:val="24"/>
                <w:szCs w:val="24"/>
              </w:rPr>
              <w:t>Disgust</w:t>
            </w:r>
          </w:p>
        </w:tc>
        <w:tc>
          <w:tcPr>
            <w:tcW w:w="1627" w:type="dxa"/>
          </w:tcPr>
          <w:p w14:paraId="19395859" w14:textId="77777777" w:rsidR="00A31AEC" w:rsidRPr="006B59DB" w:rsidRDefault="00A31AEC" w:rsidP="00A31AEC">
            <w:pPr>
              <w:tabs>
                <w:tab w:val="decimal" w:pos="177"/>
              </w:tabs>
              <w:spacing w:line="360" w:lineRule="auto"/>
              <w:rPr>
                <w:rFonts w:ascii="Times New Roman" w:hAnsi="Times New Roman" w:cs="Times New Roman"/>
                <w:sz w:val="24"/>
                <w:szCs w:val="24"/>
              </w:rPr>
            </w:pPr>
            <w:r>
              <w:rPr>
                <w:rFonts w:ascii="Times New Roman" w:hAnsi="Times New Roman" w:cs="Times New Roman"/>
                <w:sz w:val="24"/>
                <w:szCs w:val="24"/>
              </w:rPr>
              <w:t>0</w:t>
            </w:r>
            <w:r w:rsidRPr="006B59DB">
              <w:rPr>
                <w:rFonts w:ascii="Times New Roman" w:hAnsi="Times New Roman" w:cs="Times New Roman"/>
                <w:sz w:val="24"/>
                <w:szCs w:val="24"/>
              </w:rPr>
              <w:t>.16</w:t>
            </w:r>
          </w:p>
        </w:tc>
        <w:tc>
          <w:tcPr>
            <w:tcW w:w="1803" w:type="dxa"/>
          </w:tcPr>
          <w:p w14:paraId="47FF0794" w14:textId="77777777" w:rsidR="00A31AEC" w:rsidRPr="006B59DB" w:rsidRDefault="00A31AEC" w:rsidP="00A31AEC">
            <w:pPr>
              <w:tabs>
                <w:tab w:val="decimal" w:pos="260"/>
              </w:tabs>
              <w:spacing w:line="360" w:lineRule="auto"/>
              <w:rPr>
                <w:rFonts w:ascii="Times New Roman" w:hAnsi="Times New Roman" w:cs="Times New Roman"/>
                <w:sz w:val="24"/>
                <w:szCs w:val="24"/>
              </w:rPr>
            </w:pPr>
            <w:r w:rsidRPr="006B59DB">
              <w:rPr>
                <w:rFonts w:ascii="Times New Roman" w:hAnsi="Times New Roman" w:cs="Times New Roman"/>
                <w:sz w:val="24"/>
                <w:szCs w:val="24"/>
              </w:rPr>
              <w:t>0.51**</w:t>
            </w:r>
          </w:p>
        </w:tc>
      </w:tr>
      <w:tr w:rsidR="00A31AEC" w:rsidRPr="006B59DB" w14:paraId="5A38C570" w14:textId="77777777" w:rsidTr="009C1477">
        <w:tc>
          <w:tcPr>
            <w:tcW w:w="1980" w:type="dxa"/>
          </w:tcPr>
          <w:p w14:paraId="3101A4FC" w14:textId="77777777" w:rsidR="00A31AEC" w:rsidRPr="006B59DB" w:rsidRDefault="00A31AEC" w:rsidP="00A31AEC">
            <w:pPr>
              <w:spacing w:line="360" w:lineRule="auto"/>
              <w:rPr>
                <w:rFonts w:ascii="Times New Roman" w:hAnsi="Times New Roman" w:cs="Times New Roman"/>
                <w:sz w:val="24"/>
                <w:szCs w:val="24"/>
              </w:rPr>
            </w:pPr>
            <w:r w:rsidRPr="006B59DB">
              <w:rPr>
                <w:rFonts w:ascii="Times New Roman" w:hAnsi="Times New Roman" w:cs="Times New Roman"/>
                <w:sz w:val="24"/>
                <w:szCs w:val="24"/>
              </w:rPr>
              <w:t>Sadness</w:t>
            </w:r>
          </w:p>
        </w:tc>
        <w:tc>
          <w:tcPr>
            <w:tcW w:w="1627" w:type="dxa"/>
          </w:tcPr>
          <w:p w14:paraId="27231C42" w14:textId="77777777" w:rsidR="00A31AEC" w:rsidRPr="006B59DB" w:rsidRDefault="00A31AEC" w:rsidP="00A31AEC">
            <w:pPr>
              <w:tabs>
                <w:tab w:val="decimal" w:pos="177"/>
              </w:tabs>
              <w:spacing w:line="360" w:lineRule="auto"/>
              <w:rPr>
                <w:rFonts w:ascii="Times New Roman" w:hAnsi="Times New Roman" w:cs="Times New Roman"/>
                <w:sz w:val="24"/>
                <w:szCs w:val="24"/>
              </w:rPr>
            </w:pPr>
            <w:r>
              <w:rPr>
                <w:rFonts w:ascii="Times New Roman" w:hAnsi="Times New Roman" w:cs="Times New Roman"/>
                <w:sz w:val="24"/>
                <w:szCs w:val="24"/>
              </w:rPr>
              <w:t>0</w:t>
            </w:r>
            <w:r w:rsidRPr="006B59DB">
              <w:rPr>
                <w:rFonts w:ascii="Times New Roman" w:hAnsi="Times New Roman" w:cs="Times New Roman"/>
                <w:sz w:val="24"/>
                <w:szCs w:val="24"/>
              </w:rPr>
              <w:t>.36</w:t>
            </w:r>
          </w:p>
        </w:tc>
        <w:tc>
          <w:tcPr>
            <w:tcW w:w="1803" w:type="dxa"/>
          </w:tcPr>
          <w:p w14:paraId="08FFD91C" w14:textId="77777777" w:rsidR="00A31AEC" w:rsidRPr="006B59DB" w:rsidRDefault="00A31AEC" w:rsidP="00A31AEC">
            <w:pPr>
              <w:tabs>
                <w:tab w:val="decimal" w:pos="260"/>
              </w:tabs>
              <w:spacing w:line="360" w:lineRule="auto"/>
              <w:rPr>
                <w:rFonts w:ascii="Times New Roman" w:hAnsi="Times New Roman" w:cs="Times New Roman"/>
                <w:sz w:val="24"/>
                <w:szCs w:val="24"/>
              </w:rPr>
            </w:pPr>
            <w:r w:rsidRPr="006B59DB">
              <w:rPr>
                <w:rFonts w:ascii="Times New Roman" w:hAnsi="Times New Roman" w:cs="Times New Roman"/>
                <w:sz w:val="24"/>
                <w:szCs w:val="24"/>
              </w:rPr>
              <w:t>0.37</w:t>
            </w:r>
          </w:p>
        </w:tc>
      </w:tr>
      <w:tr w:rsidR="00A31AEC" w:rsidRPr="006B59DB" w14:paraId="0DF69F5C" w14:textId="77777777" w:rsidTr="009C1477">
        <w:tc>
          <w:tcPr>
            <w:tcW w:w="1980" w:type="dxa"/>
          </w:tcPr>
          <w:p w14:paraId="4EFB315A" w14:textId="77777777" w:rsidR="00A31AEC" w:rsidRPr="006B59DB" w:rsidRDefault="00A31AEC" w:rsidP="00A31AEC">
            <w:pPr>
              <w:spacing w:line="360" w:lineRule="auto"/>
              <w:rPr>
                <w:rFonts w:ascii="Times New Roman" w:hAnsi="Times New Roman" w:cs="Times New Roman"/>
                <w:sz w:val="24"/>
                <w:szCs w:val="24"/>
              </w:rPr>
            </w:pPr>
            <w:r w:rsidRPr="006B59DB">
              <w:rPr>
                <w:rFonts w:ascii="Times New Roman" w:hAnsi="Times New Roman" w:cs="Times New Roman"/>
                <w:sz w:val="24"/>
                <w:szCs w:val="24"/>
              </w:rPr>
              <w:t>Fear</w:t>
            </w:r>
          </w:p>
        </w:tc>
        <w:tc>
          <w:tcPr>
            <w:tcW w:w="1627" w:type="dxa"/>
          </w:tcPr>
          <w:p w14:paraId="15A13778" w14:textId="77777777" w:rsidR="00A31AEC" w:rsidRPr="006B59DB" w:rsidRDefault="00A31AEC" w:rsidP="00A31AEC">
            <w:pPr>
              <w:tabs>
                <w:tab w:val="decimal" w:pos="177"/>
              </w:tabs>
              <w:spacing w:line="360" w:lineRule="auto"/>
              <w:rPr>
                <w:rFonts w:ascii="Times New Roman" w:hAnsi="Times New Roman" w:cs="Times New Roman"/>
                <w:sz w:val="24"/>
                <w:szCs w:val="24"/>
              </w:rPr>
            </w:pPr>
            <w:r w:rsidRPr="006B59DB">
              <w:rPr>
                <w:rFonts w:ascii="Times New Roman" w:hAnsi="Times New Roman" w:cs="Times New Roman"/>
                <w:sz w:val="24"/>
                <w:szCs w:val="24"/>
              </w:rPr>
              <w:t>-</w:t>
            </w:r>
            <w:r>
              <w:rPr>
                <w:rFonts w:ascii="Times New Roman" w:hAnsi="Times New Roman" w:cs="Times New Roman"/>
                <w:sz w:val="24"/>
                <w:szCs w:val="24"/>
              </w:rPr>
              <w:t>0</w:t>
            </w:r>
            <w:r w:rsidRPr="006B59DB">
              <w:rPr>
                <w:rFonts w:ascii="Times New Roman" w:hAnsi="Times New Roman" w:cs="Times New Roman"/>
                <w:sz w:val="24"/>
                <w:szCs w:val="24"/>
              </w:rPr>
              <w:t>.02</w:t>
            </w:r>
          </w:p>
        </w:tc>
        <w:tc>
          <w:tcPr>
            <w:tcW w:w="1803" w:type="dxa"/>
          </w:tcPr>
          <w:p w14:paraId="64D9AE0A" w14:textId="77777777" w:rsidR="00A31AEC" w:rsidRPr="006B59DB" w:rsidRDefault="00A31AEC" w:rsidP="00A31AEC">
            <w:pPr>
              <w:tabs>
                <w:tab w:val="decimal" w:pos="260"/>
              </w:tabs>
              <w:spacing w:line="360" w:lineRule="auto"/>
              <w:rPr>
                <w:rFonts w:ascii="Times New Roman" w:hAnsi="Times New Roman" w:cs="Times New Roman"/>
                <w:sz w:val="24"/>
                <w:szCs w:val="24"/>
              </w:rPr>
            </w:pPr>
            <w:r w:rsidRPr="006B59DB">
              <w:rPr>
                <w:rFonts w:ascii="Times New Roman" w:hAnsi="Times New Roman" w:cs="Times New Roman"/>
                <w:sz w:val="24"/>
                <w:szCs w:val="24"/>
              </w:rPr>
              <w:t>0.40*</w:t>
            </w:r>
          </w:p>
        </w:tc>
      </w:tr>
      <w:tr w:rsidR="00A31AEC" w:rsidRPr="006B59DB" w14:paraId="3B2B79B6" w14:textId="77777777" w:rsidTr="009C1477">
        <w:tc>
          <w:tcPr>
            <w:tcW w:w="1980" w:type="dxa"/>
          </w:tcPr>
          <w:p w14:paraId="494C4B36" w14:textId="77777777" w:rsidR="00A31AEC" w:rsidRPr="006B59DB" w:rsidRDefault="00A31AEC" w:rsidP="00A31AEC">
            <w:pPr>
              <w:spacing w:line="360" w:lineRule="auto"/>
              <w:rPr>
                <w:rFonts w:ascii="Times New Roman" w:hAnsi="Times New Roman" w:cs="Times New Roman"/>
                <w:sz w:val="24"/>
                <w:szCs w:val="24"/>
              </w:rPr>
            </w:pPr>
            <w:r w:rsidRPr="006B59DB">
              <w:rPr>
                <w:rFonts w:ascii="Times New Roman" w:hAnsi="Times New Roman" w:cs="Times New Roman"/>
                <w:sz w:val="24"/>
                <w:szCs w:val="24"/>
              </w:rPr>
              <w:t>Total</w:t>
            </w:r>
          </w:p>
        </w:tc>
        <w:tc>
          <w:tcPr>
            <w:tcW w:w="1627" w:type="dxa"/>
          </w:tcPr>
          <w:p w14:paraId="0EEE38B4" w14:textId="77777777" w:rsidR="00A31AEC" w:rsidRPr="006B59DB" w:rsidRDefault="00A31AEC" w:rsidP="00A31AEC">
            <w:pPr>
              <w:tabs>
                <w:tab w:val="decimal" w:pos="177"/>
              </w:tabs>
              <w:spacing w:line="360" w:lineRule="auto"/>
              <w:rPr>
                <w:rFonts w:ascii="Times New Roman" w:hAnsi="Times New Roman" w:cs="Times New Roman"/>
                <w:sz w:val="24"/>
                <w:szCs w:val="24"/>
              </w:rPr>
            </w:pPr>
            <w:r w:rsidRPr="006B59DB">
              <w:rPr>
                <w:rFonts w:ascii="Times New Roman" w:hAnsi="Times New Roman" w:cs="Times New Roman"/>
                <w:sz w:val="24"/>
                <w:szCs w:val="24"/>
              </w:rPr>
              <w:t>0.15</w:t>
            </w:r>
          </w:p>
        </w:tc>
        <w:tc>
          <w:tcPr>
            <w:tcW w:w="1803" w:type="dxa"/>
          </w:tcPr>
          <w:p w14:paraId="6401FBF3" w14:textId="77777777" w:rsidR="00A31AEC" w:rsidRPr="006B59DB" w:rsidRDefault="00A31AEC" w:rsidP="00A31AEC">
            <w:pPr>
              <w:tabs>
                <w:tab w:val="decimal" w:pos="260"/>
              </w:tabs>
              <w:spacing w:line="360" w:lineRule="auto"/>
              <w:rPr>
                <w:rFonts w:ascii="Times New Roman" w:hAnsi="Times New Roman" w:cs="Times New Roman"/>
                <w:sz w:val="24"/>
                <w:szCs w:val="24"/>
              </w:rPr>
            </w:pPr>
            <w:r w:rsidRPr="006B59DB">
              <w:rPr>
                <w:rFonts w:ascii="Times New Roman" w:hAnsi="Times New Roman" w:cs="Times New Roman"/>
                <w:sz w:val="24"/>
                <w:szCs w:val="24"/>
              </w:rPr>
              <w:t>0.75***</w:t>
            </w:r>
          </w:p>
        </w:tc>
      </w:tr>
    </w:tbl>
    <w:p w14:paraId="0DE90C31" w14:textId="77777777" w:rsidR="00A95055" w:rsidRDefault="00A31AEC" w:rsidP="00541F76">
      <w:pPr>
        <w:spacing w:line="360" w:lineRule="auto"/>
        <w:rPr>
          <w:rFonts w:ascii="Times New Roman" w:eastAsia="Calibri" w:hAnsi="Times New Roman" w:cs="Times New Roman"/>
        </w:rPr>
      </w:pPr>
      <w:proofErr w:type="gramStart"/>
      <w:r w:rsidRPr="00B44966">
        <w:rPr>
          <w:rFonts w:ascii="Times New Roman" w:eastAsia="Calibri" w:hAnsi="Times New Roman" w:cs="Times New Roman"/>
          <w:vertAlign w:val="superscript"/>
        </w:rPr>
        <w:t xml:space="preserve">a  </w:t>
      </w:r>
      <w:r>
        <w:rPr>
          <w:rFonts w:ascii="Times New Roman" w:eastAsia="Calibri" w:hAnsi="Times New Roman" w:cs="Times New Roman"/>
        </w:rPr>
        <w:t>Theory</w:t>
      </w:r>
      <w:proofErr w:type="gramEnd"/>
      <w:r>
        <w:rPr>
          <w:rFonts w:ascii="Times New Roman" w:eastAsia="Calibri" w:hAnsi="Times New Roman" w:cs="Times New Roman"/>
        </w:rPr>
        <w:t xml:space="preserve"> of Mind, as measured with the Reading the Mind in the Eyes Test </w:t>
      </w:r>
      <w:r w:rsidR="005C0EB2">
        <w:rPr>
          <w:rFonts w:ascii="Times New Roman" w:eastAsia="Calibri" w:hAnsi="Times New Roman" w:cs="Times New Roman"/>
        </w:rPr>
        <w:br/>
      </w:r>
      <w:r w:rsidRPr="00B44966">
        <w:rPr>
          <w:rFonts w:ascii="Times New Roman" w:eastAsia="Calibri" w:hAnsi="Times New Roman" w:cs="Times New Roman"/>
        </w:rPr>
        <w:t>*</w:t>
      </w:r>
      <w:r w:rsidRPr="00B44966">
        <w:rPr>
          <w:rFonts w:ascii="Times New Roman" w:eastAsia="Calibri" w:hAnsi="Times New Roman" w:cs="Times New Roman"/>
          <w:i/>
        </w:rPr>
        <w:t xml:space="preserve">p </w:t>
      </w:r>
      <w:r w:rsidRPr="00B44966">
        <w:rPr>
          <w:rFonts w:ascii="Times New Roman" w:eastAsia="Calibri" w:hAnsi="Times New Roman" w:cs="Times New Roman"/>
        </w:rPr>
        <w:t xml:space="preserve">&lt; 0.05, ** </w:t>
      </w:r>
      <w:r w:rsidRPr="00B44966">
        <w:rPr>
          <w:rFonts w:ascii="Times New Roman" w:eastAsia="Calibri" w:hAnsi="Times New Roman" w:cs="Times New Roman"/>
          <w:i/>
        </w:rPr>
        <w:t xml:space="preserve">p </w:t>
      </w:r>
      <w:r w:rsidRPr="00B44966">
        <w:rPr>
          <w:rFonts w:ascii="Times New Roman" w:eastAsia="Calibri" w:hAnsi="Times New Roman" w:cs="Times New Roman"/>
        </w:rPr>
        <w:t xml:space="preserve">&lt; 0.01, *** </w:t>
      </w:r>
      <w:r w:rsidRPr="00B44966">
        <w:rPr>
          <w:rFonts w:ascii="Times New Roman" w:eastAsia="Calibri" w:hAnsi="Times New Roman" w:cs="Times New Roman"/>
          <w:i/>
        </w:rPr>
        <w:t xml:space="preserve">p </w:t>
      </w:r>
      <w:r w:rsidRPr="00B44966">
        <w:rPr>
          <w:rFonts w:ascii="Times New Roman" w:eastAsia="Calibri" w:hAnsi="Times New Roman" w:cs="Times New Roman"/>
        </w:rPr>
        <w:t>&lt; 0.001</w:t>
      </w:r>
      <w:r w:rsidR="00983E6F">
        <w:rPr>
          <w:rFonts w:ascii="Times New Roman" w:eastAsia="Calibri" w:hAnsi="Times New Roman" w:cs="Times New Roman"/>
        </w:rPr>
        <w:t xml:space="preserve"> </w:t>
      </w:r>
    </w:p>
    <w:p w14:paraId="44C42995" w14:textId="77777777" w:rsidR="004639D2" w:rsidRDefault="004639D2">
      <w:pPr>
        <w:rPr>
          <w:rFonts w:ascii="Times New Roman" w:hAnsi="Times New Roman" w:cs="Times New Roman"/>
          <w:sz w:val="24"/>
          <w:szCs w:val="24"/>
        </w:rPr>
      </w:pPr>
      <w:r>
        <w:rPr>
          <w:rFonts w:ascii="Times New Roman" w:hAnsi="Times New Roman" w:cs="Times New Roman"/>
          <w:sz w:val="24"/>
          <w:szCs w:val="24"/>
        </w:rPr>
        <w:br w:type="page"/>
      </w:r>
    </w:p>
    <w:p w14:paraId="40857BCF" w14:textId="6CCE634B" w:rsidR="00541F76" w:rsidRPr="005C0EB2" w:rsidRDefault="00541F76" w:rsidP="005C0EB2">
      <w:pPr>
        <w:rPr>
          <w:rFonts w:ascii="Times New Roman" w:eastAsia="Calibri" w:hAnsi="Times New Roman" w:cs="Times New Roman"/>
        </w:rPr>
      </w:pPr>
      <w:r w:rsidRPr="009E4556">
        <w:rPr>
          <w:rFonts w:ascii="Times New Roman" w:hAnsi="Times New Roman" w:cs="Times New Roman"/>
          <w:sz w:val="24"/>
          <w:szCs w:val="24"/>
        </w:rPr>
        <w:lastRenderedPageBreak/>
        <w:t>S</w:t>
      </w:r>
      <w:r>
        <w:rPr>
          <w:rFonts w:ascii="Times New Roman" w:hAnsi="Times New Roman" w:cs="Times New Roman"/>
          <w:sz w:val="24"/>
          <w:szCs w:val="24"/>
        </w:rPr>
        <w:t>upp</w:t>
      </w:r>
      <w:r w:rsidR="007B0611">
        <w:rPr>
          <w:rFonts w:ascii="Times New Roman" w:hAnsi="Times New Roman" w:cs="Times New Roman"/>
          <w:sz w:val="24"/>
          <w:szCs w:val="24"/>
        </w:rPr>
        <w:t>lementary</w:t>
      </w:r>
      <w:r w:rsidRPr="009E4556">
        <w:rPr>
          <w:rFonts w:ascii="Times New Roman" w:hAnsi="Times New Roman" w:cs="Times New Roman"/>
          <w:sz w:val="24"/>
          <w:szCs w:val="24"/>
        </w:rPr>
        <w:t xml:space="preserve"> Table </w:t>
      </w:r>
      <w:r>
        <w:rPr>
          <w:rFonts w:ascii="Times New Roman" w:hAnsi="Times New Roman" w:cs="Times New Roman"/>
          <w:sz w:val="24"/>
          <w:szCs w:val="24"/>
        </w:rPr>
        <w:t>2</w:t>
      </w:r>
    </w:p>
    <w:p w14:paraId="5BEB7D07" w14:textId="6803B46D" w:rsidR="00541F76" w:rsidRPr="00C624E7" w:rsidRDefault="00133285" w:rsidP="00541F76">
      <w:pPr>
        <w:spacing w:line="360" w:lineRule="auto"/>
        <w:rPr>
          <w:rFonts w:ascii="Times New Roman" w:hAnsi="Times New Roman" w:cs="Times New Roman"/>
          <w:i/>
          <w:sz w:val="24"/>
          <w:szCs w:val="24"/>
        </w:rPr>
      </w:pPr>
      <w:r>
        <w:rPr>
          <w:rFonts w:ascii="Times New Roman" w:hAnsi="Times New Roman" w:cs="Times New Roman"/>
          <w:i/>
          <w:sz w:val="24"/>
          <w:szCs w:val="24"/>
        </w:rPr>
        <w:t>Correlations between social cognition variables and demographic, clinical and executive function variables for control and opiate user groups</w:t>
      </w:r>
    </w:p>
    <w:tbl>
      <w:tblPr>
        <w:tblStyle w:val="TableGrid"/>
        <w:tblW w:w="502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
        <w:gridCol w:w="951"/>
        <w:gridCol w:w="860"/>
        <w:gridCol w:w="954"/>
        <w:gridCol w:w="860"/>
        <w:gridCol w:w="954"/>
        <w:gridCol w:w="860"/>
        <w:gridCol w:w="954"/>
        <w:gridCol w:w="860"/>
        <w:gridCol w:w="955"/>
        <w:gridCol w:w="1023"/>
        <w:gridCol w:w="955"/>
        <w:gridCol w:w="1015"/>
        <w:gridCol w:w="801"/>
        <w:gridCol w:w="155"/>
        <w:gridCol w:w="861"/>
      </w:tblGrid>
      <w:tr w:rsidR="002F59B9" w:rsidRPr="006B59DB" w14:paraId="31694C48" w14:textId="77777777" w:rsidTr="00133285">
        <w:tc>
          <w:tcPr>
            <w:tcW w:w="433" w:type="pct"/>
            <w:tcBorders>
              <w:top w:val="single" w:sz="4" w:space="0" w:color="auto"/>
              <w:bottom w:val="single" w:sz="4" w:space="0" w:color="auto"/>
            </w:tcBorders>
          </w:tcPr>
          <w:p w14:paraId="742864A9" w14:textId="77777777" w:rsidR="004639D2" w:rsidRPr="006B59DB" w:rsidRDefault="004639D2" w:rsidP="004639D2">
            <w:pPr>
              <w:spacing w:line="360" w:lineRule="auto"/>
              <w:rPr>
                <w:rFonts w:ascii="Times New Roman" w:hAnsi="Times New Roman" w:cs="Times New Roman"/>
                <w:sz w:val="24"/>
                <w:szCs w:val="24"/>
              </w:rPr>
            </w:pPr>
          </w:p>
        </w:tc>
        <w:tc>
          <w:tcPr>
            <w:tcW w:w="636" w:type="pct"/>
            <w:gridSpan w:val="2"/>
            <w:tcBorders>
              <w:top w:val="single" w:sz="4" w:space="0" w:color="auto"/>
              <w:bottom w:val="single" w:sz="4" w:space="0" w:color="auto"/>
            </w:tcBorders>
          </w:tcPr>
          <w:p w14:paraId="4CAA8F8B" w14:textId="77777777" w:rsidR="004639D2" w:rsidRPr="006B59DB" w:rsidRDefault="004639D2" w:rsidP="004639D2">
            <w:pPr>
              <w:spacing w:line="360" w:lineRule="auto"/>
              <w:rPr>
                <w:rFonts w:ascii="Times New Roman" w:hAnsi="Times New Roman" w:cs="Times New Roman"/>
                <w:sz w:val="24"/>
                <w:szCs w:val="24"/>
              </w:rPr>
            </w:pPr>
            <w:r>
              <w:rPr>
                <w:rFonts w:ascii="Times New Roman" w:hAnsi="Times New Roman" w:cs="Times New Roman"/>
                <w:sz w:val="24"/>
                <w:szCs w:val="24"/>
              </w:rPr>
              <w:t xml:space="preserve">Age </w:t>
            </w:r>
            <w:r w:rsidRPr="008D5932">
              <w:rPr>
                <w:rFonts w:ascii="Times New Roman" w:hAnsi="Times New Roman" w:cs="Times New Roman"/>
                <w:sz w:val="24"/>
                <w:szCs w:val="24"/>
                <w:vertAlign w:val="superscript"/>
              </w:rPr>
              <w:t>a</w:t>
            </w:r>
          </w:p>
        </w:tc>
        <w:tc>
          <w:tcPr>
            <w:tcW w:w="636" w:type="pct"/>
            <w:gridSpan w:val="2"/>
            <w:tcBorders>
              <w:top w:val="single" w:sz="4" w:space="0" w:color="auto"/>
              <w:bottom w:val="single" w:sz="4" w:space="0" w:color="auto"/>
            </w:tcBorders>
          </w:tcPr>
          <w:p w14:paraId="4651B3EB" w14:textId="0569EB60" w:rsidR="004639D2" w:rsidRPr="006B59DB" w:rsidRDefault="004639D2" w:rsidP="004639D2">
            <w:pPr>
              <w:spacing w:line="360" w:lineRule="auto"/>
              <w:rPr>
                <w:rFonts w:ascii="Times New Roman" w:hAnsi="Times New Roman" w:cs="Times New Roman"/>
                <w:sz w:val="24"/>
                <w:szCs w:val="24"/>
              </w:rPr>
            </w:pPr>
            <w:r>
              <w:rPr>
                <w:rFonts w:ascii="Times New Roman" w:hAnsi="Times New Roman" w:cs="Times New Roman"/>
                <w:sz w:val="24"/>
                <w:szCs w:val="24"/>
              </w:rPr>
              <w:t>Years of Use</w:t>
            </w:r>
            <w:r w:rsidR="00AE6587">
              <w:rPr>
                <w:rFonts w:ascii="Times New Roman" w:hAnsi="Times New Roman" w:cs="Times New Roman"/>
                <w:sz w:val="24"/>
                <w:szCs w:val="24"/>
              </w:rPr>
              <w:t xml:space="preserve"> </w:t>
            </w:r>
            <w:r>
              <w:rPr>
                <w:rFonts w:ascii="Times New Roman" w:hAnsi="Times New Roman" w:cs="Times New Roman"/>
                <w:sz w:val="24"/>
                <w:szCs w:val="24"/>
                <w:vertAlign w:val="superscript"/>
              </w:rPr>
              <w:t>b</w:t>
            </w:r>
          </w:p>
        </w:tc>
        <w:tc>
          <w:tcPr>
            <w:tcW w:w="636" w:type="pct"/>
            <w:gridSpan w:val="2"/>
            <w:tcBorders>
              <w:top w:val="single" w:sz="4" w:space="0" w:color="auto"/>
              <w:bottom w:val="single" w:sz="4" w:space="0" w:color="auto"/>
            </w:tcBorders>
          </w:tcPr>
          <w:p w14:paraId="56E74E98" w14:textId="34BB02DF" w:rsidR="004639D2" w:rsidRDefault="004639D2" w:rsidP="004639D2">
            <w:pPr>
              <w:spacing w:line="360" w:lineRule="auto"/>
              <w:rPr>
                <w:rFonts w:ascii="Times New Roman" w:hAnsi="Times New Roman" w:cs="Times New Roman"/>
                <w:sz w:val="24"/>
                <w:szCs w:val="24"/>
              </w:rPr>
            </w:pPr>
            <w:r>
              <w:rPr>
                <w:rFonts w:ascii="Times New Roman" w:hAnsi="Times New Roman" w:cs="Times New Roman"/>
                <w:sz w:val="24"/>
                <w:szCs w:val="24"/>
              </w:rPr>
              <w:t>Education</w:t>
            </w:r>
            <w:r w:rsidR="00AE6587">
              <w:rPr>
                <w:rFonts w:ascii="Times New Roman" w:hAnsi="Times New Roman" w:cs="Times New Roman"/>
                <w:sz w:val="24"/>
                <w:szCs w:val="24"/>
              </w:rPr>
              <w:t xml:space="preserve"> </w:t>
            </w:r>
            <w:r w:rsidR="00133285">
              <w:rPr>
                <w:rFonts w:ascii="Times New Roman" w:hAnsi="Times New Roman" w:cs="Times New Roman"/>
                <w:sz w:val="24"/>
                <w:szCs w:val="24"/>
                <w:vertAlign w:val="superscript"/>
              </w:rPr>
              <w:t>c</w:t>
            </w:r>
          </w:p>
        </w:tc>
        <w:tc>
          <w:tcPr>
            <w:tcW w:w="636" w:type="pct"/>
            <w:gridSpan w:val="2"/>
            <w:tcBorders>
              <w:top w:val="single" w:sz="4" w:space="0" w:color="auto"/>
              <w:bottom w:val="single" w:sz="4" w:space="0" w:color="auto"/>
            </w:tcBorders>
          </w:tcPr>
          <w:p w14:paraId="02BF0513" w14:textId="4B77647E" w:rsidR="004639D2" w:rsidRDefault="004639D2" w:rsidP="004639D2">
            <w:pPr>
              <w:spacing w:line="360" w:lineRule="auto"/>
              <w:rPr>
                <w:rFonts w:ascii="Times New Roman" w:hAnsi="Times New Roman" w:cs="Times New Roman"/>
                <w:sz w:val="24"/>
                <w:szCs w:val="24"/>
              </w:rPr>
            </w:pPr>
            <w:r>
              <w:rPr>
                <w:rFonts w:ascii="Times New Roman" w:hAnsi="Times New Roman" w:cs="Times New Roman"/>
                <w:sz w:val="24"/>
                <w:szCs w:val="24"/>
              </w:rPr>
              <w:t>Anxiety</w:t>
            </w:r>
            <w:r w:rsidR="00AE6587">
              <w:rPr>
                <w:rFonts w:ascii="Times New Roman" w:hAnsi="Times New Roman" w:cs="Times New Roman"/>
                <w:sz w:val="24"/>
                <w:szCs w:val="24"/>
              </w:rPr>
              <w:t xml:space="preserve"> </w:t>
            </w:r>
            <w:r w:rsidR="00133285">
              <w:rPr>
                <w:rFonts w:ascii="Times New Roman" w:hAnsi="Times New Roman" w:cs="Times New Roman"/>
                <w:sz w:val="24"/>
                <w:szCs w:val="24"/>
                <w:vertAlign w:val="superscript"/>
              </w:rPr>
              <w:t>d</w:t>
            </w:r>
          </w:p>
        </w:tc>
        <w:tc>
          <w:tcPr>
            <w:tcW w:w="694" w:type="pct"/>
            <w:gridSpan w:val="2"/>
            <w:tcBorders>
              <w:top w:val="single" w:sz="4" w:space="0" w:color="auto"/>
              <w:bottom w:val="single" w:sz="4" w:space="0" w:color="auto"/>
            </w:tcBorders>
          </w:tcPr>
          <w:p w14:paraId="753253EF" w14:textId="3E570C77" w:rsidR="004639D2" w:rsidRDefault="004639D2" w:rsidP="004639D2">
            <w:pPr>
              <w:spacing w:line="360" w:lineRule="auto"/>
              <w:rPr>
                <w:rFonts w:ascii="Times New Roman" w:hAnsi="Times New Roman" w:cs="Times New Roman"/>
                <w:sz w:val="24"/>
                <w:szCs w:val="24"/>
              </w:rPr>
            </w:pPr>
            <w:r>
              <w:rPr>
                <w:rFonts w:ascii="Times New Roman" w:hAnsi="Times New Roman" w:cs="Times New Roman"/>
                <w:sz w:val="24"/>
                <w:szCs w:val="24"/>
              </w:rPr>
              <w:t>Depression</w:t>
            </w:r>
            <w:r w:rsidR="00AE6587">
              <w:rPr>
                <w:rFonts w:ascii="Times New Roman" w:hAnsi="Times New Roman" w:cs="Times New Roman"/>
                <w:sz w:val="24"/>
                <w:szCs w:val="24"/>
              </w:rPr>
              <w:t xml:space="preserve"> </w:t>
            </w:r>
            <w:r w:rsidR="00133285">
              <w:rPr>
                <w:rFonts w:ascii="Times New Roman" w:hAnsi="Times New Roman" w:cs="Times New Roman"/>
                <w:sz w:val="24"/>
                <w:szCs w:val="24"/>
                <w:vertAlign w:val="superscript"/>
              </w:rPr>
              <w:t>d</w:t>
            </w:r>
          </w:p>
        </w:tc>
        <w:tc>
          <w:tcPr>
            <w:tcW w:w="691" w:type="pct"/>
            <w:gridSpan w:val="2"/>
            <w:tcBorders>
              <w:top w:val="single" w:sz="4" w:space="0" w:color="auto"/>
              <w:bottom w:val="single" w:sz="4" w:space="0" w:color="auto"/>
            </w:tcBorders>
          </w:tcPr>
          <w:p w14:paraId="26CAF436" w14:textId="2C861124" w:rsidR="004639D2" w:rsidRDefault="00133285" w:rsidP="004639D2">
            <w:pPr>
              <w:spacing w:line="360" w:lineRule="auto"/>
              <w:rPr>
                <w:rFonts w:ascii="Times New Roman" w:hAnsi="Times New Roman" w:cs="Times New Roman"/>
                <w:sz w:val="24"/>
                <w:szCs w:val="24"/>
              </w:rPr>
            </w:pPr>
            <w:r>
              <w:rPr>
                <w:rFonts w:ascii="Times New Roman" w:hAnsi="Times New Roman" w:cs="Times New Roman"/>
                <w:sz w:val="24"/>
                <w:szCs w:val="24"/>
              </w:rPr>
              <w:t>Verbal Fluency</w:t>
            </w:r>
            <w:r w:rsidR="00AE6587">
              <w:rPr>
                <w:rFonts w:ascii="Times New Roman" w:hAnsi="Times New Roman" w:cs="Times New Roman"/>
                <w:sz w:val="24"/>
                <w:szCs w:val="24"/>
              </w:rPr>
              <w:t xml:space="preserve"> </w:t>
            </w:r>
            <w:r>
              <w:rPr>
                <w:rFonts w:ascii="Times New Roman" w:hAnsi="Times New Roman" w:cs="Times New Roman"/>
                <w:sz w:val="24"/>
                <w:szCs w:val="24"/>
                <w:vertAlign w:val="superscript"/>
              </w:rPr>
              <w:t>e</w:t>
            </w:r>
          </w:p>
        </w:tc>
        <w:tc>
          <w:tcPr>
            <w:tcW w:w="637" w:type="pct"/>
            <w:gridSpan w:val="3"/>
            <w:tcBorders>
              <w:top w:val="single" w:sz="4" w:space="0" w:color="auto"/>
              <w:bottom w:val="single" w:sz="4" w:space="0" w:color="auto"/>
            </w:tcBorders>
          </w:tcPr>
          <w:p w14:paraId="530773E3" w14:textId="2E4C58BD" w:rsidR="004639D2" w:rsidRDefault="002F59B9" w:rsidP="004639D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Hayling</w:t>
            </w:r>
            <w:proofErr w:type="spellEnd"/>
            <w:r w:rsidR="00AE6587">
              <w:rPr>
                <w:rFonts w:ascii="Times New Roman" w:hAnsi="Times New Roman" w:cs="Times New Roman"/>
                <w:sz w:val="24"/>
                <w:szCs w:val="24"/>
              </w:rPr>
              <w:t xml:space="preserve"> </w:t>
            </w:r>
            <w:r w:rsidR="00133285">
              <w:rPr>
                <w:rFonts w:ascii="Times New Roman" w:hAnsi="Times New Roman" w:cs="Times New Roman"/>
                <w:sz w:val="24"/>
                <w:szCs w:val="24"/>
                <w:vertAlign w:val="superscript"/>
              </w:rPr>
              <w:t>f</w:t>
            </w:r>
          </w:p>
        </w:tc>
      </w:tr>
      <w:tr w:rsidR="002F59B9" w:rsidRPr="006B59DB" w14:paraId="6F143280" w14:textId="77777777" w:rsidTr="00133285">
        <w:tc>
          <w:tcPr>
            <w:tcW w:w="433" w:type="pct"/>
            <w:tcBorders>
              <w:top w:val="single" w:sz="4" w:space="0" w:color="auto"/>
              <w:bottom w:val="single" w:sz="4" w:space="0" w:color="auto"/>
            </w:tcBorders>
          </w:tcPr>
          <w:p w14:paraId="2FA04491" w14:textId="77777777" w:rsidR="004639D2" w:rsidRPr="006B59DB" w:rsidRDefault="004639D2" w:rsidP="004639D2">
            <w:pPr>
              <w:spacing w:line="360" w:lineRule="auto"/>
              <w:rPr>
                <w:rFonts w:ascii="Times New Roman" w:hAnsi="Times New Roman" w:cs="Times New Roman"/>
                <w:sz w:val="24"/>
                <w:szCs w:val="24"/>
              </w:rPr>
            </w:pPr>
          </w:p>
        </w:tc>
        <w:tc>
          <w:tcPr>
            <w:tcW w:w="334" w:type="pct"/>
            <w:tcBorders>
              <w:top w:val="single" w:sz="4" w:space="0" w:color="auto"/>
              <w:bottom w:val="single" w:sz="4" w:space="0" w:color="auto"/>
            </w:tcBorders>
          </w:tcPr>
          <w:p w14:paraId="3273436C" w14:textId="77777777" w:rsidR="004639D2" w:rsidRPr="006B59DB" w:rsidRDefault="004639D2" w:rsidP="004639D2">
            <w:pPr>
              <w:spacing w:line="360" w:lineRule="auto"/>
              <w:rPr>
                <w:rFonts w:ascii="Times New Roman" w:hAnsi="Times New Roman" w:cs="Times New Roman"/>
                <w:sz w:val="24"/>
                <w:szCs w:val="24"/>
              </w:rPr>
            </w:pPr>
            <w:r w:rsidRPr="006B59DB">
              <w:rPr>
                <w:rFonts w:ascii="Times New Roman" w:hAnsi="Times New Roman" w:cs="Times New Roman"/>
                <w:sz w:val="24"/>
                <w:szCs w:val="24"/>
              </w:rPr>
              <w:t>Control</w:t>
            </w:r>
          </w:p>
        </w:tc>
        <w:tc>
          <w:tcPr>
            <w:tcW w:w="302" w:type="pct"/>
            <w:tcBorders>
              <w:top w:val="single" w:sz="4" w:space="0" w:color="auto"/>
              <w:bottom w:val="single" w:sz="4" w:space="0" w:color="auto"/>
            </w:tcBorders>
          </w:tcPr>
          <w:p w14:paraId="0AEE4A6C" w14:textId="77777777" w:rsidR="004639D2" w:rsidRPr="006B59DB" w:rsidRDefault="004639D2" w:rsidP="004639D2">
            <w:pPr>
              <w:spacing w:line="360" w:lineRule="auto"/>
              <w:rPr>
                <w:rFonts w:ascii="Times New Roman" w:hAnsi="Times New Roman" w:cs="Times New Roman"/>
                <w:sz w:val="24"/>
                <w:szCs w:val="24"/>
              </w:rPr>
            </w:pPr>
            <w:r w:rsidRPr="006B59DB">
              <w:rPr>
                <w:rFonts w:ascii="Times New Roman" w:hAnsi="Times New Roman" w:cs="Times New Roman"/>
                <w:sz w:val="24"/>
                <w:szCs w:val="24"/>
              </w:rPr>
              <w:t>O</w:t>
            </w:r>
            <w:r>
              <w:rPr>
                <w:rFonts w:ascii="Times New Roman" w:hAnsi="Times New Roman" w:cs="Times New Roman"/>
                <w:sz w:val="24"/>
                <w:szCs w:val="24"/>
              </w:rPr>
              <w:t>piate</w:t>
            </w:r>
          </w:p>
        </w:tc>
        <w:tc>
          <w:tcPr>
            <w:tcW w:w="335" w:type="pct"/>
            <w:tcBorders>
              <w:top w:val="single" w:sz="4" w:space="0" w:color="auto"/>
              <w:bottom w:val="single" w:sz="4" w:space="0" w:color="auto"/>
            </w:tcBorders>
          </w:tcPr>
          <w:p w14:paraId="64B4283C" w14:textId="5B59F113" w:rsidR="004639D2" w:rsidRPr="006B59DB" w:rsidRDefault="004639D2" w:rsidP="004639D2">
            <w:pPr>
              <w:spacing w:line="360" w:lineRule="auto"/>
              <w:rPr>
                <w:rFonts w:ascii="Times New Roman" w:hAnsi="Times New Roman" w:cs="Times New Roman"/>
                <w:sz w:val="24"/>
                <w:szCs w:val="24"/>
              </w:rPr>
            </w:pPr>
            <w:r w:rsidRPr="006B59DB">
              <w:rPr>
                <w:rFonts w:ascii="Times New Roman" w:hAnsi="Times New Roman" w:cs="Times New Roman"/>
                <w:sz w:val="24"/>
                <w:szCs w:val="24"/>
              </w:rPr>
              <w:t>Control</w:t>
            </w:r>
          </w:p>
        </w:tc>
        <w:tc>
          <w:tcPr>
            <w:tcW w:w="302" w:type="pct"/>
            <w:tcBorders>
              <w:top w:val="single" w:sz="4" w:space="0" w:color="auto"/>
              <w:bottom w:val="single" w:sz="4" w:space="0" w:color="auto"/>
            </w:tcBorders>
          </w:tcPr>
          <w:p w14:paraId="6E786B79" w14:textId="24825D44" w:rsidR="004639D2" w:rsidRPr="006B59DB" w:rsidRDefault="004639D2" w:rsidP="004639D2">
            <w:pPr>
              <w:spacing w:line="360" w:lineRule="auto"/>
              <w:rPr>
                <w:rFonts w:ascii="Times New Roman" w:hAnsi="Times New Roman" w:cs="Times New Roman"/>
                <w:sz w:val="24"/>
                <w:szCs w:val="24"/>
              </w:rPr>
            </w:pPr>
            <w:r w:rsidRPr="006B59DB">
              <w:rPr>
                <w:rFonts w:ascii="Times New Roman" w:hAnsi="Times New Roman" w:cs="Times New Roman"/>
                <w:sz w:val="24"/>
                <w:szCs w:val="24"/>
              </w:rPr>
              <w:t>O</w:t>
            </w:r>
            <w:r>
              <w:rPr>
                <w:rFonts w:ascii="Times New Roman" w:hAnsi="Times New Roman" w:cs="Times New Roman"/>
                <w:sz w:val="24"/>
                <w:szCs w:val="24"/>
              </w:rPr>
              <w:t>piate</w:t>
            </w:r>
          </w:p>
        </w:tc>
        <w:tc>
          <w:tcPr>
            <w:tcW w:w="335" w:type="pct"/>
            <w:tcBorders>
              <w:top w:val="single" w:sz="4" w:space="0" w:color="auto"/>
              <w:bottom w:val="single" w:sz="4" w:space="0" w:color="auto"/>
            </w:tcBorders>
          </w:tcPr>
          <w:p w14:paraId="1CBFED75" w14:textId="3840BABE" w:rsidR="004639D2" w:rsidRPr="006B59DB" w:rsidRDefault="004639D2" w:rsidP="004639D2">
            <w:pPr>
              <w:spacing w:line="360" w:lineRule="auto"/>
              <w:rPr>
                <w:rFonts w:ascii="Times New Roman" w:hAnsi="Times New Roman" w:cs="Times New Roman"/>
                <w:sz w:val="24"/>
                <w:szCs w:val="24"/>
              </w:rPr>
            </w:pPr>
            <w:r w:rsidRPr="006B59DB">
              <w:rPr>
                <w:rFonts w:ascii="Times New Roman" w:hAnsi="Times New Roman" w:cs="Times New Roman"/>
                <w:sz w:val="24"/>
                <w:szCs w:val="24"/>
              </w:rPr>
              <w:t>Control</w:t>
            </w:r>
          </w:p>
        </w:tc>
        <w:tc>
          <w:tcPr>
            <w:tcW w:w="302" w:type="pct"/>
            <w:tcBorders>
              <w:top w:val="single" w:sz="4" w:space="0" w:color="auto"/>
              <w:bottom w:val="single" w:sz="4" w:space="0" w:color="auto"/>
            </w:tcBorders>
          </w:tcPr>
          <w:p w14:paraId="0A055595" w14:textId="2648D7FA" w:rsidR="004639D2" w:rsidRPr="006B59DB" w:rsidRDefault="004639D2" w:rsidP="004639D2">
            <w:pPr>
              <w:spacing w:line="360" w:lineRule="auto"/>
              <w:rPr>
                <w:rFonts w:ascii="Times New Roman" w:hAnsi="Times New Roman" w:cs="Times New Roman"/>
                <w:sz w:val="24"/>
                <w:szCs w:val="24"/>
              </w:rPr>
            </w:pPr>
            <w:r w:rsidRPr="006B59DB">
              <w:rPr>
                <w:rFonts w:ascii="Times New Roman" w:hAnsi="Times New Roman" w:cs="Times New Roman"/>
                <w:sz w:val="24"/>
                <w:szCs w:val="24"/>
              </w:rPr>
              <w:t xml:space="preserve">Opiate </w:t>
            </w:r>
          </w:p>
        </w:tc>
        <w:tc>
          <w:tcPr>
            <w:tcW w:w="335" w:type="pct"/>
            <w:tcBorders>
              <w:top w:val="single" w:sz="4" w:space="0" w:color="auto"/>
              <w:bottom w:val="single" w:sz="4" w:space="0" w:color="auto"/>
            </w:tcBorders>
          </w:tcPr>
          <w:p w14:paraId="09B0F1D3" w14:textId="53925A33" w:rsidR="004639D2" w:rsidRPr="006B59DB" w:rsidRDefault="004639D2" w:rsidP="004639D2">
            <w:pPr>
              <w:spacing w:line="360" w:lineRule="auto"/>
              <w:rPr>
                <w:rFonts w:ascii="Times New Roman" w:hAnsi="Times New Roman" w:cs="Times New Roman"/>
                <w:sz w:val="24"/>
                <w:szCs w:val="24"/>
              </w:rPr>
            </w:pPr>
            <w:r w:rsidRPr="006B59DB">
              <w:rPr>
                <w:rFonts w:ascii="Times New Roman" w:hAnsi="Times New Roman" w:cs="Times New Roman"/>
                <w:sz w:val="24"/>
                <w:szCs w:val="24"/>
              </w:rPr>
              <w:t>Control</w:t>
            </w:r>
          </w:p>
        </w:tc>
        <w:tc>
          <w:tcPr>
            <w:tcW w:w="302" w:type="pct"/>
            <w:tcBorders>
              <w:top w:val="single" w:sz="4" w:space="0" w:color="auto"/>
              <w:bottom w:val="single" w:sz="4" w:space="0" w:color="auto"/>
            </w:tcBorders>
          </w:tcPr>
          <w:p w14:paraId="6439E412" w14:textId="309B4233" w:rsidR="004639D2" w:rsidRPr="006B59DB" w:rsidRDefault="004639D2" w:rsidP="004639D2">
            <w:pPr>
              <w:spacing w:line="360" w:lineRule="auto"/>
              <w:rPr>
                <w:rFonts w:ascii="Times New Roman" w:hAnsi="Times New Roman" w:cs="Times New Roman"/>
                <w:sz w:val="24"/>
                <w:szCs w:val="24"/>
              </w:rPr>
            </w:pPr>
            <w:r w:rsidRPr="006B59DB">
              <w:rPr>
                <w:rFonts w:ascii="Times New Roman" w:hAnsi="Times New Roman" w:cs="Times New Roman"/>
                <w:sz w:val="24"/>
                <w:szCs w:val="24"/>
              </w:rPr>
              <w:t xml:space="preserve">Opiate </w:t>
            </w:r>
          </w:p>
        </w:tc>
        <w:tc>
          <w:tcPr>
            <w:tcW w:w="335" w:type="pct"/>
            <w:tcBorders>
              <w:top w:val="single" w:sz="4" w:space="0" w:color="auto"/>
              <w:bottom w:val="single" w:sz="4" w:space="0" w:color="auto"/>
            </w:tcBorders>
          </w:tcPr>
          <w:p w14:paraId="1BEF7E21" w14:textId="4F47790A" w:rsidR="004639D2" w:rsidRPr="006B59DB" w:rsidRDefault="004639D2" w:rsidP="004639D2">
            <w:pPr>
              <w:spacing w:line="360" w:lineRule="auto"/>
              <w:rPr>
                <w:rFonts w:ascii="Times New Roman" w:hAnsi="Times New Roman" w:cs="Times New Roman"/>
                <w:sz w:val="24"/>
                <w:szCs w:val="24"/>
              </w:rPr>
            </w:pPr>
            <w:r w:rsidRPr="006B59DB">
              <w:rPr>
                <w:rFonts w:ascii="Times New Roman" w:hAnsi="Times New Roman" w:cs="Times New Roman"/>
                <w:sz w:val="24"/>
                <w:szCs w:val="24"/>
              </w:rPr>
              <w:t>Control</w:t>
            </w:r>
          </w:p>
        </w:tc>
        <w:tc>
          <w:tcPr>
            <w:tcW w:w="359" w:type="pct"/>
            <w:tcBorders>
              <w:top w:val="single" w:sz="4" w:space="0" w:color="auto"/>
              <w:bottom w:val="single" w:sz="4" w:space="0" w:color="auto"/>
            </w:tcBorders>
          </w:tcPr>
          <w:p w14:paraId="4DC66791" w14:textId="03FB5EA9" w:rsidR="004639D2" w:rsidRPr="006B59DB" w:rsidRDefault="004639D2" w:rsidP="004639D2">
            <w:pPr>
              <w:spacing w:line="360" w:lineRule="auto"/>
              <w:rPr>
                <w:rFonts w:ascii="Times New Roman" w:hAnsi="Times New Roman" w:cs="Times New Roman"/>
                <w:sz w:val="24"/>
                <w:szCs w:val="24"/>
              </w:rPr>
            </w:pPr>
            <w:r w:rsidRPr="006B59DB">
              <w:rPr>
                <w:rFonts w:ascii="Times New Roman" w:hAnsi="Times New Roman" w:cs="Times New Roman"/>
                <w:sz w:val="24"/>
                <w:szCs w:val="24"/>
              </w:rPr>
              <w:t xml:space="preserve">Opiate </w:t>
            </w:r>
          </w:p>
        </w:tc>
        <w:tc>
          <w:tcPr>
            <w:tcW w:w="335" w:type="pct"/>
            <w:tcBorders>
              <w:top w:val="single" w:sz="4" w:space="0" w:color="auto"/>
              <w:bottom w:val="single" w:sz="4" w:space="0" w:color="auto"/>
            </w:tcBorders>
          </w:tcPr>
          <w:p w14:paraId="72A9CFF2" w14:textId="3E4E80E8" w:rsidR="004639D2" w:rsidRPr="006B59DB" w:rsidRDefault="004639D2" w:rsidP="004639D2">
            <w:pPr>
              <w:spacing w:line="360" w:lineRule="auto"/>
              <w:rPr>
                <w:rFonts w:ascii="Times New Roman" w:hAnsi="Times New Roman" w:cs="Times New Roman"/>
                <w:sz w:val="24"/>
                <w:szCs w:val="24"/>
              </w:rPr>
            </w:pPr>
            <w:r w:rsidRPr="006B59DB">
              <w:rPr>
                <w:rFonts w:ascii="Times New Roman" w:hAnsi="Times New Roman" w:cs="Times New Roman"/>
                <w:sz w:val="24"/>
                <w:szCs w:val="24"/>
              </w:rPr>
              <w:t>Control</w:t>
            </w:r>
          </w:p>
        </w:tc>
        <w:tc>
          <w:tcPr>
            <w:tcW w:w="356" w:type="pct"/>
            <w:tcBorders>
              <w:top w:val="single" w:sz="4" w:space="0" w:color="auto"/>
              <w:bottom w:val="single" w:sz="4" w:space="0" w:color="auto"/>
            </w:tcBorders>
          </w:tcPr>
          <w:p w14:paraId="779B7863" w14:textId="77777777" w:rsidR="004639D2" w:rsidRPr="006B59DB" w:rsidRDefault="004639D2" w:rsidP="004639D2">
            <w:pPr>
              <w:spacing w:line="360" w:lineRule="auto"/>
              <w:rPr>
                <w:rFonts w:ascii="Times New Roman" w:hAnsi="Times New Roman" w:cs="Times New Roman"/>
                <w:sz w:val="24"/>
                <w:szCs w:val="24"/>
              </w:rPr>
            </w:pPr>
            <w:r w:rsidRPr="006B59DB">
              <w:rPr>
                <w:rFonts w:ascii="Times New Roman" w:hAnsi="Times New Roman" w:cs="Times New Roman"/>
                <w:sz w:val="24"/>
                <w:szCs w:val="24"/>
              </w:rPr>
              <w:t xml:space="preserve">Opiate </w:t>
            </w:r>
          </w:p>
        </w:tc>
        <w:tc>
          <w:tcPr>
            <w:tcW w:w="335" w:type="pct"/>
            <w:gridSpan w:val="2"/>
            <w:tcBorders>
              <w:top w:val="single" w:sz="4" w:space="0" w:color="auto"/>
              <w:bottom w:val="single" w:sz="4" w:space="0" w:color="auto"/>
            </w:tcBorders>
          </w:tcPr>
          <w:p w14:paraId="22666960" w14:textId="77777777" w:rsidR="004639D2" w:rsidRPr="006B59DB" w:rsidRDefault="004639D2" w:rsidP="004639D2">
            <w:pPr>
              <w:spacing w:line="360" w:lineRule="auto"/>
              <w:rPr>
                <w:rFonts w:ascii="Times New Roman" w:hAnsi="Times New Roman" w:cs="Times New Roman"/>
                <w:sz w:val="24"/>
                <w:szCs w:val="24"/>
              </w:rPr>
            </w:pPr>
            <w:r w:rsidRPr="006B59DB">
              <w:rPr>
                <w:rFonts w:ascii="Times New Roman" w:hAnsi="Times New Roman" w:cs="Times New Roman"/>
                <w:sz w:val="24"/>
                <w:szCs w:val="24"/>
              </w:rPr>
              <w:t>Control</w:t>
            </w:r>
          </w:p>
        </w:tc>
        <w:tc>
          <w:tcPr>
            <w:tcW w:w="302" w:type="pct"/>
            <w:tcBorders>
              <w:top w:val="single" w:sz="4" w:space="0" w:color="auto"/>
              <w:bottom w:val="single" w:sz="4" w:space="0" w:color="auto"/>
            </w:tcBorders>
          </w:tcPr>
          <w:p w14:paraId="4DE541A5" w14:textId="77777777" w:rsidR="004639D2" w:rsidRPr="006B59DB" w:rsidRDefault="004639D2" w:rsidP="004639D2">
            <w:pPr>
              <w:spacing w:line="360" w:lineRule="auto"/>
              <w:rPr>
                <w:rFonts w:ascii="Times New Roman" w:hAnsi="Times New Roman" w:cs="Times New Roman"/>
                <w:sz w:val="24"/>
                <w:szCs w:val="24"/>
              </w:rPr>
            </w:pPr>
            <w:r w:rsidRPr="006B59DB">
              <w:rPr>
                <w:rFonts w:ascii="Times New Roman" w:hAnsi="Times New Roman" w:cs="Times New Roman"/>
                <w:sz w:val="24"/>
                <w:szCs w:val="24"/>
              </w:rPr>
              <w:t xml:space="preserve">Opiate </w:t>
            </w:r>
          </w:p>
        </w:tc>
      </w:tr>
      <w:tr w:rsidR="00133285" w:rsidRPr="006B59DB" w14:paraId="7441DA9D" w14:textId="77777777" w:rsidTr="00133285">
        <w:tc>
          <w:tcPr>
            <w:tcW w:w="433" w:type="pct"/>
          </w:tcPr>
          <w:p w14:paraId="74E2575A" w14:textId="72667E22" w:rsidR="00133285" w:rsidRPr="006B59DB" w:rsidRDefault="00133285" w:rsidP="002F59B9">
            <w:pPr>
              <w:spacing w:line="360" w:lineRule="auto"/>
              <w:rPr>
                <w:rFonts w:ascii="Times New Roman" w:hAnsi="Times New Roman" w:cs="Times New Roman"/>
                <w:sz w:val="24"/>
                <w:szCs w:val="24"/>
              </w:rPr>
            </w:pPr>
            <w:r>
              <w:rPr>
                <w:rFonts w:ascii="Times New Roman" w:hAnsi="Times New Roman" w:cs="Times New Roman"/>
                <w:sz w:val="24"/>
                <w:szCs w:val="24"/>
              </w:rPr>
              <w:t xml:space="preserve">FER </w:t>
            </w:r>
            <w:r>
              <w:rPr>
                <w:rFonts w:ascii="Times New Roman" w:hAnsi="Times New Roman" w:cs="Times New Roman"/>
                <w:sz w:val="24"/>
                <w:szCs w:val="24"/>
                <w:vertAlign w:val="superscript"/>
              </w:rPr>
              <w:t>g</w:t>
            </w:r>
          </w:p>
        </w:tc>
        <w:tc>
          <w:tcPr>
            <w:tcW w:w="334" w:type="pct"/>
          </w:tcPr>
          <w:p w14:paraId="2A3E0578" w14:textId="77777777" w:rsidR="00133285" w:rsidRPr="006B59DB" w:rsidRDefault="00133285" w:rsidP="002F59B9">
            <w:pPr>
              <w:tabs>
                <w:tab w:val="decimal" w:pos="177"/>
              </w:tabs>
              <w:spacing w:line="360" w:lineRule="auto"/>
              <w:rPr>
                <w:rFonts w:ascii="Times New Roman" w:hAnsi="Times New Roman" w:cs="Times New Roman"/>
                <w:sz w:val="24"/>
                <w:szCs w:val="24"/>
              </w:rPr>
            </w:pPr>
            <w:r>
              <w:rPr>
                <w:rFonts w:ascii="Times New Roman" w:hAnsi="Times New Roman" w:cs="Times New Roman"/>
                <w:sz w:val="24"/>
                <w:szCs w:val="24"/>
              </w:rPr>
              <w:t>0.02</w:t>
            </w:r>
          </w:p>
        </w:tc>
        <w:tc>
          <w:tcPr>
            <w:tcW w:w="302" w:type="pct"/>
          </w:tcPr>
          <w:p w14:paraId="2864841E" w14:textId="77777777" w:rsidR="00133285" w:rsidRPr="006B59DB" w:rsidRDefault="00133285" w:rsidP="002F59B9">
            <w:pPr>
              <w:tabs>
                <w:tab w:val="decimal" w:pos="260"/>
              </w:tabs>
              <w:spacing w:line="360" w:lineRule="auto"/>
              <w:rPr>
                <w:rFonts w:ascii="Times New Roman" w:hAnsi="Times New Roman" w:cs="Times New Roman"/>
                <w:sz w:val="24"/>
                <w:szCs w:val="24"/>
              </w:rPr>
            </w:pPr>
            <w:r w:rsidRPr="006B59DB">
              <w:rPr>
                <w:rFonts w:ascii="Times New Roman" w:hAnsi="Times New Roman" w:cs="Times New Roman"/>
                <w:sz w:val="24"/>
                <w:szCs w:val="24"/>
              </w:rPr>
              <w:t>0.</w:t>
            </w:r>
            <w:r>
              <w:rPr>
                <w:rFonts w:ascii="Times New Roman" w:hAnsi="Times New Roman" w:cs="Times New Roman"/>
                <w:sz w:val="24"/>
                <w:szCs w:val="24"/>
              </w:rPr>
              <w:t>05</w:t>
            </w:r>
          </w:p>
        </w:tc>
        <w:tc>
          <w:tcPr>
            <w:tcW w:w="335" w:type="pct"/>
          </w:tcPr>
          <w:p w14:paraId="7E7145FD" w14:textId="33077E0A"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302" w:type="pct"/>
          </w:tcPr>
          <w:p w14:paraId="5A970261" w14:textId="2AC6BE64"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0.13</w:t>
            </w:r>
          </w:p>
        </w:tc>
        <w:tc>
          <w:tcPr>
            <w:tcW w:w="335" w:type="pct"/>
          </w:tcPr>
          <w:p w14:paraId="6E432CA9" w14:textId="61D2526D"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0.27</w:t>
            </w:r>
          </w:p>
        </w:tc>
        <w:tc>
          <w:tcPr>
            <w:tcW w:w="302" w:type="pct"/>
          </w:tcPr>
          <w:p w14:paraId="22153F0A" w14:textId="0F0750B6" w:rsidR="00133285" w:rsidRDefault="00133285" w:rsidP="002F59B9">
            <w:pPr>
              <w:tabs>
                <w:tab w:val="decimal" w:pos="260"/>
              </w:tabs>
              <w:spacing w:line="360" w:lineRule="auto"/>
              <w:rPr>
                <w:rFonts w:ascii="Times New Roman" w:hAnsi="Times New Roman" w:cs="Times New Roman"/>
                <w:sz w:val="24"/>
                <w:szCs w:val="24"/>
              </w:rPr>
            </w:pPr>
            <w:r w:rsidRPr="006B59DB">
              <w:rPr>
                <w:rFonts w:ascii="Times New Roman" w:hAnsi="Times New Roman" w:cs="Times New Roman"/>
                <w:sz w:val="24"/>
                <w:szCs w:val="24"/>
              </w:rPr>
              <w:t>0.</w:t>
            </w:r>
            <w:r>
              <w:rPr>
                <w:rFonts w:ascii="Times New Roman" w:hAnsi="Times New Roman" w:cs="Times New Roman"/>
                <w:sz w:val="24"/>
                <w:szCs w:val="24"/>
              </w:rPr>
              <w:t>28</w:t>
            </w:r>
          </w:p>
        </w:tc>
        <w:tc>
          <w:tcPr>
            <w:tcW w:w="335" w:type="pct"/>
          </w:tcPr>
          <w:p w14:paraId="24202EFD" w14:textId="4D77DAD8"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-0.13</w:t>
            </w:r>
          </w:p>
        </w:tc>
        <w:tc>
          <w:tcPr>
            <w:tcW w:w="302" w:type="pct"/>
          </w:tcPr>
          <w:p w14:paraId="01B756E9" w14:textId="252D1285"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-0.22</w:t>
            </w:r>
          </w:p>
        </w:tc>
        <w:tc>
          <w:tcPr>
            <w:tcW w:w="335" w:type="pct"/>
          </w:tcPr>
          <w:p w14:paraId="718DE88E" w14:textId="36F14A5F"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-0.14</w:t>
            </w:r>
          </w:p>
        </w:tc>
        <w:tc>
          <w:tcPr>
            <w:tcW w:w="359" w:type="pct"/>
          </w:tcPr>
          <w:p w14:paraId="6C1F8D77" w14:textId="72EEED08"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-0.39</w:t>
            </w:r>
          </w:p>
        </w:tc>
        <w:tc>
          <w:tcPr>
            <w:tcW w:w="335" w:type="pct"/>
          </w:tcPr>
          <w:p w14:paraId="332D3D3A" w14:textId="4D16861D" w:rsidR="00133285" w:rsidRPr="00133285" w:rsidRDefault="00133285" w:rsidP="002F59B9">
            <w:pPr>
              <w:tabs>
                <w:tab w:val="decimal" w:pos="260"/>
              </w:tabs>
              <w:spacing w:line="360" w:lineRule="auto"/>
              <w:rPr>
                <w:rFonts w:ascii="Times New Roman" w:hAnsi="Times New Roman" w:cs="Times New Roman"/>
                <w:sz w:val="24"/>
                <w:szCs w:val="24"/>
              </w:rPr>
            </w:pPr>
            <w:r w:rsidRPr="00133285">
              <w:rPr>
                <w:rFonts w:ascii="Times New Roman" w:hAnsi="Times New Roman" w:cs="Times New Roman"/>
                <w:sz w:val="24"/>
                <w:szCs w:val="24"/>
              </w:rPr>
              <w:t>0.29</w:t>
            </w:r>
          </w:p>
        </w:tc>
        <w:tc>
          <w:tcPr>
            <w:tcW w:w="356" w:type="pct"/>
          </w:tcPr>
          <w:p w14:paraId="6992BB1A" w14:textId="1E5560B5" w:rsidR="00133285" w:rsidRPr="00133285" w:rsidRDefault="00133285" w:rsidP="002F59B9">
            <w:pPr>
              <w:tabs>
                <w:tab w:val="decimal" w:pos="260"/>
              </w:tabs>
              <w:spacing w:line="360" w:lineRule="auto"/>
              <w:rPr>
                <w:rFonts w:ascii="Times New Roman" w:hAnsi="Times New Roman" w:cs="Times New Roman"/>
                <w:sz w:val="24"/>
                <w:szCs w:val="24"/>
              </w:rPr>
            </w:pPr>
            <w:r w:rsidRPr="00133285">
              <w:rPr>
                <w:rFonts w:ascii="Times New Roman" w:hAnsi="Times New Roman" w:cs="Times New Roman"/>
                <w:sz w:val="24"/>
                <w:szCs w:val="24"/>
              </w:rPr>
              <w:t>0.27</w:t>
            </w:r>
          </w:p>
        </w:tc>
        <w:tc>
          <w:tcPr>
            <w:tcW w:w="281" w:type="pct"/>
          </w:tcPr>
          <w:p w14:paraId="3D20B6E7" w14:textId="77777777" w:rsidR="00133285" w:rsidRPr="006B59DB"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0.26</w:t>
            </w:r>
          </w:p>
        </w:tc>
        <w:tc>
          <w:tcPr>
            <w:tcW w:w="356" w:type="pct"/>
            <w:gridSpan w:val="2"/>
          </w:tcPr>
          <w:p w14:paraId="2B158952" w14:textId="77777777" w:rsidR="00133285" w:rsidRPr="006B59DB"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0.66</w:t>
            </w:r>
            <w:r w:rsidRPr="00EB76D5">
              <w:rPr>
                <w:rFonts w:ascii="Times New Roman" w:hAnsi="Times New Roman" w:cs="Times New Roman"/>
                <w:sz w:val="24"/>
                <w:szCs w:val="24"/>
                <w:vertAlign w:val="superscript"/>
              </w:rPr>
              <w:t>***</w:t>
            </w:r>
          </w:p>
        </w:tc>
      </w:tr>
      <w:tr w:rsidR="00133285" w:rsidRPr="006B59DB" w14:paraId="4685CC94" w14:textId="77777777" w:rsidTr="00133285">
        <w:tc>
          <w:tcPr>
            <w:tcW w:w="433" w:type="pct"/>
          </w:tcPr>
          <w:p w14:paraId="1D6CB259" w14:textId="2036BA29" w:rsidR="00133285" w:rsidRPr="006B59DB" w:rsidRDefault="00133285" w:rsidP="002F59B9">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ToM</w:t>
            </w:r>
            <w:proofErr w:type="spellEnd"/>
            <w:r>
              <w:rPr>
                <w:rFonts w:ascii="Times New Roman" w:hAnsi="Times New Roman" w:cs="Times New Roman"/>
                <w:sz w:val="24"/>
                <w:szCs w:val="24"/>
              </w:rPr>
              <w:t xml:space="preserve"> </w:t>
            </w:r>
            <w:r>
              <w:rPr>
                <w:rFonts w:ascii="Times New Roman" w:hAnsi="Times New Roman" w:cs="Times New Roman"/>
                <w:sz w:val="24"/>
                <w:szCs w:val="24"/>
                <w:vertAlign w:val="superscript"/>
              </w:rPr>
              <w:t>h</w:t>
            </w:r>
          </w:p>
        </w:tc>
        <w:tc>
          <w:tcPr>
            <w:tcW w:w="334" w:type="pct"/>
          </w:tcPr>
          <w:p w14:paraId="6E02B6CD" w14:textId="77777777" w:rsidR="00133285" w:rsidRPr="006B59DB" w:rsidRDefault="00133285" w:rsidP="002F59B9">
            <w:pPr>
              <w:tabs>
                <w:tab w:val="decimal" w:pos="177"/>
              </w:tabs>
              <w:spacing w:line="360" w:lineRule="auto"/>
              <w:rPr>
                <w:rFonts w:ascii="Times New Roman" w:hAnsi="Times New Roman" w:cs="Times New Roman"/>
                <w:sz w:val="24"/>
                <w:szCs w:val="24"/>
              </w:rPr>
            </w:pPr>
            <w:r>
              <w:rPr>
                <w:rFonts w:ascii="Times New Roman" w:hAnsi="Times New Roman" w:cs="Times New Roman"/>
                <w:sz w:val="24"/>
                <w:szCs w:val="24"/>
              </w:rPr>
              <w:t>-0.06</w:t>
            </w:r>
          </w:p>
        </w:tc>
        <w:tc>
          <w:tcPr>
            <w:tcW w:w="302" w:type="pct"/>
          </w:tcPr>
          <w:p w14:paraId="792BD8B2" w14:textId="77777777" w:rsidR="00133285" w:rsidRPr="006B59DB"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-0.07</w:t>
            </w:r>
          </w:p>
        </w:tc>
        <w:tc>
          <w:tcPr>
            <w:tcW w:w="335" w:type="pct"/>
          </w:tcPr>
          <w:p w14:paraId="6A691A1B" w14:textId="250394CD"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302" w:type="pct"/>
          </w:tcPr>
          <w:p w14:paraId="5D1B6A74" w14:textId="0CBB45A4"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-0.22</w:t>
            </w:r>
          </w:p>
        </w:tc>
        <w:tc>
          <w:tcPr>
            <w:tcW w:w="335" w:type="pct"/>
          </w:tcPr>
          <w:p w14:paraId="7FCFCC83" w14:textId="47EA45AB"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0.06</w:t>
            </w:r>
          </w:p>
        </w:tc>
        <w:tc>
          <w:tcPr>
            <w:tcW w:w="302" w:type="pct"/>
          </w:tcPr>
          <w:p w14:paraId="61E5BEC4" w14:textId="13E63DD8"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0.17</w:t>
            </w:r>
          </w:p>
        </w:tc>
        <w:tc>
          <w:tcPr>
            <w:tcW w:w="335" w:type="pct"/>
          </w:tcPr>
          <w:p w14:paraId="45D444BD" w14:textId="4C7A29D5"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w:t>
            </w:r>
            <w:r w:rsidRPr="00A95055">
              <w:rPr>
                <w:rFonts w:ascii="Times New Roman" w:hAnsi="Times New Roman" w:cs="Times New Roman"/>
                <w:sz w:val="24"/>
                <w:szCs w:val="24"/>
              </w:rPr>
              <w:t>.</w:t>
            </w:r>
            <w:r>
              <w:rPr>
                <w:rFonts w:ascii="Times New Roman" w:hAnsi="Times New Roman" w:cs="Times New Roman"/>
                <w:sz w:val="24"/>
                <w:szCs w:val="24"/>
              </w:rPr>
              <w:t>18</w:t>
            </w:r>
          </w:p>
        </w:tc>
        <w:tc>
          <w:tcPr>
            <w:tcW w:w="302" w:type="pct"/>
          </w:tcPr>
          <w:p w14:paraId="7B5DD0D6" w14:textId="735CF830"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-0.22</w:t>
            </w:r>
          </w:p>
        </w:tc>
        <w:tc>
          <w:tcPr>
            <w:tcW w:w="335" w:type="pct"/>
          </w:tcPr>
          <w:p w14:paraId="59219B33" w14:textId="2FF788FB"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0.15</w:t>
            </w:r>
          </w:p>
        </w:tc>
        <w:tc>
          <w:tcPr>
            <w:tcW w:w="359" w:type="pct"/>
          </w:tcPr>
          <w:p w14:paraId="794BDE4C" w14:textId="560911D0"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-0.48*</w:t>
            </w:r>
          </w:p>
        </w:tc>
        <w:tc>
          <w:tcPr>
            <w:tcW w:w="335" w:type="pct"/>
          </w:tcPr>
          <w:p w14:paraId="2225192E" w14:textId="5B462A6A" w:rsidR="00133285" w:rsidRPr="00133285" w:rsidRDefault="00133285" w:rsidP="002F59B9">
            <w:pPr>
              <w:tabs>
                <w:tab w:val="decimal" w:pos="260"/>
              </w:tabs>
              <w:spacing w:line="360" w:lineRule="auto"/>
              <w:rPr>
                <w:rFonts w:ascii="Times New Roman" w:hAnsi="Times New Roman" w:cs="Times New Roman"/>
                <w:sz w:val="24"/>
                <w:szCs w:val="24"/>
              </w:rPr>
            </w:pPr>
            <w:r w:rsidRPr="00133285">
              <w:rPr>
                <w:rFonts w:ascii="Times New Roman" w:hAnsi="Times New Roman" w:cs="Times New Roman"/>
                <w:sz w:val="24"/>
                <w:szCs w:val="24"/>
              </w:rPr>
              <w:t>0.38</w:t>
            </w:r>
          </w:p>
        </w:tc>
        <w:tc>
          <w:tcPr>
            <w:tcW w:w="356" w:type="pct"/>
          </w:tcPr>
          <w:p w14:paraId="0443BE93" w14:textId="070C9CAE" w:rsidR="00133285" w:rsidRPr="00133285" w:rsidRDefault="00133285" w:rsidP="002F59B9">
            <w:pPr>
              <w:tabs>
                <w:tab w:val="decimal" w:pos="260"/>
              </w:tabs>
              <w:spacing w:line="360" w:lineRule="auto"/>
              <w:rPr>
                <w:rFonts w:ascii="Times New Roman" w:hAnsi="Times New Roman" w:cs="Times New Roman"/>
                <w:sz w:val="24"/>
                <w:szCs w:val="24"/>
              </w:rPr>
            </w:pPr>
            <w:r w:rsidRPr="00133285">
              <w:rPr>
                <w:rFonts w:ascii="Times New Roman" w:hAnsi="Times New Roman" w:cs="Times New Roman"/>
                <w:sz w:val="24"/>
                <w:szCs w:val="24"/>
              </w:rPr>
              <w:t>0.31</w:t>
            </w:r>
          </w:p>
        </w:tc>
        <w:tc>
          <w:tcPr>
            <w:tcW w:w="281" w:type="pct"/>
          </w:tcPr>
          <w:p w14:paraId="35F2BE1B" w14:textId="77777777" w:rsidR="00133285" w:rsidRPr="006B59DB"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w:t>
            </w:r>
            <w:r w:rsidRPr="00A95055">
              <w:rPr>
                <w:rFonts w:ascii="Times New Roman" w:hAnsi="Times New Roman" w:cs="Times New Roman"/>
                <w:sz w:val="24"/>
                <w:szCs w:val="24"/>
              </w:rPr>
              <w:t>.35</w:t>
            </w:r>
          </w:p>
        </w:tc>
        <w:tc>
          <w:tcPr>
            <w:tcW w:w="356" w:type="pct"/>
            <w:gridSpan w:val="2"/>
          </w:tcPr>
          <w:p w14:paraId="3C73EE32" w14:textId="77777777" w:rsidR="00133285" w:rsidRPr="006B59DB"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0.43</w:t>
            </w:r>
            <w:r w:rsidRPr="00EB76D5">
              <w:rPr>
                <w:rFonts w:ascii="Times New Roman" w:hAnsi="Times New Roman" w:cs="Times New Roman"/>
                <w:sz w:val="24"/>
                <w:szCs w:val="24"/>
                <w:vertAlign w:val="superscript"/>
              </w:rPr>
              <w:t>*</w:t>
            </w:r>
          </w:p>
        </w:tc>
      </w:tr>
      <w:tr w:rsidR="00133285" w:rsidRPr="006B59DB" w14:paraId="1C761CF9" w14:textId="77777777" w:rsidTr="00133285">
        <w:tc>
          <w:tcPr>
            <w:tcW w:w="433" w:type="pct"/>
          </w:tcPr>
          <w:p w14:paraId="1606307F" w14:textId="706CE360" w:rsidR="00133285" w:rsidRPr="006B59DB" w:rsidRDefault="00133285" w:rsidP="002F59B9">
            <w:pPr>
              <w:spacing w:line="360" w:lineRule="auto"/>
              <w:rPr>
                <w:rFonts w:ascii="Times New Roman" w:hAnsi="Times New Roman" w:cs="Times New Roman"/>
                <w:sz w:val="24"/>
                <w:szCs w:val="24"/>
              </w:rPr>
            </w:pPr>
            <w:r>
              <w:rPr>
                <w:rFonts w:ascii="Times New Roman" w:hAnsi="Times New Roman" w:cs="Times New Roman"/>
                <w:sz w:val="24"/>
                <w:szCs w:val="24"/>
              </w:rPr>
              <w:t>C. Ha</w:t>
            </w:r>
            <w:r w:rsidR="00AE6587">
              <w:rPr>
                <w:rFonts w:ascii="Times New Roman" w:hAnsi="Times New Roman" w:cs="Times New Roman"/>
                <w:sz w:val="24"/>
                <w:szCs w:val="24"/>
              </w:rPr>
              <w:t xml:space="preserve"> </w:t>
            </w:r>
            <w:proofErr w:type="spellStart"/>
            <w:r>
              <w:rPr>
                <w:rFonts w:ascii="Times New Roman" w:hAnsi="Times New Roman" w:cs="Times New Roman"/>
                <w:sz w:val="24"/>
                <w:szCs w:val="24"/>
                <w:vertAlign w:val="superscript"/>
              </w:rPr>
              <w:t>i</w:t>
            </w:r>
            <w:proofErr w:type="spellEnd"/>
          </w:p>
        </w:tc>
        <w:tc>
          <w:tcPr>
            <w:tcW w:w="334" w:type="pct"/>
          </w:tcPr>
          <w:p w14:paraId="067F2CBD" w14:textId="77777777" w:rsidR="00133285" w:rsidRPr="006B59DB" w:rsidRDefault="00133285" w:rsidP="002F59B9">
            <w:pPr>
              <w:tabs>
                <w:tab w:val="decimal" w:pos="177"/>
              </w:tabs>
              <w:spacing w:line="360" w:lineRule="auto"/>
              <w:rPr>
                <w:rFonts w:ascii="Times New Roman" w:hAnsi="Times New Roman" w:cs="Times New Roman"/>
                <w:sz w:val="24"/>
                <w:szCs w:val="24"/>
              </w:rPr>
            </w:pPr>
            <w:r>
              <w:rPr>
                <w:rFonts w:ascii="Times New Roman" w:hAnsi="Times New Roman" w:cs="Times New Roman"/>
                <w:sz w:val="24"/>
                <w:szCs w:val="24"/>
              </w:rPr>
              <w:t>0.07</w:t>
            </w:r>
          </w:p>
        </w:tc>
        <w:tc>
          <w:tcPr>
            <w:tcW w:w="302" w:type="pct"/>
          </w:tcPr>
          <w:p w14:paraId="57E415C4" w14:textId="77777777" w:rsidR="00133285" w:rsidRPr="006B59DB" w:rsidRDefault="00133285" w:rsidP="002F59B9">
            <w:pPr>
              <w:tabs>
                <w:tab w:val="decimal" w:pos="260"/>
              </w:tabs>
              <w:spacing w:line="360" w:lineRule="auto"/>
              <w:rPr>
                <w:rFonts w:ascii="Times New Roman" w:hAnsi="Times New Roman" w:cs="Times New Roman"/>
                <w:sz w:val="24"/>
                <w:szCs w:val="24"/>
              </w:rPr>
            </w:pPr>
            <w:r w:rsidRPr="006B59DB">
              <w:rPr>
                <w:rFonts w:ascii="Times New Roman" w:hAnsi="Times New Roman" w:cs="Times New Roman"/>
                <w:sz w:val="24"/>
                <w:szCs w:val="24"/>
              </w:rPr>
              <w:t>0.</w:t>
            </w:r>
            <w:r>
              <w:rPr>
                <w:rFonts w:ascii="Times New Roman" w:hAnsi="Times New Roman" w:cs="Times New Roman"/>
                <w:sz w:val="24"/>
                <w:szCs w:val="24"/>
              </w:rPr>
              <w:t>01</w:t>
            </w:r>
          </w:p>
        </w:tc>
        <w:tc>
          <w:tcPr>
            <w:tcW w:w="335" w:type="pct"/>
          </w:tcPr>
          <w:p w14:paraId="7242ACF7" w14:textId="3D9391F2"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302" w:type="pct"/>
          </w:tcPr>
          <w:p w14:paraId="02F27C57" w14:textId="405B9E3C"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-0.06</w:t>
            </w:r>
          </w:p>
        </w:tc>
        <w:tc>
          <w:tcPr>
            <w:tcW w:w="335" w:type="pct"/>
          </w:tcPr>
          <w:p w14:paraId="2B98CBC8" w14:textId="2DC2125D"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0.05</w:t>
            </w:r>
          </w:p>
        </w:tc>
        <w:tc>
          <w:tcPr>
            <w:tcW w:w="302" w:type="pct"/>
          </w:tcPr>
          <w:p w14:paraId="1FCE77A6" w14:textId="0C2CE32B" w:rsidR="00133285" w:rsidRDefault="00133285" w:rsidP="002F59B9">
            <w:pPr>
              <w:tabs>
                <w:tab w:val="decimal" w:pos="260"/>
              </w:tabs>
              <w:spacing w:line="360" w:lineRule="auto"/>
              <w:rPr>
                <w:rFonts w:ascii="Times New Roman" w:hAnsi="Times New Roman" w:cs="Times New Roman"/>
                <w:sz w:val="24"/>
                <w:szCs w:val="24"/>
              </w:rPr>
            </w:pPr>
            <w:r w:rsidRPr="006B59DB">
              <w:rPr>
                <w:rFonts w:ascii="Times New Roman" w:hAnsi="Times New Roman" w:cs="Times New Roman"/>
                <w:sz w:val="24"/>
                <w:szCs w:val="24"/>
              </w:rPr>
              <w:t>0.</w:t>
            </w:r>
            <w:r>
              <w:rPr>
                <w:rFonts w:ascii="Times New Roman" w:hAnsi="Times New Roman" w:cs="Times New Roman"/>
                <w:sz w:val="24"/>
                <w:szCs w:val="24"/>
              </w:rPr>
              <w:t>20</w:t>
            </w:r>
          </w:p>
        </w:tc>
        <w:tc>
          <w:tcPr>
            <w:tcW w:w="335" w:type="pct"/>
          </w:tcPr>
          <w:p w14:paraId="4ED0EA6E" w14:textId="5949B1E4"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-0.15</w:t>
            </w:r>
          </w:p>
        </w:tc>
        <w:tc>
          <w:tcPr>
            <w:tcW w:w="302" w:type="pct"/>
          </w:tcPr>
          <w:p w14:paraId="3FBE509B" w14:textId="07282120"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-0.06</w:t>
            </w:r>
          </w:p>
        </w:tc>
        <w:tc>
          <w:tcPr>
            <w:tcW w:w="335" w:type="pct"/>
          </w:tcPr>
          <w:p w14:paraId="03273190" w14:textId="66B1C84A"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-0.13</w:t>
            </w:r>
          </w:p>
        </w:tc>
        <w:tc>
          <w:tcPr>
            <w:tcW w:w="359" w:type="pct"/>
          </w:tcPr>
          <w:p w14:paraId="11A52055" w14:textId="1C5C7000"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-0.01</w:t>
            </w:r>
          </w:p>
        </w:tc>
        <w:tc>
          <w:tcPr>
            <w:tcW w:w="335" w:type="pct"/>
          </w:tcPr>
          <w:p w14:paraId="6423E880" w14:textId="735DB682" w:rsidR="00133285" w:rsidRPr="00133285" w:rsidRDefault="00133285" w:rsidP="002F59B9">
            <w:pPr>
              <w:tabs>
                <w:tab w:val="decimal" w:pos="260"/>
              </w:tabs>
              <w:spacing w:line="360" w:lineRule="auto"/>
              <w:rPr>
                <w:rFonts w:ascii="Times New Roman" w:hAnsi="Times New Roman" w:cs="Times New Roman"/>
                <w:sz w:val="24"/>
                <w:szCs w:val="24"/>
              </w:rPr>
            </w:pPr>
            <w:r w:rsidRPr="00133285">
              <w:rPr>
                <w:rFonts w:ascii="Times New Roman" w:hAnsi="Times New Roman" w:cs="Times New Roman"/>
                <w:sz w:val="24"/>
                <w:szCs w:val="24"/>
              </w:rPr>
              <w:t>-0.17</w:t>
            </w:r>
          </w:p>
        </w:tc>
        <w:tc>
          <w:tcPr>
            <w:tcW w:w="356" w:type="pct"/>
          </w:tcPr>
          <w:p w14:paraId="509B70B5" w14:textId="5246CEF0" w:rsidR="00133285" w:rsidRPr="00133285" w:rsidRDefault="00133285" w:rsidP="002F59B9">
            <w:pPr>
              <w:tabs>
                <w:tab w:val="decimal" w:pos="260"/>
              </w:tabs>
              <w:spacing w:line="360" w:lineRule="auto"/>
              <w:rPr>
                <w:rFonts w:ascii="Times New Roman" w:hAnsi="Times New Roman" w:cs="Times New Roman"/>
                <w:sz w:val="24"/>
                <w:szCs w:val="24"/>
              </w:rPr>
            </w:pPr>
            <w:r w:rsidRPr="00133285">
              <w:rPr>
                <w:rFonts w:ascii="Times New Roman" w:hAnsi="Times New Roman" w:cs="Times New Roman"/>
                <w:sz w:val="24"/>
                <w:szCs w:val="24"/>
              </w:rPr>
              <w:t>0.26</w:t>
            </w:r>
          </w:p>
        </w:tc>
        <w:tc>
          <w:tcPr>
            <w:tcW w:w="281" w:type="pct"/>
          </w:tcPr>
          <w:p w14:paraId="763FB368" w14:textId="77777777" w:rsidR="00133285" w:rsidRPr="006B59DB"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0.19</w:t>
            </w:r>
          </w:p>
        </w:tc>
        <w:tc>
          <w:tcPr>
            <w:tcW w:w="356" w:type="pct"/>
            <w:gridSpan w:val="2"/>
          </w:tcPr>
          <w:p w14:paraId="04D28CF4" w14:textId="77777777" w:rsidR="00133285" w:rsidRPr="006B59DB"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0.61</w:t>
            </w:r>
            <w:r w:rsidRPr="00EB76D5">
              <w:rPr>
                <w:rFonts w:ascii="Times New Roman" w:hAnsi="Times New Roman" w:cs="Times New Roman"/>
                <w:sz w:val="24"/>
                <w:szCs w:val="24"/>
                <w:vertAlign w:val="superscript"/>
              </w:rPr>
              <w:t>**</w:t>
            </w:r>
          </w:p>
        </w:tc>
      </w:tr>
      <w:tr w:rsidR="00133285" w:rsidRPr="006B59DB" w14:paraId="1504D6B1" w14:textId="77777777" w:rsidTr="00133285">
        <w:tc>
          <w:tcPr>
            <w:tcW w:w="433" w:type="pct"/>
          </w:tcPr>
          <w:p w14:paraId="7A423600" w14:textId="1C5BBB49" w:rsidR="00133285" w:rsidRPr="006B59DB" w:rsidRDefault="00133285" w:rsidP="002F59B9">
            <w:pPr>
              <w:spacing w:line="360" w:lineRule="auto"/>
              <w:rPr>
                <w:rFonts w:ascii="Times New Roman" w:hAnsi="Times New Roman" w:cs="Times New Roman"/>
                <w:sz w:val="24"/>
                <w:szCs w:val="24"/>
              </w:rPr>
            </w:pPr>
            <w:r>
              <w:rPr>
                <w:rFonts w:ascii="Times New Roman" w:hAnsi="Times New Roman" w:cs="Times New Roman"/>
                <w:sz w:val="24"/>
                <w:szCs w:val="24"/>
              </w:rPr>
              <w:t xml:space="preserve">C. An </w:t>
            </w:r>
            <w:proofErr w:type="spellStart"/>
            <w:r>
              <w:rPr>
                <w:rFonts w:ascii="Times New Roman" w:hAnsi="Times New Roman" w:cs="Times New Roman"/>
                <w:sz w:val="24"/>
                <w:szCs w:val="24"/>
                <w:vertAlign w:val="superscript"/>
              </w:rPr>
              <w:t>i</w:t>
            </w:r>
            <w:proofErr w:type="spellEnd"/>
          </w:p>
        </w:tc>
        <w:tc>
          <w:tcPr>
            <w:tcW w:w="334" w:type="pct"/>
          </w:tcPr>
          <w:p w14:paraId="591E8B05" w14:textId="77777777" w:rsidR="00133285" w:rsidRPr="006B59DB" w:rsidRDefault="00133285" w:rsidP="002F59B9">
            <w:pPr>
              <w:tabs>
                <w:tab w:val="decimal" w:pos="177"/>
              </w:tabs>
              <w:spacing w:line="360" w:lineRule="auto"/>
              <w:rPr>
                <w:rFonts w:ascii="Times New Roman" w:hAnsi="Times New Roman" w:cs="Times New Roman"/>
                <w:sz w:val="24"/>
                <w:szCs w:val="24"/>
              </w:rPr>
            </w:pPr>
            <w:r>
              <w:rPr>
                <w:rFonts w:ascii="Times New Roman" w:hAnsi="Times New Roman" w:cs="Times New Roman"/>
                <w:sz w:val="24"/>
                <w:szCs w:val="24"/>
              </w:rPr>
              <w:t>0.59**</w:t>
            </w:r>
          </w:p>
        </w:tc>
        <w:tc>
          <w:tcPr>
            <w:tcW w:w="302" w:type="pct"/>
          </w:tcPr>
          <w:p w14:paraId="03C823C0" w14:textId="77777777" w:rsidR="00133285" w:rsidRPr="006B59DB"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w:t>
            </w:r>
            <w:r w:rsidRPr="006B59DB">
              <w:rPr>
                <w:rFonts w:ascii="Times New Roman" w:hAnsi="Times New Roman" w:cs="Times New Roman"/>
                <w:sz w:val="24"/>
                <w:szCs w:val="24"/>
              </w:rPr>
              <w:t>0.</w:t>
            </w:r>
            <w:r>
              <w:rPr>
                <w:rFonts w:ascii="Times New Roman" w:hAnsi="Times New Roman" w:cs="Times New Roman"/>
                <w:sz w:val="24"/>
                <w:szCs w:val="24"/>
              </w:rPr>
              <w:t>03</w:t>
            </w:r>
          </w:p>
        </w:tc>
        <w:tc>
          <w:tcPr>
            <w:tcW w:w="335" w:type="pct"/>
          </w:tcPr>
          <w:p w14:paraId="5BDCCBA4" w14:textId="3BD8BBCE"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302" w:type="pct"/>
          </w:tcPr>
          <w:p w14:paraId="407D2B12" w14:textId="78E0888E"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0.34</w:t>
            </w:r>
          </w:p>
        </w:tc>
        <w:tc>
          <w:tcPr>
            <w:tcW w:w="335" w:type="pct"/>
          </w:tcPr>
          <w:p w14:paraId="1CEA18E0" w14:textId="612F6A5A"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-0.12</w:t>
            </w:r>
          </w:p>
        </w:tc>
        <w:tc>
          <w:tcPr>
            <w:tcW w:w="302" w:type="pct"/>
          </w:tcPr>
          <w:p w14:paraId="5BC8F9DA" w14:textId="468D5C6B" w:rsidR="00133285" w:rsidRDefault="00133285" w:rsidP="002F59B9">
            <w:pPr>
              <w:tabs>
                <w:tab w:val="decimal" w:pos="260"/>
              </w:tabs>
              <w:spacing w:line="360" w:lineRule="auto"/>
              <w:rPr>
                <w:rFonts w:ascii="Times New Roman" w:hAnsi="Times New Roman" w:cs="Times New Roman"/>
                <w:sz w:val="24"/>
                <w:szCs w:val="24"/>
              </w:rPr>
            </w:pPr>
            <w:r w:rsidRPr="006B59DB">
              <w:rPr>
                <w:rFonts w:ascii="Times New Roman" w:hAnsi="Times New Roman" w:cs="Times New Roman"/>
                <w:sz w:val="24"/>
                <w:szCs w:val="24"/>
              </w:rPr>
              <w:t>0.</w:t>
            </w:r>
            <w:r>
              <w:rPr>
                <w:rFonts w:ascii="Times New Roman" w:hAnsi="Times New Roman" w:cs="Times New Roman"/>
                <w:sz w:val="24"/>
                <w:szCs w:val="24"/>
              </w:rPr>
              <w:t>24</w:t>
            </w:r>
          </w:p>
        </w:tc>
        <w:tc>
          <w:tcPr>
            <w:tcW w:w="335" w:type="pct"/>
          </w:tcPr>
          <w:p w14:paraId="48260E0A" w14:textId="23CAF16A"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0.02</w:t>
            </w:r>
          </w:p>
        </w:tc>
        <w:tc>
          <w:tcPr>
            <w:tcW w:w="302" w:type="pct"/>
          </w:tcPr>
          <w:p w14:paraId="76F57A69" w14:textId="6FF12F7A"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-0.32</w:t>
            </w:r>
          </w:p>
        </w:tc>
        <w:tc>
          <w:tcPr>
            <w:tcW w:w="335" w:type="pct"/>
          </w:tcPr>
          <w:p w14:paraId="4265F3BF" w14:textId="1AAA2A32"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-0.01</w:t>
            </w:r>
          </w:p>
        </w:tc>
        <w:tc>
          <w:tcPr>
            <w:tcW w:w="359" w:type="pct"/>
          </w:tcPr>
          <w:p w14:paraId="5C44CBEA" w14:textId="575B4C61"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-0.34</w:t>
            </w:r>
          </w:p>
        </w:tc>
        <w:tc>
          <w:tcPr>
            <w:tcW w:w="335" w:type="pct"/>
          </w:tcPr>
          <w:p w14:paraId="30102390" w14:textId="4BF94F2A" w:rsidR="00133285" w:rsidRPr="00133285" w:rsidRDefault="00133285" w:rsidP="002F59B9">
            <w:pPr>
              <w:tabs>
                <w:tab w:val="decimal" w:pos="260"/>
              </w:tabs>
              <w:spacing w:line="360" w:lineRule="auto"/>
              <w:rPr>
                <w:rFonts w:ascii="Times New Roman" w:hAnsi="Times New Roman" w:cs="Times New Roman"/>
                <w:sz w:val="24"/>
                <w:szCs w:val="24"/>
              </w:rPr>
            </w:pPr>
            <w:r w:rsidRPr="00133285">
              <w:rPr>
                <w:rFonts w:ascii="Times New Roman" w:hAnsi="Times New Roman" w:cs="Times New Roman"/>
                <w:sz w:val="24"/>
                <w:szCs w:val="24"/>
              </w:rPr>
              <w:t>-0.07</w:t>
            </w:r>
          </w:p>
        </w:tc>
        <w:tc>
          <w:tcPr>
            <w:tcW w:w="356" w:type="pct"/>
          </w:tcPr>
          <w:p w14:paraId="76312898" w14:textId="6F2D98DF" w:rsidR="00133285" w:rsidRPr="00133285" w:rsidRDefault="00133285" w:rsidP="002F59B9">
            <w:pPr>
              <w:tabs>
                <w:tab w:val="decimal" w:pos="260"/>
              </w:tabs>
              <w:spacing w:line="360" w:lineRule="auto"/>
              <w:rPr>
                <w:rFonts w:ascii="Times New Roman" w:hAnsi="Times New Roman" w:cs="Times New Roman"/>
                <w:sz w:val="24"/>
                <w:szCs w:val="24"/>
              </w:rPr>
            </w:pPr>
            <w:r w:rsidRPr="00133285">
              <w:rPr>
                <w:rFonts w:ascii="Times New Roman" w:hAnsi="Times New Roman" w:cs="Times New Roman"/>
                <w:sz w:val="24"/>
                <w:szCs w:val="24"/>
              </w:rPr>
              <w:t>0.24</w:t>
            </w:r>
          </w:p>
        </w:tc>
        <w:tc>
          <w:tcPr>
            <w:tcW w:w="281" w:type="pct"/>
          </w:tcPr>
          <w:p w14:paraId="56EF54E4" w14:textId="77777777" w:rsidR="00133285" w:rsidRPr="006B59DB"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0.31</w:t>
            </w:r>
          </w:p>
        </w:tc>
        <w:tc>
          <w:tcPr>
            <w:tcW w:w="356" w:type="pct"/>
            <w:gridSpan w:val="2"/>
          </w:tcPr>
          <w:p w14:paraId="36988A77" w14:textId="77777777" w:rsidR="00133285" w:rsidRPr="006B59DB"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0.27</w:t>
            </w:r>
          </w:p>
        </w:tc>
      </w:tr>
      <w:tr w:rsidR="00133285" w:rsidRPr="006B59DB" w14:paraId="36F2C395" w14:textId="77777777" w:rsidTr="00133285">
        <w:tc>
          <w:tcPr>
            <w:tcW w:w="433" w:type="pct"/>
          </w:tcPr>
          <w:p w14:paraId="75AD0782" w14:textId="062C9818" w:rsidR="00133285" w:rsidRPr="006B59DB" w:rsidRDefault="00133285" w:rsidP="002F59B9">
            <w:pPr>
              <w:spacing w:line="360" w:lineRule="auto"/>
              <w:rPr>
                <w:rFonts w:ascii="Times New Roman" w:hAnsi="Times New Roman" w:cs="Times New Roman"/>
                <w:sz w:val="24"/>
                <w:szCs w:val="24"/>
              </w:rPr>
            </w:pPr>
            <w:r>
              <w:rPr>
                <w:rFonts w:ascii="Times New Roman" w:hAnsi="Times New Roman" w:cs="Times New Roman"/>
                <w:sz w:val="24"/>
                <w:szCs w:val="24"/>
              </w:rPr>
              <w:t xml:space="preserve">Z. Ha </w:t>
            </w:r>
            <w:r>
              <w:rPr>
                <w:rFonts w:ascii="Times New Roman" w:hAnsi="Times New Roman" w:cs="Times New Roman"/>
                <w:sz w:val="24"/>
                <w:szCs w:val="24"/>
                <w:vertAlign w:val="superscript"/>
              </w:rPr>
              <w:t>j</w:t>
            </w:r>
          </w:p>
        </w:tc>
        <w:tc>
          <w:tcPr>
            <w:tcW w:w="334" w:type="pct"/>
          </w:tcPr>
          <w:p w14:paraId="0A0603CF" w14:textId="77777777" w:rsidR="00133285" w:rsidRPr="006B59DB" w:rsidRDefault="00133285" w:rsidP="002F59B9">
            <w:pPr>
              <w:tabs>
                <w:tab w:val="decimal" w:pos="177"/>
              </w:tabs>
              <w:spacing w:line="360" w:lineRule="auto"/>
              <w:rPr>
                <w:rFonts w:ascii="Times New Roman" w:hAnsi="Times New Roman" w:cs="Times New Roman"/>
                <w:sz w:val="24"/>
                <w:szCs w:val="24"/>
              </w:rPr>
            </w:pPr>
            <w:r>
              <w:rPr>
                <w:rFonts w:ascii="Times New Roman" w:hAnsi="Times New Roman" w:cs="Times New Roman"/>
                <w:sz w:val="24"/>
                <w:szCs w:val="24"/>
              </w:rPr>
              <w:t>0.02</w:t>
            </w:r>
          </w:p>
        </w:tc>
        <w:tc>
          <w:tcPr>
            <w:tcW w:w="302" w:type="pct"/>
          </w:tcPr>
          <w:p w14:paraId="23CCE029" w14:textId="77777777" w:rsidR="00133285" w:rsidRPr="006B59DB"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w:t>
            </w:r>
            <w:r w:rsidRPr="006B59DB">
              <w:rPr>
                <w:rFonts w:ascii="Times New Roman" w:hAnsi="Times New Roman" w:cs="Times New Roman"/>
                <w:sz w:val="24"/>
                <w:szCs w:val="24"/>
              </w:rPr>
              <w:t>0.</w:t>
            </w:r>
            <w:r>
              <w:rPr>
                <w:rFonts w:ascii="Times New Roman" w:hAnsi="Times New Roman" w:cs="Times New Roman"/>
                <w:sz w:val="24"/>
                <w:szCs w:val="24"/>
              </w:rPr>
              <w:t>06</w:t>
            </w:r>
          </w:p>
        </w:tc>
        <w:tc>
          <w:tcPr>
            <w:tcW w:w="335" w:type="pct"/>
          </w:tcPr>
          <w:p w14:paraId="49E8D35B" w14:textId="30887964"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302" w:type="pct"/>
          </w:tcPr>
          <w:p w14:paraId="04012C5E" w14:textId="388CEC83"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-0.06</w:t>
            </w:r>
          </w:p>
        </w:tc>
        <w:tc>
          <w:tcPr>
            <w:tcW w:w="335" w:type="pct"/>
          </w:tcPr>
          <w:p w14:paraId="3C0FD19D" w14:textId="0B5178CF"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0.17</w:t>
            </w:r>
          </w:p>
        </w:tc>
        <w:tc>
          <w:tcPr>
            <w:tcW w:w="302" w:type="pct"/>
          </w:tcPr>
          <w:p w14:paraId="45E9481B" w14:textId="0A99AF7C" w:rsidR="00133285" w:rsidRDefault="00133285" w:rsidP="002F59B9">
            <w:pPr>
              <w:tabs>
                <w:tab w:val="decimal" w:pos="260"/>
              </w:tabs>
              <w:spacing w:line="360" w:lineRule="auto"/>
              <w:rPr>
                <w:rFonts w:ascii="Times New Roman" w:hAnsi="Times New Roman" w:cs="Times New Roman"/>
                <w:sz w:val="24"/>
                <w:szCs w:val="24"/>
              </w:rPr>
            </w:pPr>
            <w:r w:rsidRPr="006B59DB">
              <w:rPr>
                <w:rFonts w:ascii="Times New Roman" w:hAnsi="Times New Roman" w:cs="Times New Roman"/>
                <w:sz w:val="24"/>
                <w:szCs w:val="24"/>
              </w:rPr>
              <w:t>0.</w:t>
            </w:r>
            <w:r>
              <w:rPr>
                <w:rFonts w:ascii="Times New Roman" w:hAnsi="Times New Roman" w:cs="Times New Roman"/>
                <w:sz w:val="24"/>
                <w:szCs w:val="24"/>
              </w:rPr>
              <w:t>18</w:t>
            </w:r>
          </w:p>
        </w:tc>
        <w:tc>
          <w:tcPr>
            <w:tcW w:w="335" w:type="pct"/>
          </w:tcPr>
          <w:p w14:paraId="21800602" w14:textId="753C27A4"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0.20</w:t>
            </w:r>
          </w:p>
        </w:tc>
        <w:tc>
          <w:tcPr>
            <w:tcW w:w="302" w:type="pct"/>
          </w:tcPr>
          <w:p w14:paraId="4773382B" w14:textId="175E6ACA"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-0.34</w:t>
            </w:r>
          </w:p>
        </w:tc>
        <w:tc>
          <w:tcPr>
            <w:tcW w:w="335" w:type="pct"/>
          </w:tcPr>
          <w:p w14:paraId="2A3EA15D" w14:textId="7E78B607"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0.24</w:t>
            </w:r>
          </w:p>
        </w:tc>
        <w:tc>
          <w:tcPr>
            <w:tcW w:w="359" w:type="pct"/>
          </w:tcPr>
          <w:p w14:paraId="3FC13B29" w14:textId="3C4FFA9E"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-0.37</w:t>
            </w:r>
          </w:p>
        </w:tc>
        <w:tc>
          <w:tcPr>
            <w:tcW w:w="335" w:type="pct"/>
          </w:tcPr>
          <w:p w14:paraId="05C05512" w14:textId="38CFFE36" w:rsidR="00133285" w:rsidRPr="00133285" w:rsidRDefault="00133285" w:rsidP="002F59B9">
            <w:pPr>
              <w:tabs>
                <w:tab w:val="decimal" w:pos="260"/>
              </w:tabs>
              <w:spacing w:line="360" w:lineRule="auto"/>
              <w:rPr>
                <w:rFonts w:ascii="Times New Roman" w:hAnsi="Times New Roman" w:cs="Times New Roman"/>
                <w:sz w:val="24"/>
                <w:szCs w:val="24"/>
              </w:rPr>
            </w:pPr>
            <w:r w:rsidRPr="00133285">
              <w:rPr>
                <w:rFonts w:ascii="Times New Roman" w:hAnsi="Times New Roman" w:cs="Times New Roman"/>
                <w:sz w:val="24"/>
                <w:szCs w:val="24"/>
              </w:rPr>
              <w:t>0.19</w:t>
            </w:r>
          </w:p>
        </w:tc>
        <w:tc>
          <w:tcPr>
            <w:tcW w:w="356" w:type="pct"/>
          </w:tcPr>
          <w:p w14:paraId="3E8C54A7" w14:textId="382682C1" w:rsidR="00133285" w:rsidRPr="00133285" w:rsidRDefault="00133285" w:rsidP="002F59B9">
            <w:pPr>
              <w:tabs>
                <w:tab w:val="decimal" w:pos="260"/>
              </w:tabs>
              <w:spacing w:line="360" w:lineRule="auto"/>
              <w:rPr>
                <w:rFonts w:ascii="Times New Roman" w:hAnsi="Times New Roman" w:cs="Times New Roman"/>
                <w:sz w:val="24"/>
                <w:szCs w:val="24"/>
              </w:rPr>
            </w:pPr>
            <w:r w:rsidRPr="00133285">
              <w:rPr>
                <w:rFonts w:ascii="Times New Roman" w:hAnsi="Times New Roman" w:cs="Times New Roman"/>
                <w:sz w:val="24"/>
                <w:szCs w:val="24"/>
              </w:rPr>
              <w:t>0.19</w:t>
            </w:r>
          </w:p>
        </w:tc>
        <w:tc>
          <w:tcPr>
            <w:tcW w:w="281" w:type="pct"/>
          </w:tcPr>
          <w:p w14:paraId="28985E97" w14:textId="77777777" w:rsidR="00133285" w:rsidRPr="006B59DB"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-0.04</w:t>
            </w:r>
          </w:p>
        </w:tc>
        <w:tc>
          <w:tcPr>
            <w:tcW w:w="356" w:type="pct"/>
            <w:gridSpan w:val="2"/>
          </w:tcPr>
          <w:p w14:paraId="78718B1D" w14:textId="77777777" w:rsidR="00133285" w:rsidRPr="006B59DB"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-0.22</w:t>
            </w:r>
          </w:p>
        </w:tc>
      </w:tr>
      <w:tr w:rsidR="00133285" w:rsidRPr="006B59DB" w14:paraId="4302CC85" w14:textId="77777777" w:rsidTr="00133285">
        <w:tc>
          <w:tcPr>
            <w:tcW w:w="433" w:type="pct"/>
          </w:tcPr>
          <w:p w14:paraId="1A460246" w14:textId="51F9627E" w:rsidR="00133285" w:rsidRPr="006B59DB" w:rsidRDefault="00133285" w:rsidP="002F59B9">
            <w:pPr>
              <w:spacing w:line="360" w:lineRule="auto"/>
              <w:rPr>
                <w:rFonts w:ascii="Times New Roman" w:hAnsi="Times New Roman" w:cs="Times New Roman"/>
                <w:sz w:val="24"/>
                <w:szCs w:val="24"/>
              </w:rPr>
            </w:pPr>
            <w:r>
              <w:rPr>
                <w:rFonts w:ascii="Times New Roman" w:hAnsi="Times New Roman" w:cs="Times New Roman"/>
                <w:sz w:val="24"/>
                <w:szCs w:val="24"/>
              </w:rPr>
              <w:t xml:space="preserve">Z. An </w:t>
            </w:r>
            <w:r>
              <w:rPr>
                <w:rFonts w:ascii="Times New Roman" w:hAnsi="Times New Roman" w:cs="Times New Roman"/>
                <w:sz w:val="24"/>
                <w:szCs w:val="24"/>
                <w:vertAlign w:val="superscript"/>
              </w:rPr>
              <w:t>j</w:t>
            </w:r>
          </w:p>
        </w:tc>
        <w:tc>
          <w:tcPr>
            <w:tcW w:w="334" w:type="pct"/>
          </w:tcPr>
          <w:p w14:paraId="0AD1F46D" w14:textId="77777777" w:rsidR="00133285" w:rsidRPr="006B59DB" w:rsidRDefault="00133285" w:rsidP="002F59B9">
            <w:pPr>
              <w:tabs>
                <w:tab w:val="decimal" w:pos="177"/>
              </w:tabs>
              <w:spacing w:line="360" w:lineRule="auto"/>
              <w:rPr>
                <w:rFonts w:ascii="Times New Roman" w:hAnsi="Times New Roman" w:cs="Times New Roman"/>
                <w:sz w:val="24"/>
                <w:szCs w:val="24"/>
              </w:rPr>
            </w:pPr>
            <w:r>
              <w:rPr>
                <w:rFonts w:ascii="Times New Roman" w:hAnsi="Times New Roman" w:cs="Times New Roman"/>
                <w:sz w:val="24"/>
                <w:szCs w:val="24"/>
              </w:rPr>
              <w:t>0.01</w:t>
            </w:r>
          </w:p>
        </w:tc>
        <w:tc>
          <w:tcPr>
            <w:tcW w:w="302" w:type="pct"/>
          </w:tcPr>
          <w:p w14:paraId="339AA788" w14:textId="77777777" w:rsidR="00133285" w:rsidRPr="006B59DB" w:rsidRDefault="00133285" w:rsidP="002F59B9">
            <w:pPr>
              <w:tabs>
                <w:tab w:val="decimal" w:pos="260"/>
              </w:tabs>
              <w:spacing w:line="360" w:lineRule="auto"/>
              <w:rPr>
                <w:rFonts w:ascii="Times New Roman" w:hAnsi="Times New Roman" w:cs="Times New Roman"/>
                <w:sz w:val="24"/>
                <w:szCs w:val="24"/>
              </w:rPr>
            </w:pPr>
            <w:r w:rsidRPr="006B59DB">
              <w:rPr>
                <w:rFonts w:ascii="Times New Roman" w:hAnsi="Times New Roman" w:cs="Times New Roman"/>
                <w:sz w:val="24"/>
                <w:szCs w:val="24"/>
              </w:rPr>
              <w:t>0.</w:t>
            </w:r>
            <w:r>
              <w:rPr>
                <w:rFonts w:ascii="Times New Roman" w:hAnsi="Times New Roman" w:cs="Times New Roman"/>
                <w:sz w:val="24"/>
                <w:szCs w:val="24"/>
              </w:rPr>
              <w:t>22</w:t>
            </w:r>
          </w:p>
        </w:tc>
        <w:tc>
          <w:tcPr>
            <w:tcW w:w="335" w:type="pct"/>
          </w:tcPr>
          <w:p w14:paraId="7F03D739" w14:textId="4A0AEB4B"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302" w:type="pct"/>
          </w:tcPr>
          <w:p w14:paraId="5164ADB3" w14:textId="0C044A69"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0.22</w:t>
            </w:r>
          </w:p>
        </w:tc>
        <w:tc>
          <w:tcPr>
            <w:tcW w:w="335" w:type="pct"/>
          </w:tcPr>
          <w:p w14:paraId="1E689FF2" w14:textId="3AF98D73"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0.09</w:t>
            </w:r>
          </w:p>
        </w:tc>
        <w:tc>
          <w:tcPr>
            <w:tcW w:w="302" w:type="pct"/>
          </w:tcPr>
          <w:p w14:paraId="2ECCBA51" w14:textId="269B3EB7" w:rsidR="00133285" w:rsidRDefault="00133285" w:rsidP="002F59B9">
            <w:pPr>
              <w:tabs>
                <w:tab w:val="decimal" w:pos="260"/>
              </w:tabs>
              <w:spacing w:line="360" w:lineRule="auto"/>
              <w:rPr>
                <w:rFonts w:ascii="Times New Roman" w:hAnsi="Times New Roman" w:cs="Times New Roman"/>
                <w:sz w:val="24"/>
                <w:szCs w:val="24"/>
              </w:rPr>
            </w:pPr>
            <w:r w:rsidRPr="006B59DB">
              <w:rPr>
                <w:rFonts w:ascii="Times New Roman" w:hAnsi="Times New Roman" w:cs="Times New Roman"/>
                <w:sz w:val="24"/>
                <w:szCs w:val="24"/>
              </w:rPr>
              <w:t>0.</w:t>
            </w:r>
            <w:r>
              <w:rPr>
                <w:rFonts w:ascii="Times New Roman" w:hAnsi="Times New Roman" w:cs="Times New Roman"/>
                <w:sz w:val="24"/>
                <w:szCs w:val="24"/>
              </w:rPr>
              <w:t>12</w:t>
            </w:r>
          </w:p>
        </w:tc>
        <w:tc>
          <w:tcPr>
            <w:tcW w:w="335" w:type="pct"/>
          </w:tcPr>
          <w:p w14:paraId="7F148020" w14:textId="1F5B5366"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0.05</w:t>
            </w:r>
          </w:p>
        </w:tc>
        <w:tc>
          <w:tcPr>
            <w:tcW w:w="302" w:type="pct"/>
          </w:tcPr>
          <w:p w14:paraId="50844F80" w14:textId="14C89D68"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-0.06</w:t>
            </w:r>
          </w:p>
        </w:tc>
        <w:tc>
          <w:tcPr>
            <w:tcW w:w="335" w:type="pct"/>
          </w:tcPr>
          <w:p w14:paraId="7EEAAF59" w14:textId="3A45E121"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0.41*</w:t>
            </w:r>
          </w:p>
        </w:tc>
        <w:tc>
          <w:tcPr>
            <w:tcW w:w="359" w:type="pct"/>
          </w:tcPr>
          <w:p w14:paraId="0C55DEF9" w14:textId="49AF167C" w:rsidR="00133285"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-0.19</w:t>
            </w:r>
          </w:p>
        </w:tc>
        <w:tc>
          <w:tcPr>
            <w:tcW w:w="335" w:type="pct"/>
          </w:tcPr>
          <w:p w14:paraId="4F19CD25" w14:textId="305BD399" w:rsidR="00133285" w:rsidRPr="00133285" w:rsidRDefault="00133285" w:rsidP="002F59B9">
            <w:pPr>
              <w:tabs>
                <w:tab w:val="decimal" w:pos="260"/>
              </w:tabs>
              <w:spacing w:line="360" w:lineRule="auto"/>
              <w:rPr>
                <w:rFonts w:ascii="Times New Roman" w:hAnsi="Times New Roman" w:cs="Times New Roman"/>
                <w:sz w:val="24"/>
                <w:szCs w:val="24"/>
              </w:rPr>
            </w:pPr>
            <w:r w:rsidRPr="00133285">
              <w:rPr>
                <w:rFonts w:ascii="Times New Roman" w:hAnsi="Times New Roman" w:cs="Times New Roman"/>
                <w:sz w:val="24"/>
                <w:szCs w:val="24"/>
              </w:rPr>
              <w:t>0.04</w:t>
            </w:r>
          </w:p>
        </w:tc>
        <w:tc>
          <w:tcPr>
            <w:tcW w:w="356" w:type="pct"/>
          </w:tcPr>
          <w:p w14:paraId="2BDFDBE2" w14:textId="7255C724" w:rsidR="00133285" w:rsidRPr="00133285" w:rsidRDefault="00133285" w:rsidP="002F59B9">
            <w:pPr>
              <w:tabs>
                <w:tab w:val="decimal" w:pos="260"/>
              </w:tabs>
              <w:spacing w:line="360" w:lineRule="auto"/>
              <w:rPr>
                <w:rFonts w:ascii="Times New Roman" w:hAnsi="Times New Roman" w:cs="Times New Roman"/>
                <w:sz w:val="24"/>
                <w:szCs w:val="24"/>
              </w:rPr>
            </w:pPr>
            <w:r w:rsidRPr="00133285">
              <w:rPr>
                <w:rFonts w:ascii="Times New Roman" w:hAnsi="Times New Roman" w:cs="Times New Roman"/>
                <w:sz w:val="24"/>
                <w:szCs w:val="24"/>
              </w:rPr>
              <w:t>0.25</w:t>
            </w:r>
          </w:p>
        </w:tc>
        <w:tc>
          <w:tcPr>
            <w:tcW w:w="281" w:type="pct"/>
          </w:tcPr>
          <w:p w14:paraId="460345F7" w14:textId="77777777" w:rsidR="00133285" w:rsidRPr="006B59DB"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0.27</w:t>
            </w:r>
          </w:p>
        </w:tc>
        <w:tc>
          <w:tcPr>
            <w:tcW w:w="356" w:type="pct"/>
            <w:gridSpan w:val="2"/>
          </w:tcPr>
          <w:p w14:paraId="069FFEE8" w14:textId="77777777" w:rsidR="00133285" w:rsidRPr="006B59DB" w:rsidRDefault="00133285" w:rsidP="002F59B9">
            <w:pPr>
              <w:tabs>
                <w:tab w:val="decimal" w:pos="260"/>
              </w:tabs>
              <w:spacing w:line="360" w:lineRule="auto"/>
              <w:rPr>
                <w:rFonts w:ascii="Times New Roman" w:hAnsi="Times New Roman" w:cs="Times New Roman"/>
                <w:sz w:val="24"/>
                <w:szCs w:val="24"/>
              </w:rPr>
            </w:pPr>
            <w:r>
              <w:rPr>
                <w:rFonts w:ascii="Times New Roman" w:hAnsi="Times New Roman" w:cs="Times New Roman"/>
                <w:sz w:val="24"/>
                <w:szCs w:val="24"/>
              </w:rPr>
              <w:t>-0.05</w:t>
            </w:r>
          </w:p>
        </w:tc>
      </w:tr>
    </w:tbl>
    <w:p w14:paraId="5D6CD3AB" w14:textId="77777777" w:rsidR="00541F76" w:rsidRDefault="00541F76" w:rsidP="00541F76">
      <w:pPr>
        <w:spacing w:after="0" w:line="360" w:lineRule="auto"/>
        <w:rPr>
          <w:rFonts w:ascii="Times New Roman" w:hAnsi="Times New Roman" w:cs="Times New Roman"/>
          <w:color w:val="131413"/>
          <w:sz w:val="24"/>
          <w:szCs w:val="24"/>
          <w:lang w:val="en-US"/>
        </w:rPr>
      </w:pPr>
      <w:proofErr w:type="gramStart"/>
      <w:r>
        <w:rPr>
          <w:rFonts w:ascii="Times New Roman" w:hAnsi="Times New Roman" w:cs="Times New Roman"/>
          <w:color w:val="131413"/>
          <w:sz w:val="24"/>
          <w:szCs w:val="24"/>
          <w:vertAlign w:val="superscript"/>
          <w:lang w:val="en-US"/>
        </w:rPr>
        <w:t>a</w:t>
      </w:r>
      <w:proofErr w:type="gramEnd"/>
      <w:r>
        <w:rPr>
          <w:rFonts w:ascii="Times New Roman" w:hAnsi="Times New Roman" w:cs="Times New Roman"/>
          <w:color w:val="131413"/>
          <w:sz w:val="24"/>
          <w:szCs w:val="24"/>
          <w:vertAlign w:val="superscript"/>
          <w:lang w:val="en-US"/>
        </w:rPr>
        <w:t xml:space="preserve"> </w:t>
      </w:r>
      <w:r>
        <w:rPr>
          <w:rFonts w:ascii="Times New Roman" w:hAnsi="Times New Roman" w:cs="Times New Roman"/>
          <w:color w:val="131413"/>
          <w:sz w:val="24"/>
          <w:szCs w:val="24"/>
          <w:lang w:val="en-US"/>
        </w:rPr>
        <w:t>Age in years</w:t>
      </w:r>
    </w:p>
    <w:p w14:paraId="330140A8" w14:textId="77777777" w:rsidR="00541F76" w:rsidRDefault="00541F76" w:rsidP="00541F76">
      <w:pPr>
        <w:spacing w:after="0" w:line="360" w:lineRule="auto"/>
        <w:rPr>
          <w:rFonts w:ascii="Times New Roman" w:hAnsi="Times New Roman" w:cs="Times New Roman"/>
          <w:color w:val="131413"/>
          <w:sz w:val="24"/>
          <w:szCs w:val="24"/>
          <w:lang w:val="en-US"/>
        </w:rPr>
      </w:pPr>
      <w:proofErr w:type="gramStart"/>
      <w:r>
        <w:rPr>
          <w:rFonts w:ascii="Times New Roman" w:hAnsi="Times New Roman" w:cs="Times New Roman"/>
          <w:color w:val="131413"/>
          <w:sz w:val="24"/>
          <w:szCs w:val="24"/>
          <w:vertAlign w:val="superscript"/>
          <w:lang w:val="en-US"/>
        </w:rPr>
        <w:t>b</w:t>
      </w:r>
      <w:proofErr w:type="gramEnd"/>
      <w:r>
        <w:rPr>
          <w:rFonts w:ascii="Times New Roman" w:hAnsi="Times New Roman" w:cs="Times New Roman"/>
          <w:color w:val="131413"/>
          <w:sz w:val="24"/>
          <w:szCs w:val="24"/>
          <w:vertAlign w:val="superscript"/>
          <w:lang w:val="en-US"/>
        </w:rPr>
        <w:t xml:space="preserve"> </w:t>
      </w:r>
      <w:r>
        <w:rPr>
          <w:rFonts w:ascii="Times New Roman" w:hAnsi="Times New Roman" w:cs="Times New Roman"/>
          <w:color w:val="131413"/>
          <w:sz w:val="24"/>
          <w:szCs w:val="24"/>
          <w:lang w:val="en-US"/>
        </w:rPr>
        <w:t>Number of years since commencing heroin use</w:t>
      </w:r>
    </w:p>
    <w:p w14:paraId="4663D960" w14:textId="5008B1A1" w:rsidR="00133285" w:rsidRDefault="00133285" w:rsidP="00541F76">
      <w:pPr>
        <w:spacing w:after="0" w:line="360" w:lineRule="auto"/>
        <w:rPr>
          <w:rFonts w:ascii="Times New Roman" w:hAnsi="Times New Roman" w:cs="Times New Roman"/>
          <w:color w:val="131413"/>
          <w:sz w:val="24"/>
          <w:szCs w:val="24"/>
          <w:lang w:val="en-US"/>
        </w:rPr>
      </w:pPr>
      <w:proofErr w:type="gramStart"/>
      <w:r w:rsidRPr="00133285">
        <w:rPr>
          <w:rFonts w:ascii="Times New Roman" w:hAnsi="Times New Roman" w:cs="Times New Roman"/>
          <w:color w:val="131413"/>
          <w:sz w:val="24"/>
          <w:szCs w:val="24"/>
          <w:vertAlign w:val="superscript"/>
          <w:lang w:val="en-US"/>
        </w:rPr>
        <w:t>c</w:t>
      </w:r>
      <w:proofErr w:type="gramEnd"/>
      <w:r>
        <w:rPr>
          <w:rFonts w:ascii="Times New Roman" w:hAnsi="Times New Roman" w:cs="Times New Roman"/>
          <w:color w:val="131413"/>
          <w:sz w:val="24"/>
          <w:szCs w:val="24"/>
          <w:lang w:val="en-US"/>
        </w:rPr>
        <w:t xml:space="preserve"> Years of education</w:t>
      </w:r>
    </w:p>
    <w:p w14:paraId="681799B4" w14:textId="08F99A74" w:rsidR="00133285" w:rsidRDefault="00133285" w:rsidP="00541F76">
      <w:pPr>
        <w:spacing w:after="0" w:line="360" w:lineRule="auto"/>
        <w:rPr>
          <w:rFonts w:ascii="Times New Roman" w:hAnsi="Times New Roman" w:cs="Times New Roman"/>
          <w:color w:val="131413"/>
          <w:sz w:val="24"/>
          <w:szCs w:val="24"/>
          <w:lang w:val="en-US"/>
        </w:rPr>
      </w:pPr>
      <w:proofErr w:type="gramStart"/>
      <w:r w:rsidRPr="00133285">
        <w:rPr>
          <w:rFonts w:ascii="Times New Roman" w:hAnsi="Times New Roman" w:cs="Times New Roman"/>
          <w:color w:val="131413"/>
          <w:sz w:val="24"/>
          <w:szCs w:val="24"/>
          <w:vertAlign w:val="superscript"/>
          <w:lang w:val="en-US"/>
        </w:rPr>
        <w:t>d</w:t>
      </w:r>
      <w:proofErr w:type="gramEnd"/>
      <w:r>
        <w:rPr>
          <w:rFonts w:ascii="Times New Roman" w:hAnsi="Times New Roman" w:cs="Times New Roman"/>
          <w:color w:val="131413"/>
          <w:sz w:val="24"/>
          <w:szCs w:val="24"/>
          <w:lang w:val="en-US"/>
        </w:rPr>
        <w:t xml:space="preserve"> </w:t>
      </w:r>
      <w:r w:rsidRPr="00747BE7">
        <w:rPr>
          <w:rFonts w:ascii="Times New Roman" w:hAnsi="Times New Roman" w:cs="Times New Roman"/>
          <w:color w:val="131413"/>
          <w:sz w:val="24"/>
          <w:szCs w:val="24"/>
          <w:lang w:val="en-US"/>
        </w:rPr>
        <w:t>Hospital Anxiety and Depression Scale subscale scores for Anxiety and Depression</w:t>
      </w:r>
    </w:p>
    <w:p w14:paraId="43F32445" w14:textId="0D7B320E" w:rsidR="00133285" w:rsidRPr="00133285" w:rsidRDefault="00133285" w:rsidP="00541F76">
      <w:pPr>
        <w:spacing w:after="0" w:line="360" w:lineRule="auto"/>
        <w:rPr>
          <w:rFonts w:ascii="Times New Roman" w:hAnsi="Times New Roman" w:cs="Times New Roman"/>
          <w:color w:val="131413"/>
          <w:sz w:val="24"/>
          <w:szCs w:val="24"/>
          <w:lang w:val="en-US"/>
        </w:rPr>
      </w:pPr>
      <w:proofErr w:type="gramStart"/>
      <w:r w:rsidRPr="00133285">
        <w:rPr>
          <w:rFonts w:ascii="Times New Roman" w:hAnsi="Times New Roman" w:cs="Times New Roman"/>
          <w:color w:val="131413"/>
          <w:sz w:val="24"/>
          <w:szCs w:val="24"/>
          <w:vertAlign w:val="superscript"/>
          <w:lang w:val="en-US"/>
        </w:rPr>
        <w:t>e</w:t>
      </w:r>
      <w:proofErr w:type="gramEnd"/>
      <w:r>
        <w:rPr>
          <w:rFonts w:ascii="Times New Roman" w:hAnsi="Times New Roman" w:cs="Times New Roman"/>
          <w:color w:val="131413"/>
          <w:sz w:val="24"/>
          <w:szCs w:val="24"/>
          <w:lang w:val="en-US"/>
        </w:rPr>
        <w:t xml:space="preserve"> </w:t>
      </w:r>
      <w:r w:rsidRPr="00133285">
        <w:rPr>
          <w:rFonts w:ascii="Times New Roman" w:hAnsi="Times New Roman" w:cs="Times New Roman"/>
          <w:color w:val="131413"/>
          <w:sz w:val="24"/>
          <w:szCs w:val="24"/>
          <w:lang w:val="en-US"/>
        </w:rPr>
        <w:t>Verbal Fluency scores represent the sum of phonemic and semantic fluency scores</w:t>
      </w:r>
    </w:p>
    <w:p w14:paraId="67446858" w14:textId="24914D6F" w:rsidR="00133285" w:rsidRPr="008D5932" w:rsidRDefault="00133285" w:rsidP="00541F76">
      <w:pPr>
        <w:spacing w:after="0" w:line="360" w:lineRule="auto"/>
        <w:rPr>
          <w:rFonts w:ascii="Times New Roman" w:hAnsi="Times New Roman" w:cs="Times New Roman"/>
          <w:color w:val="131413"/>
          <w:sz w:val="24"/>
          <w:szCs w:val="24"/>
          <w:lang w:val="en-US"/>
        </w:rPr>
      </w:pPr>
      <w:proofErr w:type="gramStart"/>
      <w:r>
        <w:rPr>
          <w:rFonts w:ascii="Times New Roman" w:hAnsi="Times New Roman" w:cs="Times New Roman"/>
          <w:color w:val="131413"/>
          <w:sz w:val="24"/>
          <w:szCs w:val="24"/>
          <w:vertAlign w:val="superscript"/>
          <w:lang w:val="en-US"/>
        </w:rPr>
        <w:t>f</w:t>
      </w:r>
      <w:proofErr w:type="gramEnd"/>
      <w:r w:rsidR="00541F76" w:rsidRPr="00A95055">
        <w:rPr>
          <w:rFonts w:ascii="Times New Roman" w:hAnsi="Times New Roman" w:cs="Times New Roman"/>
          <w:color w:val="131413"/>
          <w:sz w:val="24"/>
          <w:szCs w:val="24"/>
          <w:lang w:val="en-US"/>
        </w:rPr>
        <w:t xml:space="preserve"> Hayling Sentence Completion, overall scaled score, range: 1–10 </w:t>
      </w:r>
    </w:p>
    <w:p w14:paraId="52F003C6" w14:textId="349CFE74" w:rsidR="00541F76" w:rsidRDefault="00133285" w:rsidP="00541F76">
      <w:pPr>
        <w:spacing w:after="0" w:line="360" w:lineRule="auto"/>
        <w:rPr>
          <w:rFonts w:ascii="Times New Roman" w:hAnsi="Times New Roman" w:cs="Times New Roman"/>
          <w:color w:val="131413"/>
          <w:sz w:val="24"/>
          <w:szCs w:val="24"/>
          <w:lang w:val="en-US"/>
        </w:rPr>
      </w:pPr>
      <w:proofErr w:type="gramStart"/>
      <w:r>
        <w:rPr>
          <w:rFonts w:ascii="Times New Roman" w:hAnsi="Times New Roman" w:cs="Times New Roman"/>
          <w:color w:val="131413"/>
          <w:sz w:val="24"/>
          <w:szCs w:val="24"/>
          <w:vertAlign w:val="superscript"/>
          <w:lang w:val="en-US"/>
        </w:rPr>
        <w:t>g</w:t>
      </w:r>
      <w:proofErr w:type="gramEnd"/>
      <w:r w:rsidR="00541F76">
        <w:rPr>
          <w:rFonts w:ascii="Times New Roman" w:hAnsi="Times New Roman" w:cs="Times New Roman"/>
          <w:color w:val="131413"/>
          <w:sz w:val="24"/>
          <w:szCs w:val="24"/>
          <w:lang w:val="en-US"/>
        </w:rPr>
        <w:t xml:space="preserve"> Facial Emotion Recognition accuracy, summed across the six emotion categories</w:t>
      </w:r>
    </w:p>
    <w:p w14:paraId="5CCD962C" w14:textId="28FE9FC6" w:rsidR="00541F76" w:rsidRDefault="00133285" w:rsidP="00541F76">
      <w:pPr>
        <w:spacing w:after="0" w:line="360" w:lineRule="auto"/>
        <w:rPr>
          <w:rFonts w:ascii="Times New Roman" w:hAnsi="Times New Roman" w:cs="Times New Roman"/>
          <w:color w:val="131413"/>
          <w:sz w:val="24"/>
          <w:szCs w:val="24"/>
          <w:lang w:val="en-US"/>
        </w:rPr>
      </w:pPr>
      <w:proofErr w:type="gramStart"/>
      <w:r>
        <w:rPr>
          <w:rFonts w:ascii="Times New Roman" w:hAnsi="Times New Roman" w:cs="Times New Roman"/>
          <w:color w:val="131413"/>
          <w:sz w:val="24"/>
          <w:szCs w:val="24"/>
          <w:vertAlign w:val="superscript"/>
          <w:lang w:val="en-US"/>
        </w:rPr>
        <w:t>h</w:t>
      </w:r>
      <w:proofErr w:type="gramEnd"/>
      <w:r w:rsidR="00541F76">
        <w:rPr>
          <w:rFonts w:ascii="Times New Roman" w:hAnsi="Times New Roman" w:cs="Times New Roman"/>
          <w:color w:val="131413"/>
          <w:sz w:val="24"/>
          <w:szCs w:val="24"/>
          <w:lang w:val="en-US"/>
        </w:rPr>
        <w:t xml:space="preserve"> Theory of Mind, as measured with the Reading the Mind in The Eyes Test </w:t>
      </w:r>
    </w:p>
    <w:p w14:paraId="56070E9E" w14:textId="3E10CD45" w:rsidR="00541F76" w:rsidRDefault="00133285" w:rsidP="00541F76">
      <w:pPr>
        <w:spacing w:after="0" w:line="360" w:lineRule="auto"/>
        <w:rPr>
          <w:rFonts w:ascii="Times New Roman" w:hAnsi="Times New Roman" w:cs="Times New Roman"/>
          <w:color w:val="131413"/>
          <w:sz w:val="24"/>
          <w:szCs w:val="24"/>
          <w:lang w:val="en-US"/>
        </w:rPr>
      </w:pPr>
      <w:proofErr w:type="spellStart"/>
      <w:proofErr w:type="gramStart"/>
      <w:r>
        <w:rPr>
          <w:rFonts w:ascii="Times New Roman" w:hAnsi="Times New Roman" w:cs="Times New Roman"/>
          <w:color w:val="131413"/>
          <w:sz w:val="24"/>
          <w:szCs w:val="24"/>
          <w:vertAlign w:val="superscript"/>
          <w:lang w:val="en-US"/>
        </w:rPr>
        <w:t>i</w:t>
      </w:r>
      <w:bookmarkStart w:id="0" w:name="_GoBack"/>
      <w:bookmarkEnd w:id="0"/>
      <w:proofErr w:type="spellEnd"/>
      <w:proofErr w:type="gramEnd"/>
      <w:r w:rsidR="00541F76">
        <w:rPr>
          <w:rFonts w:ascii="Times New Roman" w:hAnsi="Times New Roman" w:cs="Times New Roman"/>
          <w:color w:val="131413"/>
          <w:sz w:val="24"/>
          <w:szCs w:val="24"/>
          <w:lang w:val="en-US"/>
        </w:rPr>
        <w:t xml:space="preserve"> Mean</w:t>
      </w:r>
      <w:r w:rsidR="00541F76" w:rsidRPr="00747BE7">
        <w:rPr>
          <w:rFonts w:ascii="Times New Roman" w:hAnsi="Times New Roman" w:cs="Times New Roman"/>
          <w:i/>
          <w:color w:val="131413"/>
          <w:sz w:val="24"/>
          <w:szCs w:val="24"/>
          <w:lang w:val="en-US"/>
        </w:rPr>
        <w:t xml:space="preserve"> Corrugator</w:t>
      </w:r>
      <w:r w:rsidR="00541F76">
        <w:rPr>
          <w:rFonts w:ascii="Times New Roman" w:hAnsi="Times New Roman" w:cs="Times New Roman"/>
          <w:color w:val="131413"/>
          <w:sz w:val="24"/>
          <w:szCs w:val="24"/>
          <w:lang w:val="en-US"/>
        </w:rPr>
        <w:t xml:space="preserve"> response across the 1 second period after </w:t>
      </w:r>
      <w:r>
        <w:rPr>
          <w:rFonts w:ascii="Times New Roman" w:hAnsi="Times New Roman" w:cs="Times New Roman"/>
          <w:color w:val="131413"/>
          <w:sz w:val="24"/>
          <w:szCs w:val="24"/>
          <w:lang w:val="en-US"/>
        </w:rPr>
        <w:t xml:space="preserve">the happy and angry </w:t>
      </w:r>
      <w:r w:rsidR="00541F76">
        <w:rPr>
          <w:rFonts w:ascii="Times New Roman" w:hAnsi="Times New Roman" w:cs="Times New Roman"/>
          <w:color w:val="131413"/>
          <w:sz w:val="24"/>
          <w:szCs w:val="24"/>
          <w:lang w:val="en-US"/>
        </w:rPr>
        <w:t>faces were presented</w:t>
      </w:r>
    </w:p>
    <w:p w14:paraId="67C8AE2B" w14:textId="15B94170" w:rsidR="00541F76" w:rsidRPr="00A95055" w:rsidRDefault="00133285" w:rsidP="00541F76">
      <w:pPr>
        <w:spacing w:after="0" w:line="360" w:lineRule="auto"/>
        <w:rPr>
          <w:rFonts w:ascii="Times New Roman" w:hAnsi="Times New Roman" w:cs="Times New Roman"/>
          <w:color w:val="131413"/>
          <w:sz w:val="24"/>
          <w:szCs w:val="24"/>
          <w:lang w:val="en-US"/>
        </w:rPr>
      </w:pPr>
      <w:proofErr w:type="gramStart"/>
      <w:r>
        <w:rPr>
          <w:rFonts w:ascii="Times New Roman" w:hAnsi="Times New Roman" w:cs="Times New Roman"/>
          <w:color w:val="131413"/>
          <w:sz w:val="24"/>
          <w:szCs w:val="24"/>
          <w:vertAlign w:val="superscript"/>
          <w:lang w:val="en-US"/>
        </w:rPr>
        <w:t>j</w:t>
      </w:r>
      <w:proofErr w:type="gramEnd"/>
      <w:r w:rsidR="00541F76">
        <w:rPr>
          <w:rFonts w:ascii="Times New Roman" w:hAnsi="Times New Roman" w:cs="Times New Roman"/>
          <w:color w:val="131413"/>
          <w:sz w:val="24"/>
          <w:szCs w:val="24"/>
          <w:lang w:val="en-US"/>
        </w:rPr>
        <w:t xml:space="preserve"> Mean</w:t>
      </w:r>
      <w:r w:rsidR="00541F76" w:rsidRPr="00747BE7">
        <w:rPr>
          <w:rFonts w:ascii="Times New Roman" w:hAnsi="Times New Roman" w:cs="Times New Roman"/>
          <w:i/>
          <w:color w:val="131413"/>
          <w:sz w:val="24"/>
          <w:szCs w:val="24"/>
          <w:lang w:val="en-US"/>
        </w:rPr>
        <w:t xml:space="preserve"> Zygomaticus</w:t>
      </w:r>
      <w:r w:rsidR="00541F76">
        <w:rPr>
          <w:rFonts w:ascii="Times New Roman" w:hAnsi="Times New Roman" w:cs="Times New Roman"/>
          <w:color w:val="131413"/>
          <w:sz w:val="24"/>
          <w:szCs w:val="24"/>
          <w:lang w:val="en-US"/>
        </w:rPr>
        <w:t xml:space="preserve"> response across the 1 second period after</w:t>
      </w:r>
      <w:r>
        <w:rPr>
          <w:rFonts w:ascii="Times New Roman" w:hAnsi="Times New Roman" w:cs="Times New Roman"/>
          <w:color w:val="131413"/>
          <w:sz w:val="24"/>
          <w:szCs w:val="24"/>
          <w:lang w:val="en-US"/>
        </w:rPr>
        <w:t xml:space="preserve"> happy and angry</w:t>
      </w:r>
      <w:r w:rsidR="00541F76">
        <w:rPr>
          <w:rFonts w:ascii="Times New Roman" w:hAnsi="Times New Roman" w:cs="Times New Roman"/>
          <w:color w:val="131413"/>
          <w:sz w:val="24"/>
          <w:szCs w:val="24"/>
          <w:lang w:val="en-US"/>
        </w:rPr>
        <w:t xml:space="preserve"> faces were presented</w:t>
      </w:r>
    </w:p>
    <w:p w14:paraId="18CEA19B" w14:textId="77777777" w:rsidR="00A95055" w:rsidRPr="006B59DB" w:rsidRDefault="00541F76" w:rsidP="005C0EB2">
      <w:pPr>
        <w:spacing w:after="0" w:line="360" w:lineRule="auto"/>
        <w:rPr>
          <w:rFonts w:ascii="Times New Roman" w:hAnsi="Times New Roman" w:cs="Times New Roman"/>
          <w:sz w:val="24"/>
          <w:szCs w:val="24"/>
        </w:rPr>
      </w:pPr>
      <w:r w:rsidRPr="00A95055">
        <w:rPr>
          <w:rFonts w:ascii="Times New Roman" w:eastAsia="Calibri" w:hAnsi="Times New Roman" w:cs="Times New Roman"/>
          <w:sz w:val="24"/>
          <w:szCs w:val="24"/>
        </w:rPr>
        <w:t>*</w:t>
      </w:r>
      <w:r w:rsidRPr="00A95055">
        <w:rPr>
          <w:rFonts w:ascii="Times New Roman" w:eastAsia="Calibri" w:hAnsi="Times New Roman" w:cs="Times New Roman"/>
          <w:i/>
          <w:sz w:val="24"/>
          <w:szCs w:val="24"/>
        </w:rPr>
        <w:t xml:space="preserve">p </w:t>
      </w:r>
      <w:r w:rsidRPr="00A95055">
        <w:rPr>
          <w:rFonts w:ascii="Times New Roman" w:eastAsia="Calibri" w:hAnsi="Times New Roman" w:cs="Times New Roman"/>
          <w:sz w:val="24"/>
          <w:szCs w:val="24"/>
        </w:rPr>
        <w:t xml:space="preserve">&lt; 0.05, ** </w:t>
      </w:r>
      <w:r w:rsidRPr="00A95055">
        <w:rPr>
          <w:rFonts w:ascii="Times New Roman" w:eastAsia="Calibri" w:hAnsi="Times New Roman" w:cs="Times New Roman"/>
          <w:i/>
          <w:sz w:val="24"/>
          <w:szCs w:val="24"/>
        </w:rPr>
        <w:t xml:space="preserve">p </w:t>
      </w:r>
      <w:r w:rsidRPr="00A95055">
        <w:rPr>
          <w:rFonts w:ascii="Times New Roman" w:eastAsia="Calibri" w:hAnsi="Times New Roman" w:cs="Times New Roman"/>
          <w:sz w:val="24"/>
          <w:szCs w:val="24"/>
        </w:rPr>
        <w:t xml:space="preserve">&lt; 0.01, *** </w:t>
      </w:r>
      <w:r w:rsidRPr="00A95055">
        <w:rPr>
          <w:rFonts w:ascii="Times New Roman" w:eastAsia="Calibri" w:hAnsi="Times New Roman" w:cs="Times New Roman"/>
          <w:i/>
          <w:sz w:val="24"/>
          <w:szCs w:val="24"/>
        </w:rPr>
        <w:t xml:space="preserve">p </w:t>
      </w:r>
      <w:r w:rsidR="005C0EB2">
        <w:rPr>
          <w:rFonts w:ascii="Times New Roman" w:eastAsia="Calibri" w:hAnsi="Times New Roman" w:cs="Times New Roman"/>
          <w:sz w:val="24"/>
          <w:szCs w:val="24"/>
        </w:rPr>
        <w:t>&lt; 0.001</w:t>
      </w:r>
    </w:p>
    <w:sectPr w:rsidR="00A95055" w:rsidRPr="006B59DB" w:rsidSect="004639D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AF"/>
    <w:rsid w:val="00011DE6"/>
    <w:rsid w:val="00023A62"/>
    <w:rsid w:val="00077FFC"/>
    <w:rsid w:val="00090737"/>
    <w:rsid w:val="00133285"/>
    <w:rsid w:val="001C06C2"/>
    <w:rsid w:val="001E69F3"/>
    <w:rsid w:val="002F59B9"/>
    <w:rsid w:val="00381D03"/>
    <w:rsid w:val="0039560A"/>
    <w:rsid w:val="003C70FC"/>
    <w:rsid w:val="00407EE2"/>
    <w:rsid w:val="004639D2"/>
    <w:rsid w:val="004C791E"/>
    <w:rsid w:val="00516A74"/>
    <w:rsid w:val="005310B4"/>
    <w:rsid w:val="00541F76"/>
    <w:rsid w:val="005869E9"/>
    <w:rsid w:val="005C0EB2"/>
    <w:rsid w:val="0065556D"/>
    <w:rsid w:val="006B59DB"/>
    <w:rsid w:val="0070379C"/>
    <w:rsid w:val="00747BE7"/>
    <w:rsid w:val="00792222"/>
    <w:rsid w:val="007B0611"/>
    <w:rsid w:val="007D61AA"/>
    <w:rsid w:val="007F594A"/>
    <w:rsid w:val="007F5A5E"/>
    <w:rsid w:val="008B26B1"/>
    <w:rsid w:val="008D5932"/>
    <w:rsid w:val="00912325"/>
    <w:rsid w:val="009209A5"/>
    <w:rsid w:val="00960F47"/>
    <w:rsid w:val="009704AF"/>
    <w:rsid w:val="00983E6F"/>
    <w:rsid w:val="009963F3"/>
    <w:rsid w:val="009E4556"/>
    <w:rsid w:val="00A31AEC"/>
    <w:rsid w:val="00A55791"/>
    <w:rsid w:val="00A95055"/>
    <w:rsid w:val="00AE6587"/>
    <w:rsid w:val="00B07216"/>
    <w:rsid w:val="00B44966"/>
    <w:rsid w:val="00B50212"/>
    <w:rsid w:val="00C624E7"/>
    <w:rsid w:val="00D97CE5"/>
    <w:rsid w:val="00DF06AF"/>
    <w:rsid w:val="00EB76D5"/>
    <w:rsid w:val="00FC02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C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3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A62"/>
    <w:rPr>
      <w:rFonts w:ascii="Segoe UI" w:hAnsi="Segoe UI" w:cs="Segoe UI"/>
      <w:sz w:val="18"/>
      <w:szCs w:val="18"/>
    </w:rPr>
  </w:style>
  <w:style w:type="character" w:styleId="CommentReference">
    <w:name w:val="annotation reference"/>
    <w:basedOn w:val="DefaultParagraphFont"/>
    <w:uiPriority w:val="99"/>
    <w:semiHidden/>
    <w:unhideWhenUsed/>
    <w:rsid w:val="00983E6F"/>
    <w:rPr>
      <w:sz w:val="16"/>
      <w:szCs w:val="16"/>
    </w:rPr>
  </w:style>
  <w:style w:type="paragraph" w:styleId="CommentText">
    <w:name w:val="annotation text"/>
    <w:basedOn w:val="Normal"/>
    <w:link w:val="CommentTextChar"/>
    <w:uiPriority w:val="99"/>
    <w:semiHidden/>
    <w:unhideWhenUsed/>
    <w:rsid w:val="00983E6F"/>
    <w:pPr>
      <w:spacing w:line="240" w:lineRule="auto"/>
    </w:pPr>
    <w:rPr>
      <w:sz w:val="20"/>
      <w:szCs w:val="20"/>
    </w:rPr>
  </w:style>
  <w:style w:type="character" w:customStyle="1" w:styleId="CommentTextChar">
    <w:name w:val="Comment Text Char"/>
    <w:basedOn w:val="DefaultParagraphFont"/>
    <w:link w:val="CommentText"/>
    <w:uiPriority w:val="99"/>
    <w:semiHidden/>
    <w:rsid w:val="00983E6F"/>
    <w:rPr>
      <w:sz w:val="20"/>
      <w:szCs w:val="20"/>
    </w:rPr>
  </w:style>
  <w:style w:type="paragraph" w:styleId="CommentSubject">
    <w:name w:val="annotation subject"/>
    <w:basedOn w:val="CommentText"/>
    <w:next w:val="CommentText"/>
    <w:link w:val="CommentSubjectChar"/>
    <w:uiPriority w:val="99"/>
    <w:semiHidden/>
    <w:unhideWhenUsed/>
    <w:rsid w:val="00983E6F"/>
    <w:rPr>
      <w:b/>
      <w:bCs/>
    </w:rPr>
  </w:style>
  <w:style w:type="character" w:customStyle="1" w:styleId="CommentSubjectChar">
    <w:name w:val="Comment Subject Char"/>
    <w:basedOn w:val="CommentTextChar"/>
    <w:link w:val="CommentSubject"/>
    <w:uiPriority w:val="99"/>
    <w:semiHidden/>
    <w:rsid w:val="00983E6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3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A62"/>
    <w:rPr>
      <w:rFonts w:ascii="Segoe UI" w:hAnsi="Segoe UI" w:cs="Segoe UI"/>
      <w:sz w:val="18"/>
      <w:szCs w:val="18"/>
    </w:rPr>
  </w:style>
  <w:style w:type="character" w:styleId="CommentReference">
    <w:name w:val="annotation reference"/>
    <w:basedOn w:val="DefaultParagraphFont"/>
    <w:uiPriority w:val="99"/>
    <w:semiHidden/>
    <w:unhideWhenUsed/>
    <w:rsid w:val="00983E6F"/>
    <w:rPr>
      <w:sz w:val="16"/>
      <w:szCs w:val="16"/>
    </w:rPr>
  </w:style>
  <w:style w:type="paragraph" w:styleId="CommentText">
    <w:name w:val="annotation text"/>
    <w:basedOn w:val="Normal"/>
    <w:link w:val="CommentTextChar"/>
    <w:uiPriority w:val="99"/>
    <w:semiHidden/>
    <w:unhideWhenUsed/>
    <w:rsid w:val="00983E6F"/>
    <w:pPr>
      <w:spacing w:line="240" w:lineRule="auto"/>
    </w:pPr>
    <w:rPr>
      <w:sz w:val="20"/>
      <w:szCs w:val="20"/>
    </w:rPr>
  </w:style>
  <w:style w:type="character" w:customStyle="1" w:styleId="CommentTextChar">
    <w:name w:val="Comment Text Char"/>
    <w:basedOn w:val="DefaultParagraphFont"/>
    <w:link w:val="CommentText"/>
    <w:uiPriority w:val="99"/>
    <w:semiHidden/>
    <w:rsid w:val="00983E6F"/>
    <w:rPr>
      <w:sz w:val="20"/>
      <w:szCs w:val="20"/>
    </w:rPr>
  </w:style>
  <w:style w:type="paragraph" w:styleId="CommentSubject">
    <w:name w:val="annotation subject"/>
    <w:basedOn w:val="CommentText"/>
    <w:next w:val="CommentText"/>
    <w:link w:val="CommentSubjectChar"/>
    <w:uiPriority w:val="99"/>
    <w:semiHidden/>
    <w:unhideWhenUsed/>
    <w:rsid w:val="00983E6F"/>
    <w:rPr>
      <w:b/>
      <w:bCs/>
    </w:rPr>
  </w:style>
  <w:style w:type="character" w:customStyle="1" w:styleId="CommentSubjectChar">
    <w:name w:val="Comment Subject Char"/>
    <w:basedOn w:val="CommentTextChar"/>
    <w:link w:val="CommentSubject"/>
    <w:uiPriority w:val="99"/>
    <w:semiHidden/>
    <w:rsid w:val="00983E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2126</Characters>
  <Application>Microsoft Macintosh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Hugrass</dc:creator>
  <cp:keywords/>
  <dc:description/>
  <cp:lastModifiedBy>Laila Hugrass</cp:lastModifiedBy>
  <cp:revision>3</cp:revision>
  <cp:lastPrinted>2019-08-01T02:11:00Z</cp:lastPrinted>
  <dcterms:created xsi:type="dcterms:W3CDTF">2019-08-02T02:12:00Z</dcterms:created>
  <dcterms:modified xsi:type="dcterms:W3CDTF">2019-08-02T05:38:00Z</dcterms:modified>
</cp:coreProperties>
</file>