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44677" w14:textId="77777777" w:rsidR="00841547" w:rsidRDefault="00841547" w:rsidP="00841547">
      <w:pPr>
        <w:spacing w:before="19"/>
        <w:ind w:left="1709" w:right="1707"/>
        <w:jc w:val="center"/>
        <w:rPr>
          <w:rFonts w:ascii="Arial" w:eastAsia="Arial" w:hAnsi="Arial" w:cs="Arial"/>
          <w:sz w:val="60"/>
          <w:szCs w:val="60"/>
        </w:rPr>
      </w:pPr>
      <w:r w:rsidRPr="00E475CF">
        <w:rPr>
          <w:rFonts w:ascii="Arial" w:eastAsia="Arial" w:hAnsi="Arial" w:cs="Arial"/>
          <w:b/>
          <w:sz w:val="72"/>
          <w:szCs w:val="72"/>
        </w:rPr>
        <w:t>Journal</w:t>
      </w:r>
      <w:r>
        <w:rPr>
          <w:rFonts w:ascii="Arial" w:eastAsia="Arial" w:hAnsi="Arial" w:cs="Arial"/>
          <w:sz w:val="60"/>
          <w:szCs w:val="60"/>
        </w:rPr>
        <w:t xml:space="preserve"> of </w:t>
      </w:r>
      <w:r w:rsidRPr="00E475CF">
        <w:rPr>
          <w:rFonts w:ascii="Arial" w:eastAsia="Arial" w:hAnsi="Arial" w:cs="Arial"/>
          <w:b/>
          <w:sz w:val="72"/>
          <w:szCs w:val="72"/>
        </w:rPr>
        <w:t>Health</w:t>
      </w:r>
    </w:p>
    <w:p w14:paraId="78C00278" w14:textId="77777777" w:rsidR="00841547" w:rsidRDefault="00841547" w:rsidP="00841547">
      <w:pPr>
        <w:spacing w:before="4" w:line="100" w:lineRule="exact"/>
        <w:rPr>
          <w:sz w:val="10"/>
          <w:szCs w:val="10"/>
        </w:rPr>
      </w:pPr>
    </w:p>
    <w:p w14:paraId="792B9B1E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8EAD2E6" w14:textId="77777777" w:rsidR="00841547" w:rsidRDefault="00841547" w:rsidP="00841547">
      <w:pPr>
        <w:ind w:left="1397" w:right="1399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 xml:space="preserve">and </w:t>
      </w:r>
      <w:r w:rsidRPr="00E475CF">
        <w:rPr>
          <w:rFonts w:ascii="Arial" w:eastAsia="Arial" w:hAnsi="Arial" w:cs="Arial"/>
          <w:b/>
          <w:sz w:val="72"/>
          <w:szCs w:val="72"/>
        </w:rPr>
        <w:t>Social B</w:t>
      </w:r>
      <w:r w:rsidRPr="00E475CF">
        <w:rPr>
          <w:rFonts w:ascii="Arial" w:eastAsia="Arial" w:hAnsi="Arial" w:cs="Arial"/>
          <w:b/>
          <w:spacing w:val="-2"/>
          <w:sz w:val="72"/>
          <w:szCs w:val="72"/>
        </w:rPr>
        <w:t>ehavior</w:t>
      </w:r>
    </w:p>
    <w:p w14:paraId="03A984EB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95CEA2A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C9008FA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5CB52FBE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2DF56C75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3B4E9594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50CD16C5" w14:textId="77777777" w:rsidR="00841547" w:rsidRDefault="00841547" w:rsidP="00841547">
      <w:pPr>
        <w:spacing w:before="1" w:line="240" w:lineRule="exact"/>
      </w:pPr>
    </w:p>
    <w:p w14:paraId="66EF72C2" w14:textId="77777777" w:rsidR="00841547" w:rsidRDefault="00841547" w:rsidP="00841547">
      <w:pPr>
        <w:ind w:left="92" w:right="9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OFF</w:t>
      </w:r>
      <w:r>
        <w:rPr>
          <w:rFonts w:eastAsia="Times New Roman"/>
          <w:spacing w:val="1"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>CI</w:t>
      </w:r>
      <w:r>
        <w:rPr>
          <w:rFonts w:eastAsia="Times New Roman"/>
          <w:spacing w:val="1"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L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JOU</w:t>
      </w:r>
      <w:r>
        <w:rPr>
          <w:rFonts w:eastAsia="Times New Roman"/>
          <w:spacing w:val="1"/>
          <w:sz w:val="28"/>
          <w:szCs w:val="28"/>
        </w:rPr>
        <w:t>RN</w:t>
      </w:r>
      <w:r>
        <w:rPr>
          <w:rFonts w:eastAsia="Times New Roman"/>
          <w:sz w:val="28"/>
          <w:szCs w:val="28"/>
        </w:rPr>
        <w:t>AL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OF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T</w:t>
      </w:r>
      <w:r>
        <w:rPr>
          <w:rFonts w:eastAsia="Times New Roman"/>
          <w:sz w:val="28"/>
          <w:szCs w:val="28"/>
        </w:rPr>
        <w:t>HE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A</w:t>
      </w:r>
      <w:r>
        <w:rPr>
          <w:rFonts w:eastAsia="Times New Roman"/>
          <w:spacing w:val="1"/>
          <w:sz w:val="28"/>
          <w:szCs w:val="28"/>
        </w:rPr>
        <w:t>M</w:t>
      </w:r>
      <w:r>
        <w:rPr>
          <w:rFonts w:eastAsia="Times New Roman"/>
          <w:sz w:val="28"/>
          <w:szCs w:val="28"/>
        </w:rPr>
        <w:t>ERIC</w:t>
      </w:r>
      <w:r>
        <w:rPr>
          <w:rFonts w:eastAsia="Times New Roman"/>
          <w:spacing w:val="1"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N</w:t>
      </w:r>
      <w:r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S</w:t>
      </w:r>
      <w:r>
        <w:rPr>
          <w:rFonts w:eastAsia="Times New Roman"/>
          <w:sz w:val="28"/>
          <w:szCs w:val="28"/>
        </w:rPr>
        <w:t>OCIOL</w:t>
      </w:r>
      <w:r>
        <w:rPr>
          <w:rFonts w:eastAsia="Times New Roman"/>
          <w:spacing w:val="1"/>
          <w:sz w:val="28"/>
          <w:szCs w:val="28"/>
        </w:rPr>
        <w:t>O</w:t>
      </w:r>
      <w:r>
        <w:rPr>
          <w:rFonts w:eastAsia="Times New Roman"/>
          <w:sz w:val="28"/>
          <w:szCs w:val="28"/>
        </w:rPr>
        <w:t>GICAL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1"/>
          <w:w w:val="99"/>
          <w:sz w:val="28"/>
          <w:szCs w:val="28"/>
        </w:rPr>
        <w:t>A</w:t>
      </w:r>
      <w:r>
        <w:rPr>
          <w:rFonts w:eastAsia="Times New Roman"/>
          <w:w w:val="99"/>
          <w:sz w:val="28"/>
          <w:szCs w:val="28"/>
        </w:rPr>
        <w:t>S</w:t>
      </w:r>
      <w:r>
        <w:rPr>
          <w:rFonts w:eastAsia="Times New Roman"/>
          <w:spacing w:val="1"/>
          <w:w w:val="99"/>
          <w:sz w:val="28"/>
          <w:szCs w:val="28"/>
        </w:rPr>
        <w:t>S</w:t>
      </w:r>
      <w:r>
        <w:rPr>
          <w:rFonts w:eastAsia="Times New Roman"/>
          <w:w w:val="99"/>
          <w:sz w:val="28"/>
          <w:szCs w:val="28"/>
        </w:rPr>
        <w:t>OCIATION</w:t>
      </w:r>
    </w:p>
    <w:p w14:paraId="0B126B99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5CB68E5E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6280986B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7A642CC4" w14:textId="77777777" w:rsidR="00841547" w:rsidRDefault="00841547" w:rsidP="00841547">
      <w:pPr>
        <w:spacing w:before="3" w:line="220" w:lineRule="exact"/>
      </w:pPr>
    </w:p>
    <w:p w14:paraId="70164A9E" w14:textId="77777777" w:rsidR="00841547" w:rsidRDefault="00841547" w:rsidP="00841547">
      <w:pPr>
        <w:ind w:left="3192" w:right="319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ONLI</w:t>
      </w:r>
      <w:r>
        <w:rPr>
          <w:rFonts w:eastAsia="Times New Roman"/>
          <w:b/>
          <w:bCs/>
          <w:spacing w:val="1"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>E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1"/>
          <w:w w:val="99"/>
          <w:sz w:val="28"/>
          <w:szCs w:val="28"/>
        </w:rPr>
        <w:t>S</w:t>
      </w:r>
      <w:r>
        <w:rPr>
          <w:rFonts w:eastAsia="Times New Roman"/>
          <w:b/>
          <w:bCs/>
          <w:w w:val="99"/>
          <w:sz w:val="28"/>
          <w:szCs w:val="28"/>
        </w:rPr>
        <w:t>UPPL</w:t>
      </w:r>
      <w:r>
        <w:rPr>
          <w:rFonts w:eastAsia="Times New Roman"/>
          <w:b/>
          <w:bCs/>
          <w:spacing w:val="1"/>
          <w:w w:val="99"/>
          <w:sz w:val="28"/>
          <w:szCs w:val="28"/>
        </w:rPr>
        <w:t>E</w:t>
      </w:r>
      <w:r>
        <w:rPr>
          <w:rFonts w:eastAsia="Times New Roman"/>
          <w:b/>
          <w:bCs/>
          <w:w w:val="99"/>
          <w:sz w:val="28"/>
          <w:szCs w:val="28"/>
        </w:rPr>
        <w:t>MENT</w:t>
      </w:r>
    </w:p>
    <w:p w14:paraId="22399380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5DC51F8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404160F9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27320E0B" w14:textId="77777777" w:rsidR="00841547" w:rsidRDefault="00841547" w:rsidP="00841547">
      <w:pPr>
        <w:spacing w:before="18" w:line="200" w:lineRule="exact"/>
        <w:rPr>
          <w:sz w:val="20"/>
          <w:szCs w:val="20"/>
        </w:rPr>
      </w:pPr>
    </w:p>
    <w:p w14:paraId="465190D1" w14:textId="77777777" w:rsidR="00841547" w:rsidRDefault="00841547" w:rsidP="00841547">
      <w:pPr>
        <w:ind w:left="4054" w:right="405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to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article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eastAsia="Times New Roman"/>
          <w:b/>
          <w:bCs/>
          <w:spacing w:val="1"/>
          <w:w w:val="99"/>
          <w:sz w:val="28"/>
          <w:szCs w:val="28"/>
        </w:rPr>
        <w:t>i</w:t>
      </w:r>
      <w:r>
        <w:rPr>
          <w:rFonts w:eastAsia="Times New Roman"/>
          <w:b/>
          <w:bCs/>
          <w:w w:val="99"/>
          <w:sz w:val="28"/>
          <w:szCs w:val="28"/>
        </w:rPr>
        <w:t>n</w:t>
      </w:r>
    </w:p>
    <w:p w14:paraId="422D6D14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63BE7939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D3D5B32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55E05EAF" w14:textId="77777777" w:rsidR="00841547" w:rsidRDefault="00841547" w:rsidP="00841547">
      <w:pPr>
        <w:spacing w:before="16" w:line="200" w:lineRule="exact"/>
        <w:rPr>
          <w:sz w:val="20"/>
          <w:szCs w:val="20"/>
        </w:rPr>
      </w:pPr>
    </w:p>
    <w:p w14:paraId="1B9D5165" w14:textId="4C2AFC2A" w:rsidR="00841547" w:rsidRDefault="00841547" w:rsidP="00841547">
      <w:pPr>
        <w:ind w:left="1294" w:right="1295"/>
        <w:jc w:val="center"/>
        <w:rPr>
          <w:rFonts w:eastAsia="Times New Roman"/>
          <w:w w:val="99"/>
          <w:sz w:val="28"/>
          <w:szCs w:val="28"/>
        </w:rPr>
      </w:pPr>
      <w:r w:rsidRPr="00E44263">
        <w:rPr>
          <w:rFonts w:eastAsia="Times New Roman"/>
          <w:sz w:val="28"/>
          <w:szCs w:val="28"/>
        </w:rPr>
        <w:t>J</w:t>
      </w:r>
      <w:r w:rsidRPr="00E44263">
        <w:rPr>
          <w:rFonts w:eastAsia="Times New Roman"/>
          <w:spacing w:val="1"/>
          <w:sz w:val="28"/>
          <w:szCs w:val="28"/>
        </w:rPr>
        <w:t>o</w:t>
      </w:r>
      <w:r w:rsidRPr="00E44263">
        <w:rPr>
          <w:rFonts w:eastAsia="Times New Roman"/>
          <w:sz w:val="28"/>
          <w:szCs w:val="28"/>
        </w:rPr>
        <w:t>urnal</w:t>
      </w:r>
      <w:r w:rsidRPr="00E44263">
        <w:rPr>
          <w:rFonts w:eastAsia="Times New Roman"/>
          <w:spacing w:val="-8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of</w:t>
      </w:r>
      <w:r w:rsidRPr="00E44263">
        <w:rPr>
          <w:rFonts w:eastAsia="Times New Roman"/>
          <w:spacing w:val="-1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Health</w:t>
      </w:r>
      <w:r w:rsidRPr="00E44263">
        <w:rPr>
          <w:rFonts w:eastAsia="Times New Roman"/>
          <w:spacing w:val="-7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and</w:t>
      </w:r>
      <w:r w:rsidRPr="00E44263">
        <w:rPr>
          <w:rFonts w:eastAsia="Times New Roman"/>
          <w:spacing w:val="-3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S</w:t>
      </w:r>
      <w:r w:rsidRPr="00E44263">
        <w:rPr>
          <w:rFonts w:eastAsia="Times New Roman"/>
          <w:spacing w:val="1"/>
          <w:sz w:val="28"/>
          <w:szCs w:val="28"/>
        </w:rPr>
        <w:t>o</w:t>
      </w:r>
      <w:r w:rsidRPr="00E44263">
        <w:rPr>
          <w:rFonts w:eastAsia="Times New Roman"/>
          <w:sz w:val="28"/>
          <w:szCs w:val="28"/>
        </w:rPr>
        <w:t>cial</w:t>
      </w:r>
      <w:r w:rsidRPr="00E44263">
        <w:rPr>
          <w:rFonts w:eastAsia="Times New Roman"/>
          <w:spacing w:val="-8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B</w:t>
      </w:r>
      <w:r w:rsidRPr="00E44263">
        <w:rPr>
          <w:rFonts w:eastAsia="Times New Roman"/>
          <w:spacing w:val="1"/>
          <w:sz w:val="28"/>
          <w:szCs w:val="28"/>
        </w:rPr>
        <w:t>e</w:t>
      </w:r>
      <w:r w:rsidRPr="00E44263">
        <w:rPr>
          <w:rFonts w:eastAsia="Times New Roman"/>
          <w:sz w:val="28"/>
          <w:szCs w:val="28"/>
        </w:rPr>
        <w:t>hav</w:t>
      </w:r>
      <w:r w:rsidRPr="00E44263">
        <w:rPr>
          <w:rFonts w:eastAsia="Times New Roman"/>
          <w:spacing w:val="1"/>
          <w:sz w:val="28"/>
          <w:szCs w:val="28"/>
        </w:rPr>
        <w:t>i</w:t>
      </w:r>
      <w:r w:rsidRPr="00E44263">
        <w:rPr>
          <w:rFonts w:eastAsia="Times New Roman"/>
          <w:sz w:val="28"/>
          <w:szCs w:val="28"/>
        </w:rPr>
        <w:t>o</w:t>
      </w:r>
      <w:r w:rsidRPr="00E44263">
        <w:rPr>
          <w:rFonts w:eastAsia="Times New Roman"/>
          <w:spacing w:val="1"/>
          <w:sz w:val="28"/>
          <w:szCs w:val="28"/>
        </w:rPr>
        <w:t>r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>
        <w:rPr>
          <w:rFonts w:eastAsia="Times New Roman"/>
          <w:spacing w:val="2"/>
          <w:sz w:val="28"/>
          <w:szCs w:val="28"/>
        </w:rPr>
        <w:t>1</w:t>
      </w:r>
      <w:r w:rsidR="008A3152">
        <w:rPr>
          <w:rFonts w:eastAsia="Times New Roman"/>
          <w:spacing w:val="1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>o</w:t>
      </w:r>
      <w:r>
        <w:rPr>
          <w:rFonts w:eastAsia="Times New Roman"/>
          <w:spacing w:val="1"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8A3152">
        <w:rPr>
          <w:rFonts w:eastAsia="Times New Roman"/>
          <w:spacing w:val="1"/>
          <w:sz w:val="28"/>
          <w:szCs w:val="28"/>
        </w:rPr>
        <w:t>60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Iss</w:t>
      </w:r>
      <w:r>
        <w:rPr>
          <w:rFonts w:eastAsia="Times New Roman"/>
          <w:spacing w:val="1"/>
          <w:sz w:val="28"/>
          <w:szCs w:val="28"/>
        </w:rPr>
        <w:t>u</w:t>
      </w:r>
      <w:r>
        <w:rPr>
          <w:rFonts w:eastAsia="Times New Roman"/>
          <w:sz w:val="28"/>
          <w:szCs w:val="28"/>
        </w:rPr>
        <w:t>e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8A3152">
        <w:rPr>
          <w:rFonts w:eastAsia="Times New Roman"/>
          <w:w w:val="99"/>
          <w:sz w:val="28"/>
          <w:szCs w:val="28"/>
        </w:rPr>
        <w:t>3</w:t>
      </w:r>
    </w:p>
    <w:p w14:paraId="7D483FCB" w14:textId="77777777" w:rsidR="00841547" w:rsidRPr="003A0A20" w:rsidRDefault="00841547" w:rsidP="0084154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A14D5">
        <w:rPr>
          <w:b/>
          <w:sz w:val="28"/>
        </w:rPr>
        <w:br/>
      </w:r>
    </w:p>
    <w:p w14:paraId="5B15FE7E" w14:textId="77777777" w:rsidR="00B76DC8" w:rsidRPr="00416BB7" w:rsidRDefault="00B76DC8" w:rsidP="00B76DC8">
      <w:pPr>
        <w:tabs>
          <w:tab w:val="left" w:pos="0"/>
        </w:tabs>
        <w:spacing w:line="480" w:lineRule="auto"/>
        <w:jc w:val="center"/>
        <w:outlineLvl w:val="0"/>
        <w:rPr>
          <w:b/>
        </w:rPr>
      </w:pPr>
      <w:r w:rsidRPr="00416BB7">
        <w:rPr>
          <w:b/>
        </w:rPr>
        <w:t>Work</w:t>
      </w:r>
      <w:r>
        <w:rPr>
          <w:b/>
        </w:rPr>
        <w:t>–</w:t>
      </w:r>
      <w:r w:rsidRPr="00416BB7">
        <w:rPr>
          <w:b/>
        </w:rPr>
        <w:t>Family Conflict and Well-</w:t>
      </w:r>
      <w:r>
        <w:rPr>
          <w:b/>
        </w:rPr>
        <w:t>b</w:t>
      </w:r>
      <w:r w:rsidRPr="00416BB7">
        <w:rPr>
          <w:b/>
        </w:rPr>
        <w:t xml:space="preserve">eing among </w:t>
      </w:r>
      <w:bookmarkStart w:id="0" w:name="OLE_LINK61"/>
      <w:bookmarkStart w:id="1" w:name="OLE_LINK64"/>
      <w:r w:rsidRPr="00416BB7">
        <w:rPr>
          <w:b/>
        </w:rPr>
        <w:t>German Couples</w:t>
      </w:r>
      <w:bookmarkEnd w:id="0"/>
      <w:bookmarkEnd w:id="1"/>
      <w:r w:rsidRPr="00416BB7">
        <w:rPr>
          <w:b/>
        </w:rPr>
        <w:t>: A Longitudinal and Dyadic Approach</w:t>
      </w:r>
    </w:p>
    <w:p w14:paraId="25FAC9DD" w14:textId="77777777" w:rsidR="007656A4" w:rsidRDefault="007656A4" w:rsidP="00E44263">
      <w:pPr>
        <w:outlineLvl w:val="0"/>
        <w:rPr>
          <w:b/>
        </w:rPr>
      </w:pPr>
    </w:p>
    <w:p w14:paraId="4B3ACC67" w14:textId="678366B6" w:rsidR="007656A4" w:rsidRPr="009F62B5" w:rsidRDefault="00B76DC8" w:rsidP="007656A4">
      <w:r>
        <w:rPr>
          <w:b/>
        </w:rPr>
        <w:t>Deniz Yucel</w:t>
      </w:r>
    </w:p>
    <w:p w14:paraId="39EAA871" w14:textId="5840216D" w:rsidR="007656A4" w:rsidRDefault="00B76DC8" w:rsidP="007656A4">
      <w:pPr>
        <w:rPr>
          <w:i/>
        </w:rPr>
      </w:pPr>
      <w:r>
        <w:rPr>
          <w:i/>
        </w:rPr>
        <w:t>William Paterson University</w:t>
      </w:r>
    </w:p>
    <w:p w14:paraId="5B106BB8" w14:textId="77777777" w:rsidR="007656A4" w:rsidRPr="007656A4" w:rsidRDefault="007656A4" w:rsidP="007656A4">
      <w:pPr>
        <w:rPr>
          <w:i/>
        </w:rPr>
      </w:pPr>
    </w:p>
    <w:p w14:paraId="2D721757" w14:textId="0865F6CA" w:rsidR="007656A4" w:rsidRDefault="00B76DC8" w:rsidP="007656A4">
      <w:r>
        <w:rPr>
          <w:b/>
        </w:rPr>
        <w:t>Wen Fan</w:t>
      </w:r>
    </w:p>
    <w:p w14:paraId="6C3677B1" w14:textId="1F2B7F5B" w:rsidR="007656A4" w:rsidRPr="0030132F" w:rsidRDefault="00B76DC8" w:rsidP="009F62B5">
      <w:pPr>
        <w:rPr>
          <w:i/>
        </w:rPr>
      </w:pPr>
      <w:r>
        <w:rPr>
          <w:i/>
        </w:rPr>
        <w:t>Boston College</w:t>
      </w:r>
    </w:p>
    <w:p w14:paraId="211EE958" w14:textId="77777777" w:rsidR="007656A4" w:rsidRDefault="007656A4" w:rsidP="00E44263">
      <w:pPr>
        <w:outlineLvl w:val="0"/>
        <w:rPr>
          <w:b/>
        </w:rPr>
      </w:pPr>
    </w:p>
    <w:p w14:paraId="308BAED6" w14:textId="77777777" w:rsidR="00841547" w:rsidRPr="00E74BB3" w:rsidRDefault="00841547" w:rsidP="00A13A31">
      <w:pPr>
        <w:ind w:right="1295"/>
        <w:jc w:val="both"/>
        <w:rPr>
          <w:rFonts w:eastAsia="Times New Roman"/>
          <w:i/>
          <w:w w:val="99"/>
          <w:sz w:val="28"/>
          <w:szCs w:val="28"/>
        </w:rPr>
        <w:sectPr w:rsidR="00841547" w:rsidRPr="00E74BB3" w:rsidSect="00E74BB3">
          <w:footerReference w:type="even" r:id="rId7"/>
          <w:footerReference w:type="default" r:id="rId8"/>
          <w:pgSz w:w="12240" w:h="15840"/>
          <w:pgMar w:top="1420" w:right="1320" w:bottom="940" w:left="1340" w:header="720" w:footer="748" w:gutter="0"/>
          <w:pgNumType w:start="1"/>
          <w:cols w:space="720"/>
          <w:titlePg/>
        </w:sectPr>
      </w:pPr>
    </w:p>
    <w:p w14:paraId="01621E0F" w14:textId="77777777" w:rsidR="00E879BF" w:rsidRPr="00CB7B4C" w:rsidRDefault="00E879BF" w:rsidP="00E879BF">
      <w:r w:rsidRPr="00CB7B4C">
        <w:rPr>
          <w:b/>
        </w:rPr>
        <w:lastRenderedPageBreak/>
        <w:t xml:space="preserve">Appendix Table A. </w:t>
      </w:r>
      <w:r w:rsidRPr="00F76AA7">
        <w:rPr>
          <w:lang w:eastAsia="en-US"/>
        </w:rPr>
        <w:t>Descriptive Statistics for Control Variables, The German Family Panel (Pairfam) Waves 6 and 8 (</w:t>
      </w:r>
      <w:r w:rsidRPr="00F76AA7">
        <w:rPr>
          <w:i/>
          <w:lang w:eastAsia="en-US"/>
        </w:rPr>
        <w:t>N</w:t>
      </w:r>
      <w:r>
        <w:rPr>
          <w:i/>
          <w:lang w:eastAsia="en-US"/>
        </w:rPr>
        <w:t xml:space="preserve"> </w:t>
      </w:r>
      <w:r w:rsidRPr="00F76AA7">
        <w:rPr>
          <w:lang w:eastAsia="en-US"/>
        </w:rPr>
        <w:t>=</w:t>
      </w:r>
      <w:r>
        <w:rPr>
          <w:lang w:eastAsia="en-US"/>
        </w:rPr>
        <w:t xml:space="preserve"> </w:t>
      </w:r>
      <w:r w:rsidRPr="00F76AA7">
        <w:rPr>
          <w:lang w:eastAsia="en-US"/>
        </w:rPr>
        <w:t>1</w:t>
      </w:r>
      <w:r>
        <w:rPr>
          <w:lang w:eastAsia="en-US"/>
        </w:rPr>
        <w:t>,</w:t>
      </w:r>
      <w:r w:rsidRPr="00F76AA7">
        <w:rPr>
          <w:lang w:eastAsia="en-US"/>
        </w:rPr>
        <w:t>001 couples)</w:t>
      </w:r>
      <w:r>
        <w:rPr>
          <w:lang w:eastAsia="en-US"/>
        </w:rPr>
        <w:t>.</w:t>
      </w:r>
    </w:p>
    <w:tbl>
      <w:tblPr>
        <w:tblW w:w="1117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350"/>
        <w:gridCol w:w="1620"/>
        <w:gridCol w:w="1406"/>
        <w:gridCol w:w="1852"/>
      </w:tblGrid>
      <w:tr w:rsidR="00E879BF" w:rsidRPr="00CB7B4C" w14:paraId="4A2EE626" w14:textId="77777777" w:rsidTr="009E2D2E">
        <w:trPr>
          <w:trHeight w:val="251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7C97E" w14:textId="77777777" w:rsidR="00E879BF" w:rsidRPr="00CB7B4C" w:rsidRDefault="00E879BF" w:rsidP="009E2D2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</w:tcPr>
          <w:p w14:paraId="0D69BF69" w14:textId="77777777" w:rsidR="00E879BF" w:rsidRPr="001A1B7A" w:rsidRDefault="00E879BF" w:rsidP="009E2D2E">
            <w:pPr>
              <w:tabs>
                <w:tab w:val="decimal" w:pos="52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1B7A">
              <w:rPr>
                <w:rFonts w:eastAsia="Calibri"/>
                <w:sz w:val="20"/>
                <w:szCs w:val="20"/>
                <w:lang w:eastAsia="en-US"/>
              </w:rPr>
              <w:t>Women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</w:tcPr>
          <w:p w14:paraId="2CE0E145" w14:textId="77777777" w:rsidR="00E879BF" w:rsidRPr="00F76AA7" w:rsidRDefault="00E879BF" w:rsidP="009E2D2E">
            <w:pPr>
              <w:tabs>
                <w:tab w:val="decimal" w:pos="52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AA7">
              <w:rPr>
                <w:rFonts w:eastAsia="Calibri"/>
                <w:sz w:val="20"/>
                <w:szCs w:val="20"/>
                <w:lang w:eastAsia="en-US"/>
              </w:rPr>
              <w:t>Men</w:t>
            </w:r>
          </w:p>
        </w:tc>
      </w:tr>
      <w:tr w:rsidR="00E879BF" w:rsidRPr="00CB7B4C" w14:paraId="45A97F9A" w14:textId="77777777" w:rsidTr="009E2D2E">
        <w:trPr>
          <w:trHeight w:val="251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02C58" w14:textId="77777777" w:rsidR="00E879BF" w:rsidRPr="00CB7B4C" w:rsidRDefault="00E879BF" w:rsidP="009E2D2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1D063" w14:textId="77777777" w:rsidR="00E879BF" w:rsidRPr="00F76AA7" w:rsidRDefault="00E879BF" w:rsidP="009E2D2E">
            <w:pPr>
              <w:tabs>
                <w:tab w:val="decimal" w:pos="52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AA7">
              <w:rPr>
                <w:rFonts w:eastAsia="Calibri"/>
                <w:sz w:val="20"/>
                <w:szCs w:val="20"/>
                <w:lang w:eastAsia="en-US"/>
              </w:rPr>
              <w:t>Range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</w:tcPr>
          <w:p w14:paraId="53D42414" w14:textId="77777777" w:rsidR="00E879BF" w:rsidRPr="001A1B7A" w:rsidRDefault="00E879BF" w:rsidP="009E2D2E">
            <w:pPr>
              <w:tabs>
                <w:tab w:val="decimal" w:pos="52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1B7A">
              <w:rPr>
                <w:rFonts w:eastAsia="Calibri"/>
                <w:sz w:val="20"/>
                <w:szCs w:val="20"/>
                <w:lang w:eastAsia="en-US"/>
              </w:rPr>
              <w:t>Mean (SD)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</w:tcPr>
          <w:p w14:paraId="0C79035D" w14:textId="77777777" w:rsidR="00E879BF" w:rsidRPr="001A1B7A" w:rsidRDefault="00E879BF" w:rsidP="009E2D2E">
            <w:pPr>
              <w:tabs>
                <w:tab w:val="decimal" w:pos="52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6AA7">
              <w:rPr>
                <w:rFonts w:eastAsia="Calibri"/>
                <w:sz w:val="20"/>
                <w:szCs w:val="20"/>
                <w:lang w:eastAsia="en-US"/>
              </w:rPr>
              <w:t>Range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2B013" w14:textId="77777777" w:rsidR="00E879BF" w:rsidRPr="00F76AA7" w:rsidRDefault="00E879BF" w:rsidP="009E2D2E">
            <w:pPr>
              <w:tabs>
                <w:tab w:val="decimal" w:pos="52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1B7A">
              <w:rPr>
                <w:rFonts w:eastAsia="Calibri"/>
                <w:sz w:val="20"/>
                <w:szCs w:val="20"/>
                <w:lang w:eastAsia="en-US"/>
              </w:rPr>
              <w:t>Mean (SD)</w:t>
            </w:r>
          </w:p>
        </w:tc>
      </w:tr>
      <w:tr w:rsidR="00E879BF" w:rsidRPr="00CB7B4C" w14:paraId="0330E8F3" w14:textId="77777777" w:rsidTr="009E2D2E">
        <w:trPr>
          <w:trHeight w:val="1520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1015A" w14:textId="63892F4A" w:rsidR="00E879BF" w:rsidRPr="00CB7B4C" w:rsidRDefault="00E879BF" w:rsidP="009E2D2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b/>
                <w:sz w:val="20"/>
                <w:szCs w:val="20"/>
                <w:lang w:eastAsia="en-US"/>
              </w:rPr>
              <w:t>Time</w:t>
            </w:r>
            <w:r w:rsidR="0070647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CB7B4C">
              <w:rPr>
                <w:rFonts w:eastAsia="Calibri"/>
                <w:b/>
                <w:sz w:val="20"/>
                <w:szCs w:val="20"/>
                <w:lang w:eastAsia="en-US"/>
              </w:rPr>
              <w:t xml:space="preserve">nvariant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CB7B4C">
              <w:rPr>
                <w:rFonts w:eastAsia="Calibri"/>
                <w:b/>
                <w:sz w:val="20"/>
                <w:szCs w:val="20"/>
                <w:lang w:eastAsia="en-US"/>
              </w:rPr>
              <w:t xml:space="preserve">ontrol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  <w:r w:rsidRPr="00CB7B4C">
              <w:rPr>
                <w:rFonts w:eastAsia="Calibri"/>
                <w:b/>
                <w:sz w:val="20"/>
                <w:szCs w:val="20"/>
                <w:lang w:eastAsia="en-US"/>
              </w:rPr>
              <w:t>ariables</w:t>
            </w:r>
          </w:p>
          <w:p w14:paraId="5FED9B55" w14:textId="77777777" w:rsidR="00E879BF" w:rsidRPr="00CB7B4C" w:rsidRDefault="00E879BF" w:rsidP="009E2D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Relationship duration (log)</w:t>
            </w:r>
          </w:p>
          <w:p w14:paraId="396CEA37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Lower education (reference category)</w:t>
            </w:r>
          </w:p>
          <w:p w14:paraId="22620DC2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Intermediate education</w:t>
            </w:r>
          </w:p>
          <w:p w14:paraId="26B693C9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Upper education</w:t>
            </w:r>
          </w:p>
          <w:p w14:paraId="4550445C" w14:textId="77777777" w:rsidR="00E879BF" w:rsidRPr="00CB7B4C" w:rsidRDefault="00E879BF" w:rsidP="009E2D2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German na</w:t>
            </w:r>
            <w:r w:rsidRPr="00CB7B4C">
              <w:rPr>
                <w:sz w:val="20"/>
                <w:szCs w:val="20"/>
                <w:lang w:eastAsia="en-US"/>
              </w:rPr>
              <w:t>tionality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B5C0F" w14:textId="77777777" w:rsidR="00E879BF" w:rsidRPr="008460E3" w:rsidRDefault="00E879BF" w:rsidP="009E2D2E">
            <w:pPr>
              <w:tabs>
                <w:tab w:val="decimal" w:pos="522"/>
              </w:tabs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2E76EBC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–2.48–5.66</w:t>
            </w:r>
          </w:p>
          <w:p w14:paraId="1390007C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166F54E3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48185903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691BAC0B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407AC" w14:textId="77777777" w:rsidR="00E879BF" w:rsidRPr="008460E3" w:rsidRDefault="00E879BF" w:rsidP="009E2D2E">
            <w:pPr>
              <w:tabs>
                <w:tab w:val="decimal" w:pos="522"/>
              </w:tabs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60C73DFB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3.93(1.62)</w:t>
            </w:r>
          </w:p>
          <w:p w14:paraId="56A1A09F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.06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14:paraId="119BD6D2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.37</w:t>
            </w:r>
          </w:p>
          <w:p w14:paraId="228CEEB6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.57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14:paraId="13AE8D58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.96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1188D" w14:textId="77777777" w:rsidR="00E879BF" w:rsidRPr="008460E3" w:rsidRDefault="00E879BF" w:rsidP="009E2D2E">
            <w:pPr>
              <w:tabs>
                <w:tab w:val="decimal" w:pos="522"/>
              </w:tabs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FC799CF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14:paraId="37648A11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27118F49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67B2A694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4BAD6B69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E6758" w14:textId="77777777" w:rsidR="00E879BF" w:rsidRPr="008460E3" w:rsidRDefault="00E879BF" w:rsidP="009E2D2E">
            <w:pPr>
              <w:tabs>
                <w:tab w:val="decimal" w:pos="522"/>
              </w:tabs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8CF90C1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F12AA2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.13***               </w:t>
            </w:r>
          </w:p>
          <w:p w14:paraId="37FD5FB2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.38                   </w:t>
            </w:r>
          </w:p>
          <w:p w14:paraId="0E4CF726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.49***               </w:t>
            </w:r>
          </w:p>
          <w:p w14:paraId="39B22B38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.97 </w:t>
            </w:r>
          </w:p>
        </w:tc>
      </w:tr>
      <w:tr w:rsidR="00E879BF" w:rsidRPr="00CB7B4C" w14:paraId="783733A8" w14:textId="77777777" w:rsidTr="009E2D2E">
        <w:trPr>
          <w:trHeight w:val="3240"/>
        </w:trPr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657172" w14:textId="20E8042C" w:rsidR="00E879BF" w:rsidRPr="00CB7B4C" w:rsidRDefault="00E879BF" w:rsidP="009E2D2E">
            <w:pPr>
              <w:rPr>
                <w:b/>
                <w:sz w:val="20"/>
                <w:szCs w:val="20"/>
                <w:lang w:eastAsia="en-US"/>
              </w:rPr>
            </w:pPr>
            <w:r w:rsidRPr="00CB7B4C">
              <w:rPr>
                <w:b/>
                <w:sz w:val="20"/>
                <w:szCs w:val="20"/>
                <w:lang w:eastAsia="en-US"/>
              </w:rPr>
              <w:t>Time</w:t>
            </w:r>
            <w:r w:rsidR="0070647D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v</w:t>
            </w:r>
            <w:r w:rsidRPr="00CB7B4C">
              <w:rPr>
                <w:b/>
                <w:sz w:val="20"/>
                <w:szCs w:val="20"/>
                <w:lang w:eastAsia="en-US"/>
              </w:rPr>
              <w:t>ar</w:t>
            </w:r>
            <w:r>
              <w:rPr>
                <w:b/>
                <w:sz w:val="20"/>
                <w:szCs w:val="20"/>
                <w:lang w:eastAsia="en-US"/>
              </w:rPr>
              <w:t>ying c</w:t>
            </w:r>
            <w:r w:rsidRPr="00CB7B4C">
              <w:rPr>
                <w:b/>
                <w:sz w:val="20"/>
                <w:szCs w:val="20"/>
                <w:lang w:eastAsia="en-US"/>
              </w:rPr>
              <w:t xml:space="preserve">ontrol </w:t>
            </w:r>
            <w:r>
              <w:rPr>
                <w:b/>
                <w:sz w:val="20"/>
                <w:szCs w:val="20"/>
                <w:lang w:eastAsia="en-US"/>
              </w:rPr>
              <w:t>v</w:t>
            </w:r>
            <w:r w:rsidRPr="00CB7B4C">
              <w:rPr>
                <w:b/>
                <w:sz w:val="20"/>
                <w:szCs w:val="20"/>
                <w:lang w:eastAsia="en-US"/>
              </w:rPr>
              <w:t>ariables</w:t>
            </w:r>
          </w:p>
          <w:p w14:paraId="7CBDDA9C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Presence of preschool children in the household (wave 6)</w:t>
            </w:r>
          </w:p>
          <w:p w14:paraId="1A788C59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Presence of preschool children in the household (wave 8)</w:t>
            </w:r>
          </w:p>
          <w:p w14:paraId="1DACFC70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bCs/>
                <w:sz w:val="20"/>
                <w:szCs w:val="20"/>
                <w:lang w:val="en" w:eastAsia="en-US"/>
              </w:rPr>
              <w:t>Δ</w:t>
            </w:r>
            <w:r w:rsidRPr="00CB7B4C">
              <w:rPr>
                <w:sz w:val="20"/>
                <w:szCs w:val="20"/>
                <w:lang w:eastAsia="en-US"/>
              </w:rPr>
              <w:t>Presence of preschool children in the household</w:t>
            </w:r>
          </w:p>
          <w:p w14:paraId="105D20D1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Work hours (wave 6)</w:t>
            </w:r>
          </w:p>
          <w:p w14:paraId="5FC0BA61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Work hours (wave 8)</w:t>
            </w:r>
          </w:p>
          <w:p w14:paraId="7FBB0DE0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bCs/>
                <w:sz w:val="20"/>
                <w:szCs w:val="20"/>
                <w:lang w:val="en" w:eastAsia="en-US"/>
              </w:rPr>
              <w:t>Δ</w:t>
            </w:r>
            <w:r w:rsidRPr="00CB7B4C">
              <w:rPr>
                <w:sz w:val="20"/>
                <w:szCs w:val="20"/>
                <w:lang w:eastAsia="en-US"/>
              </w:rPr>
              <w:t>Work hours</w:t>
            </w:r>
          </w:p>
          <w:p w14:paraId="46104721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Income (log) (wave 6)</w:t>
            </w:r>
          </w:p>
          <w:p w14:paraId="7985A775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Income (log) (wave 8)</w:t>
            </w:r>
          </w:p>
          <w:p w14:paraId="177637FB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bCs/>
                <w:sz w:val="20"/>
                <w:szCs w:val="20"/>
                <w:lang w:val="en" w:eastAsia="en-US"/>
              </w:rPr>
              <w:t>Δ</w:t>
            </w:r>
            <w:r w:rsidRPr="00CB7B4C">
              <w:rPr>
                <w:sz w:val="20"/>
                <w:szCs w:val="20"/>
                <w:lang w:eastAsia="en-US"/>
              </w:rPr>
              <w:t xml:space="preserve">Income </w:t>
            </w:r>
          </w:p>
          <w:p w14:paraId="2D4E510E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Couple lives in East Germany (wave 6)</w:t>
            </w:r>
          </w:p>
          <w:p w14:paraId="30885AC2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>Couple lives in East Germany (wave 8)</w:t>
            </w:r>
          </w:p>
          <w:p w14:paraId="7A0E81B1" w14:textId="77777777" w:rsidR="00E879BF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CB7B4C">
              <w:rPr>
                <w:bCs/>
                <w:sz w:val="20"/>
                <w:szCs w:val="20"/>
                <w:lang w:val="en" w:eastAsia="en-US"/>
              </w:rPr>
              <w:t>Δ</w:t>
            </w:r>
            <w:r w:rsidRPr="00CB7B4C">
              <w:rPr>
                <w:sz w:val="20"/>
                <w:szCs w:val="20"/>
                <w:lang w:eastAsia="en-US"/>
              </w:rPr>
              <w:t>Couple lives in East Germany</w:t>
            </w:r>
          </w:p>
          <w:p w14:paraId="19924C81" w14:textId="77777777" w:rsidR="00E879BF" w:rsidRPr="00CB7B4C" w:rsidRDefault="00E879BF" w:rsidP="009E2D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Married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8DA53E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0108EDBB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4E94C6DF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3C9E2BBC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1B009E9F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  <w:p w14:paraId="01D1ECA4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  <w:p w14:paraId="6D700FDD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  <w:p w14:paraId="7F1D8BA4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4.65–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8.70</w:t>
            </w:r>
          </w:p>
          <w:p w14:paraId="2B831B2D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4.32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9.10</w:t>
            </w:r>
          </w:p>
          <w:p w14:paraId="5FB645EB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2.66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2.68</w:t>
            </w:r>
          </w:p>
          <w:p w14:paraId="6EA52787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50EA5A1B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498FA596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26D034EC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0–1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8B1BE0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B9278F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.33</w:t>
            </w:r>
          </w:p>
          <w:p w14:paraId="1D2F61DB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.24</w:t>
            </w:r>
          </w:p>
          <w:p w14:paraId="3DC9DE48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–.09(.39)</w:t>
            </w:r>
          </w:p>
          <w:p w14:paraId="04615431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29.66***(12.43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4E77BB9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3.41***(11.78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F822A38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1.01**(7.74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1F9A8129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6.98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***(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67)</w:t>
            </w:r>
          </w:p>
          <w:p w14:paraId="0559BB12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7.08***(.66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E6A455A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.12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41)</w:t>
            </w:r>
          </w:p>
          <w:p w14:paraId="2DF38728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  <w:p w14:paraId="7294CDDD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  <w:p w14:paraId="51AA8A4D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–.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01(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07)</w:t>
            </w:r>
          </w:p>
          <w:p w14:paraId="16887EEC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79DA23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16B21F40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658602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D2D790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3AA48B2D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 xml:space="preserve">  1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 xml:space="preserve">84                                        </w:t>
            </w:r>
          </w:p>
          <w:p w14:paraId="557C0B59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CB7B4C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 xml:space="preserve">85                              </w:t>
            </w:r>
          </w:p>
          <w:p w14:paraId="12CC328C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57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  <w:p w14:paraId="3EBBD6D6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4.61–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.90</w:t>
            </w:r>
          </w:p>
          <w:p w14:paraId="472DAF80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4.61–</w:t>
            </w:r>
            <w:r w:rsidRPr="00CB7B4C">
              <w:rPr>
                <w:rFonts w:eastAsia="Calibri"/>
                <w:sz w:val="20"/>
                <w:szCs w:val="20"/>
                <w:lang w:eastAsia="en-US"/>
              </w:rPr>
              <w:t>9.39</w:t>
            </w:r>
          </w:p>
          <w:p w14:paraId="3EB2A096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–2.48–2.77</w:t>
            </w:r>
          </w:p>
          <w:p w14:paraId="65C76139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E9B388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1C992A7F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00058E" w14:textId="77777777" w:rsidR="00E879BF" w:rsidRPr="00CB7B4C" w:rsidRDefault="00E879BF" w:rsidP="00D32759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0–1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E1F401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195A6E8E" w14:textId="77777777" w:rsidR="00E879BF" w:rsidRPr="00CB7B4C" w:rsidRDefault="00E879BF" w:rsidP="009E2D2E">
            <w:pPr>
              <w:tabs>
                <w:tab w:val="decimal" w:pos="52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500D29" w14:textId="77777777" w:rsidR="00E879BF" w:rsidRPr="00CB7B4C" w:rsidRDefault="00E879BF" w:rsidP="009E2D2E">
            <w:pPr>
              <w:tabs>
                <w:tab w:val="decimal" w:pos="52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15B3FD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A6BF70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43.41***(9.39)   </w:t>
            </w:r>
          </w:p>
          <w:p w14:paraId="420AECF3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43.35***(8.98)   </w:t>
            </w:r>
          </w:p>
          <w:p w14:paraId="38310822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–.01**(7.68)       </w:t>
            </w:r>
          </w:p>
          <w:p w14:paraId="4C11E2BB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7.65***(.52)   </w:t>
            </w:r>
          </w:p>
          <w:p w14:paraId="65340CBA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7.72***(.51)   </w:t>
            </w:r>
          </w:p>
          <w:p w14:paraId="18D931E3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.08(.33)       </w:t>
            </w:r>
          </w:p>
          <w:p w14:paraId="5F5B7DAC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F10FC4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F6BBB3" w14:textId="77777777" w:rsidR="00E879BF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8BB8A3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.80</w:t>
            </w:r>
          </w:p>
        </w:tc>
      </w:tr>
      <w:tr w:rsidR="00E879BF" w:rsidRPr="00CB7B4C" w14:paraId="38A3EF5D" w14:textId="77777777" w:rsidTr="009E2D2E">
        <w:trPr>
          <w:trHeight w:val="985"/>
        </w:trPr>
        <w:tc>
          <w:tcPr>
            <w:tcW w:w="1117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C5AA31" w14:textId="706C8978" w:rsidR="00E879BF" w:rsidRPr="00D32759" w:rsidRDefault="00E879BF" w:rsidP="00D32759">
            <w:pPr>
              <w:ind w:right="990"/>
              <w:rPr>
                <w:b/>
                <w:color w:val="000000"/>
                <w:lang w:eastAsia="en-US"/>
              </w:rPr>
            </w:pPr>
            <w:r w:rsidRPr="00DE5B5C">
              <w:rPr>
                <w:i/>
                <w:sz w:val="20"/>
                <w:szCs w:val="20"/>
                <w:lang w:eastAsia="en-US"/>
              </w:rPr>
              <w:t>Note</w:t>
            </w:r>
            <w:r w:rsidRPr="00CB7B4C">
              <w:rPr>
                <w:sz w:val="20"/>
                <w:szCs w:val="20"/>
                <w:lang w:eastAsia="en-US"/>
              </w:rPr>
              <w:t xml:space="preserve">: </w:t>
            </w:r>
            <w:r w:rsidR="00714E18" w:rsidRPr="00CB7B4C">
              <w:rPr>
                <w:bCs/>
                <w:sz w:val="20"/>
                <w:szCs w:val="20"/>
                <w:lang w:val="en" w:eastAsia="en-US"/>
              </w:rPr>
              <w:t>Δ</w:t>
            </w:r>
            <w:r w:rsidR="0070647D">
              <w:rPr>
                <w:bCs/>
                <w:sz w:val="20"/>
                <w:szCs w:val="20"/>
                <w:lang w:val="en" w:eastAsia="en-US"/>
              </w:rPr>
              <w:t xml:space="preserve"> </w:t>
            </w:r>
            <w:r w:rsidR="00714E18">
              <w:rPr>
                <w:sz w:val="20"/>
                <w:szCs w:val="20"/>
                <w:lang w:eastAsia="en-US"/>
              </w:rPr>
              <w:t xml:space="preserve">= </w:t>
            </w:r>
            <w:r w:rsidR="0070647D">
              <w:rPr>
                <w:sz w:val="20"/>
                <w:szCs w:val="20"/>
                <w:lang w:eastAsia="en-US"/>
              </w:rPr>
              <w:t>c</w:t>
            </w:r>
            <w:r w:rsidR="00714E18">
              <w:rPr>
                <w:sz w:val="20"/>
                <w:szCs w:val="20"/>
                <w:lang w:eastAsia="en-US"/>
              </w:rPr>
              <w:t xml:space="preserve">hange between waves 6 and 8. </w:t>
            </w:r>
            <w:r w:rsidRPr="00CB7B4C">
              <w:rPr>
                <w:sz w:val="20"/>
                <w:szCs w:val="20"/>
                <w:lang w:eastAsia="en-US"/>
              </w:rPr>
              <w:t xml:space="preserve">We use paired </w:t>
            </w:r>
            <w:r w:rsidRPr="00D10D0E">
              <w:rPr>
                <w:i/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CB7B4C">
              <w:rPr>
                <w:sz w:val="20"/>
                <w:szCs w:val="20"/>
                <w:lang w:eastAsia="en-US"/>
              </w:rPr>
              <w:t>test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CB7B4C">
              <w:rPr>
                <w:sz w:val="20"/>
                <w:szCs w:val="20"/>
                <w:lang w:eastAsia="en-US"/>
              </w:rPr>
              <w:t xml:space="preserve"> for continuous variables and chi-square test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CB7B4C">
              <w:rPr>
                <w:sz w:val="20"/>
                <w:szCs w:val="20"/>
                <w:lang w:eastAsia="en-US"/>
              </w:rPr>
              <w:t xml:space="preserve"> for categorical variables to test differences in means between </w:t>
            </w:r>
            <w:r>
              <w:rPr>
                <w:sz w:val="20"/>
                <w:szCs w:val="20"/>
                <w:lang w:eastAsia="en-US"/>
              </w:rPr>
              <w:t>women and men within a couple</w:t>
            </w:r>
            <w:r w:rsidRPr="00CB7B4C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Given the high correlation, w</w:t>
            </w:r>
            <w:r w:rsidRPr="00CB7B4C">
              <w:rPr>
                <w:sz w:val="20"/>
                <w:szCs w:val="20"/>
                <w:lang w:eastAsia="en-US"/>
              </w:rPr>
              <w:t xml:space="preserve">e only use </w:t>
            </w:r>
            <w:r>
              <w:rPr>
                <w:sz w:val="20"/>
                <w:szCs w:val="20"/>
                <w:lang w:eastAsia="en-US"/>
              </w:rPr>
              <w:t xml:space="preserve">women’s </w:t>
            </w:r>
            <w:r w:rsidRPr="00CB7B4C">
              <w:rPr>
                <w:sz w:val="20"/>
                <w:szCs w:val="20"/>
                <w:lang w:eastAsia="en-US"/>
              </w:rPr>
              <w:t xml:space="preserve">reports for relationship-specific variables, </w:t>
            </w:r>
            <w:r>
              <w:rPr>
                <w:sz w:val="20"/>
                <w:szCs w:val="20"/>
                <w:lang w:eastAsia="en-US"/>
              </w:rPr>
              <w:t>including</w:t>
            </w:r>
            <w:r w:rsidRPr="00CB7B4C">
              <w:rPr>
                <w:sz w:val="20"/>
                <w:szCs w:val="20"/>
                <w:lang w:eastAsia="en-US"/>
              </w:rPr>
              <w:t xml:space="preserve"> relationship duration, presence of preschool child</w:t>
            </w:r>
            <w:r>
              <w:rPr>
                <w:sz w:val="20"/>
                <w:szCs w:val="20"/>
                <w:lang w:eastAsia="en-US"/>
              </w:rPr>
              <w:t xml:space="preserve">ren </w:t>
            </w:r>
            <w:r w:rsidRPr="00CB7B4C">
              <w:rPr>
                <w:sz w:val="20"/>
                <w:szCs w:val="20"/>
                <w:lang w:eastAsia="en-US"/>
              </w:rPr>
              <w:t>in the household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B7B4C">
              <w:rPr>
                <w:sz w:val="20"/>
                <w:szCs w:val="20"/>
                <w:lang w:eastAsia="en-US"/>
              </w:rPr>
              <w:t xml:space="preserve"> and whether </w:t>
            </w:r>
            <w:r>
              <w:rPr>
                <w:sz w:val="20"/>
                <w:szCs w:val="20"/>
                <w:lang w:eastAsia="en-US"/>
              </w:rPr>
              <w:t xml:space="preserve">the </w:t>
            </w:r>
            <w:r w:rsidRPr="00CB7B4C">
              <w:rPr>
                <w:sz w:val="20"/>
                <w:szCs w:val="20"/>
                <w:lang w:eastAsia="en-US"/>
              </w:rPr>
              <w:t xml:space="preserve">couple lives in East Germany. </w:t>
            </w:r>
            <w:r>
              <w:rPr>
                <w:sz w:val="20"/>
                <w:szCs w:val="20"/>
                <w:lang w:eastAsia="en-US"/>
              </w:rPr>
              <w:t>Standard deviations (SD) are in parentheses.</w:t>
            </w:r>
          </w:p>
          <w:p w14:paraId="521F04DF" w14:textId="0EE2B782" w:rsidR="00E879BF" w:rsidRDefault="00E879BF" w:rsidP="009E2D2E">
            <w:pPr>
              <w:tabs>
                <w:tab w:val="left" w:pos="11124"/>
              </w:tabs>
              <w:ind w:right="-108"/>
              <w:rPr>
                <w:sz w:val="20"/>
                <w:szCs w:val="20"/>
                <w:lang w:eastAsia="en-US"/>
              </w:rPr>
            </w:pPr>
            <w:r w:rsidRPr="00CB7B4C">
              <w:rPr>
                <w:sz w:val="20"/>
                <w:szCs w:val="20"/>
                <w:lang w:eastAsia="en-US"/>
              </w:rPr>
              <w:t xml:space="preserve">* </w:t>
            </w:r>
            <w:r w:rsidRPr="007C3609">
              <w:rPr>
                <w:i/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B7B4C">
              <w:rPr>
                <w:sz w:val="20"/>
                <w:szCs w:val="20"/>
                <w:lang w:eastAsia="en-US"/>
              </w:rPr>
              <w:t>&lt;</w:t>
            </w:r>
            <w:r>
              <w:rPr>
                <w:sz w:val="20"/>
                <w:szCs w:val="20"/>
                <w:lang w:eastAsia="en-US"/>
              </w:rPr>
              <w:t xml:space="preserve"> .</w:t>
            </w:r>
            <w:r w:rsidRPr="00CB7B4C">
              <w:rPr>
                <w:sz w:val="20"/>
                <w:szCs w:val="20"/>
                <w:lang w:eastAsia="en-US"/>
              </w:rPr>
              <w:t xml:space="preserve">05, ** </w:t>
            </w:r>
            <w:r w:rsidRPr="007C3609">
              <w:rPr>
                <w:i/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B7B4C">
              <w:rPr>
                <w:sz w:val="20"/>
                <w:szCs w:val="20"/>
                <w:lang w:eastAsia="en-US"/>
              </w:rPr>
              <w:t>&lt;</w:t>
            </w:r>
            <w:r>
              <w:rPr>
                <w:sz w:val="20"/>
                <w:szCs w:val="20"/>
                <w:lang w:eastAsia="en-US"/>
              </w:rPr>
              <w:t xml:space="preserve"> .</w:t>
            </w:r>
            <w:r w:rsidRPr="00CB7B4C">
              <w:rPr>
                <w:sz w:val="20"/>
                <w:szCs w:val="20"/>
                <w:lang w:eastAsia="en-US"/>
              </w:rPr>
              <w:t xml:space="preserve">01, *** </w:t>
            </w:r>
            <w:r w:rsidRPr="007C3609">
              <w:rPr>
                <w:i/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B7B4C">
              <w:rPr>
                <w:sz w:val="20"/>
                <w:szCs w:val="20"/>
                <w:lang w:eastAsia="en-US"/>
              </w:rPr>
              <w:t>&lt;</w:t>
            </w:r>
            <w:r>
              <w:rPr>
                <w:sz w:val="20"/>
                <w:szCs w:val="20"/>
                <w:lang w:eastAsia="en-US"/>
              </w:rPr>
              <w:t xml:space="preserve"> .</w:t>
            </w:r>
            <w:r w:rsidRPr="00CB7B4C">
              <w:rPr>
                <w:sz w:val="20"/>
                <w:szCs w:val="20"/>
                <w:lang w:eastAsia="en-US"/>
              </w:rPr>
              <w:t>001 (two-tailed tests).</w:t>
            </w:r>
          </w:p>
          <w:p w14:paraId="0B0ACE95" w14:textId="77777777" w:rsidR="00E879BF" w:rsidRPr="00CB7B4C" w:rsidRDefault="00E879BF" w:rsidP="009E2D2E">
            <w:pPr>
              <w:tabs>
                <w:tab w:val="decimal" w:pos="52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4229656" w14:textId="77777777" w:rsidR="00E879BF" w:rsidRDefault="00E879BF" w:rsidP="00E879BF">
      <w:pPr>
        <w:rPr>
          <w:sz w:val="20"/>
          <w:szCs w:val="20"/>
          <w:lang w:eastAsia="en-US"/>
        </w:rPr>
      </w:pPr>
    </w:p>
    <w:p w14:paraId="3DEE02A9" w14:textId="77777777" w:rsidR="00E879BF" w:rsidRDefault="00E879BF" w:rsidP="00E879BF">
      <w:pPr>
        <w:rPr>
          <w:sz w:val="20"/>
          <w:szCs w:val="20"/>
          <w:lang w:eastAsia="en-US"/>
        </w:rPr>
      </w:pPr>
    </w:p>
    <w:p w14:paraId="6EE8E7AE" w14:textId="77777777" w:rsidR="00E879BF" w:rsidRDefault="00E879BF" w:rsidP="00E879BF">
      <w:pPr>
        <w:rPr>
          <w:sz w:val="20"/>
          <w:szCs w:val="20"/>
          <w:lang w:eastAsia="en-US"/>
        </w:rPr>
      </w:pPr>
    </w:p>
    <w:p w14:paraId="780CF9B1" w14:textId="77777777" w:rsidR="00E879BF" w:rsidRDefault="00E879BF" w:rsidP="00E879BF">
      <w:pPr>
        <w:rPr>
          <w:sz w:val="20"/>
          <w:szCs w:val="20"/>
          <w:lang w:eastAsia="en-US"/>
        </w:rPr>
      </w:pPr>
    </w:p>
    <w:p w14:paraId="24D3E254" w14:textId="77777777" w:rsidR="00E879BF" w:rsidRDefault="00E879BF" w:rsidP="00E879BF">
      <w:pPr>
        <w:rPr>
          <w:sz w:val="20"/>
          <w:szCs w:val="20"/>
          <w:lang w:eastAsia="en-US"/>
        </w:rPr>
      </w:pPr>
    </w:p>
    <w:p w14:paraId="6F9E8110" w14:textId="77777777" w:rsidR="00E879BF" w:rsidRDefault="00E879BF" w:rsidP="00E879BF">
      <w:pPr>
        <w:rPr>
          <w:sz w:val="20"/>
          <w:szCs w:val="20"/>
          <w:lang w:eastAsia="en-US"/>
        </w:rPr>
      </w:pPr>
    </w:p>
    <w:p w14:paraId="2ECA26C5" w14:textId="77777777" w:rsidR="00E879BF" w:rsidRDefault="00E879BF" w:rsidP="00E879BF">
      <w:pPr>
        <w:rPr>
          <w:b/>
          <w:color w:val="000000"/>
          <w:sz w:val="22"/>
          <w:szCs w:val="22"/>
          <w:lang w:eastAsia="en-US"/>
        </w:rPr>
        <w:sectPr w:rsidR="00E879BF" w:rsidSect="00F76AA7">
          <w:pgSz w:w="15840" w:h="12240" w:orient="landscape"/>
          <w:pgMar w:top="1440" w:right="3150" w:bottom="1440" w:left="1440" w:header="720" w:footer="720" w:gutter="0"/>
          <w:cols w:space="720"/>
          <w:docGrid w:linePitch="360"/>
        </w:sectPr>
      </w:pPr>
    </w:p>
    <w:p w14:paraId="1C3E1308" w14:textId="77777777" w:rsidR="00E879BF" w:rsidRPr="00D32759" w:rsidRDefault="00E879BF" w:rsidP="00E879BF">
      <w:pPr>
        <w:ind w:right="90"/>
        <w:rPr>
          <w:b/>
          <w:color w:val="000000"/>
          <w:lang w:eastAsia="en-US"/>
        </w:rPr>
      </w:pPr>
      <w:r w:rsidRPr="00D32759">
        <w:rPr>
          <w:b/>
          <w:color w:val="000000"/>
          <w:lang w:eastAsia="en-US"/>
        </w:rPr>
        <w:lastRenderedPageBreak/>
        <w:t xml:space="preserve">Appendix Table B. </w:t>
      </w:r>
      <w:r w:rsidRPr="00D32759">
        <w:rPr>
          <w:color w:val="000000"/>
          <w:lang w:eastAsia="en-US"/>
        </w:rPr>
        <w:t xml:space="preserve">Best-fitting Models for All Three Outcomes (Including the Estimates for Control Variables), </w:t>
      </w:r>
      <w:r w:rsidRPr="0070647D">
        <w:rPr>
          <w:lang w:eastAsia="en-US"/>
        </w:rPr>
        <w:t>The German Family Panel (Pairfam) Waves 6 and 8 (</w:t>
      </w:r>
      <w:r w:rsidRPr="0070647D">
        <w:rPr>
          <w:i/>
          <w:lang w:eastAsia="en-US"/>
        </w:rPr>
        <w:t>N</w:t>
      </w:r>
      <w:r w:rsidRPr="0070647D">
        <w:rPr>
          <w:lang w:eastAsia="en-US"/>
        </w:rPr>
        <w:t xml:space="preserve"> = 1,001 couples).</w:t>
      </w:r>
    </w:p>
    <w:tbl>
      <w:tblPr>
        <w:tblW w:w="9378" w:type="dxa"/>
        <w:tblLayout w:type="fixed"/>
        <w:tblLook w:val="01E0" w:firstRow="1" w:lastRow="1" w:firstColumn="1" w:lastColumn="1" w:noHBand="0" w:noVBand="0"/>
      </w:tblPr>
      <w:tblGrid>
        <w:gridCol w:w="3168"/>
        <w:gridCol w:w="2070"/>
        <w:gridCol w:w="1530"/>
        <w:gridCol w:w="2610"/>
      </w:tblGrid>
      <w:tr w:rsidR="00E879BF" w:rsidRPr="008A20D3" w14:paraId="64585F38" w14:textId="77777777" w:rsidTr="009E2D2E">
        <w:trPr>
          <w:trHeight w:val="207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146CEDFB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2620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Life Satisfaction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AA7174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Mental Health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73416B8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Physical Health</w:t>
            </w:r>
          </w:p>
        </w:tc>
      </w:tr>
      <w:tr w:rsidR="00E879BF" w:rsidRPr="008A20D3" w14:paraId="3F80BEAD" w14:textId="77777777" w:rsidTr="009E2D2E">
        <w:trPr>
          <w:trHeight w:val="207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2D49C109" w14:textId="2AA6B3E5" w:rsidR="00E879BF" w:rsidRPr="00F76AA7" w:rsidRDefault="00E879BF" w:rsidP="009E2D2E">
            <w:pPr>
              <w:rPr>
                <w:b/>
                <w:sz w:val="20"/>
                <w:szCs w:val="20"/>
                <w:lang w:eastAsia="en-US"/>
              </w:rPr>
            </w:pPr>
            <w:r w:rsidRPr="00F76AA7">
              <w:rPr>
                <w:b/>
                <w:sz w:val="20"/>
                <w:szCs w:val="20"/>
                <w:lang w:eastAsia="en-US"/>
              </w:rPr>
              <w:t>Individual</w:t>
            </w:r>
            <w:r w:rsidR="0070647D">
              <w:rPr>
                <w:b/>
                <w:sz w:val="20"/>
                <w:szCs w:val="20"/>
                <w:lang w:eastAsia="en-US"/>
              </w:rPr>
              <w:t>-</w:t>
            </w:r>
            <w:r w:rsidRPr="00F76AA7">
              <w:rPr>
                <w:b/>
                <w:sz w:val="20"/>
                <w:szCs w:val="20"/>
                <w:lang w:eastAsia="en-US"/>
              </w:rPr>
              <w:t>level actor effects</w:t>
            </w:r>
          </w:p>
          <w:p w14:paraId="017F3A0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Δ</w:t>
            </w:r>
            <w:bookmarkStart w:id="2" w:name="_GoBack"/>
            <w:bookmarkEnd w:id="2"/>
            <w:r w:rsidRPr="00F76AA7">
              <w:rPr>
                <w:sz w:val="20"/>
                <w:szCs w:val="20"/>
                <w:lang w:eastAsia="en-US"/>
              </w:rPr>
              <w:t>WFC</w:t>
            </w:r>
          </w:p>
          <w:p w14:paraId="08E11A00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3EAF191D" w14:textId="77777777" w:rsidR="00E879BF" w:rsidRPr="00F76AA7" w:rsidRDefault="00E879BF" w:rsidP="009E2D2E">
            <w:pPr>
              <w:rPr>
                <w:b/>
                <w:sz w:val="20"/>
                <w:szCs w:val="20"/>
                <w:lang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Δ</w:t>
            </w:r>
            <w:r w:rsidRPr="00F76AA7">
              <w:rPr>
                <w:sz w:val="20"/>
                <w:szCs w:val="20"/>
                <w:lang w:eastAsia="en-US"/>
              </w:rPr>
              <w:t>FWC</w:t>
            </w:r>
          </w:p>
          <w:p w14:paraId="5E634BD5" w14:textId="77777777" w:rsidR="00E879BF" w:rsidRPr="00F76AA7" w:rsidRDefault="00E879BF" w:rsidP="009E2D2E">
            <w:pPr>
              <w:rPr>
                <w:b/>
                <w:sz w:val="20"/>
                <w:szCs w:val="20"/>
                <w:lang w:eastAsia="en-US"/>
              </w:rPr>
            </w:pPr>
          </w:p>
          <w:p w14:paraId="226107E4" w14:textId="58501E79" w:rsidR="00E879BF" w:rsidRPr="00F76AA7" w:rsidRDefault="00E879BF" w:rsidP="009E2D2E">
            <w:pPr>
              <w:rPr>
                <w:b/>
                <w:sz w:val="20"/>
                <w:szCs w:val="20"/>
                <w:lang w:eastAsia="en-US"/>
              </w:rPr>
            </w:pPr>
            <w:r w:rsidRPr="00F76AA7">
              <w:rPr>
                <w:b/>
                <w:sz w:val="20"/>
                <w:szCs w:val="20"/>
                <w:lang w:eastAsia="en-US"/>
              </w:rPr>
              <w:t>Individual</w:t>
            </w:r>
            <w:r w:rsidR="0070647D">
              <w:rPr>
                <w:b/>
                <w:sz w:val="20"/>
                <w:szCs w:val="20"/>
                <w:lang w:eastAsia="en-US"/>
              </w:rPr>
              <w:t>-</w:t>
            </w:r>
            <w:r w:rsidRPr="00F76AA7">
              <w:rPr>
                <w:b/>
                <w:sz w:val="20"/>
                <w:szCs w:val="20"/>
                <w:lang w:eastAsia="en-US"/>
              </w:rPr>
              <w:t>level partner effects</w:t>
            </w:r>
          </w:p>
          <w:p w14:paraId="7F7883A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Δ</w:t>
            </w:r>
            <w:r w:rsidRPr="00F76AA7">
              <w:rPr>
                <w:sz w:val="20"/>
                <w:szCs w:val="20"/>
                <w:lang w:eastAsia="en-US"/>
              </w:rPr>
              <w:t>WFC</w:t>
            </w:r>
          </w:p>
          <w:p w14:paraId="4D60797C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09216AC8" w14:textId="77777777" w:rsidR="00E879BF" w:rsidRPr="00F76AA7" w:rsidRDefault="00E879BF" w:rsidP="009E2D2E">
            <w:pPr>
              <w:rPr>
                <w:b/>
                <w:sz w:val="20"/>
                <w:szCs w:val="20"/>
                <w:lang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Δ</w:t>
            </w:r>
            <w:r w:rsidRPr="00F76AA7">
              <w:rPr>
                <w:sz w:val="20"/>
                <w:szCs w:val="20"/>
                <w:lang w:eastAsia="en-US"/>
              </w:rPr>
              <w:t>FWC</w:t>
            </w:r>
          </w:p>
          <w:p w14:paraId="620A413D" w14:textId="77777777" w:rsidR="00E879BF" w:rsidRPr="00F76AA7" w:rsidRDefault="00E879BF" w:rsidP="009E2D2E">
            <w:pPr>
              <w:rPr>
                <w:b/>
                <w:sz w:val="20"/>
                <w:szCs w:val="20"/>
                <w:lang w:eastAsia="en-US"/>
              </w:rPr>
            </w:pPr>
          </w:p>
          <w:p w14:paraId="3E759F0C" w14:textId="77777777" w:rsidR="00E879BF" w:rsidRPr="00F76AA7" w:rsidRDefault="00E879BF" w:rsidP="009E2D2E">
            <w:pPr>
              <w:rPr>
                <w:b/>
                <w:sz w:val="20"/>
                <w:szCs w:val="20"/>
                <w:lang w:eastAsia="en-US"/>
              </w:rPr>
            </w:pPr>
            <w:r w:rsidRPr="00F76AA7">
              <w:rPr>
                <w:b/>
                <w:sz w:val="20"/>
                <w:szCs w:val="20"/>
                <w:lang w:eastAsia="en-US"/>
              </w:rPr>
              <w:t>Control variables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416359B0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1B7495F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–.13***(.02)</w:t>
            </w:r>
          </w:p>
          <w:p w14:paraId="62AA2D8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</w:t>
            </w:r>
          </w:p>
          <w:p w14:paraId="35A247A0" w14:textId="77777777" w:rsidR="00E879BF" w:rsidRPr="00F76AA7" w:rsidRDefault="00E879BF" w:rsidP="009E2D2E">
            <w:pPr>
              <w:rPr>
                <w:b/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</w:t>
            </w:r>
            <w:r w:rsidRPr="00F76AA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76AA7">
              <w:rPr>
                <w:sz w:val="20"/>
                <w:szCs w:val="20"/>
                <w:lang w:eastAsia="en-US"/>
              </w:rPr>
              <w:t>–.07**(.03)</w:t>
            </w:r>
          </w:p>
          <w:p w14:paraId="2DA290F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</w:t>
            </w:r>
          </w:p>
          <w:p w14:paraId="509FB396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19B95E4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W:   .03(.04)               </w:t>
            </w:r>
          </w:p>
          <w:p w14:paraId="7761B88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–.10***(.03)</w:t>
            </w:r>
          </w:p>
          <w:p w14:paraId="7AF02558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–.05(.04)</w:t>
            </w:r>
          </w:p>
          <w:p w14:paraId="69D5A42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–.03(.04)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07E18F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7D64FFE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–.06***(.02)</w:t>
            </w:r>
          </w:p>
          <w:p w14:paraId="26BAB376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–.12***(.02)</w:t>
            </w:r>
          </w:p>
          <w:p w14:paraId="63838EA8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–.05**(.02)</w:t>
            </w:r>
          </w:p>
          <w:p w14:paraId="4904A63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–.09***(.02)</w:t>
            </w:r>
          </w:p>
          <w:p w14:paraId="526A388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W w:w="14760" w:type="dxa"/>
              <w:tblLayout w:type="fixed"/>
              <w:tblLook w:val="01E0" w:firstRow="1" w:lastRow="1" w:firstColumn="1" w:lastColumn="1" w:noHBand="0" w:noVBand="0"/>
            </w:tblPr>
            <w:tblGrid>
              <w:gridCol w:w="14760"/>
            </w:tblGrid>
            <w:tr w:rsidR="00E879BF" w:rsidRPr="008A20D3" w14:paraId="481F42E1" w14:textId="77777777" w:rsidTr="009E2D2E">
              <w:tc>
                <w:tcPr>
                  <w:tcW w:w="3060" w:type="dxa"/>
                  <w:shd w:val="clear" w:color="auto" w:fill="auto"/>
                </w:tcPr>
                <w:p w14:paraId="50070F4C" w14:textId="77777777" w:rsidR="00E879BF" w:rsidRPr="00F76AA7" w:rsidRDefault="00E879BF" w:rsidP="009E2D2E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F76AA7">
                    <w:rPr>
                      <w:sz w:val="20"/>
                      <w:szCs w:val="20"/>
                      <w:lang w:eastAsia="en-US"/>
                    </w:rPr>
                    <w:t xml:space="preserve">  .00(.01)</w:t>
                  </w:r>
                </w:p>
                <w:p w14:paraId="39E2AD4D" w14:textId="77777777" w:rsidR="00E879BF" w:rsidRPr="00F76AA7" w:rsidRDefault="00E879BF" w:rsidP="009E2D2E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879BF" w:rsidRPr="008A20D3" w14:paraId="59B85D54" w14:textId="77777777" w:rsidTr="009E2D2E">
              <w:tc>
                <w:tcPr>
                  <w:tcW w:w="3060" w:type="dxa"/>
                  <w:shd w:val="clear" w:color="auto" w:fill="auto"/>
                </w:tcPr>
                <w:p w14:paraId="72559EC2" w14:textId="77777777" w:rsidR="00E879BF" w:rsidRPr="00F76AA7" w:rsidRDefault="00E879BF" w:rsidP="009E2D2E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F76AA7">
                    <w:rPr>
                      <w:sz w:val="20"/>
                      <w:szCs w:val="20"/>
                      <w:lang w:eastAsia="en-US"/>
                    </w:rPr>
                    <w:t>–.04**(.01)</w:t>
                  </w:r>
                </w:p>
              </w:tc>
            </w:tr>
          </w:tbl>
          <w:p w14:paraId="10E14C3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E36892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7D3800C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–.20***(.03)</w:t>
            </w:r>
          </w:p>
          <w:p w14:paraId="6882657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6D7BBFF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–.03(.03)</w:t>
            </w:r>
          </w:p>
        </w:tc>
      </w:tr>
      <w:tr w:rsidR="00E879BF" w:rsidRPr="008A20D3" w14:paraId="2D2B409E" w14:textId="77777777" w:rsidTr="009E2D2E">
        <w:trPr>
          <w:trHeight w:val="18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491FB93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Marital status</w:t>
            </w:r>
          </w:p>
          <w:p w14:paraId="6110EF3B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61B6A77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Relationship duration (log)</w:t>
            </w:r>
          </w:p>
          <w:p w14:paraId="3744465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514A7E7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bookmarkStart w:id="3" w:name="OLE_LINK88"/>
            <w:bookmarkStart w:id="4" w:name="OLE_LINK89"/>
            <w:r w:rsidRPr="00F76AA7">
              <w:rPr>
                <w:sz w:val="20"/>
                <w:szCs w:val="20"/>
                <w:lang w:eastAsia="en-US"/>
              </w:rPr>
              <w:t>Women’s</w:t>
            </w:r>
            <w:bookmarkEnd w:id="3"/>
            <w:bookmarkEnd w:id="4"/>
            <w:r w:rsidRPr="00F76AA7">
              <w:rPr>
                <w:sz w:val="20"/>
                <w:szCs w:val="20"/>
                <w:lang w:eastAsia="en-US"/>
              </w:rPr>
              <w:t xml:space="preserve"> intermediate education</w:t>
            </w:r>
          </w:p>
          <w:p w14:paraId="31E1C04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3C99DD46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Women’s upper education</w:t>
            </w:r>
          </w:p>
          <w:p w14:paraId="75CAA7D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7A959BA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bookmarkStart w:id="5" w:name="OLE_LINK90"/>
            <w:bookmarkStart w:id="6" w:name="OLE_LINK91"/>
            <w:r w:rsidRPr="00F76AA7">
              <w:rPr>
                <w:sz w:val="20"/>
                <w:szCs w:val="20"/>
                <w:lang w:eastAsia="en-US"/>
              </w:rPr>
              <w:t>Men’s</w:t>
            </w:r>
            <w:bookmarkEnd w:id="5"/>
            <w:bookmarkEnd w:id="6"/>
            <w:r w:rsidRPr="00F76AA7">
              <w:rPr>
                <w:sz w:val="20"/>
                <w:szCs w:val="20"/>
                <w:lang w:eastAsia="en-US"/>
              </w:rPr>
              <w:t xml:space="preserve"> intermediate education</w:t>
            </w:r>
          </w:p>
          <w:p w14:paraId="58821B1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1255C960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Men’s upper education</w:t>
            </w:r>
          </w:p>
          <w:p w14:paraId="001B2C10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2D762087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Women’s nationality</w:t>
            </w:r>
          </w:p>
          <w:p w14:paraId="27CAB62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  <w:p w14:paraId="26BAFFF7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Men’s nationality</w:t>
            </w:r>
          </w:p>
          <w:p w14:paraId="6EFA5BA1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159A1279" w14:textId="77777777" w:rsidR="00E879BF" w:rsidRPr="00F76AA7" w:rsidRDefault="00E879BF" w:rsidP="009E2D2E">
            <w:pPr>
              <w:ind w:left="144" w:hanging="144"/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 xml:space="preserve">Δ Presence of preschool children in </w:t>
            </w:r>
            <w:r>
              <w:rPr>
                <w:bCs/>
                <w:sz w:val="20"/>
                <w:szCs w:val="20"/>
                <w:lang w:val="en" w:eastAsia="en-US"/>
              </w:rPr>
              <w:t xml:space="preserve">       </w:t>
            </w:r>
            <w:r w:rsidRPr="00F76AA7">
              <w:rPr>
                <w:bCs/>
                <w:sz w:val="20"/>
                <w:szCs w:val="20"/>
                <w:lang w:val="en" w:eastAsia="en-US"/>
              </w:rPr>
              <w:t>the household</w:t>
            </w:r>
          </w:p>
          <w:p w14:paraId="52C35D7C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Women’s work hours (wave 6)</w:t>
            </w:r>
          </w:p>
          <w:p w14:paraId="2BE63A5C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3A59ACDF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Men’s</w:t>
            </w:r>
            <w:r w:rsidRPr="00F76AA7">
              <w:rPr>
                <w:bCs/>
                <w:sz w:val="20"/>
                <w:szCs w:val="20"/>
                <w:lang w:val="en" w:eastAsia="en-US"/>
              </w:rPr>
              <w:t xml:space="preserve"> work hours (wave 6)</w:t>
            </w:r>
          </w:p>
          <w:p w14:paraId="1D49AB80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2E4501BA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Δ</w:t>
            </w:r>
            <w:r w:rsidRPr="00F76AA7">
              <w:rPr>
                <w:sz w:val="20"/>
                <w:szCs w:val="20"/>
                <w:lang w:eastAsia="en-US"/>
              </w:rPr>
              <w:t>Women’s</w:t>
            </w:r>
            <w:r w:rsidRPr="00F76AA7">
              <w:rPr>
                <w:bCs/>
                <w:sz w:val="20"/>
                <w:szCs w:val="20"/>
                <w:lang w:val="en" w:eastAsia="en-US"/>
              </w:rPr>
              <w:t xml:space="preserve"> work hours           </w:t>
            </w:r>
          </w:p>
          <w:p w14:paraId="28600733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07010613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Δ</w:t>
            </w:r>
            <w:r w:rsidRPr="00F76AA7">
              <w:rPr>
                <w:sz w:val="20"/>
                <w:szCs w:val="20"/>
                <w:lang w:eastAsia="en-US"/>
              </w:rPr>
              <w:t>Men’s</w:t>
            </w:r>
            <w:r w:rsidRPr="00F76AA7">
              <w:rPr>
                <w:bCs/>
                <w:sz w:val="20"/>
                <w:szCs w:val="20"/>
                <w:lang w:val="en" w:eastAsia="en-US"/>
              </w:rPr>
              <w:t xml:space="preserve"> work hours</w:t>
            </w:r>
          </w:p>
          <w:p w14:paraId="4D52B283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78971A7C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Women’s</w:t>
            </w:r>
            <w:r w:rsidRPr="00F76AA7">
              <w:rPr>
                <w:bCs/>
                <w:sz w:val="20"/>
                <w:szCs w:val="20"/>
                <w:lang w:val="en" w:eastAsia="en-US"/>
              </w:rPr>
              <w:t xml:space="preserve"> income (log)</w:t>
            </w:r>
          </w:p>
          <w:p w14:paraId="57E01183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4A0CC234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Men’s</w:t>
            </w:r>
            <w:r w:rsidRPr="00F76AA7">
              <w:rPr>
                <w:bCs/>
                <w:sz w:val="20"/>
                <w:szCs w:val="20"/>
                <w:lang w:val="en" w:eastAsia="en-US"/>
              </w:rPr>
              <w:t xml:space="preserve"> income (log)</w:t>
            </w:r>
          </w:p>
          <w:p w14:paraId="66832925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50CE4BA1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Δ</w:t>
            </w:r>
            <w:r w:rsidRPr="00F76AA7">
              <w:rPr>
                <w:sz w:val="20"/>
                <w:szCs w:val="20"/>
                <w:lang w:eastAsia="en-US"/>
              </w:rPr>
              <w:t>Women’s</w:t>
            </w:r>
            <w:r w:rsidRPr="00F76AA7">
              <w:rPr>
                <w:bCs/>
                <w:sz w:val="20"/>
                <w:szCs w:val="20"/>
                <w:lang w:val="en" w:eastAsia="en-US"/>
              </w:rPr>
              <w:t xml:space="preserve"> income (log)</w:t>
            </w:r>
          </w:p>
          <w:p w14:paraId="15383B81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294F7970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Δ</w:t>
            </w:r>
            <w:r w:rsidRPr="00F76AA7">
              <w:rPr>
                <w:sz w:val="20"/>
                <w:szCs w:val="20"/>
                <w:lang w:eastAsia="en-US"/>
              </w:rPr>
              <w:t>Men’s</w:t>
            </w:r>
            <w:r w:rsidRPr="00F76AA7">
              <w:rPr>
                <w:bCs/>
                <w:sz w:val="20"/>
                <w:szCs w:val="20"/>
                <w:lang w:val="en" w:eastAsia="en-US"/>
              </w:rPr>
              <w:t xml:space="preserve"> income (log)</w:t>
            </w:r>
          </w:p>
          <w:p w14:paraId="68F292A7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</w:p>
          <w:p w14:paraId="3CF1101F" w14:textId="77777777" w:rsidR="00E879BF" w:rsidRPr="00F76AA7" w:rsidRDefault="00E879BF" w:rsidP="009E2D2E">
            <w:pPr>
              <w:rPr>
                <w:bCs/>
                <w:sz w:val="20"/>
                <w:szCs w:val="20"/>
                <w:lang w:val="en" w:eastAsia="en-US"/>
              </w:rPr>
            </w:pPr>
            <w:r w:rsidRPr="00F76AA7">
              <w:rPr>
                <w:bCs/>
                <w:sz w:val="20"/>
                <w:szCs w:val="20"/>
                <w:lang w:val="en" w:eastAsia="en-US"/>
              </w:rPr>
              <w:t>ΔCouple lives in East Germany</w:t>
            </w:r>
          </w:p>
          <w:p w14:paraId="07044DFB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B304C0F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–.18(.11)</w:t>
            </w:r>
          </w:p>
          <w:p w14:paraId="16E2A5EE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bookmarkStart w:id="7" w:name="OLE_LINK94"/>
            <w:bookmarkStart w:id="8" w:name="OLE_LINK95"/>
            <w:r w:rsidRPr="00F76AA7">
              <w:rPr>
                <w:sz w:val="20"/>
                <w:szCs w:val="20"/>
                <w:lang w:eastAsia="en-US"/>
              </w:rPr>
              <w:t>M</w:t>
            </w:r>
            <w:bookmarkEnd w:id="7"/>
            <w:bookmarkEnd w:id="8"/>
            <w:r w:rsidRPr="00F76AA7">
              <w:rPr>
                <w:sz w:val="20"/>
                <w:szCs w:val="20"/>
                <w:lang w:eastAsia="en-US"/>
              </w:rPr>
              <w:t>:   .03(.11)</w:t>
            </w:r>
          </w:p>
          <w:p w14:paraId="1004641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  .04(.03)</w:t>
            </w:r>
          </w:p>
          <w:p w14:paraId="137FBA6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–.01(.03)</w:t>
            </w:r>
          </w:p>
          <w:p w14:paraId="261E5C7B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  .01(.11)</w:t>
            </w:r>
          </w:p>
          <w:p w14:paraId="75CE9F77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–.23*(.11)</w:t>
            </w:r>
          </w:p>
          <w:p w14:paraId="12C88EB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  .02(.12)</w:t>
            </w:r>
          </w:p>
          <w:p w14:paraId="3316FCE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–.19(.12)</w:t>
            </w:r>
          </w:p>
          <w:p w14:paraId="13F0491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–.04(.08)</w:t>
            </w:r>
          </w:p>
          <w:p w14:paraId="04319D4E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  .09(.08)</w:t>
            </w:r>
          </w:p>
          <w:p w14:paraId="7E6C5C8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–.02(.09)</w:t>
            </w:r>
          </w:p>
          <w:p w14:paraId="1E27754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  .06(.09)</w:t>
            </w:r>
          </w:p>
          <w:p w14:paraId="6ACBC9F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  .40**(.13)</w:t>
            </w:r>
          </w:p>
          <w:p w14:paraId="2710BF8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  .15(.13)</w:t>
            </w:r>
          </w:p>
          <w:p w14:paraId="4890AF5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–.28(.15)</w:t>
            </w:r>
          </w:p>
          <w:p w14:paraId="71A30B12" w14:textId="77777777" w:rsidR="00E879BF" w:rsidRPr="00F76AA7" w:rsidRDefault="00E879BF" w:rsidP="009E2D2E">
            <w:pPr>
              <w:tabs>
                <w:tab w:val="left" w:pos="532"/>
              </w:tabs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  .03(.15)</w:t>
            </w:r>
          </w:p>
          <w:p w14:paraId="16EC9E6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–.03(.07)</w:t>
            </w:r>
          </w:p>
          <w:p w14:paraId="0E85F92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–.04(.07)</w:t>
            </w:r>
          </w:p>
          <w:p w14:paraId="44B3892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  .01(.04)</w:t>
            </w:r>
          </w:p>
          <w:p w14:paraId="36A0B9E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  .02(.04)</w:t>
            </w:r>
          </w:p>
          <w:p w14:paraId="4F081FD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–.03(.04)</w:t>
            </w:r>
          </w:p>
          <w:p w14:paraId="05B9736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–.01(.04)</w:t>
            </w:r>
          </w:p>
          <w:p w14:paraId="368D5ED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  .01(.05)</w:t>
            </w:r>
          </w:p>
          <w:p w14:paraId="687CDDF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  .09(.05)</w:t>
            </w:r>
          </w:p>
          <w:p w14:paraId="195CF20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–.04(.05)</w:t>
            </w:r>
          </w:p>
          <w:p w14:paraId="1DBCC198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–.01(.05)</w:t>
            </w:r>
          </w:p>
          <w:p w14:paraId="6D5BA4A8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–.01(.08)</w:t>
            </w:r>
          </w:p>
          <w:p w14:paraId="6FC8A2F6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–.04(.08)</w:t>
            </w:r>
          </w:p>
          <w:p w14:paraId="7F20A0C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  .03(.08)</w:t>
            </w:r>
          </w:p>
          <w:p w14:paraId="21C5551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  .05(.08)</w:t>
            </w:r>
          </w:p>
          <w:p w14:paraId="2A5E99B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  .33***(.09)</w:t>
            </w:r>
          </w:p>
          <w:p w14:paraId="0A3AED93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  .05(.09)</w:t>
            </w:r>
          </w:p>
          <w:p w14:paraId="11B8E4D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–.02(.11)</w:t>
            </w:r>
          </w:p>
          <w:p w14:paraId="7D2ED32E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–.01(.11)</w:t>
            </w:r>
          </w:p>
          <w:p w14:paraId="086880D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W: –.01(.05)</w:t>
            </w:r>
          </w:p>
          <w:p w14:paraId="2C22F4E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M:   .04(.05)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419D1A7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  .06(.06)</w:t>
            </w:r>
          </w:p>
          <w:p w14:paraId="7D8CD30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–.04(.06)</w:t>
            </w:r>
          </w:p>
          <w:p w14:paraId="1E897C5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  .00(.01)</w:t>
            </w:r>
          </w:p>
          <w:p w14:paraId="1B737DDB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  .01(.01)</w:t>
            </w:r>
          </w:p>
          <w:p w14:paraId="38AFFE2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  .00(.06) </w:t>
            </w:r>
          </w:p>
          <w:p w14:paraId="52B5A523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–.02(.05)</w:t>
            </w:r>
          </w:p>
          <w:p w14:paraId="1D8D056F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–.00(.06)</w:t>
            </w:r>
          </w:p>
          <w:p w14:paraId="4616455F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–.01(.06)</w:t>
            </w:r>
          </w:p>
          <w:p w14:paraId="5F70236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–.04(.04)</w:t>
            </w:r>
          </w:p>
          <w:p w14:paraId="6C0A2038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  .04(.04)</w:t>
            </w:r>
          </w:p>
          <w:p w14:paraId="5B82F85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–.03(.05)</w:t>
            </w:r>
          </w:p>
          <w:p w14:paraId="4A7DB59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  .05(.04)</w:t>
            </w:r>
          </w:p>
          <w:p w14:paraId="53AD0E9E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  .10(.07)</w:t>
            </w:r>
          </w:p>
          <w:p w14:paraId="3116A14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  .06(.07)</w:t>
            </w:r>
          </w:p>
          <w:p w14:paraId="4C3637D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  .01(.08)</w:t>
            </w:r>
          </w:p>
          <w:p w14:paraId="570960D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–.01(.07)</w:t>
            </w:r>
          </w:p>
          <w:p w14:paraId="1DD5E0BE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–.00(.03)</w:t>
            </w:r>
          </w:p>
          <w:p w14:paraId="311BA66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–.02(.03)</w:t>
            </w:r>
          </w:p>
          <w:p w14:paraId="0CCC6F6E" w14:textId="77777777" w:rsidR="00E879BF" w:rsidRPr="00F76AA7" w:rsidRDefault="00E879BF" w:rsidP="009E2D2E">
            <w:pPr>
              <w:tabs>
                <w:tab w:val="left" w:pos="492"/>
              </w:tabs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.03(.02)</w:t>
            </w:r>
          </w:p>
          <w:p w14:paraId="19DB7B8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.03(.02)</w:t>
            </w:r>
          </w:p>
          <w:p w14:paraId="141F6043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–.01(.02)</w:t>
            </w:r>
          </w:p>
          <w:p w14:paraId="12BC98E0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–.01(.02)</w:t>
            </w:r>
          </w:p>
          <w:p w14:paraId="6841752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.02(.02)</w:t>
            </w:r>
          </w:p>
          <w:p w14:paraId="32377630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.03(.02)</w:t>
            </w:r>
          </w:p>
          <w:p w14:paraId="14BDEB4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–.03(.02)</w:t>
            </w:r>
          </w:p>
          <w:p w14:paraId="54F8B6F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.02(.02)</w:t>
            </w:r>
          </w:p>
          <w:p w14:paraId="64904BA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–.05(.04)</w:t>
            </w:r>
          </w:p>
          <w:p w14:paraId="0EB3B777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–.05(.04)</w:t>
            </w:r>
          </w:p>
          <w:p w14:paraId="1F9209A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.02(.04)</w:t>
            </w:r>
          </w:p>
          <w:p w14:paraId="40881E36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.03(.04)</w:t>
            </w:r>
          </w:p>
          <w:p w14:paraId="40FBC45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.05(.05)</w:t>
            </w:r>
          </w:p>
          <w:p w14:paraId="15A87628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–.06(.05)</w:t>
            </w:r>
          </w:p>
          <w:p w14:paraId="7AC99E9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–.03(.05)</w:t>
            </w:r>
          </w:p>
          <w:p w14:paraId="23D6F52F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.07(.05)</w:t>
            </w:r>
          </w:p>
          <w:p w14:paraId="0888C13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.03(.03)</w:t>
            </w:r>
          </w:p>
          <w:p w14:paraId="0168930E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–.02(.03)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3DE252D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–.13(.15)</w:t>
            </w:r>
          </w:p>
          <w:p w14:paraId="1C4505D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–.08(.14)</w:t>
            </w:r>
          </w:p>
          <w:p w14:paraId="1EFCF96F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.02(.04)</w:t>
            </w:r>
          </w:p>
          <w:p w14:paraId="69F9D2A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.03(.04)</w:t>
            </w:r>
          </w:p>
          <w:p w14:paraId="30124EA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.15(.15)</w:t>
            </w:r>
          </w:p>
          <w:p w14:paraId="495F5A7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–.11(.14)</w:t>
            </w:r>
          </w:p>
          <w:p w14:paraId="6A1D86BA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.14(.15)</w:t>
            </w:r>
          </w:p>
          <w:p w14:paraId="09C67A12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–.06(.14)</w:t>
            </w:r>
          </w:p>
          <w:p w14:paraId="1E45B89E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–.02(.11)</w:t>
            </w:r>
          </w:p>
          <w:p w14:paraId="73C84216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.10(.10)</w:t>
            </w:r>
          </w:p>
          <w:p w14:paraId="649C4B23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.02(.12)</w:t>
            </w:r>
          </w:p>
          <w:p w14:paraId="5AFB7560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.13(.11)</w:t>
            </w:r>
          </w:p>
          <w:p w14:paraId="7BD2C0C8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.03(.18)</w:t>
            </w:r>
          </w:p>
          <w:p w14:paraId="5F3AC1D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.31(.16)</w:t>
            </w:r>
          </w:p>
          <w:p w14:paraId="6C2B9226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–.24(.20)</w:t>
            </w:r>
          </w:p>
          <w:p w14:paraId="5E92A05B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–.09(.19)</w:t>
            </w:r>
          </w:p>
          <w:p w14:paraId="3A1EBA4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.02(.09)</w:t>
            </w:r>
          </w:p>
          <w:p w14:paraId="47DCC288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–.13(.08)</w:t>
            </w:r>
          </w:p>
          <w:p w14:paraId="7B1FB09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.01(.05)</w:t>
            </w:r>
          </w:p>
          <w:p w14:paraId="09C6CB95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–.04(.05)</w:t>
            </w:r>
          </w:p>
          <w:p w14:paraId="2A7CB91F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–.03(.05)</w:t>
            </w:r>
          </w:p>
          <w:p w14:paraId="0DD69143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.05(.05)</w:t>
            </w:r>
          </w:p>
          <w:p w14:paraId="7B8F7740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.07(.06)</w:t>
            </w:r>
          </w:p>
          <w:p w14:paraId="49DED021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–.08(.06)</w:t>
            </w:r>
          </w:p>
          <w:p w14:paraId="03E361D3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–.05(.06)</w:t>
            </w:r>
          </w:p>
          <w:p w14:paraId="452C9B57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–.06(.06)</w:t>
            </w:r>
          </w:p>
          <w:p w14:paraId="5B50419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.05(.10)</w:t>
            </w:r>
          </w:p>
          <w:p w14:paraId="30F0B6F7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.09(.09)</w:t>
            </w:r>
          </w:p>
          <w:p w14:paraId="1DA7E04C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.12(.11)</w:t>
            </w:r>
          </w:p>
          <w:p w14:paraId="4C5490C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–.16(.10)</w:t>
            </w:r>
          </w:p>
          <w:p w14:paraId="63434C4E" w14:textId="77777777" w:rsidR="00E879BF" w:rsidRPr="00F76AA7" w:rsidRDefault="00E879BF" w:rsidP="009E2D2E">
            <w:pPr>
              <w:ind w:left="674" w:hanging="674"/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.11(.12)</w:t>
            </w:r>
          </w:p>
          <w:p w14:paraId="27D32BA6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.17(.12)</w:t>
            </w:r>
          </w:p>
          <w:p w14:paraId="6B3E3494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–.02(.14)</w:t>
            </w:r>
          </w:p>
          <w:p w14:paraId="4C73F139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.13(.13)</w:t>
            </w:r>
          </w:p>
          <w:p w14:paraId="16FA016F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 xml:space="preserve">  .09(.07)</w:t>
            </w:r>
          </w:p>
          <w:p w14:paraId="1015BE1E" w14:textId="77777777" w:rsidR="00E879BF" w:rsidRPr="00F76AA7" w:rsidRDefault="00E879BF" w:rsidP="009E2D2E">
            <w:pPr>
              <w:rPr>
                <w:sz w:val="20"/>
                <w:szCs w:val="20"/>
                <w:lang w:eastAsia="en-US"/>
              </w:rPr>
            </w:pPr>
            <w:r w:rsidRPr="00F76AA7">
              <w:rPr>
                <w:sz w:val="20"/>
                <w:szCs w:val="20"/>
                <w:lang w:eastAsia="en-US"/>
              </w:rPr>
              <w:t>–.12(.06)</w:t>
            </w:r>
          </w:p>
        </w:tc>
      </w:tr>
    </w:tbl>
    <w:p w14:paraId="0744303A" w14:textId="769EB0D5" w:rsidR="00E879BF" w:rsidRPr="00D32759" w:rsidRDefault="00E879BF" w:rsidP="00E879BF">
      <w:pPr>
        <w:ind w:right="990"/>
        <w:rPr>
          <w:b/>
          <w:color w:val="000000"/>
          <w:sz w:val="20"/>
          <w:szCs w:val="20"/>
          <w:lang w:eastAsia="en-US"/>
        </w:rPr>
      </w:pPr>
      <w:r w:rsidRPr="00D32759">
        <w:rPr>
          <w:i/>
          <w:sz w:val="20"/>
          <w:szCs w:val="20"/>
          <w:lang w:eastAsia="en-US"/>
        </w:rPr>
        <w:t>Note</w:t>
      </w:r>
      <w:r w:rsidRPr="00D32759">
        <w:rPr>
          <w:sz w:val="20"/>
          <w:szCs w:val="20"/>
          <w:lang w:eastAsia="en-US"/>
        </w:rPr>
        <w:t xml:space="preserve">: WFC = work-to-family conflict; FWC = family-to-work conflict; </w:t>
      </w:r>
      <w:r w:rsidR="00714E18" w:rsidRPr="00350458">
        <w:rPr>
          <w:bCs/>
          <w:sz w:val="20"/>
          <w:szCs w:val="20"/>
          <w:lang w:val="en" w:eastAsia="en-US"/>
        </w:rPr>
        <w:t>Δ</w:t>
      </w:r>
      <w:r w:rsidR="0070647D">
        <w:rPr>
          <w:bCs/>
          <w:sz w:val="20"/>
          <w:szCs w:val="20"/>
          <w:lang w:val="en" w:eastAsia="en-US"/>
        </w:rPr>
        <w:t xml:space="preserve"> </w:t>
      </w:r>
      <w:r w:rsidR="00714E18" w:rsidRPr="00350458">
        <w:rPr>
          <w:sz w:val="20"/>
          <w:szCs w:val="20"/>
          <w:lang w:eastAsia="en-US"/>
        </w:rPr>
        <w:t xml:space="preserve">= </w:t>
      </w:r>
      <w:r w:rsidR="0070647D">
        <w:rPr>
          <w:sz w:val="20"/>
          <w:szCs w:val="20"/>
          <w:lang w:eastAsia="en-US"/>
        </w:rPr>
        <w:t>c</w:t>
      </w:r>
      <w:r w:rsidR="00714E18" w:rsidRPr="00350458">
        <w:rPr>
          <w:sz w:val="20"/>
          <w:szCs w:val="20"/>
          <w:lang w:eastAsia="en-US"/>
        </w:rPr>
        <w:t>hange between waves 6 and 8</w:t>
      </w:r>
      <w:r w:rsidR="00714E18" w:rsidRPr="005F3A82">
        <w:rPr>
          <w:sz w:val="20"/>
          <w:szCs w:val="20"/>
          <w:lang w:eastAsia="en-US"/>
        </w:rPr>
        <w:t xml:space="preserve">; </w:t>
      </w:r>
      <w:r w:rsidRPr="00D32759">
        <w:rPr>
          <w:sz w:val="20"/>
          <w:szCs w:val="20"/>
          <w:lang w:eastAsia="en-US"/>
        </w:rPr>
        <w:t>W = women; and M = men. Work hours are measured in a 10-hour unit to better represent the coefficient sizes (i.e., a one-unit increase indicates a 10-hour increase in work hours). Standard errors are in parentheses. *</w:t>
      </w:r>
      <w:r w:rsidRPr="00D32759">
        <w:rPr>
          <w:i/>
          <w:iCs/>
          <w:sz w:val="20"/>
          <w:szCs w:val="20"/>
          <w:lang w:eastAsia="en-US"/>
        </w:rPr>
        <w:t xml:space="preserve">p </w:t>
      </w:r>
      <w:r w:rsidRPr="00D32759">
        <w:rPr>
          <w:sz w:val="20"/>
          <w:szCs w:val="20"/>
          <w:lang w:eastAsia="en-US"/>
        </w:rPr>
        <w:t>&lt; .05, **</w:t>
      </w:r>
      <w:r w:rsidRPr="00D32759">
        <w:rPr>
          <w:i/>
          <w:iCs/>
          <w:sz w:val="20"/>
          <w:szCs w:val="20"/>
          <w:lang w:eastAsia="en-US"/>
        </w:rPr>
        <w:t xml:space="preserve">p </w:t>
      </w:r>
      <w:r w:rsidRPr="00D32759">
        <w:rPr>
          <w:sz w:val="20"/>
          <w:szCs w:val="20"/>
          <w:lang w:eastAsia="en-US"/>
        </w:rPr>
        <w:t>&lt; .01, ***</w:t>
      </w:r>
      <w:r w:rsidRPr="00D32759">
        <w:rPr>
          <w:i/>
          <w:iCs/>
          <w:sz w:val="20"/>
          <w:szCs w:val="20"/>
          <w:lang w:eastAsia="en-US"/>
        </w:rPr>
        <w:t xml:space="preserve">p </w:t>
      </w:r>
      <w:r w:rsidRPr="00D32759">
        <w:rPr>
          <w:sz w:val="20"/>
          <w:szCs w:val="20"/>
          <w:lang w:eastAsia="en-US"/>
        </w:rPr>
        <w:t>&lt; .001 (two-tailed tests).</w:t>
      </w:r>
    </w:p>
    <w:p w14:paraId="2088EC79" w14:textId="4FE7FB5F" w:rsidR="00CC156D" w:rsidRPr="00A13A31" w:rsidRDefault="00CC156D" w:rsidP="00E879BF">
      <w:pPr>
        <w:outlineLvl w:val="0"/>
      </w:pPr>
    </w:p>
    <w:sectPr w:rsidR="00CC156D" w:rsidRPr="00A13A31" w:rsidSect="00F7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FACBDA" w16cid:durableId="20E4AE55"/>
  <w16cid:commentId w16cid:paraId="5167058F" w16cid:durableId="20E4CF5B"/>
  <w16cid:commentId w16cid:paraId="796B5F88" w16cid:durableId="20E4AE56"/>
  <w16cid:commentId w16cid:paraId="04FADF83" w16cid:durableId="20E4CF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A5A9F" w14:textId="77777777" w:rsidR="00E54576" w:rsidRDefault="00E54576" w:rsidP="00E74BB3">
      <w:r>
        <w:separator/>
      </w:r>
    </w:p>
  </w:endnote>
  <w:endnote w:type="continuationSeparator" w:id="0">
    <w:p w14:paraId="4C79A099" w14:textId="77777777" w:rsidR="00E54576" w:rsidRDefault="00E54576" w:rsidP="00E7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48FB" w14:textId="77777777" w:rsidR="00C90E10" w:rsidRDefault="00C90E10" w:rsidP="00967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0AF6F" w14:textId="77777777" w:rsidR="00C90E10" w:rsidRDefault="00C90E10" w:rsidP="00E7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F6CA5" w14:textId="77777777" w:rsidR="00C90E10" w:rsidRDefault="00C90E10" w:rsidP="00CC14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75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B7A31F" w14:textId="77777777" w:rsidR="00C90E10" w:rsidRDefault="00C90E10" w:rsidP="00E74BB3">
    <w:pPr>
      <w:spacing w:line="0" w:lineRule="atLeast"/>
      <w:ind w:right="360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8C2F" w14:textId="77777777" w:rsidR="00E54576" w:rsidRDefault="00E54576" w:rsidP="00E74BB3">
      <w:r>
        <w:separator/>
      </w:r>
    </w:p>
  </w:footnote>
  <w:footnote w:type="continuationSeparator" w:id="0">
    <w:p w14:paraId="228FAF0A" w14:textId="77777777" w:rsidR="00E54576" w:rsidRDefault="00E54576" w:rsidP="00E7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93D"/>
    <w:multiLevelType w:val="hybridMultilevel"/>
    <w:tmpl w:val="365AA024"/>
    <w:lvl w:ilvl="0" w:tplc="C4FA3324">
      <w:start w:val="1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A4F45"/>
    <w:multiLevelType w:val="hybridMultilevel"/>
    <w:tmpl w:val="627ED1C6"/>
    <w:lvl w:ilvl="0" w:tplc="CF1AC75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786"/>
    <w:multiLevelType w:val="hybridMultilevel"/>
    <w:tmpl w:val="170EDA5E"/>
    <w:lvl w:ilvl="0" w:tplc="3A0EB22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294"/>
    <w:multiLevelType w:val="hybridMultilevel"/>
    <w:tmpl w:val="C8363C78"/>
    <w:lvl w:ilvl="0" w:tplc="57BA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B6D57"/>
    <w:multiLevelType w:val="hybridMultilevel"/>
    <w:tmpl w:val="6AACE424"/>
    <w:lvl w:ilvl="0" w:tplc="F4C4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A5D84"/>
    <w:multiLevelType w:val="hybridMultilevel"/>
    <w:tmpl w:val="C2A49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4F2CD0"/>
    <w:multiLevelType w:val="hybridMultilevel"/>
    <w:tmpl w:val="5972DB80"/>
    <w:lvl w:ilvl="0" w:tplc="CF1AC754"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41B7D"/>
    <w:multiLevelType w:val="hybridMultilevel"/>
    <w:tmpl w:val="71B46966"/>
    <w:lvl w:ilvl="0" w:tplc="F4C4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A4F"/>
    <w:multiLevelType w:val="hybridMultilevel"/>
    <w:tmpl w:val="4C7CAAA8"/>
    <w:lvl w:ilvl="0" w:tplc="F4C4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2845"/>
    <w:multiLevelType w:val="hybridMultilevel"/>
    <w:tmpl w:val="FF4A4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50A08"/>
    <w:multiLevelType w:val="hybridMultilevel"/>
    <w:tmpl w:val="000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1BE4"/>
    <w:multiLevelType w:val="hybridMultilevel"/>
    <w:tmpl w:val="6CC4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4745"/>
    <w:multiLevelType w:val="hybridMultilevel"/>
    <w:tmpl w:val="D3D64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B46770D"/>
    <w:multiLevelType w:val="hybridMultilevel"/>
    <w:tmpl w:val="0416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4A1F"/>
    <w:multiLevelType w:val="hybridMultilevel"/>
    <w:tmpl w:val="34D8AF18"/>
    <w:lvl w:ilvl="0" w:tplc="F4C4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E1735"/>
    <w:multiLevelType w:val="hybridMultilevel"/>
    <w:tmpl w:val="FD4E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56ADE"/>
    <w:multiLevelType w:val="hybridMultilevel"/>
    <w:tmpl w:val="16F04A3C"/>
    <w:lvl w:ilvl="0" w:tplc="CF1AC754"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1613C5"/>
    <w:multiLevelType w:val="hybridMultilevel"/>
    <w:tmpl w:val="6538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C2E2B"/>
    <w:multiLevelType w:val="hybridMultilevel"/>
    <w:tmpl w:val="B90A24FC"/>
    <w:lvl w:ilvl="0" w:tplc="CF1AC754"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18"/>
  </w:num>
  <w:num w:numId="7">
    <w:abstractNumId w:val="7"/>
  </w:num>
  <w:num w:numId="8">
    <w:abstractNumId w:val="16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12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47"/>
    <w:rsid w:val="002A498C"/>
    <w:rsid w:val="002C3DA4"/>
    <w:rsid w:val="0030132F"/>
    <w:rsid w:val="00311D42"/>
    <w:rsid w:val="00350458"/>
    <w:rsid w:val="00364763"/>
    <w:rsid w:val="00364843"/>
    <w:rsid w:val="004264DE"/>
    <w:rsid w:val="004561D3"/>
    <w:rsid w:val="004B3AE6"/>
    <w:rsid w:val="00522761"/>
    <w:rsid w:val="005F3A82"/>
    <w:rsid w:val="0067082B"/>
    <w:rsid w:val="006807D0"/>
    <w:rsid w:val="006B76A9"/>
    <w:rsid w:val="006E71C3"/>
    <w:rsid w:val="0070647D"/>
    <w:rsid w:val="00714E18"/>
    <w:rsid w:val="00722B72"/>
    <w:rsid w:val="007656A4"/>
    <w:rsid w:val="00841547"/>
    <w:rsid w:val="008715B4"/>
    <w:rsid w:val="008A3152"/>
    <w:rsid w:val="00923AE6"/>
    <w:rsid w:val="0096746F"/>
    <w:rsid w:val="009736FA"/>
    <w:rsid w:val="009F62B5"/>
    <w:rsid w:val="00A13A31"/>
    <w:rsid w:val="00A2563D"/>
    <w:rsid w:val="00A35010"/>
    <w:rsid w:val="00A711F8"/>
    <w:rsid w:val="00B76DC8"/>
    <w:rsid w:val="00C90E10"/>
    <w:rsid w:val="00CA20F5"/>
    <w:rsid w:val="00CC1468"/>
    <w:rsid w:val="00CC156D"/>
    <w:rsid w:val="00D32759"/>
    <w:rsid w:val="00E44263"/>
    <w:rsid w:val="00E54576"/>
    <w:rsid w:val="00E74BB3"/>
    <w:rsid w:val="00E879BF"/>
    <w:rsid w:val="00F96EC4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5D4D6"/>
  <w14:defaultImageDpi w14:val="300"/>
  <w15:docId w15:val="{AD0121C6-3139-44DD-B3E7-FE95EB0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47"/>
    <w:pPr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4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BB3"/>
    <w:rPr>
      <w:rFonts w:ascii="Times New Roman" w:eastAsia="Arial Unicode MS" w:hAnsi="Times New Roman" w:cs="Times New Roman"/>
      <w:kern w:val="1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74BB3"/>
  </w:style>
  <w:style w:type="paragraph" w:styleId="Header">
    <w:name w:val="header"/>
    <w:basedOn w:val="Normal"/>
    <w:link w:val="HeaderChar"/>
    <w:uiPriority w:val="99"/>
    <w:unhideWhenUsed/>
    <w:rsid w:val="00E74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BB3"/>
    <w:rPr>
      <w:rFonts w:ascii="Times New Roman" w:eastAsia="Arial Unicode MS" w:hAnsi="Times New Roman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63"/>
    <w:rPr>
      <w:rFonts w:ascii="Lucida Grande" w:eastAsia="Arial Unicode MS" w:hAnsi="Lucida Grande" w:cs="Lucida Grande"/>
      <w:kern w:val="1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C14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1468"/>
  </w:style>
  <w:style w:type="character" w:customStyle="1" w:styleId="CommentTextChar">
    <w:name w:val="Comment Text Char"/>
    <w:basedOn w:val="DefaultParagraphFont"/>
    <w:link w:val="CommentText"/>
    <w:uiPriority w:val="99"/>
    <w:rsid w:val="00CC1468"/>
    <w:rPr>
      <w:rFonts w:ascii="Times New Roman" w:eastAsia="Arial Unicode MS" w:hAnsi="Times New Roman" w:cs="Times New Roman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6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30132F"/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2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9F62B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F62B5"/>
  </w:style>
  <w:style w:type="paragraph" w:styleId="FootnoteText">
    <w:name w:val="footnote text"/>
    <w:basedOn w:val="Normal"/>
    <w:link w:val="FootnoteTextChar"/>
    <w:uiPriority w:val="99"/>
    <w:unhideWhenUsed/>
    <w:rsid w:val="009F62B5"/>
    <w:pPr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2B5"/>
  </w:style>
  <w:style w:type="character" w:styleId="FootnoteReference">
    <w:name w:val="footnote reference"/>
    <w:basedOn w:val="DefaultParagraphFont"/>
    <w:uiPriority w:val="99"/>
    <w:unhideWhenUsed/>
    <w:rsid w:val="009F62B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F62B5"/>
    <w:rPr>
      <w:i/>
      <w:iCs/>
    </w:rPr>
  </w:style>
  <w:style w:type="paragraph" w:customStyle="1" w:styleId="EndNoteBibliographyTitle">
    <w:name w:val="EndNote Bibliography Title"/>
    <w:basedOn w:val="Normal"/>
    <w:rsid w:val="009F62B5"/>
    <w:pPr>
      <w:suppressAutoHyphens w:val="0"/>
      <w:jc w:val="center"/>
    </w:pPr>
    <w:rPr>
      <w:rFonts w:ascii="Garamond" w:eastAsiaTheme="minorEastAsia" w:hAnsi="Garamond" w:cstheme="minorBidi"/>
      <w:kern w:val="0"/>
      <w:lang w:eastAsia="en-US"/>
    </w:rPr>
  </w:style>
  <w:style w:type="paragraph" w:customStyle="1" w:styleId="EndNoteBibliography">
    <w:name w:val="EndNote Bibliography"/>
    <w:basedOn w:val="Normal"/>
    <w:rsid w:val="009F62B5"/>
    <w:pPr>
      <w:suppressAutoHyphens w:val="0"/>
      <w:spacing w:line="480" w:lineRule="auto"/>
    </w:pPr>
    <w:rPr>
      <w:rFonts w:ascii="Garamond" w:eastAsiaTheme="minorEastAsia" w:hAnsi="Garamond" w:cstheme="minorBidi"/>
      <w:kern w:val="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F62B5"/>
    <w:pPr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62B5"/>
  </w:style>
  <w:style w:type="character" w:styleId="EndnoteReference">
    <w:name w:val="endnote reference"/>
    <w:basedOn w:val="DefaultParagraphFont"/>
    <w:uiPriority w:val="99"/>
    <w:unhideWhenUsed/>
    <w:rsid w:val="009F62B5"/>
    <w:rPr>
      <w:vertAlign w:val="superscript"/>
    </w:rPr>
  </w:style>
  <w:style w:type="character" w:customStyle="1" w:styleId="element-citation">
    <w:name w:val="element-citation"/>
    <w:basedOn w:val="DefaultParagraphFont"/>
    <w:rsid w:val="009F62B5"/>
  </w:style>
  <w:style w:type="character" w:customStyle="1" w:styleId="ref-journal">
    <w:name w:val="ref-journal"/>
    <w:basedOn w:val="DefaultParagraphFont"/>
    <w:rsid w:val="009F62B5"/>
  </w:style>
  <w:style w:type="character" w:customStyle="1" w:styleId="nlmstring-name">
    <w:name w:val="nlm_string-name"/>
    <w:basedOn w:val="DefaultParagraphFont"/>
    <w:rsid w:val="009F62B5"/>
  </w:style>
  <w:style w:type="character" w:customStyle="1" w:styleId="nlmyear">
    <w:name w:val="nlm_year"/>
    <w:basedOn w:val="DefaultParagraphFont"/>
    <w:rsid w:val="009F62B5"/>
  </w:style>
  <w:style w:type="character" w:customStyle="1" w:styleId="nlmarticle-title">
    <w:name w:val="nlm_article-title"/>
    <w:basedOn w:val="DefaultParagraphFont"/>
    <w:rsid w:val="009F62B5"/>
  </w:style>
  <w:style w:type="character" w:customStyle="1" w:styleId="apple-converted-space">
    <w:name w:val="apple-converted-space"/>
    <w:basedOn w:val="DefaultParagraphFont"/>
    <w:rsid w:val="009F62B5"/>
  </w:style>
  <w:style w:type="paragraph" w:styleId="HTMLPreformatted">
    <w:name w:val="HTML Preformatted"/>
    <w:basedOn w:val="Normal"/>
    <w:link w:val="HTMLPreformattedChar"/>
    <w:uiPriority w:val="99"/>
    <w:unhideWhenUsed/>
    <w:rsid w:val="009F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HAnsi" w:hAnsi="Courier" w:cs="Courier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62B5"/>
    <w:rPr>
      <w:rFonts w:ascii="Courier" w:eastAsiaTheme="minorHAns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Polonijo</dc:creator>
  <cp:keywords/>
  <dc:description/>
  <cp:lastModifiedBy>spq</cp:lastModifiedBy>
  <cp:revision>2</cp:revision>
  <cp:lastPrinted>2017-05-03T08:35:00Z</cp:lastPrinted>
  <dcterms:created xsi:type="dcterms:W3CDTF">2019-07-29T20:14:00Z</dcterms:created>
  <dcterms:modified xsi:type="dcterms:W3CDTF">2019-07-29T20:14:00Z</dcterms:modified>
</cp:coreProperties>
</file>