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A8A61" w14:textId="623AE7B0" w:rsidR="005B6761" w:rsidRDefault="005B6761" w:rsidP="004518A5">
      <w:pPr>
        <w:spacing w:after="200" w:line="276" w:lineRule="auto"/>
        <w:rPr>
          <w:rFonts w:ascii="Times New Roman" w:hAnsi="Times New Roman" w:cs="Times New Roman"/>
        </w:rPr>
      </w:pPr>
      <w:commentRangeStart w:id="0"/>
      <w:r>
        <w:rPr>
          <w:rFonts w:ascii="Times New Roman" w:hAnsi="Times New Roman" w:cs="Times New Roman"/>
          <w:b/>
        </w:rPr>
        <w:t xml:space="preserve">Table 2. </w:t>
      </w:r>
      <w:r w:rsidRPr="00D124E5">
        <w:rPr>
          <w:rFonts w:ascii="Times New Roman" w:hAnsi="Times New Roman" w:cs="Times New Roman"/>
        </w:rPr>
        <w:t>Summary of included studies</w:t>
      </w:r>
      <w:r w:rsidR="00F06EAB">
        <w:rPr>
          <w:rFonts w:ascii="Times New Roman" w:hAnsi="Times New Roman" w:cs="Times New Roman"/>
        </w:rPr>
        <w:t xml:space="preserve"> </w:t>
      </w:r>
      <w:commentRangeEnd w:id="0"/>
      <w:r w:rsidR="00F06EAB">
        <w:rPr>
          <w:rStyle w:val="CommentReference"/>
        </w:rPr>
        <w:commentReference w:id="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274"/>
        <w:gridCol w:w="1540"/>
        <w:gridCol w:w="933"/>
        <w:gridCol w:w="1476"/>
        <w:gridCol w:w="1412"/>
        <w:gridCol w:w="1676"/>
        <w:gridCol w:w="1180"/>
        <w:gridCol w:w="2309"/>
      </w:tblGrid>
      <w:tr w:rsidR="005B6761" w:rsidRPr="003C6959" w14:paraId="232C51AD" w14:textId="77777777" w:rsidTr="00327D8A">
        <w:tc>
          <w:tcPr>
            <w:tcW w:w="1150" w:type="dxa"/>
          </w:tcPr>
          <w:p w14:paraId="2BDB8B5F" w14:textId="77777777" w:rsidR="005B6761" w:rsidRPr="003C6959" w:rsidRDefault="005B6761" w:rsidP="004518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5D0">
              <w:rPr>
                <w:rFonts w:ascii="Arial" w:hAnsi="Arial" w:cs="Arial"/>
                <w:b/>
                <w:sz w:val="20"/>
                <w:szCs w:val="20"/>
              </w:rPr>
              <w:t xml:space="preserve">First author, </w:t>
            </w:r>
            <w:r w:rsidRPr="003C695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274" w:type="dxa"/>
          </w:tcPr>
          <w:p w14:paraId="207E9714" w14:textId="77777777" w:rsidR="005B6761" w:rsidRPr="003C6959" w:rsidRDefault="005B6761" w:rsidP="004518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959">
              <w:rPr>
                <w:rFonts w:ascii="Arial" w:hAnsi="Arial" w:cs="Arial"/>
                <w:b/>
                <w:sz w:val="20"/>
                <w:szCs w:val="20"/>
              </w:rPr>
              <w:t>Study type</w:t>
            </w:r>
          </w:p>
        </w:tc>
        <w:tc>
          <w:tcPr>
            <w:tcW w:w="1540" w:type="dxa"/>
          </w:tcPr>
          <w:p w14:paraId="33768C65" w14:textId="77777777" w:rsidR="005B6761" w:rsidRPr="003C6959" w:rsidRDefault="005B6761" w:rsidP="004518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959">
              <w:rPr>
                <w:rFonts w:ascii="Arial" w:hAnsi="Arial" w:cs="Arial"/>
                <w:b/>
                <w:sz w:val="20"/>
                <w:szCs w:val="20"/>
              </w:rPr>
              <w:t>Comparison</w:t>
            </w:r>
          </w:p>
        </w:tc>
        <w:tc>
          <w:tcPr>
            <w:tcW w:w="933" w:type="dxa"/>
          </w:tcPr>
          <w:p w14:paraId="65F4C605" w14:textId="77777777" w:rsidR="005B6761" w:rsidRPr="003C6959" w:rsidRDefault="005B6761" w:rsidP="004518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959">
              <w:rPr>
                <w:rFonts w:ascii="Arial" w:hAnsi="Arial" w:cs="Arial"/>
                <w:b/>
                <w:sz w:val="20"/>
                <w:szCs w:val="20"/>
              </w:rPr>
              <w:t>Sample size</w:t>
            </w:r>
          </w:p>
        </w:tc>
        <w:tc>
          <w:tcPr>
            <w:tcW w:w="1476" w:type="dxa"/>
          </w:tcPr>
          <w:p w14:paraId="7A5DAB05" w14:textId="77777777" w:rsidR="005B6761" w:rsidRPr="003C6959" w:rsidRDefault="005B6761" w:rsidP="004518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959">
              <w:rPr>
                <w:rFonts w:ascii="Arial" w:hAnsi="Arial" w:cs="Arial"/>
                <w:b/>
                <w:sz w:val="20"/>
                <w:szCs w:val="20"/>
              </w:rPr>
              <w:t>Study population</w:t>
            </w:r>
          </w:p>
        </w:tc>
        <w:tc>
          <w:tcPr>
            <w:tcW w:w="1412" w:type="dxa"/>
          </w:tcPr>
          <w:p w14:paraId="7676CCA9" w14:textId="77777777" w:rsidR="005B6761" w:rsidRPr="003C6959" w:rsidRDefault="005B6761" w:rsidP="004518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959">
              <w:rPr>
                <w:rFonts w:ascii="Arial" w:hAnsi="Arial" w:cs="Arial"/>
                <w:b/>
                <w:sz w:val="20"/>
                <w:szCs w:val="20"/>
              </w:rPr>
              <w:t>Primary outcome</w:t>
            </w:r>
          </w:p>
        </w:tc>
        <w:tc>
          <w:tcPr>
            <w:tcW w:w="1676" w:type="dxa"/>
          </w:tcPr>
          <w:p w14:paraId="46965453" w14:textId="77777777" w:rsidR="005B6761" w:rsidRPr="003C6959" w:rsidRDefault="005B6761" w:rsidP="004518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959">
              <w:rPr>
                <w:rFonts w:ascii="Arial" w:hAnsi="Arial" w:cs="Arial"/>
                <w:b/>
                <w:sz w:val="20"/>
                <w:szCs w:val="20"/>
              </w:rPr>
              <w:t>Findings</w:t>
            </w:r>
          </w:p>
        </w:tc>
        <w:tc>
          <w:tcPr>
            <w:tcW w:w="1180" w:type="dxa"/>
          </w:tcPr>
          <w:p w14:paraId="102DC168" w14:textId="77777777" w:rsidR="005B6761" w:rsidRPr="003C6959" w:rsidRDefault="005B6761" w:rsidP="004518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959">
              <w:rPr>
                <w:rFonts w:ascii="Arial" w:hAnsi="Arial" w:cs="Arial"/>
                <w:b/>
                <w:sz w:val="20"/>
                <w:szCs w:val="20"/>
              </w:rPr>
              <w:t>Adverse Events</w:t>
            </w:r>
          </w:p>
        </w:tc>
        <w:tc>
          <w:tcPr>
            <w:tcW w:w="2309" w:type="dxa"/>
          </w:tcPr>
          <w:p w14:paraId="466170AC" w14:textId="77777777" w:rsidR="005B6761" w:rsidRPr="003C6959" w:rsidRDefault="005B6761" w:rsidP="004518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959">
              <w:rPr>
                <w:rFonts w:ascii="Arial" w:hAnsi="Arial" w:cs="Arial"/>
                <w:b/>
                <w:sz w:val="20"/>
                <w:szCs w:val="20"/>
              </w:rPr>
              <w:t>Limitations/Potential source of bias</w:t>
            </w:r>
          </w:p>
        </w:tc>
      </w:tr>
      <w:tr w:rsidR="005B6761" w:rsidRPr="003C6959" w14:paraId="307DF80D" w14:textId="77777777" w:rsidTr="00327D8A">
        <w:tc>
          <w:tcPr>
            <w:tcW w:w="1150" w:type="dxa"/>
          </w:tcPr>
          <w:p w14:paraId="76460F7E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Al-Omran, 2014</w:t>
            </w:r>
          </w:p>
        </w:tc>
        <w:tc>
          <w:tcPr>
            <w:tcW w:w="1274" w:type="dxa"/>
          </w:tcPr>
          <w:p w14:paraId="78CD5712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540" w:type="dxa"/>
          </w:tcPr>
          <w:p w14:paraId="789248F1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Synvisc vs Durolane vs Osteonil</w:t>
            </w:r>
          </w:p>
        </w:tc>
        <w:tc>
          <w:tcPr>
            <w:tcW w:w="933" w:type="dxa"/>
          </w:tcPr>
          <w:p w14:paraId="1F054C0D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476" w:type="dxa"/>
          </w:tcPr>
          <w:p w14:paraId="29434400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 xml:space="preserve">Grade 1-3 OA with </w:t>
            </w:r>
            <w:r w:rsidRPr="003C6959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3C6959">
              <w:rPr>
                <w:rFonts w:ascii="Arial" w:hAnsi="Arial" w:cs="Arial"/>
                <w:sz w:val="20"/>
                <w:szCs w:val="20"/>
              </w:rPr>
              <w:t>3 ACR criteria</w:t>
            </w:r>
          </w:p>
        </w:tc>
        <w:tc>
          <w:tcPr>
            <w:tcW w:w="1412" w:type="dxa"/>
          </w:tcPr>
          <w:p w14:paraId="14946D19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WOMAC</w:t>
            </w:r>
          </w:p>
        </w:tc>
        <w:tc>
          <w:tcPr>
            <w:tcW w:w="1676" w:type="dxa"/>
          </w:tcPr>
          <w:p w14:paraId="1D2A1B4C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 xml:space="preserve">Significant improvement in WOMAC for all 3 groups: Synvisc most effective and Osteonil superior to Durolane </w:t>
            </w:r>
          </w:p>
        </w:tc>
        <w:tc>
          <w:tcPr>
            <w:tcW w:w="1180" w:type="dxa"/>
          </w:tcPr>
          <w:p w14:paraId="7365E376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Local reactions in 11 patients (4.8%)</w:t>
            </w:r>
          </w:p>
        </w:tc>
        <w:tc>
          <w:tcPr>
            <w:tcW w:w="2309" w:type="dxa"/>
          </w:tcPr>
          <w:p w14:paraId="26D41031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Lack of details on baseline characteristics aside from WOMAC</w:t>
            </w:r>
          </w:p>
        </w:tc>
      </w:tr>
      <w:tr w:rsidR="005B6761" w:rsidRPr="003C6959" w14:paraId="4944A69C" w14:textId="77777777" w:rsidTr="00327D8A">
        <w:tc>
          <w:tcPr>
            <w:tcW w:w="1150" w:type="dxa"/>
          </w:tcPr>
          <w:p w14:paraId="6BA1D2CD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Atay, 2008</w:t>
            </w:r>
          </w:p>
        </w:tc>
        <w:tc>
          <w:tcPr>
            <w:tcW w:w="1274" w:type="dxa"/>
          </w:tcPr>
          <w:p w14:paraId="3A20F8A3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540" w:type="dxa"/>
          </w:tcPr>
          <w:p w14:paraId="1DEF49ED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Synvisc vs  Hyalgan vs controls</w:t>
            </w:r>
          </w:p>
        </w:tc>
        <w:tc>
          <w:tcPr>
            <w:tcW w:w="933" w:type="dxa"/>
          </w:tcPr>
          <w:p w14:paraId="7FF3D239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76" w:type="dxa"/>
          </w:tcPr>
          <w:p w14:paraId="47D4DFB3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KL grade 2-3 following arthroscopic debridement, symptomatic after 3 months of conservative treatment</w:t>
            </w:r>
          </w:p>
        </w:tc>
        <w:tc>
          <w:tcPr>
            <w:tcW w:w="1412" w:type="dxa"/>
          </w:tcPr>
          <w:p w14:paraId="4C96ADC5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WOMAC</w:t>
            </w:r>
          </w:p>
        </w:tc>
        <w:tc>
          <w:tcPr>
            <w:tcW w:w="1676" w:type="dxa"/>
          </w:tcPr>
          <w:p w14:paraId="4B952CF1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6-month WOMAC improved in all 3 groups. At 12 months, greater improvement in both HA groups compared to controls</w:t>
            </w:r>
          </w:p>
        </w:tc>
        <w:tc>
          <w:tcPr>
            <w:tcW w:w="1180" w:type="dxa"/>
          </w:tcPr>
          <w:p w14:paraId="34E9F33E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Local side effects in 11.1%</w:t>
            </w:r>
          </w:p>
        </w:tc>
        <w:tc>
          <w:tcPr>
            <w:tcW w:w="2309" w:type="dxa"/>
          </w:tcPr>
          <w:p w14:paraId="0E255543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Small sample size, lack of blinding</w:t>
            </w:r>
          </w:p>
        </w:tc>
      </w:tr>
      <w:tr w:rsidR="005B6761" w:rsidRPr="003C6959" w14:paraId="6AEDF6A1" w14:textId="77777777" w:rsidTr="00327D8A">
        <w:tc>
          <w:tcPr>
            <w:tcW w:w="1150" w:type="dxa"/>
          </w:tcPr>
          <w:p w14:paraId="69B87C25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Carrabba, 1992</w:t>
            </w:r>
          </w:p>
        </w:tc>
        <w:tc>
          <w:tcPr>
            <w:tcW w:w="1274" w:type="dxa"/>
          </w:tcPr>
          <w:p w14:paraId="657F9099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540" w:type="dxa"/>
          </w:tcPr>
          <w:p w14:paraId="69DB32C5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Placebo vs Arthrocentesis vs 1/3/5x Hyalgan</w:t>
            </w:r>
          </w:p>
        </w:tc>
        <w:tc>
          <w:tcPr>
            <w:tcW w:w="933" w:type="dxa"/>
          </w:tcPr>
          <w:p w14:paraId="19378CB4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6" w:type="dxa"/>
          </w:tcPr>
          <w:p w14:paraId="031DA6C4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Knee OA by Altman criteria, VAS &gt;40, pain &gt;6 months, presence of effusion</w:t>
            </w:r>
          </w:p>
        </w:tc>
        <w:tc>
          <w:tcPr>
            <w:tcW w:w="1412" w:type="dxa"/>
          </w:tcPr>
          <w:p w14:paraId="23936AB9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VAS pain and ISOAK scores</w:t>
            </w:r>
          </w:p>
        </w:tc>
        <w:tc>
          <w:tcPr>
            <w:tcW w:w="1676" w:type="dxa"/>
          </w:tcPr>
          <w:p w14:paraId="6971F38E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Significant reduction in pain and ISOAK scores with 3/5 vs 1 injection or arthrocentesis. Trend toward greater improvement and longer effect with 5 vs 3 injections</w:t>
            </w:r>
          </w:p>
        </w:tc>
        <w:tc>
          <w:tcPr>
            <w:tcW w:w="1180" w:type="dxa"/>
          </w:tcPr>
          <w:p w14:paraId="53996FD8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None reported</w:t>
            </w:r>
          </w:p>
        </w:tc>
        <w:tc>
          <w:tcPr>
            <w:tcW w:w="2309" w:type="dxa"/>
          </w:tcPr>
          <w:p w14:paraId="40648277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No change in volume or molecular weight with dosing schedule. High drop-out rate in last 2 months of study</w:t>
            </w:r>
          </w:p>
        </w:tc>
      </w:tr>
      <w:tr w:rsidR="005B6761" w:rsidRPr="003C6959" w14:paraId="1CCECD22" w14:textId="77777777" w:rsidTr="00327D8A">
        <w:tc>
          <w:tcPr>
            <w:tcW w:w="1150" w:type="dxa"/>
          </w:tcPr>
          <w:p w14:paraId="461B71CE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Chou, 2009</w:t>
            </w:r>
          </w:p>
        </w:tc>
        <w:tc>
          <w:tcPr>
            <w:tcW w:w="1274" w:type="dxa"/>
          </w:tcPr>
          <w:p w14:paraId="25E9B44B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Prospective cohort study</w:t>
            </w:r>
          </w:p>
        </w:tc>
        <w:tc>
          <w:tcPr>
            <w:tcW w:w="1540" w:type="dxa"/>
          </w:tcPr>
          <w:p w14:paraId="11B66D87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5x Artz vs 3x Synvisc</w:t>
            </w:r>
          </w:p>
        </w:tc>
        <w:tc>
          <w:tcPr>
            <w:tcW w:w="933" w:type="dxa"/>
          </w:tcPr>
          <w:p w14:paraId="1E948413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76" w:type="dxa"/>
          </w:tcPr>
          <w:p w14:paraId="429B90F0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 xml:space="preserve">Mild to moderate bilateral knee OA, </w:t>
            </w:r>
            <w:r w:rsidRPr="003C6959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3C6959">
              <w:rPr>
                <w:rFonts w:ascii="Arial" w:hAnsi="Arial" w:cs="Arial"/>
                <w:sz w:val="20"/>
                <w:szCs w:val="20"/>
              </w:rPr>
              <w:t xml:space="preserve">55 years, fulfilled </w:t>
            </w:r>
            <w:r w:rsidRPr="003C6959">
              <w:rPr>
                <w:rFonts w:ascii="Arial" w:hAnsi="Arial" w:cs="Arial"/>
                <w:sz w:val="20"/>
                <w:szCs w:val="20"/>
              </w:rPr>
              <w:lastRenderedPageBreak/>
              <w:t>ACR criteria, stage I-III in Ahlback classification</w:t>
            </w:r>
          </w:p>
        </w:tc>
        <w:tc>
          <w:tcPr>
            <w:tcW w:w="1412" w:type="dxa"/>
          </w:tcPr>
          <w:p w14:paraId="65141E54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lastRenderedPageBreak/>
              <w:t>VAS, WOMAC, Lesquesne’s index, HSS Knee score</w:t>
            </w:r>
          </w:p>
        </w:tc>
        <w:tc>
          <w:tcPr>
            <w:tcW w:w="1676" w:type="dxa"/>
          </w:tcPr>
          <w:p w14:paraId="4FDC5FDF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 xml:space="preserve">Synvisc showed significant improvement with VAS, not with WOMAC, </w:t>
            </w:r>
            <w:r w:rsidRPr="003C6959">
              <w:rPr>
                <w:rFonts w:ascii="Arial" w:hAnsi="Arial" w:cs="Arial"/>
                <w:sz w:val="20"/>
                <w:szCs w:val="20"/>
              </w:rPr>
              <w:lastRenderedPageBreak/>
              <w:t>Lequesne’s, and HSS Knee scores. Synvisc less expensive than Artz</w:t>
            </w:r>
          </w:p>
        </w:tc>
        <w:tc>
          <w:tcPr>
            <w:tcW w:w="1180" w:type="dxa"/>
          </w:tcPr>
          <w:p w14:paraId="5456C24E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lastRenderedPageBreak/>
              <w:t xml:space="preserve">Only a few local events reported (focal pain </w:t>
            </w:r>
            <w:r w:rsidRPr="003C6959">
              <w:rPr>
                <w:rFonts w:ascii="Arial" w:hAnsi="Arial" w:cs="Arial"/>
                <w:sz w:val="20"/>
                <w:szCs w:val="20"/>
              </w:rPr>
              <w:lastRenderedPageBreak/>
              <w:t>and swelling at injection site)</w:t>
            </w:r>
          </w:p>
        </w:tc>
        <w:tc>
          <w:tcPr>
            <w:tcW w:w="2309" w:type="dxa"/>
          </w:tcPr>
          <w:p w14:paraId="1F691171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lastRenderedPageBreak/>
              <w:t xml:space="preserve">Not randomized, as patients chose the treatment for each knee. No placebo group. Small sample </w:t>
            </w:r>
            <w:r w:rsidRPr="003C6959">
              <w:rPr>
                <w:rFonts w:ascii="Arial" w:hAnsi="Arial" w:cs="Arial"/>
                <w:sz w:val="20"/>
                <w:szCs w:val="20"/>
              </w:rPr>
              <w:lastRenderedPageBreak/>
              <w:t>size and short-term 6 month follow-up</w:t>
            </w:r>
          </w:p>
        </w:tc>
      </w:tr>
      <w:tr w:rsidR="005B6761" w:rsidRPr="003C6959" w14:paraId="1796B0EC" w14:textId="77777777" w:rsidTr="00327D8A">
        <w:tc>
          <w:tcPr>
            <w:tcW w:w="1150" w:type="dxa"/>
          </w:tcPr>
          <w:p w14:paraId="44A043DA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lastRenderedPageBreak/>
              <w:t>Conrozier, 2008</w:t>
            </w:r>
          </w:p>
        </w:tc>
        <w:tc>
          <w:tcPr>
            <w:tcW w:w="1274" w:type="dxa"/>
          </w:tcPr>
          <w:p w14:paraId="5357EC5E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540" w:type="dxa"/>
          </w:tcPr>
          <w:p w14:paraId="6F13BABF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Varying dosing schedule of Hylan</w:t>
            </w:r>
          </w:p>
        </w:tc>
        <w:tc>
          <w:tcPr>
            <w:tcW w:w="933" w:type="dxa"/>
          </w:tcPr>
          <w:p w14:paraId="62F0211A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1476" w:type="dxa"/>
          </w:tcPr>
          <w:p w14:paraId="3132DC0E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 xml:space="preserve">KL grade 2-3, </w:t>
            </w:r>
            <w:r w:rsidRPr="003C6959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3C6959">
              <w:rPr>
                <w:rFonts w:ascii="Arial" w:hAnsi="Arial" w:cs="Arial"/>
                <w:sz w:val="20"/>
                <w:szCs w:val="20"/>
              </w:rPr>
              <w:t>40 years, VAS between 40-80, active lifestyle</w:t>
            </w:r>
          </w:p>
        </w:tc>
        <w:tc>
          <w:tcPr>
            <w:tcW w:w="1412" w:type="dxa"/>
          </w:tcPr>
          <w:p w14:paraId="0730D75C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VAS score</w:t>
            </w:r>
          </w:p>
        </w:tc>
        <w:tc>
          <w:tcPr>
            <w:tcW w:w="1676" w:type="dxa"/>
          </w:tcPr>
          <w:p w14:paraId="77C2A8D4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Largest improvement seen with 3x2ml, followed by 1x6ml and 3x4ml</w:t>
            </w:r>
          </w:p>
        </w:tc>
        <w:tc>
          <w:tcPr>
            <w:tcW w:w="1180" w:type="dxa"/>
          </w:tcPr>
          <w:p w14:paraId="01D3C701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 xml:space="preserve">Most adverse events in 3x4ml group, including mild injection site pain and synovitis </w:t>
            </w:r>
          </w:p>
        </w:tc>
        <w:tc>
          <w:tcPr>
            <w:tcW w:w="2309" w:type="dxa"/>
          </w:tcPr>
          <w:p w14:paraId="348619C0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Industry-sponsored study</w:t>
            </w:r>
          </w:p>
        </w:tc>
      </w:tr>
      <w:tr w:rsidR="005B6761" w:rsidRPr="003C6959" w14:paraId="4148E9E2" w14:textId="77777777" w:rsidTr="00327D8A">
        <w:tc>
          <w:tcPr>
            <w:tcW w:w="1150" w:type="dxa"/>
          </w:tcPr>
          <w:p w14:paraId="0B0E13DF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Estades-Rubio, 2017</w:t>
            </w:r>
          </w:p>
        </w:tc>
        <w:tc>
          <w:tcPr>
            <w:tcW w:w="1274" w:type="dxa"/>
          </w:tcPr>
          <w:p w14:paraId="361D0616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540" w:type="dxa"/>
          </w:tcPr>
          <w:p w14:paraId="127F5D0D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NASHA (single injection) vs 5 HA injections</w:t>
            </w:r>
          </w:p>
        </w:tc>
        <w:tc>
          <w:tcPr>
            <w:tcW w:w="933" w:type="dxa"/>
          </w:tcPr>
          <w:p w14:paraId="3B217425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76" w:type="dxa"/>
          </w:tcPr>
          <w:p w14:paraId="0D7180AB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KL grade 2-3, WOMAC &gt;7, pain for last 3 months, active lifestyle</w:t>
            </w:r>
          </w:p>
        </w:tc>
        <w:tc>
          <w:tcPr>
            <w:tcW w:w="1412" w:type="dxa"/>
          </w:tcPr>
          <w:p w14:paraId="5661CFB3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WOMAC</w:t>
            </w:r>
          </w:p>
        </w:tc>
        <w:tc>
          <w:tcPr>
            <w:tcW w:w="1676" w:type="dxa"/>
          </w:tcPr>
          <w:p w14:paraId="0169ECFC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Improved WOMAC and lower cost of single-injection NASHA compared to 5x HA</w:t>
            </w:r>
          </w:p>
        </w:tc>
        <w:tc>
          <w:tcPr>
            <w:tcW w:w="1180" w:type="dxa"/>
          </w:tcPr>
          <w:p w14:paraId="57B522B0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No details reported</w:t>
            </w:r>
          </w:p>
        </w:tc>
        <w:tc>
          <w:tcPr>
            <w:tcW w:w="2309" w:type="dxa"/>
          </w:tcPr>
          <w:p w14:paraId="5B009B0B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Small sample size, 6-month follow-up</w:t>
            </w:r>
          </w:p>
        </w:tc>
      </w:tr>
      <w:tr w:rsidR="005B6761" w:rsidRPr="003C6959" w14:paraId="504DC5D4" w14:textId="77777777" w:rsidTr="00327D8A">
        <w:tc>
          <w:tcPr>
            <w:tcW w:w="1150" w:type="dxa"/>
          </w:tcPr>
          <w:p w14:paraId="25416ABB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Gigis, 2016</w:t>
            </w:r>
          </w:p>
        </w:tc>
        <w:tc>
          <w:tcPr>
            <w:tcW w:w="1274" w:type="dxa"/>
          </w:tcPr>
          <w:p w14:paraId="59A8436D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540" w:type="dxa"/>
          </w:tcPr>
          <w:p w14:paraId="272F8EFB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HMW 3x HA vs LMW 5x Hyaluronate Sodium injections</w:t>
            </w:r>
          </w:p>
        </w:tc>
        <w:tc>
          <w:tcPr>
            <w:tcW w:w="933" w:type="dxa"/>
          </w:tcPr>
          <w:p w14:paraId="668CF99D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76" w:type="dxa"/>
          </w:tcPr>
          <w:p w14:paraId="4950F259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Ages 65-80 with primary OA</w:t>
            </w:r>
          </w:p>
        </w:tc>
        <w:tc>
          <w:tcPr>
            <w:tcW w:w="1412" w:type="dxa"/>
          </w:tcPr>
          <w:p w14:paraId="416E12E7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VAS and WOMAC scores</w:t>
            </w:r>
          </w:p>
        </w:tc>
        <w:tc>
          <w:tcPr>
            <w:tcW w:w="1676" w:type="dxa"/>
          </w:tcPr>
          <w:p w14:paraId="36D80834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Improvement seen in both groups with no significant difference</w:t>
            </w:r>
          </w:p>
        </w:tc>
        <w:tc>
          <w:tcPr>
            <w:tcW w:w="1180" w:type="dxa"/>
          </w:tcPr>
          <w:p w14:paraId="18BF7607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None reported</w:t>
            </w:r>
          </w:p>
        </w:tc>
        <w:tc>
          <w:tcPr>
            <w:tcW w:w="2309" w:type="dxa"/>
          </w:tcPr>
          <w:p w14:paraId="041FBACC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Lack of placebo group</w:t>
            </w:r>
          </w:p>
        </w:tc>
      </w:tr>
      <w:tr w:rsidR="005B6761" w:rsidRPr="003C6959" w14:paraId="20BAB2E8" w14:textId="77777777" w:rsidTr="00327D8A">
        <w:tc>
          <w:tcPr>
            <w:tcW w:w="1150" w:type="dxa"/>
          </w:tcPr>
          <w:p w14:paraId="52AB25D0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Lee, 2006</w:t>
            </w:r>
          </w:p>
        </w:tc>
        <w:tc>
          <w:tcPr>
            <w:tcW w:w="1274" w:type="dxa"/>
          </w:tcPr>
          <w:p w14:paraId="0AD68790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540" w:type="dxa"/>
          </w:tcPr>
          <w:p w14:paraId="631B6179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HMW 3x Hyruan Plus vs LMW 5x Hyal</w:t>
            </w:r>
          </w:p>
        </w:tc>
        <w:tc>
          <w:tcPr>
            <w:tcW w:w="933" w:type="dxa"/>
          </w:tcPr>
          <w:p w14:paraId="2C7747B5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476" w:type="dxa"/>
          </w:tcPr>
          <w:p w14:paraId="7706C20B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&gt;40 years, KL grade 1-3, VAS &gt;30, failure to respond to conservative treatment</w:t>
            </w:r>
          </w:p>
        </w:tc>
        <w:tc>
          <w:tcPr>
            <w:tcW w:w="1412" w:type="dxa"/>
          </w:tcPr>
          <w:p w14:paraId="594F1149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VAS, WOMAC, physical examination of knee</w:t>
            </w:r>
          </w:p>
        </w:tc>
        <w:tc>
          <w:tcPr>
            <w:tcW w:w="1676" w:type="dxa"/>
          </w:tcPr>
          <w:p w14:paraId="49570FEF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No significant differences between groups</w:t>
            </w:r>
          </w:p>
        </w:tc>
        <w:tc>
          <w:tcPr>
            <w:tcW w:w="1180" w:type="dxa"/>
          </w:tcPr>
          <w:p w14:paraId="2C0B2BAD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 xml:space="preserve">31% of HMW and 35% of LMW reported </w:t>
            </w:r>
            <w:r w:rsidRPr="003C6959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3C6959">
              <w:rPr>
                <w:rFonts w:ascii="Arial" w:hAnsi="Arial" w:cs="Arial"/>
                <w:sz w:val="20"/>
                <w:szCs w:val="20"/>
              </w:rPr>
              <w:t>1 adverse event</w:t>
            </w:r>
          </w:p>
        </w:tc>
        <w:tc>
          <w:tcPr>
            <w:tcW w:w="2309" w:type="dxa"/>
          </w:tcPr>
          <w:p w14:paraId="43975C3F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Open-label study, not double-blinded</w:t>
            </w:r>
          </w:p>
        </w:tc>
      </w:tr>
      <w:tr w:rsidR="005B6761" w:rsidRPr="003C6959" w14:paraId="29E00FD0" w14:textId="77777777" w:rsidTr="00327D8A">
        <w:tc>
          <w:tcPr>
            <w:tcW w:w="1150" w:type="dxa"/>
          </w:tcPr>
          <w:p w14:paraId="356E35D7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Raman, 2008</w:t>
            </w:r>
          </w:p>
        </w:tc>
        <w:tc>
          <w:tcPr>
            <w:tcW w:w="1274" w:type="dxa"/>
          </w:tcPr>
          <w:p w14:paraId="60143E7D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540" w:type="dxa"/>
          </w:tcPr>
          <w:p w14:paraId="03AE22E5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Hylan 3x vs Sodium Hyaluronate 5x</w:t>
            </w:r>
          </w:p>
        </w:tc>
        <w:tc>
          <w:tcPr>
            <w:tcW w:w="933" w:type="dxa"/>
          </w:tcPr>
          <w:p w14:paraId="4A7D6ABB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476" w:type="dxa"/>
          </w:tcPr>
          <w:p w14:paraId="487462F9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 xml:space="preserve">Primary OA and VAS </w:t>
            </w:r>
            <w:r w:rsidRPr="003C6959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3C69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14:paraId="3405B889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VAS score</w:t>
            </w:r>
          </w:p>
        </w:tc>
        <w:tc>
          <w:tcPr>
            <w:tcW w:w="1676" w:type="dxa"/>
          </w:tcPr>
          <w:p w14:paraId="5A851D96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 xml:space="preserve">Greater reduction in VAS for Hylan </w:t>
            </w:r>
            <w:r w:rsidRPr="003C6959">
              <w:rPr>
                <w:rFonts w:ascii="Arial" w:hAnsi="Arial" w:cs="Arial"/>
                <w:sz w:val="20"/>
                <w:szCs w:val="20"/>
              </w:rPr>
              <w:lastRenderedPageBreak/>
              <w:t>at 6 and 12 months</w:t>
            </w:r>
          </w:p>
        </w:tc>
        <w:tc>
          <w:tcPr>
            <w:tcW w:w="1180" w:type="dxa"/>
          </w:tcPr>
          <w:p w14:paraId="3FCCD7B6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lastRenderedPageBreak/>
              <w:t xml:space="preserve">30-40 patients reported minor </w:t>
            </w:r>
            <w:r w:rsidRPr="003C6959">
              <w:rPr>
                <w:rFonts w:ascii="Arial" w:hAnsi="Arial" w:cs="Arial"/>
                <w:sz w:val="20"/>
                <w:szCs w:val="20"/>
              </w:rPr>
              <w:lastRenderedPageBreak/>
              <w:t>adverse events</w:t>
            </w:r>
          </w:p>
        </w:tc>
        <w:tc>
          <w:tcPr>
            <w:tcW w:w="2309" w:type="dxa"/>
          </w:tcPr>
          <w:p w14:paraId="307C4140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lastRenderedPageBreak/>
              <w:t xml:space="preserve">Selection bias, as patients were seeking viscosupplementation. Low number of patients </w:t>
            </w:r>
            <w:r w:rsidRPr="003C6959">
              <w:rPr>
                <w:rFonts w:ascii="Arial" w:hAnsi="Arial" w:cs="Arial"/>
                <w:sz w:val="20"/>
                <w:szCs w:val="20"/>
              </w:rPr>
              <w:lastRenderedPageBreak/>
              <w:t>with severe KL grade 4 OA</w:t>
            </w:r>
          </w:p>
        </w:tc>
      </w:tr>
      <w:tr w:rsidR="005B6761" w:rsidRPr="003C6959" w14:paraId="0642A692" w14:textId="77777777" w:rsidTr="00327D8A">
        <w:tc>
          <w:tcPr>
            <w:tcW w:w="1150" w:type="dxa"/>
          </w:tcPr>
          <w:p w14:paraId="13CB770E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lastRenderedPageBreak/>
              <w:t>Scale, 1994</w:t>
            </w:r>
          </w:p>
        </w:tc>
        <w:tc>
          <w:tcPr>
            <w:tcW w:w="1274" w:type="dxa"/>
          </w:tcPr>
          <w:p w14:paraId="7FA31B6A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540" w:type="dxa"/>
          </w:tcPr>
          <w:p w14:paraId="2F5FAEB7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 xml:space="preserve">2x vs 3x Hylan </w:t>
            </w:r>
          </w:p>
        </w:tc>
        <w:tc>
          <w:tcPr>
            <w:tcW w:w="933" w:type="dxa"/>
          </w:tcPr>
          <w:p w14:paraId="04BE6A0A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76" w:type="dxa"/>
          </w:tcPr>
          <w:p w14:paraId="17F6C705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&gt;18 years, OA diagnosis with KL grade 2-4</w:t>
            </w:r>
          </w:p>
        </w:tc>
        <w:tc>
          <w:tcPr>
            <w:tcW w:w="1412" w:type="dxa"/>
          </w:tcPr>
          <w:p w14:paraId="713DC5EF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VAS, joint mobility, improvement in knee motion</w:t>
            </w:r>
          </w:p>
        </w:tc>
        <w:tc>
          <w:tcPr>
            <w:tcW w:w="1676" w:type="dxa"/>
          </w:tcPr>
          <w:p w14:paraId="69DF47B9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Better outcomes with 3x injections at 8-12 weeks, no significant differences at 6 months</w:t>
            </w:r>
          </w:p>
        </w:tc>
        <w:tc>
          <w:tcPr>
            <w:tcW w:w="1180" w:type="dxa"/>
          </w:tcPr>
          <w:p w14:paraId="35CF859C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1 reported pain at site of injection</w:t>
            </w:r>
          </w:p>
        </w:tc>
        <w:tc>
          <w:tcPr>
            <w:tcW w:w="2309" w:type="dxa"/>
          </w:tcPr>
          <w:p w14:paraId="75457FBF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Industry-sponsored study</w:t>
            </w:r>
          </w:p>
        </w:tc>
      </w:tr>
      <w:tr w:rsidR="005B6761" w:rsidRPr="003C6959" w14:paraId="14809DD8" w14:textId="77777777" w:rsidTr="00327D8A">
        <w:tc>
          <w:tcPr>
            <w:tcW w:w="1150" w:type="dxa"/>
          </w:tcPr>
          <w:p w14:paraId="45FCDCF8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Stitik, 2007</w:t>
            </w:r>
          </w:p>
        </w:tc>
        <w:tc>
          <w:tcPr>
            <w:tcW w:w="1274" w:type="dxa"/>
          </w:tcPr>
          <w:p w14:paraId="10B5FD33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Prospective cohort study</w:t>
            </w:r>
          </w:p>
        </w:tc>
        <w:tc>
          <w:tcPr>
            <w:tcW w:w="1540" w:type="dxa"/>
          </w:tcPr>
          <w:p w14:paraId="30BF3E9B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5x vs 3x Hyalgan vs 3x Hyalgan + Home exercise program</w:t>
            </w:r>
          </w:p>
        </w:tc>
        <w:tc>
          <w:tcPr>
            <w:tcW w:w="933" w:type="dxa"/>
          </w:tcPr>
          <w:p w14:paraId="33D1992D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76" w:type="dxa"/>
          </w:tcPr>
          <w:p w14:paraId="0AEE1729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3C6959">
              <w:rPr>
                <w:rFonts w:ascii="Arial" w:hAnsi="Arial" w:cs="Arial"/>
                <w:sz w:val="20"/>
                <w:szCs w:val="20"/>
              </w:rPr>
              <w:t>50 years, ACR criteria and KL grade 2-3</w:t>
            </w:r>
          </w:p>
        </w:tc>
        <w:tc>
          <w:tcPr>
            <w:tcW w:w="1412" w:type="dxa"/>
          </w:tcPr>
          <w:p w14:paraId="6AFB4221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VAS and WOMAC</w:t>
            </w:r>
          </w:p>
        </w:tc>
        <w:tc>
          <w:tcPr>
            <w:tcW w:w="1676" w:type="dxa"/>
          </w:tcPr>
          <w:p w14:paraId="4424DBB5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3x Hyalgan + exercise had greatest improvement. No significant differences between 3 and 5 injections at 1 year</w:t>
            </w:r>
          </w:p>
        </w:tc>
        <w:tc>
          <w:tcPr>
            <w:tcW w:w="1180" w:type="dxa"/>
          </w:tcPr>
          <w:p w14:paraId="550D8200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No significant difference among groups. No severe events</w:t>
            </w:r>
          </w:p>
        </w:tc>
        <w:tc>
          <w:tcPr>
            <w:tcW w:w="2309" w:type="dxa"/>
          </w:tcPr>
          <w:p w14:paraId="02410C46" w14:textId="77777777" w:rsidR="005B6761" w:rsidRPr="003C6959" w:rsidRDefault="005B6761" w:rsidP="004518A5">
            <w:pPr>
              <w:rPr>
                <w:rFonts w:ascii="Arial" w:hAnsi="Arial" w:cs="Arial"/>
                <w:sz w:val="20"/>
                <w:szCs w:val="20"/>
              </w:rPr>
            </w:pPr>
            <w:r w:rsidRPr="003C6959">
              <w:rPr>
                <w:rFonts w:ascii="Arial" w:hAnsi="Arial" w:cs="Arial"/>
                <w:sz w:val="20"/>
                <w:szCs w:val="20"/>
              </w:rPr>
              <w:t>Non-randomized study, lack of compliance data on exercise program</w:t>
            </w:r>
          </w:p>
        </w:tc>
      </w:tr>
    </w:tbl>
    <w:p w14:paraId="253414BB" w14:textId="77777777" w:rsidR="005B6761" w:rsidRPr="008111A6" w:rsidRDefault="005B6761" w:rsidP="004518A5">
      <w:pPr>
        <w:rPr>
          <w:rFonts w:ascii="Times New Roman" w:hAnsi="Times New Roman" w:cs="Times New Roman"/>
          <w:b/>
          <w:sz w:val="20"/>
        </w:rPr>
      </w:pPr>
      <w:r w:rsidRPr="008111A6">
        <w:rPr>
          <w:rFonts w:ascii="Times New Roman" w:hAnsi="Times New Roman" w:cs="Times New Roman"/>
          <w:sz w:val="20"/>
        </w:rPr>
        <w:t>ACR: American College of Rheumatology; HMW: high molecular weight; KL: Kellgren-Lawrence; LMW: low molecular weight; OA: osteoarthritis; QALY: quality-adjusted life year; RCT: randomized controlled trial</w:t>
      </w:r>
    </w:p>
    <w:p w14:paraId="5A0C0952" w14:textId="77777777" w:rsidR="005B6761" w:rsidRDefault="005B6761" w:rsidP="004518A5">
      <w:pPr>
        <w:spacing w:after="200" w:line="276" w:lineRule="auto"/>
        <w:rPr>
          <w:rFonts w:ascii="Arial" w:hAnsi="Arial" w:cs="Arial"/>
          <w:b/>
        </w:rPr>
        <w:sectPr w:rsidR="005B6761" w:rsidSect="004518A5">
          <w:head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6731934" w14:textId="77777777" w:rsidR="005B6761" w:rsidRDefault="005B6761" w:rsidP="004518A5">
      <w:pPr>
        <w:spacing w:line="480" w:lineRule="auto"/>
        <w:rPr>
          <w:rFonts w:ascii="Arial" w:hAnsi="Arial" w:cs="Arial"/>
          <w:b/>
        </w:rPr>
      </w:pPr>
      <w:commentRangeStart w:id="1"/>
      <w:r w:rsidRPr="00F06EAB">
        <w:rPr>
          <w:rFonts w:ascii="Arial" w:hAnsi="Arial" w:cs="Arial"/>
          <w:b/>
        </w:rPr>
        <w:lastRenderedPageBreak/>
        <w:t>APPENDIX A</w:t>
      </w:r>
      <w:commentRangeEnd w:id="1"/>
      <w:r w:rsidR="00F06EAB" w:rsidRPr="00F06EAB">
        <w:rPr>
          <w:rStyle w:val="CommentReference"/>
        </w:rPr>
        <w:commentReference w:id="1"/>
      </w:r>
    </w:p>
    <w:p w14:paraId="689AD9F2" w14:textId="77777777" w:rsidR="005B6761" w:rsidRDefault="005B6761" w:rsidP="004518A5">
      <w:pPr>
        <w:spacing w:line="480" w:lineRule="auto"/>
      </w:pPr>
      <w:r>
        <w:rPr>
          <w:rFonts w:ascii="Arial Unicode MS" w:eastAsia="Arial Unicode MS" w:hAnsi="Arial Unicode MS" w:cs="Arial Unicode MS"/>
          <w:sz w:val="20"/>
        </w:rPr>
        <w:t xml:space="preserve">Database: Ovid MEDLINE(R) Epub Ahead of Print, In-Process &amp; Other Non-Indexed Citations, Ovid MEDLINE(R) Daily, Ovid MEDLINE and Versions(R) </w:t>
      </w:r>
    </w:p>
    <w:p w14:paraId="17A81500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14:paraId="263A4CAF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14:paraId="259CAB72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     Hyaluronic Acid/ </w:t>
      </w:r>
    </w:p>
    <w:p w14:paraId="0669EE0A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     (hyaluronic acid or amo vitrax or amvisc or biolon).mp. [mp=title, abstract, original title, name of substance word, subject heading word, keyword heading word, protocol supplementary concept word, rare disease supplementary concept word, unique identifier, synonyms] </w:t>
      </w:r>
    </w:p>
    <w:p w14:paraId="28DD9CE6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     (etamucine or healon or hyaluronan or hyvisc or luronit).mp. [mp=title, abstract, original title, name of substance word, subject heading word, keyword heading word, protocol supplementary concept word, rare disease supplementary concept word, unique identifier, synonyms] </w:t>
      </w:r>
    </w:p>
    <w:p w14:paraId="58D8DDEC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     (sodium hyaluronate or adant or arthrease or artz or bionect).mp. [mp=title, abstract, original title, name of substance word, subject heading word, keyword heading word, protocol supplementary concept word, rare disease supplementary concept word, unique identifier, synonyms] </w:t>
      </w:r>
    </w:p>
    <w:p w14:paraId="12C693AF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   (duovisc or durolane or eyecon or "go-on" or halonix).mp. [mp=title, abstract, original title, name of substance word, subject heading word, keyword heading word, protocol supplementary concept word, rare disease supplementary concept word, unique identifier, synonyms] </w:t>
      </w:r>
    </w:p>
    <w:p w14:paraId="671C5818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 xml:space="preserve">6     ("healon5" or healonid or hialid or hyalcon or hyalein).mp. [mp=title, abstract, original title, name of substance word, subject heading word, keyword heading word, protocol supplementary concept word, rare disease supplementary concept word, unique identifier, synonyms] </w:t>
      </w:r>
    </w:p>
    <w:p w14:paraId="456C8169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7     (hyalgal or hyalgan or hyalovet or hyalubrix).mp. [mp=title, abstract, original title, name of substance word, subject heading word, keyword heading word, protocol supplementary concept word, rare disease supplementary concept word, unique identifier, synonyms] </w:t>
      </w:r>
    </w:p>
    <w:p w14:paraId="6EAD7A2D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8     (hyaluronate or hyaluronic acid component or hyladerm).mp. [mp=title, abstract, original title, name of substance word, subject heading word, keyword heading word, protocol supplementary concept word, rare disease supplementary concept word, unique identifier, synonyms] </w:t>
      </w:r>
    </w:p>
    <w:p w14:paraId="1034F2CF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     (hylaform or hylan or "hylartin v" or "hylo-comod").mp. [mp=title, abstract, original title, name of substance word, subject heading word, keyword heading word, protocol supplementary concept word, rare disease supplementary concept word, unique identifier, synonyms] </w:t>
      </w:r>
    </w:p>
    <w:p w14:paraId="5A539663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10     (hylumed or hyruan or ialugen or juvederm or lagricel ofteno).mp. [mp=title, abstract, original title, name of substance word, subject heading word, keyword heading word, protocol supplementary concept word, rare disease supplementary concept word, unique identifier, synonyms] </w:t>
      </w:r>
    </w:p>
    <w:p w14:paraId="53BD2DBA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11     (laservis or "me 3710" or monovisc or "na hylan").mp. [mp=title, abstract, original title, name of substance word, subject heading word, keyword heading word, protocol supplementary concept word, rare disease supplementary concept word, unique identifier, synonyms] </w:t>
      </w:r>
    </w:p>
    <w:p w14:paraId="1B9029A4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 xml:space="preserve">12     ("na-hylan" or "nrd 101" or "nrd101" or ophthalin).mp. [mp=title, abstract, original title, name of substance word, subject heading word, keyword heading word, protocol supplementary concept word, rare disease supplementary concept word, unique identifier, synonyms] </w:t>
      </w:r>
    </w:p>
    <w:p w14:paraId="049A2FBB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13     (orthovisc or ostenil or perlane or potassium hyaluronate).mp. [mp=title, abstract, original title, name of substance word, subject heading word, keyword heading word, protocol supplementary concept word, rare disease supplementary concept word, unique identifier, synonyms] </w:t>
      </w:r>
    </w:p>
    <w:p w14:paraId="2A25C06C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14     (provisc or radiaplexrx or restylane or "si 4402").mp. [mp=title, abstract, original title, name of substance word, subject heading word, keyword heading word, protocol supplementary concept word, rare disease supplementary concept word, unique identifier, synonyms] </w:t>
      </w:r>
    </w:p>
    <w:p w14:paraId="0553BE83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15     (sinovial or "sl 1010" or supartz or suplasyn).mp. [mp=title, abstract, original title, name of substance word, subject heading word, keyword heading word, protocol supplementary concept word, rare disease supplementary concept word, unique identifier, synonyms] </w:t>
      </w:r>
    </w:p>
    <w:p w14:paraId="78C061CE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16     (synocrom or synvisc or teosyal or unihylon or viscoseal).mp. [mp=title, abstract, original title, name of substance word, subject heading word, keyword heading word, protocol supplementary concept word, rare disease supplementary concept word, unique identifier, synonyms] </w:t>
      </w:r>
    </w:p>
    <w:p w14:paraId="07752136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17     (vismed or vitrax or Euflexxa or "Gel 1" or Hymovis).mp. [mp=title, abstract, original title, name of substance word, subject heading word, keyword heading word, protocol supplementary concept word, rare disease supplementary concept word, unique identifier, synonyms] </w:t>
      </w:r>
    </w:p>
    <w:p w14:paraId="3387D462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18     1 or 2 or 3 or 4 or 5 or 6 or 7 or 8 or 9 or 10 or 11 or 12 or 13 or 14 or 15 or 16 or 17 </w:t>
      </w:r>
    </w:p>
    <w:p w14:paraId="7CEB7D2E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>19     Viscosupplements/ (</w:t>
      </w:r>
    </w:p>
    <w:p w14:paraId="712E35C9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20     (visco supplement* or viscosupplement*).mp. [mp=title, abstract, original title, name of substance word, subject heading word, keyword heading word, protocol supplementary concept word, rare disease supplementary concept word, unique identifier, synonyms] </w:t>
      </w:r>
    </w:p>
    <w:p w14:paraId="14D24567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21     19 or 20 </w:t>
      </w:r>
    </w:p>
    <w:p w14:paraId="61BD2AC0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22     Viscosupplementation/ </w:t>
      </w:r>
    </w:p>
    <w:p w14:paraId="311DF9A4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23     Viscosupplementation*.mp. </w:t>
      </w:r>
    </w:p>
    <w:p w14:paraId="65FEE603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24     22 or 23 </w:t>
      </w:r>
    </w:p>
    <w:p w14:paraId="7ECAEE55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25     18 or 21 or 24 </w:t>
      </w:r>
    </w:p>
    <w:p w14:paraId="4A262CA3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26     Injections, Intra-Articular/ </w:t>
      </w:r>
    </w:p>
    <w:p w14:paraId="358B4980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27     (intra articular injection* or intra-articular injection* or intraarticular injection or intra-articular administration or intra-articular deliver* or intra-articular drug administration* or intra-articular drug deliver* or intra-articular infusion* or intra-articular medication* or intra-articular treatment* or intraarticular administration* or intraarticular deliver* or intraarticular infusion* or intraarticular medication* or intraarticular treatment* or intracoxal drug administration* or joint infusion* or joint injection*).mp. [mp=title, abstract, original title, name of substance word, subject heading word, keyword heading word, protocol supplementary concept word, rare disease supplementary concept word, unique identifier, synonyms] </w:t>
      </w:r>
    </w:p>
    <w:p w14:paraId="3B8F76A3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28     26 or 27 </w:t>
      </w:r>
    </w:p>
    <w:p w14:paraId="09C71B77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 xml:space="preserve">29     Knee Joint/ </w:t>
      </w:r>
    </w:p>
    <w:p w14:paraId="36756C50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30     (knee joint* or superior tibiofibular joint* or Knee or articulatic genus or genopathy or knee compartment or knee movement or knee stiffness).mp. [mp=title, abstract, original title, name of substance word, subject heading word, keyword heading word, protocol supplementary concept word, rare disease supplementary concept word, unique identifier, synonyms] </w:t>
      </w:r>
    </w:p>
    <w:p w14:paraId="51C908DC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31     29 or 30 </w:t>
      </w:r>
    </w:p>
    <w:p w14:paraId="2865CAEC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32     28 and 31 </w:t>
      </w:r>
    </w:p>
    <w:p w14:paraId="642681E5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33     Osteoarthritis, Knee/ </w:t>
      </w:r>
    </w:p>
    <w:p w14:paraId="345216F1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34     (knee osteoarthritides or knee osteoarthritis or osteoarthritis of knee* or femorotibial arthrosis or gonarthrosis or knee arthrosis or knee joint arthrosis or knee joint osteoarthritis or knee osteo-arthritis or knee osteo-arthrosis or knee osteoarthrosis).mp. [mp=title, abstract, original title, name of substance word, subject heading word, keyword heading word, protocol supplementary concept word, rare disease supplementary concept word, unique identifier, synonyms] </w:t>
      </w:r>
    </w:p>
    <w:p w14:paraId="4C46F2D8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35     33 or 34 </w:t>
      </w:r>
    </w:p>
    <w:p w14:paraId="58DF1365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36     Osteoarthritis/ </w:t>
      </w:r>
    </w:p>
    <w:p w14:paraId="00F7FC1C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37     (degenerative arthritides or degenerative arthritis or osteoarthritides or osteoarthritis or osteoarthrosis or osteoarthrosis or arthrosis or degenerative arthritis or degenerative joint disease or osteo-arthritis or osteo-arthrosis).mp. [mp=title, abstract, original title, name of substance word, subject </w:t>
      </w:r>
      <w:r>
        <w:rPr>
          <w:rFonts w:ascii="Arial Unicode MS" w:eastAsia="Arial Unicode MS" w:hAnsi="Arial Unicode MS" w:cs="Arial Unicode MS"/>
          <w:sz w:val="20"/>
        </w:rPr>
        <w:lastRenderedPageBreak/>
        <w:t xml:space="preserve">heading word, keyword heading word, protocol supplementary concept word, rare disease supplementary concept word, unique identifier, synonyms] </w:t>
      </w:r>
    </w:p>
    <w:p w14:paraId="448F7FA9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38     36 or 37 </w:t>
      </w:r>
    </w:p>
    <w:p w14:paraId="502146CB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39     31 and 38 </w:t>
      </w:r>
    </w:p>
    <w:p w14:paraId="27A5BB3B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40     32 or 35 or 39 </w:t>
      </w:r>
    </w:p>
    <w:p w14:paraId="1C0C85FA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41     25 and 40 </w:t>
      </w:r>
    </w:p>
    <w:p w14:paraId="277C7C7F" w14:textId="77777777" w:rsidR="005B6761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42     Animals/ not (Animals/ and Humans/) </w:t>
      </w:r>
    </w:p>
    <w:p w14:paraId="6DC0E236" w14:textId="77777777" w:rsidR="005B6761" w:rsidRPr="00C55309" w:rsidRDefault="005B6761" w:rsidP="004518A5">
      <w:pPr>
        <w:spacing w:line="48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43     41 not 42 </w:t>
      </w:r>
    </w:p>
    <w:p w14:paraId="1BB315CD" w14:textId="77777777" w:rsidR="005B6761" w:rsidRDefault="005B6761" w:rsidP="004518A5">
      <w:pPr>
        <w:spacing w:line="480" w:lineRule="auto"/>
        <w:rPr>
          <w:rFonts w:ascii="Arial" w:hAnsi="Arial" w:cs="Arial"/>
        </w:rPr>
      </w:pPr>
    </w:p>
    <w:p w14:paraId="219811FE" w14:textId="77777777" w:rsidR="003A16F3" w:rsidRDefault="003A16F3">
      <w:bookmarkStart w:id="2" w:name="_GoBack"/>
      <w:bookmarkEnd w:id="2"/>
    </w:p>
    <w:sectPr w:rsidR="003A16F3" w:rsidSect="0045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annah Janvrin" w:date="2019-06-14T13:30:00Z" w:initials="HJ">
    <w:p w14:paraId="40B077B5" w14:textId="6FBA562B" w:rsidR="00F06EAB" w:rsidRDefault="00F06EAB">
      <w:pPr>
        <w:pStyle w:val="CommentText"/>
      </w:pPr>
      <w:r>
        <w:rPr>
          <w:rStyle w:val="CommentReference"/>
        </w:rPr>
        <w:annotationRef/>
      </w:r>
      <w:r>
        <w:t xml:space="preserve">Jason: This should be included online only. </w:t>
      </w:r>
      <w:r w:rsidR="00DB72DC">
        <w:t xml:space="preserve">Please rename to Supplemental table 1. </w:t>
      </w:r>
    </w:p>
  </w:comment>
  <w:comment w:id="1" w:author="Hannah Janvrin" w:date="2019-06-14T13:30:00Z" w:initials="HJ">
    <w:p w14:paraId="5EC5D0C0" w14:textId="67B27C7F" w:rsidR="00F06EAB" w:rsidRDefault="00F06EAB">
      <w:pPr>
        <w:pStyle w:val="CommentText"/>
      </w:pPr>
      <w:r>
        <w:rPr>
          <w:rStyle w:val="CommentReference"/>
        </w:rPr>
        <w:annotationRef/>
      </w:r>
      <w:r>
        <w:t xml:space="preserve">Jason: This should be online only.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B077B5" w15:done="0"/>
  <w15:commentEx w15:paraId="5EC5D0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842A3" w16cid:durableId="20AE20C1"/>
  <w16cid:commentId w16cid:paraId="5D26BA01" w16cid:durableId="20AE2266"/>
  <w16cid:commentId w16cid:paraId="78EF9012" w16cid:durableId="20AE2400"/>
  <w16cid:commentId w16cid:paraId="5B659853" w16cid:durableId="20AE228D"/>
  <w16cid:commentId w16cid:paraId="1B38E774" w16cid:durableId="20AE204F"/>
  <w16cid:commentId w16cid:paraId="40B077B5" w16cid:durableId="20AE1FD8"/>
  <w16cid:commentId w16cid:paraId="5EC5D0C0" w16cid:durableId="20AE2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FD8F6" w14:textId="77777777" w:rsidR="00717A3D" w:rsidRDefault="00717A3D">
      <w:r>
        <w:separator/>
      </w:r>
    </w:p>
  </w:endnote>
  <w:endnote w:type="continuationSeparator" w:id="0">
    <w:p w14:paraId="1BFBF3EF" w14:textId="77777777" w:rsidR="00717A3D" w:rsidRDefault="0071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49D6D" w14:textId="77777777" w:rsidR="00717A3D" w:rsidRDefault="00717A3D">
      <w:r>
        <w:separator/>
      </w:r>
    </w:p>
  </w:footnote>
  <w:footnote w:type="continuationSeparator" w:id="0">
    <w:p w14:paraId="002B9929" w14:textId="77777777" w:rsidR="00717A3D" w:rsidRDefault="0071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20FC" w14:textId="77777777" w:rsidR="004518A5" w:rsidRDefault="004518A5">
    <w:pPr>
      <w:pStyle w:val="Header"/>
    </w:pPr>
  </w:p>
  <w:p w14:paraId="24BD4C73" w14:textId="77777777" w:rsidR="004518A5" w:rsidRDefault="00451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101D"/>
    <w:multiLevelType w:val="hybridMultilevel"/>
    <w:tmpl w:val="EF66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52ACE"/>
    <w:multiLevelType w:val="hybridMultilevel"/>
    <w:tmpl w:val="93801FA6"/>
    <w:lvl w:ilvl="0" w:tplc="AE28D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h Janvrin">
    <w15:presenceInfo w15:providerId="None" w15:userId="Hannah Janvr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B6761"/>
    <w:rsid w:val="00033B08"/>
    <w:rsid w:val="0004157B"/>
    <w:rsid w:val="00076736"/>
    <w:rsid w:val="00091ADA"/>
    <w:rsid w:val="00116B81"/>
    <w:rsid w:val="0015523D"/>
    <w:rsid w:val="001A51D9"/>
    <w:rsid w:val="001D2F78"/>
    <w:rsid w:val="001E3B1E"/>
    <w:rsid w:val="0023589A"/>
    <w:rsid w:val="002364ED"/>
    <w:rsid w:val="00265B76"/>
    <w:rsid w:val="00274CA0"/>
    <w:rsid w:val="002C65EF"/>
    <w:rsid w:val="002C7164"/>
    <w:rsid w:val="00327D8A"/>
    <w:rsid w:val="0037141E"/>
    <w:rsid w:val="00376FE9"/>
    <w:rsid w:val="003A16F3"/>
    <w:rsid w:val="003D2C45"/>
    <w:rsid w:val="004518A5"/>
    <w:rsid w:val="00492BE4"/>
    <w:rsid w:val="004A39F5"/>
    <w:rsid w:val="004F2F8B"/>
    <w:rsid w:val="00572DC5"/>
    <w:rsid w:val="00593518"/>
    <w:rsid w:val="005B10F8"/>
    <w:rsid w:val="005B6761"/>
    <w:rsid w:val="00651F56"/>
    <w:rsid w:val="006A1A29"/>
    <w:rsid w:val="006B63AC"/>
    <w:rsid w:val="00717A3D"/>
    <w:rsid w:val="00721101"/>
    <w:rsid w:val="00722F25"/>
    <w:rsid w:val="007E4801"/>
    <w:rsid w:val="008717FF"/>
    <w:rsid w:val="0089131E"/>
    <w:rsid w:val="008F56DD"/>
    <w:rsid w:val="009428A1"/>
    <w:rsid w:val="00951BFE"/>
    <w:rsid w:val="009C4544"/>
    <w:rsid w:val="009E0F36"/>
    <w:rsid w:val="00A01F83"/>
    <w:rsid w:val="00AC4EBC"/>
    <w:rsid w:val="00B02735"/>
    <w:rsid w:val="00B17415"/>
    <w:rsid w:val="00C52AD7"/>
    <w:rsid w:val="00C662BC"/>
    <w:rsid w:val="00D94C6B"/>
    <w:rsid w:val="00DB72DC"/>
    <w:rsid w:val="00DC2B48"/>
    <w:rsid w:val="00DF7B8C"/>
    <w:rsid w:val="00E061F1"/>
    <w:rsid w:val="00E0707C"/>
    <w:rsid w:val="00E35941"/>
    <w:rsid w:val="00EA1996"/>
    <w:rsid w:val="00ED3EED"/>
    <w:rsid w:val="00F06EAB"/>
    <w:rsid w:val="00F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6847"/>
  <w14:defaultImageDpi w14:val="32767"/>
  <w15:docId w15:val="{DE9B0B28-096C-4E07-BF40-795948A1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761"/>
  </w:style>
  <w:style w:type="paragraph" w:styleId="Heading1">
    <w:name w:val="heading 1"/>
    <w:basedOn w:val="Normal"/>
    <w:next w:val="Normal"/>
    <w:link w:val="Heading1Char"/>
    <w:uiPriority w:val="9"/>
    <w:qFormat/>
    <w:rsid w:val="005B67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7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B6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B67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61"/>
  </w:style>
  <w:style w:type="paragraph" w:styleId="Footer">
    <w:name w:val="footer"/>
    <w:basedOn w:val="Normal"/>
    <w:link w:val="FooterChar"/>
    <w:uiPriority w:val="99"/>
    <w:unhideWhenUsed/>
    <w:rsid w:val="005B6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61"/>
  </w:style>
  <w:style w:type="paragraph" w:styleId="ListParagraph">
    <w:name w:val="List Paragraph"/>
    <w:basedOn w:val="Normal"/>
    <w:uiPriority w:val="34"/>
    <w:qFormat/>
    <w:rsid w:val="005B67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676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6761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B6761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6761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5B6761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5B6761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unhideWhenUsed/>
    <w:rsid w:val="005B67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6761"/>
  </w:style>
  <w:style w:type="character" w:styleId="FollowedHyperlink">
    <w:name w:val="FollowedHyperlink"/>
    <w:basedOn w:val="DefaultParagraphFont"/>
    <w:uiPriority w:val="99"/>
    <w:semiHidden/>
    <w:unhideWhenUsed/>
    <w:rsid w:val="00492BE4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3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EAA7-DB4F-4AE5-BC1C-F17034E4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1741</Words>
  <Characters>9976</Characters>
  <Application>Microsoft Office Word</Application>
  <DocSecurity>0</DocSecurity>
  <Lines>237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bd</cp:lastModifiedBy>
  <cp:revision>3</cp:revision>
  <cp:lastPrinted>2018-11-29T14:07:00Z</cp:lastPrinted>
  <dcterms:created xsi:type="dcterms:W3CDTF">2019-06-18T08:16:00Z</dcterms:created>
  <dcterms:modified xsi:type="dcterms:W3CDTF">2019-06-18T08:17:00Z</dcterms:modified>
</cp:coreProperties>
</file>