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40956" w14:textId="6DEF9D73" w:rsidR="000E0F3C" w:rsidRPr="00D97040" w:rsidRDefault="00FA1BA6" w:rsidP="00D97040">
      <w:pPr>
        <w:jc w:val="center"/>
        <w:rPr>
          <w:rFonts w:ascii="Times New Roman" w:hAnsi="Times New Roman" w:cs="Times New Roman"/>
          <w:b/>
          <w:sz w:val="24"/>
          <w:szCs w:val="24"/>
        </w:rPr>
      </w:pPr>
      <w:r w:rsidRPr="00D97040">
        <w:rPr>
          <w:rFonts w:ascii="Times New Roman" w:hAnsi="Times New Roman" w:cs="Times New Roman"/>
          <w:b/>
          <w:sz w:val="24"/>
          <w:szCs w:val="24"/>
        </w:rPr>
        <w:t xml:space="preserve">Supplementary materials </w:t>
      </w:r>
      <w:r w:rsidR="00D97040" w:rsidRPr="00D97040">
        <w:rPr>
          <w:rFonts w:ascii="Times New Roman" w:hAnsi="Times New Roman" w:cs="Times New Roman"/>
          <w:b/>
          <w:sz w:val="24"/>
          <w:szCs w:val="24"/>
        </w:rPr>
        <w:t>for:</w:t>
      </w:r>
    </w:p>
    <w:p w14:paraId="28D0B964" w14:textId="77777777" w:rsidR="00D97040" w:rsidRDefault="00D97040" w:rsidP="00D97040">
      <w:pPr>
        <w:pStyle w:val="Default"/>
      </w:pPr>
    </w:p>
    <w:p w14:paraId="6A64FCA1" w14:textId="137C441B" w:rsidR="00D97040" w:rsidRDefault="00D97040" w:rsidP="00D97040">
      <w:pPr>
        <w:pStyle w:val="Default"/>
        <w:jc w:val="center"/>
        <w:rPr>
          <w:b/>
          <w:bCs/>
          <w:sz w:val="34"/>
          <w:szCs w:val="34"/>
          <w:lang w:val="en-US"/>
        </w:rPr>
      </w:pPr>
      <w:r w:rsidRPr="00D97040">
        <w:rPr>
          <w:b/>
          <w:bCs/>
          <w:sz w:val="34"/>
          <w:szCs w:val="34"/>
          <w:lang w:val="en-US"/>
        </w:rPr>
        <w:t>No effect of age on emotion recognition after accounting for cognitive factors and depression</w:t>
      </w:r>
    </w:p>
    <w:p w14:paraId="214D8438" w14:textId="77777777" w:rsidR="00D97040" w:rsidRPr="00D97040" w:rsidRDefault="00D97040" w:rsidP="00D97040">
      <w:pPr>
        <w:pStyle w:val="Default"/>
        <w:jc w:val="center"/>
        <w:rPr>
          <w:sz w:val="34"/>
          <w:szCs w:val="34"/>
          <w:lang w:val="en-US"/>
        </w:rPr>
      </w:pPr>
    </w:p>
    <w:p w14:paraId="1E20DDF4" w14:textId="3F3C9B62" w:rsidR="00D97040" w:rsidRPr="00DC5731" w:rsidRDefault="00D97040" w:rsidP="00D97040">
      <w:pPr>
        <w:jc w:val="center"/>
        <w:rPr>
          <w:rFonts w:ascii="Times New Roman" w:hAnsi="Times New Roman" w:cs="Times New Roman"/>
          <w:b/>
          <w:sz w:val="28"/>
          <w:szCs w:val="28"/>
          <w:u w:val="single"/>
        </w:rPr>
      </w:pPr>
      <w:r>
        <w:rPr>
          <w:sz w:val="23"/>
          <w:szCs w:val="23"/>
        </w:rPr>
        <w:t>Jennifer Murphy</w:t>
      </w:r>
      <w:r>
        <w:rPr>
          <w:sz w:val="16"/>
          <w:szCs w:val="16"/>
        </w:rPr>
        <w:t>1*</w:t>
      </w:r>
      <w:r>
        <w:rPr>
          <w:sz w:val="23"/>
          <w:szCs w:val="23"/>
        </w:rPr>
        <w:t>, Edward Millgate</w:t>
      </w:r>
      <w:r>
        <w:rPr>
          <w:sz w:val="16"/>
          <w:szCs w:val="16"/>
        </w:rPr>
        <w:t>2</w:t>
      </w:r>
      <w:r>
        <w:rPr>
          <w:sz w:val="23"/>
          <w:szCs w:val="23"/>
        </w:rPr>
        <w:t>, Hayley Geary</w:t>
      </w:r>
      <w:r>
        <w:rPr>
          <w:sz w:val="16"/>
          <w:szCs w:val="16"/>
        </w:rPr>
        <w:t>2</w:t>
      </w:r>
      <w:r>
        <w:rPr>
          <w:sz w:val="23"/>
          <w:szCs w:val="23"/>
        </w:rPr>
        <w:t>, Caroline Catmur</w:t>
      </w:r>
      <w:r>
        <w:rPr>
          <w:sz w:val="16"/>
          <w:szCs w:val="16"/>
        </w:rPr>
        <w:t>2</w:t>
      </w:r>
      <w:r>
        <w:rPr>
          <w:sz w:val="23"/>
          <w:szCs w:val="23"/>
        </w:rPr>
        <w:t>, Geoffrey Bird</w:t>
      </w:r>
      <w:r>
        <w:rPr>
          <w:sz w:val="16"/>
          <w:szCs w:val="16"/>
        </w:rPr>
        <w:t>1</w:t>
      </w:r>
      <w:proofErr w:type="gramStart"/>
      <w:r>
        <w:rPr>
          <w:sz w:val="16"/>
          <w:szCs w:val="16"/>
        </w:rPr>
        <w:t>,3</w:t>
      </w:r>
      <w:proofErr w:type="gramEnd"/>
    </w:p>
    <w:p w14:paraId="428165F7" w14:textId="77777777" w:rsidR="00FA1BA6" w:rsidRDefault="00FA1BA6" w:rsidP="00FA1BA6">
      <w:pPr>
        <w:jc w:val="center"/>
        <w:rPr>
          <w:rFonts w:ascii="Times New Roman" w:hAnsi="Times New Roman" w:cs="Times New Roman"/>
          <w:b/>
          <w:sz w:val="28"/>
          <w:szCs w:val="28"/>
          <w:u w:val="single"/>
        </w:rPr>
      </w:pPr>
    </w:p>
    <w:p w14:paraId="35D62BF7" w14:textId="77777777" w:rsidR="00D97040" w:rsidRPr="00DC5731" w:rsidRDefault="00D97040" w:rsidP="00FA1BA6">
      <w:pPr>
        <w:jc w:val="center"/>
        <w:rPr>
          <w:rFonts w:ascii="Times New Roman" w:hAnsi="Times New Roman" w:cs="Times New Roman"/>
          <w:b/>
          <w:sz w:val="28"/>
          <w:szCs w:val="28"/>
          <w:u w:val="single"/>
        </w:rPr>
      </w:pPr>
      <w:bookmarkStart w:id="0" w:name="_GoBack"/>
      <w:bookmarkEnd w:id="0"/>
    </w:p>
    <w:p w14:paraId="14324611" w14:textId="195AAA04" w:rsidR="00A14C55" w:rsidRPr="00DC5731" w:rsidRDefault="00A14C55" w:rsidP="00FA1BA6">
      <w:pPr>
        <w:rPr>
          <w:rFonts w:ascii="Times New Roman" w:hAnsi="Times New Roman" w:cs="Times New Roman"/>
          <w:b/>
          <w:sz w:val="24"/>
          <w:szCs w:val="24"/>
        </w:rPr>
      </w:pPr>
      <w:r w:rsidRPr="00DC5731">
        <w:rPr>
          <w:rFonts w:ascii="Times New Roman" w:hAnsi="Times New Roman" w:cs="Times New Roman"/>
          <w:b/>
          <w:sz w:val="24"/>
          <w:szCs w:val="24"/>
        </w:rPr>
        <w:t xml:space="preserve">[S1] Subsample </w:t>
      </w:r>
      <w:r w:rsidR="004953CA" w:rsidRPr="00DC5731">
        <w:rPr>
          <w:rFonts w:ascii="Times New Roman" w:hAnsi="Times New Roman" w:cs="Times New Roman"/>
          <w:b/>
          <w:sz w:val="24"/>
          <w:szCs w:val="24"/>
        </w:rPr>
        <w:t>methods</w:t>
      </w:r>
    </w:p>
    <w:p w14:paraId="6B76088A" w14:textId="77777777" w:rsidR="00E52C4A" w:rsidRPr="00DC5731" w:rsidRDefault="00E52C4A" w:rsidP="00FA1BA6">
      <w:pPr>
        <w:rPr>
          <w:rFonts w:ascii="Times New Roman" w:hAnsi="Times New Roman" w:cs="Times New Roman"/>
          <w:b/>
          <w:i/>
          <w:sz w:val="24"/>
          <w:szCs w:val="24"/>
        </w:rPr>
      </w:pPr>
      <w:r w:rsidRPr="00DC5731">
        <w:rPr>
          <w:rFonts w:ascii="Times New Roman" w:hAnsi="Times New Roman" w:cs="Times New Roman"/>
          <w:b/>
          <w:i/>
          <w:sz w:val="24"/>
          <w:szCs w:val="24"/>
        </w:rPr>
        <w:t xml:space="preserve">Participants </w:t>
      </w:r>
    </w:p>
    <w:p w14:paraId="6DFCB42C" w14:textId="13DA0C10" w:rsidR="00A14C55" w:rsidRPr="00DC5731" w:rsidRDefault="00E52C4A" w:rsidP="00E52C4A">
      <w:pPr>
        <w:spacing w:line="480" w:lineRule="auto"/>
        <w:rPr>
          <w:rFonts w:ascii="Times New Roman" w:eastAsia="Calibri" w:hAnsi="Times New Roman" w:cs="Times New Roman"/>
          <w:sz w:val="24"/>
          <w:szCs w:val="24"/>
        </w:rPr>
      </w:pPr>
      <w:r w:rsidRPr="00DC5731">
        <w:rPr>
          <w:rFonts w:ascii="Times New Roman" w:hAnsi="Times New Roman" w:cs="Times New Roman"/>
          <w:sz w:val="24"/>
          <w:szCs w:val="24"/>
        </w:rPr>
        <w:tab/>
      </w:r>
      <w:r w:rsidRPr="00DC5731">
        <w:rPr>
          <w:rFonts w:ascii="Times New Roman" w:eastAsia="Calibri" w:hAnsi="Times New Roman" w:cs="Times New Roman"/>
          <w:sz w:val="24"/>
          <w:szCs w:val="24"/>
        </w:rPr>
        <w:t>After exclusion of participants (both outliers and cases for which it was not possible to fit functions), a subset of 113 cases remained (</w:t>
      </w:r>
      <w:r w:rsidRPr="00DC5731">
        <w:rPr>
          <w:rFonts w:ascii="Times New Roman" w:eastAsia="Calibri" w:hAnsi="Times New Roman" w:cs="Times New Roman"/>
          <w:i/>
          <w:sz w:val="24"/>
          <w:szCs w:val="24"/>
        </w:rPr>
        <w:t>M</w:t>
      </w:r>
      <w:r w:rsidRPr="00DC5731">
        <w:rPr>
          <w:rFonts w:ascii="Times New Roman" w:eastAsia="Calibri" w:hAnsi="Times New Roman" w:cs="Times New Roman"/>
          <w:i/>
          <w:sz w:val="24"/>
          <w:szCs w:val="24"/>
          <w:vertAlign w:val="subscript"/>
        </w:rPr>
        <w:t>age</w:t>
      </w:r>
      <w:r w:rsidRPr="00DC5731">
        <w:rPr>
          <w:rFonts w:ascii="Times New Roman" w:eastAsia="Calibri" w:hAnsi="Times New Roman" w:cs="Times New Roman"/>
          <w:i/>
          <w:sz w:val="24"/>
          <w:szCs w:val="24"/>
          <w:vertAlign w:val="superscript"/>
        </w:rPr>
        <w:t xml:space="preserve"> </w:t>
      </w:r>
      <w:r w:rsidRPr="00DC5731">
        <w:rPr>
          <w:rFonts w:ascii="Times New Roman" w:eastAsia="Calibri" w:hAnsi="Times New Roman" w:cs="Times New Roman"/>
          <w:sz w:val="24"/>
          <w:szCs w:val="24"/>
        </w:rPr>
        <w:t xml:space="preserve">= 52.97, </w:t>
      </w:r>
      <w:proofErr w:type="spellStart"/>
      <w:r w:rsidRPr="00DC5731">
        <w:rPr>
          <w:rFonts w:ascii="Times New Roman" w:eastAsia="Calibri" w:hAnsi="Times New Roman" w:cs="Times New Roman"/>
          <w:i/>
          <w:sz w:val="24"/>
          <w:szCs w:val="24"/>
        </w:rPr>
        <w:t>SD</w:t>
      </w:r>
      <w:r w:rsidRPr="00DC5731">
        <w:rPr>
          <w:rFonts w:ascii="Times New Roman" w:eastAsia="Calibri" w:hAnsi="Times New Roman" w:cs="Times New Roman"/>
          <w:i/>
          <w:sz w:val="24"/>
          <w:szCs w:val="24"/>
          <w:vertAlign w:val="subscript"/>
        </w:rPr>
        <w:t>age</w:t>
      </w:r>
      <w:proofErr w:type="spellEnd"/>
      <w:r w:rsidRPr="00DC5731">
        <w:rPr>
          <w:rFonts w:ascii="Times New Roman" w:eastAsia="Calibri" w:hAnsi="Times New Roman" w:cs="Times New Roman"/>
          <w:sz w:val="24"/>
          <w:szCs w:val="24"/>
        </w:rPr>
        <w:t xml:space="preserve"> = 19.42, Range 20-90 years, 43 males).</w:t>
      </w:r>
    </w:p>
    <w:p w14:paraId="2F0D74EA" w14:textId="23617AFA" w:rsidR="00E455E5" w:rsidRPr="00DC5731" w:rsidRDefault="00E455E5" w:rsidP="00E52C4A">
      <w:pPr>
        <w:spacing w:line="480" w:lineRule="auto"/>
        <w:rPr>
          <w:rFonts w:ascii="Times New Roman" w:hAnsi="Times New Roman" w:cs="Times New Roman"/>
          <w:b/>
          <w:i/>
          <w:sz w:val="24"/>
          <w:szCs w:val="24"/>
        </w:rPr>
      </w:pPr>
      <w:r w:rsidRPr="00DC5731">
        <w:rPr>
          <w:rFonts w:ascii="Times New Roman" w:eastAsia="Calibri" w:hAnsi="Times New Roman" w:cs="Times New Roman"/>
          <w:b/>
          <w:i/>
          <w:sz w:val="24"/>
          <w:szCs w:val="24"/>
        </w:rPr>
        <w:t xml:space="preserve">Scoring </w:t>
      </w:r>
    </w:p>
    <w:p w14:paraId="455AAD90" w14:textId="6FC2DE49" w:rsidR="004953CA" w:rsidRPr="00DC5731" w:rsidRDefault="00E455E5" w:rsidP="00E455E5">
      <w:pPr>
        <w:keepNext/>
        <w:spacing w:line="480" w:lineRule="auto"/>
        <w:ind w:firstLine="720"/>
        <w:rPr>
          <w:rFonts w:ascii="Times New Roman" w:eastAsia="Calibri" w:hAnsi="Times New Roman" w:cs="Times New Roman"/>
          <w:sz w:val="24"/>
          <w:szCs w:val="24"/>
        </w:rPr>
      </w:pPr>
      <w:r w:rsidRPr="00DC5731">
        <w:rPr>
          <w:rFonts w:ascii="Times New Roman" w:eastAsia="Calibri" w:hAnsi="Times New Roman" w:cs="Times New Roman"/>
          <w:sz w:val="24"/>
          <w:szCs w:val="24"/>
        </w:rPr>
        <w:t>In the subsample the emotion-identity task data were analysed by fitting cumulative gaussians to estimate psychometric functions. Functions were fitted using the Palamedes toolbox (</w:t>
      </w:r>
      <w:proofErr w:type="spellStart"/>
      <w:r w:rsidRPr="00DC5731">
        <w:rPr>
          <w:rFonts w:ascii="Times New Roman" w:hAnsi="Times New Roman" w:cs="Times New Roman"/>
          <w:sz w:val="24"/>
          <w:szCs w:val="24"/>
        </w:rPr>
        <w:t>Prins</w:t>
      </w:r>
      <w:proofErr w:type="spellEnd"/>
      <w:r w:rsidRPr="00DC5731">
        <w:rPr>
          <w:rFonts w:ascii="Times New Roman" w:hAnsi="Times New Roman" w:cs="Times New Roman"/>
          <w:sz w:val="24"/>
          <w:szCs w:val="24"/>
        </w:rPr>
        <w:t>, &amp; Kingdom, 2009</w:t>
      </w:r>
      <w:r w:rsidRPr="00DC5731">
        <w:rPr>
          <w:rFonts w:ascii="Times New Roman" w:eastAsia="Calibri" w:hAnsi="Times New Roman" w:cs="Times New Roman"/>
          <w:sz w:val="24"/>
          <w:szCs w:val="24"/>
        </w:rPr>
        <w:t xml:space="preserve">), implemented in </w:t>
      </w:r>
      <w:proofErr w:type="spellStart"/>
      <w:r w:rsidRPr="00DC5731">
        <w:rPr>
          <w:rFonts w:ascii="Times New Roman" w:eastAsia="Calibri" w:hAnsi="Times New Roman" w:cs="Times New Roman"/>
          <w:sz w:val="24"/>
          <w:szCs w:val="24"/>
        </w:rPr>
        <w:t>Matlab</w:t>
      </w:r>
      <w:proofErr w:type="spellEnd"/>
      <w:r w:rsidRPr="00DC5731">
        <w:rPr>
          <w:rFonts w:ascii="Times New Roman" w:eastAsia="Calibri" w:hAnsi="Times New Roman" w:cs="Times New Roman"/>
          <w:sz w:val="24"/>
          <w:szCs w:val="24"/>
        </w:rPr>
        <w:t xml:space="preserve">. Functions were fitted separately for the emotion and identity task for each participant. The functions estimated two parameters of interest: the point of subjective equivalence (PSE) and the slope. The PSE represents the point at which participants were equally likely to judge the expression as anger or disgust (or the identity as Harold or Felix in the identity recognition task). As such, shifts in the PSE can be used to index any bias to respond anger or disgust (see also Cook et al., 2013). The slope is a measure of the precision with which the stimuli were categorised, with high scores representative of precise classification. </w:t>
      </w:r>
    </w:p>
    <w:p w14:paraId="70BB33D0" w14:textId="58BF934B" w:rsidR="00125DBD" w:rsidRPr="00DC5731" w:rsidRDefault="00125DBD">
      <w:pPr>
        <w:rPr>
          <w:rFonts w:ascii="Times New Roman" w:eastAsia="Calibri" w:hAnsi="Times New Roman" w:cs="Times New Roman"/>
          <w:sz w:val="24"/>
          <w:szCs w:val="24"/>
        </w:rPr>
      </w:pPr>
      <w:r w:rsidRPr="00DC5731">
        <w:rPr>
          <w:rFonts w:ascii="Times New Roman" w:eastAsia="Calibri" w:hAnsi="Times New Roman" w:cs="Times New Roman"/>
          <w:sz w:val="24"/>
          <w:szCs w:val="24"/>
        </w:rPr>
        <w:br w:type="page"/>
      </w:r>
    </w:p>
    <w:p w14:paraId="4F9CD0A5" w14:textId="77777777" w:rsidR="00125DBD" w:rsidRPr="00DC5731" w:rsidRDefault="00125DBD" w:rsidP="00125DBD">
      <w:pPr>
        <w:keepNext/>
        <w:spacing w:line="480" w:lineRule="auto"/>
        <w:rPr>
          <w:rFonts w:ascii="Times New Roman" w:eastAsia="Calibri" w:hAnsi="Times New Roman" w:cs="Times New Roman"/>
          <w:sz w:val="24"/>
          <w:szCs w:val="24"/>
        </w:rPr>
      </w:pPr>
      <w:r w:rsidRPr="00DC5731">
        <w:rPr>
          <w:rFonts w:ascii="Times New Roman" w:eastAsia="Calibri" w:hAnsi="Times New Roman" w:cs="Times New Roman"/>
          <w:b/>
          <w:sz w:val="24"/>
          <w:szCs w:val="24"/>
        </w:rPr>
        <w:lastRenderedPageBreak/>
        <w:t xml:space="preserve">[S2] </w:t>
      </w:r>
      <w:proofErr w:type="gramStart"/>
      <w:r w:rsidRPr="00DC5731">
        <w:rPr>
          <w:rFonts w:ascii="Times New Roman" w:eastAsia="Calibri" w:hAnsi="Times New Roman" w:cs="Times New Roman"/>
          <w:b/>
          <w:sz w:val="24"/>
          <w:szCs w:val="24"/>
        </w:rPr>
        <w:t>Descriptive statistics for the subsample.</w:t>
      </w:r>
      <w:proofErr w:type="gramEnd"/>
      <w:r w:rsidRPr="00DC5731">
        <w:rPr>
          <w:rFonts w:ascii="Times New Roman" w:eastAsia="Calibri" w:hAnsi="Times New Roman" w:cs="Times New Roman"/>
          <w:sz w:val="24"/>
          <w:szCs w:val="24"/>
        </w:rPr>
        <w:t xml:space="preserve"> </w:t>
      </w:r>
    </w:p>
    <w:tbl>
      <w:tblPr>
        <w:tblStyle w:val="TableGrid"/>
        <w:tblW w:w="0" w:type="auto"/>
        <w:tblLook w:val="04A0" w:firstRow="1" w:lastRow="0" w:firstColumn="1" w:lastColumn="0" w:noHBand="0" w:noVBand="1"/>
      </w:tblPr>
      <w:tblGrid>
        <w:gridCol w:w="2268"/>
        <w:gridCol w:w="2268"/>
        <w:gridCol w:w="2268"/>
      </w:tblGrid>
      <w:tr w:rsidR="00DC5731" w:rsidRPr="00DC5731" w14:paraId="22FE1150" w14:textId="43C70644" w:rsidTr="00F82CA4">
        <w:trPr>
          <w:trHeight w:val="20"/>
        </w:trPr>
        <w:tc>
          <w:tcPr>
            <w:tcW w:w="2268" w:type="dxa"/>
            <w:tcBorders>
              <w:left w:val="nil"/>
              <w:bottom w:val="single" w:sz="4" w:space="0" w:color="auto"/>
              <w:right w:val="nil"/>
            </w:tcBorders>
          </w:tcPr>
          <w:p w14:paraId="079CBCA7"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Measure</w:t>
            </w:r>
          </w:p>
        </w:tc>
        <w:tc>
          <w:tcPr>
            <w:tcW w:w="2268" w:type="dxa"/>
            <w:tcBorders>
              <w:left w:val="nil"/>
              <w:bottom w:val="single" w:sz="4" w:space="0" w:color="auto"/>
              <w:right w:val="nil"/>
            </w:tcBorders>
          </w:tcPr>
          <w:p w14:paraId="454847E7" w14:textId="0313D47D"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Mean</w:t>
            </w:r>
          </w:p>
        </w:tc>
        <w:tc>
          <w:tcPr>
            <w:tcW w:w="2268" w:type="dxa"/>
            <w:tcBorders>
              <w:left w:val="nil"/>
              <w:bottom w:val="single" w:sz="4" w:space="0" w:color="auto"/>
              <w:right w:val="nil"/>
            </w:tcBorders>
          </w:tcPr>
          <w:p w14:paraId="00FB43A9" w14:textId="2ACB7CC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Standard Deviation</w:t>
            </w:r>
          </w:p>
        </w:tc>
      </w:tr>
      <w:tr w:rsidR="00DC5731" w:rsidRPr="00DC5731" w14:paraId="42D10162" w14:textId="3FD3C1B9" w:rsidTr="00F82CA4">
        <w:trPr>
          <w:trHeight w:val="20"/>
        </w:trPr>
        <w:tc>
          <w:tcPr>
            <w:tcW w:w="2268" w:type="dxa"/>
            <w:tcBorders>
              <w:left w:val="nil"/>
              <w:bottom w:val="nil"/>
              <w:right w:val="nil"/>
            </w:tcBorders>
          </w:tcPr>
          <w:p w14:paraId="62827BB7"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Age</w:t>
            </w:r>
          </w:p>
        </w:tc>
        <w:tc>
          <w:tcPr>
            <w:tcW w:w="2268" w:type="dxa"/>
            <w:tcBorders>
              <w:left w:val="nil"/>
              <w:bottom w:val="nil"/>
              <w:right w:val="nil"/>
            </w:tcBorders>
          </w:tcPr>
          <w:p w14:paraId="39BBA6C1" w14:textId="260F08AD"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52.97</w:t>
            </w:r>
          </w:p>
        </w:tc>
        <w:tc>
          <w:tcPr>
            <w:tcW w:w="2268" w:type="dxa"/>
            <w:tcBorders>
              <w:left w:val="nil"/>
              <w:bottom w:val="nil"/>
              <w:right w:val="nil"/>
            </w:tcBorders>
          </w:tcPr>
          <w:p w14:paraId="6EF91E11" w14:textId="526C250E"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19.42</w:t>
            </w:r>
          </w:p>
        </w:tc>
      </w:tr>
      <w:tr w:rsidR="00DC5731" w:rsidRPr="00DC5731" w14:paraId="2D3481BC" w14:textId="3D318FF3" w:rsidTr="00F82CA4">
        <w:trPr>
          <w:trHeight w:val="20"/>
        </w:trPr>
        <w:tc>
          <w:tcPr>
            <w:tcW w:w="2268" w:type="dxa"/>
            <w:tcBorders>
              <w:top w:val="nil"/>
              <w:left w:val="nil"/>
              <w:bottom w:val="nil"/>
              <w:right w:val="nil"/>
            </w:tcBorders>
          </w:tcPr>
          <w:p w14:paraId="45035DDB"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Emotion (Slope)</w:t>
            </w:r>
          </w:p>
        </w:tc>
        <w:tc>
          <w:tcPr>
            <w:tcW w:w="2268" w:type="dxa"/>
            <w:tcBorders>
              <w:top w:val="nil"/>
              <w:left w:val="nil"/>
              <w:bottom w:val="nil"/>
              <w:right w:val="nil"/>
            </w:tcBorders>
            <w:vAlign w:val="center"/>
          </w:tcPr>
          <w:p w14:paraId="316C1FBD" w14:textId="18A179EC"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7.53</w:t>
            </w:r>
          </w:p>
        </w:tc>
        <w:tc>
          <w:tcPr>
            <w:tcW w:w="2268" w:type="dxa"/>
            <w:tcBorders>
              <w:top w:val="nil"/>
              <w:left w:val="nil"/>
              <w:bottom w:val="nil"/>
              <w:right w:val="nil"/>
            </w:tcBorders>
            <w:vAlign w:val="center"/>
          </w:tcPr>
          <w:p w14:paraId="1C0A73EC" w14:textId="05CF03D1"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3.86</w:t>
            </w:r>
          </w:p>
        </w:tc>
      </w:tr>
      <w:tr w:rsidR="00DC5731" w:rsidRPr="00DC5731" w14:paraId="1102DF80" w14:textId="580DEB8A" w:rsidTr="00F82CA4">
        <w:trPr>
          <w:trHeight w:val="20"/>
        </w:trPr>
        <w:tc>
          <w:tcPr>
            <w:tcW w:w="2268" w:type="dxa"/>
            <w:tcBorders>
              <w:top w:val="nil"/>
              <w:left w:val="nil"/>
              <w:bottom w:val="nil"/>
              <w:right w:val="nil"/>
            </w:tcBorders>
          </w:tcPr>
          <w:p w14:paraId="5261E7B5"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Identity (Slope) </w:t>
            </w:r>
          </w:p>
        </w:tc>
        <w:tc>
          <w:tcPr>
            <w:tcW w:w="2268" w:type="dxa"/>
            <w:tcBorders>
              <w:top w:val="nil"/>
              <w:left w:val="nil"/>
              <w:bottom w:val="nil"/>
              <w:right w:val="nil"/>
            </w:tcBorders>
            <w:vAlign w:val="center"/>
          </w:tcPr>
          <w:p w14:paraId="2911FFED" w14:textId="71D21B6D"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12.33</w:t>
            </w:r>
          </w:p>
        </w:tc>
        <w:tc>
          <w:tcPr>
            <w:tcW w:w="2268" w:type="dxa"/>
            <w:tcBorders>
              <w:top w:val="nil"/>
              <w:left w:val="nil"/>
              <w:bottom w:val="nil"/>
              <w:right w:val="nil"/>
            </w:tcBorders>
            <w:vAlign w:val="center"/>
          </w:tcPr>
          <w:p w14:paraId="3293E511" w14:textId="24730EC6"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6.16</w:t>
            </w:r>
          </w:p>
        </w:tc>
      </w:tr>
      <w:tr w:rsidR="00DC5731" w:rsidRPr="00DC5731" w14:paraId="0E921FA8" w14:textId="6EC778F7" w:rsidTr="00F82CA4">
        <w:trPr>
          <w:trHeight w:val="20"/>
        </w:trPr>
        <w:tc>
          <w:tcPr>
            <w:tcW w:w="2268" w:type="dxa"/>
            <w:tcBorders>
              <w:top w:val="nil"/>
              <w:left w:val="nil"/>
              <w:bottom w:val="nil"/>
              <w:right w:val="nil"/>
            </w:tcBorders>
          </w:tcPr>
          <w:p w14:paraId="3644F5B0"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Emotion (PSE)</w:t>
            </w:r>
          </w:p>
        </w:tc>
        <w:tc>
          <w:tcPr>
            <w:tcW w:w="2268" w:type="dxa"/>
            <w:tcBorders>
              <w:top w:val="nil"/>
              <w:left w:val="nil"/>
              <w:bottom w:val="nil"/>
              <w:right w:val="nil"/>
            </w:tcBorders>
            <w:vAlign w:val="center"/>
          </w:tcPr>
          <w:p w14:paraId="757899FB" w14:textId="6D0A843D"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.47</w:t>
            </w:r>
          </w:p>
        </w:tc>
        <w:tc>
          <w:tcPr>
            <w:tcW w:w="2268" w:type="dxa"/>
            <w:tcBorders>
              <w:top w:val="nil"/>
              <w:left w:val="nil"/>
              <w:bottom w:val="nil"/>
              <w:right w:val="nil"/>
            </w:tcBorders>
            <w:vAlign w:val="center"/>
          </w:tcPr>
          <w:p w14:paraId="2EB834EF" w14:textId="47800ED9"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.062</w:t>
            </w:r>
          </w:p>
        </w:tc>
      </w:tr>
      <w:tr w:rsidR="00DC5731" w:rsidRPr="00DC5731" w14:paraId="09F0E1B4" w14:textId="6BD38D50" w:rsidTr="00F82CA4">
        <w:trPr>
          <w:trHeight w:val="20"/>
        </w:trPr>
        <w:tc>
          <w:tcPr>
            <w:tcW w:w="2268" w:type="dxa"/>
            <w:tcBorders>
              <w:top w:val="nil"/>
              <w:left w:val="nil"/>
              <w:bottom w:val="nil"/>
              <w:right w:val="nil"/>
            </w:tcBorders>
          </w:tcPr>
          <w:p w14:paraId="16D524C9"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Identity (PSE) </w:t>
            </w:r>
          </w:p>
        </w:tc>
        <w:tc>
          <w:tcPr>
            <w:tcW w:w="2268" w:type="dxa"/>
            <w:tcBorders>
              <w:top w:val="nil"/>
              <w:left w:val="nil"/>
              <w:bottom w:val="nil"/>
              <w:right w:val="nil"/>
            </w:tcBorders>
            <w:vAlign w:val="center"/>
          </w:tcPr>
          <w:p w14:paraId="2DE123C2" w14:textId="16C669E2"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.54</w:t>
            </w:r>
          </w:p>
        </w:tc>
        <w:tc>
          <w:tcPr>
            <w:tcW w:w="2268" w:type="dxa"/>
            <w:tcBorders>
              <w:top w:val="nil"/>
              <w:left w:val="nil"/>
              <w:bottom w:val="nil"/>
              <w:right w:val="nil"/>
            </w:tcBorders>
            <w:vAlign w:val="center"/>
          </w:tcPr>
          <w:p w14:paraId="3125A052" w14:textId="54D8CEC7"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.04</w:t>
            </w:r>
          </w:p>
        </w:tc>
      </w:tr>
      <w:tr w:rsidR="00DC5731" w:rsidRPr="00DC5731" w14:paraId="604BD096" w14:textId="0B843146" w:rsidTr="00F82CA4">
        <w:trPr>
          <w:trHeight w:val="20"/>
        </w:trPr>
        <w:tc>
          <w:tcPr>
            <w:tcW w:w="2268" w:type="dxa"/>
            <w:tcBorders>
              <w:top w:val="nil"/>
              <w:left w:val="nil"/>
              <w:bottom w:val="nil"/>
              <w:right w:val="nil"/>
            </w:tcBorders>
          </w:tcPr>
          <w:p w14:paraId="790F7015" w14:textId="7622FF58"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Age normed-</w:t>
            </w:r>
            <w:r w:rsidR="0057231E" w:rsidRPr="00DC5731">
              <w:rPr>
                <w:rFonts w:ascii="Times New Roman" w:eastAsia="Calibri" w:hAnsi="Times New Roman" w:cs="Times New Roman"/>
                <w:b/>
              </w:rPr>
              <w:t>FS</w:t>
            </w:r>
            <w:r w:rsidRPr="00DC5731">
              <w:rPr>
                <w:rFonts w:ascii="Times New Roman" w:eastAsia="Calibri" w:hAnsi="Times New Roman" w:cs="Times New Roman"/>
                <w:b/>
              </w:rPr>
              <w:t>IQ</w:t>
            </w:r>
            <w:r w:rsidR="0057231E" w:rsidRPr="00DC5731">
              <w:rPr>
                <w:rFonts w:ascii="Times New Roman" w:eastAsia="Calibri" w:hAnsi="Times New Roman" w:cs="Times New Roman"/>
                <w:b/>
              </w:rPr>
              <w:t>-2</w:t>
            </w:r>
          </w:p>
        </w:tc>
        <w:tc>
          <w:tcPr>
            <w:tcW w:w="2268" w:type="dxa"/>
            <w:tcBorders>
              <w:top w:val="nil"/>
              <w:left w:val="nil"/>
              <w:bottom w:val="nil"/>
              <w:right w:val="nil"/>
            </w:tcBorders>
            <w:vAlign w:val="center"/>
          </w:tcPr>
          <w:p w14:paraId="696308D8" w14:textId="1C8193AB"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111.95</w:t>
            </w:r>
          </w:p>
        </w:tc>
        <w:tc>
          <w:tcPr>
            <w:tcW w:w="2268" w:type="dxa"/>
            <w:tcBorders>
              <w:top w:val="nil"/>
              <w:left w:val="nil"/>
              <w:bottom w:val="nil"/>
              <w:right w:val="nil"/>
            </w:tcBorders>
            <w:vAlign w:val="center"/>
          </w:tcPr>
          <w:p w14:paraId="17572C13" w14:textId="320AC5C3"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15.74</w:t>
            </w:r>
          </w:p>
        </w:tc>
      </w:tr>
      <w:tr w:rsidR="00DC5731" w:rsidRPr="00DC5731" w14:paraId="79EA9DA2" w14:textId="06429412" w:rsidTr="00F82CA4">
        <w:trPr>
          <w:trHeight w:val="20"/>
        </w:trPr>
        <w:tc>
          <w:tcPr>
            <w:tcW w:w="2268" w:type="dxa"/>
            <w:tcBorders>
              <w:top w:val="nil"/>
              <w:left w:val="nil"/>
              <w:bottom w:val="nil"/>
              <w:right w:val="nil"/>
            </w:tcBorders>
          </w:tcPr>
          <w:p w14:paraId="578DE72D"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Processing Speed</w:t>
            </w:r>
          </w:p>
        </w:tc>
        <w:tc>
          <w:tcPr>
            <w:tcW w:w="2268" w:type="dxa"/>
            <w:tcBorders>
              <w:top w:val="nil"/>
              <w:left w:val="nil"/>
              <w:bottom w:val="nil"/>
              <w:right w:val="nil"/>
            </w:tcBorders>
            <w:vAlign w:val="center"/>
          </w:tcPr>
          <w:p w14:paraId="43372EBC" w14:textId="62519DFC"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52.43</w:t>
            </w:r>
          </w:p>
        </w:tc>
        <w:tc>
          <w:tcPr>
            <w:tcW w:w="2268" w:type="dxa"/>
            <w:tcBorders>
              <w:top w:val="nil"/>
              <w:left w:val="nil"/>
              <w:bottom w:val="nil"/>
              <w:right w:val="nil"/>
            </w:tcBorders>
            <w:vAlign w:val="center"/>
          </w:tcPr>
          <w:p w14:paraId="3708C4FA" w14:textId="7026A5B5"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13.95</w:t>
            </w:r>
          </w:p>
        </w:tc>
      </w:tr>
      <w:tr w:rsidR="00DC5731" w:rsidRPr="00DC5731" w14:paraId="11B8010B" w14:textId="66798D20" w:rsidTr="00F82CA4">
        <w:trPr>
          <w:trHeight w:val="20"/>
        </w:trPr>
        <w:tc>
          <w:tcPr>
            <w:tcW w:w="2268" w:type="dxa"/>
            <w:tcBorders>
              <w:top w:val="nil"/>
              <w:left w:val="nil"/>
              <w:bottom w:val="nil"/>
              <w:right w:val="nil"/>
            </w:tcBorders>
          </w:tcPr>
          <w:p w14:paraId="38AE4C75"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Interoception</w:t>
            </w:r>
          </w:p>
        </w:tc>
        <w:tc>
          <w:tcPr>
            <w:tcW w:w="2268" w:type="dxa"/>
            <w:tcBorders>
              <w:top w:val="nil"/>
              <w:left w:val="nil"/>
              <w:bottom w:val="nil"/>
              <w:right w:val="nil"/>
            </w:tcBorders>
            <w:vAlign w:val="center"/>
          </w:tcPr>
          <w:p w14:paraId="6027EA73" w14:textId="15B016CE"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188.32</w:t>
            </w:r>
          </w:p>
        </w:tc>
        <w:tc>
          <w:tcPr>
            <w:tcW w:w="2268" w:type="dxa"/>
            <w:tcBorders>
              <w:top w:val="nil"/>
              <w:left w:val="nil"/>
              <w:bottom w:val="nil"/>
              <w:right w:val="nil"/>
            </w:tcBorders>
            <w:vAlign w:val="center"/>
          </w:tcPr>
          <w:p w14:paraId="765A3835" w14:textId="1F678EAA"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133.37</w:t>
            </w:r>
          </w:p>
        </w:tc>
      </w:tr>
      <w:tr w:rsidR="00DC5731" w:rsidRPr="00DC5731" w14:paraId="13A11C09" w14:textId="7E2B41CF" w:rsidTr="00F82CA4">
        <w:trPr>
          <w:trHeight w:val="20"/>
        </w:trPr>
        <w:tc>
          <w:tcPr>
            <w:tcW w:w="2268" w:type="dxa"/>
            <w:tcBorders>
              <w:top w:val="nil"/>
              <w:left w:val="nil"/>
              <w:bottom w:val="nil"/>
              <w:right w:val="nil"/>
            </w:tcBorders>
          </w:tcPr>
          <w:p w14:paraId="5B0CC2FC"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Alexithymia </w:t>
            </w:r>
          </w:p>
        </w:tc>
        <w:tc>
          <w:tcPr>
            <w:tcW w:w="2268" w:type="dxa"/>
            <w:tcBorders>
              <w:top w:val="nil"/>
              <w:left w:val="nil"/>
              <w:bottom w:val="nil"/>
              <w:right w:val="nil"/>
            </w:tcBorders>
            <w:vAlign w:val="center"/>
          </w:tcPr>
          <w:p w14:paraId="5C88AC71" w14:textId="62D8E194"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41.40</w:t>
            </w:r>
          </w:p>
        </w:tc>
        <w:tc>
          <w:tcPr>
            <w:tcW w:w="2268" w:type="dxa"/>
            <w:tcBorders>
              <w:top w:val="nil"/>
              <w:left w:val="nil"/>
              <w:bottom w:val="nil"/>
              <w:right w:val="nil"/>
            </w:tcBorders>
            <w:vAlign w:val="center"/>
          </w:tcPr>
          <w:p w14:paraId="024C49D7" w14:textId="3552D218"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10.33</w:t>
            </w:r>
          </w:p>
        </w:tc>
      </w:tr>
      <w:tr w:rsidR="00DC5731" w:rsidRPr="00DC5731" w14:paraId="447EA5D3" w14:textId="43B967F7" w:rsidTr="00F82CA4">
        <w:trPr>
          <w:trHeight w:val="20"/>
        </w:trPr>
        <w:tc>
          <w:tcPr>
            <w:tcW w:w="2268" w:type="dxa"/>
            <w:tcBorders>
              <w:top w:val="nil"/>
              <w:left w:val="nil"/>
              <w:bottom w:val="nil"/>
              <w:right w:val="nil"/>
            </w:tcBorders>
          </w:tcPr>
          <w:p w14:paraId="26BD3A9F"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Depression</w:t>
            </w:r>
          </w:p>
        </w:tc>
        <w:tc>
          <w:tcPr>
            <w:tcW w:w="2268" w:type="dxa"/>
            <w:tcBorders>
              <w:top w:val="nil"/>
              <w:left w:val="nil"/>
              <w:bottom w:val="nil"/>
              <w:right w:val="nil"/>
            </w:tcBorders>
            <w:vAlign w:val="center"/>
          </w:tcPr>
          <w:p w14:paraId="3AD644AD" w14:textId="4552A8B4"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5.62</w:t>
            </w:r>
          </w:p>
        </w:tc>
        <w:tc>
          <w:tcPr>
            <w:tcW w:w="2268" w:type="dxa"/>
            <w:tcBorders>
              <w:top w:val="nil"/>
              <w:left w:val="nil"/>
              <w:bottom w:val="nil"/>
              <w:right w:val="nil"/>
            </w:tcBorders>
            <w:vAlign w:val="center"/>
          </w:tcPr>
          <w:p w14:paraId="49157870" w14:textId="0F1ECDE5"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4.69</w:t>
            </w:r>
          </w:p>
        </w:tc>
      </w:tr>
      <w:tr w:rsidR="00DC5731" w:rsidRPr="00DC5731" w14:paraId="78156466" w14:textId="57BA477D" w:rsidTr="00F82CA4">
        <w:trPr>
          <w:trHeight w:val="20"/>
        </w:trPr>
        <w:tc>
          <w:tcPr>
            <w:tcW w:w="2268" w:type="dxa"/>
            <w:tcBorders>
              <w:top w:val="nil"/>
              <w:left w:val="nil"/>
              <w:bottom w:val="nil"/>
              <w:right w:val="nil"/>
            </w:tcBorders>
          </w:tcPr>
          <w:p w14:paraId="49AC751B" w14:textId="2F12F0AB" w:rsidR="00125DBD" w:rsidRPr="00DC5731" w:rsidRDefault="00594415"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State </w:t>
            </w:r>
            <w:r w:rsidR="00125DBD" w:rsidRPr="00DC5731">
              <w:rPr>
                <w:rFonts w:ascii="Times New Roman" w:eastAsia="Calibri" w:hAnsi="Times New Roman" w:cs="Times New Roman"/>
                <w:b/>
              </w:rPr>
              <w:t xml:space="preserve">Anxiety </w:t>
            </w:r>
          </w:p>
        </w:tc>
        <w:tc>
          <w:tcPr>
            <w:tcW w:w="2268" w:type="dxa"/>
            <w:tcBorders>
              <w:top w:val="nil"/>
              <w:left w:val="nil"/>
              <w:bottom w:val="nil"/>
              <w:right w:val="nil"/>
            </w:tcBorders>
            <w:vAlign w:val="center"/>
          </w:tcPr>
          <w:p w14:paraId="20556858" w14:textId="2BCD8F21"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28.98</w:t>
            </w:r>
          </w:p>
        </w:tc>
        <w:tc>
          <w:tcPr>
            <w:tcW w:w="2268" w:type="dxa"/>
            <w:tcBorders>
              <w:top w:val="nil"/>
              <w:left w:val="nil"/>
              <w:bottom w:val="nil"/>
              <w:right w:val="nil"/>
            </w:tcBorders>
            <w:vAlign w:val="center"/>
          </w:tcPr>
          <w:p w14:paraId="0790BAF5" w14:textId="07F89CAA"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7.20</w:t>
            </w:r>
          </w:p>
        </w:tc>
      </w:tr>
      <w:tr w:rsidR="00DC5731" w:rsidRPr="00DC5731" w14:paraId="53044A7D" w14:textId="56610B50" w:rsidTr="00F82CA4">
        <w:trPr>
          <w:trHeight w:val="20"/>
        </w:trPr>
        <w:tc>
          <w:tcPr>
            <w:tcW w:w="2268" w:type="dxa"/>
            <w:tcBorders>
              <w:top w:val="nil"/>
              <w:left w:val="nil"/>
              <w:bottom w:val="nil"/>
              <w:right w:val="nil"/>
            </w:tcBorders>
          </w:tcPr>
          <w:p w14:paraId="67B983DB" w14:textId="2B5FE4B7" w:rsidR="00125DBD" w:rsidRPr="00DC5731" w:rsidRDefault="00594415"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Trait</w:t>
            </w:r>
            <w:r w:rsidR="00125DBD" w:rsidRPr="00DC5731">
              <w:rPr>
                <w:rFonts w:ascii="Times New Roman" w:eastAsia="Calibri" w:hAnsi="Times New Roman" w:cs="Times New Roman"/>
                <w:b/>
              </w:rPr>
              <w:t xml:space="preserve"> Anxiety </w:t>
            </w:r>
          </w:p>
        </w:tc>
        <w:tc>
          <w:tcPr>
            <w:tcW w:w="2268" w:type="dxa"/>
            <w:tcBorders>
              <w:top w:val="nil"/>
              <w:left w:val="nil"/>
              <w:bottom w:val="nil"/>
              <w:right w:val="nil"/>
            </w:tcBorders>
            <w:vAlign w:val="center"/>
          </w:tcPr>
          <w:p w14:paraId="63FBF2BF" w14:textId="679ED7A8"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34.85</w:t>
            </w:r>
          </w:p>
        </w:tc>
        <w:tc>
          <w:tcPr>
            <w:tcW w:w="2268" w:type="dxa"/>
            <w:tcBorders>
              <w:top w:val="nil"/>
              <w:left w:val="nil"/>
              <w:bottom w:val="nil"/>
              <w:right w:val="nil"/>
            </w:tcBorders>
            <w:vAlign w:val="center"/>
          </w:tcPr>
          <w:p w14:paraId="539C7ECC" w14:textId="53C4472F"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8.31</w:t>
            </w:r>
          </w:p>
        </w:tc>
      </w:tr>
      <w:tr w:rsidR="00DC5731" w:rsidRPr="00DC5731" w14:paraId="3700A927" w14:textId="35B94A27" w:rsidTr="00F82CA4">
        <w:trPr>
          <w:trHeight w:val="20"/>
        </w:trPr>
        <w:tc>
          <w:tcPr>
            <w:tcW w:w="2268" w:type="dxa"/>
            <w:tcBorders>
              <w:top w:val="nil"/>
              <w:left w:val="nil"/>
              <w:bottom w:val="nil"/>
              <w:right w:val="nil"/>
            </w:tcBorders>
          </w:tcPr>
          <w:p w14:paraId="66AA86C2"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Fluid IQ</w:t>
            </w:r>
          </w:p>
        </w:tc>
        <w:tc>
          <w:tcPr>
            <w:tcW w:w="2268" w:type="dxa"/>
            <w:tcBorders>
              <w:top w:val="nil"/>
              <w:left w:val="nil"/>
              <w:bottom w:val="nil"/>
              <w:right w:val="nil"/>
            </w:tcBorders>
            <w:vAlign w:val="center"/>
          </w:tcPr>
          <w:p w14:paraId="205E7F2E" w14:textId="2BEBB948"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64.84</w:t>
            </w:r>
          </w:p>
        </w:tc>
        <w:tc>
          <w:tcPr>
            <w:tcW w:w="2268" w:type="dxa"/>
            <w:tcBorders>
              <w:top w:val="nil"/>
              <w:left w:val="nil"/>
              <w:bottom w:val="nil"/>
              <w:right w:val="nil"/>
            </w:tcBorders>
            <w:vAlign w:val="center"/>
          </w:tcPr>
          <w:p w14:paraId="6441C659" w14:textId="0D2FC584"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15.76</w:t>
            </w:r>
          </w:p>
        </w:tc>
      </w:tr>
      <w:tr w:rsidR="00DC5731" w:rsidRPr="00DC5731" w14:paraId="792069D2" w14:textId="4A633ED7" w:rsidTr="00F82CA4">
        <w:trPr>
          <w:trHeight w:val="20"/>
        </w:trPr>
        <w:tc>
          <w:tcPr>
            <w:tcW w:w="2268" w:type="dxa"/>
            <w:tcBorders>
              <w:top w:val="nil"/>
              <w:left w:val="nil"/>
              <w:bottom w:val="single" w:sz="4" w:space="0" w:color="auto"/>
              <w:right w:val="nil"/>
            </w:tcBorders>
          </w:tcPr>
          <w:p w14:paraId="2F660D7E" w14:textId="77777777" w:rsidR="00125DBD" w:rsidRPr="00DC5731" w:rsidRDefault="00125DBD" w:rsidP="00125DBD">
            <w:pPr>
              <w:spacing w:line="480" w:lineRule="auto"/>
              <w:rPr>
                <w:rFonts w:ascii="Times New Roman" w:eastAsia="Calibri" w:hAnsi="Times New Roman" w:cs="Times New Roman"/>
                <w:b/>
              </w:rPr>
            </w:pPr>
            <w:r w:rsidRPr="00DC5731">
              <w:rPr>
                <w:rFonts w:ascii="Times New Roman" w:eastAsia="Calibri" w:hAnsi="Times New Roman" w:cs="Times New Roman"/>
                <w:b/>
              </w:rPr>
              <w:t>Crystallised IQ</w:t>
            </w:r>
          </w:p>
        </w:tc>
        <w:tc>
          <w:tcPr>
            <w:tcW w:w="2268" w:type="dxa"/>
            <w:tcBorders>
              <w:top w:val="nil"/>
              <w:left w:val="nil"/>
              <w:bottom w:val="single" w:sz="4" w:space="0" w:color="auto"/>
              <w:right w:val="nil"/>
            </w:tcBorders>
            <w:vAlign w:val="center"/>
          </w:tcPr>
          <w:p w14:paraId="5C6E9745" w14:textId="7CB921EE"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73.92</w:t>
            </w:r>
          </w:p>
        </w:tc>
        <w:tc>
          <w:tcPr>
            <w:tcW w:w="2268" w:type="dxa"/>
            <w:tcBorders>
              <w:top w:val="nil"/>
              <w:left w:val="nil"/>
              <w:bottom w:val="single" w:sz="4" w:space="0" w:color="auto"/>
              <w:right w:val="nil"/>
            </w:tcBorders>
            <w:vAlign w:val="center"/>
          </w:tcPr>
          <w:p w14:paraId="19AE11C1" w14:textId="6557A484" w:rsidR="00125DBD" w:rsidRPr="00DC5731" w:rsidRDefault="00125DBD" w:rsidP="00125DBD">
            <w:pPr>
              <w:spacing w:line="480" w:lineRule="auto"/>
              <w:rPr>
                <w:rFonts w:ascii="Times New Roman" w:eastAsia="Calibri" w:hAnsi="Times New Roman" w:cs="Times New Roman"/>
                <w:b/>
              </w:rPr>
            </w:pPr>
            <w:r w:rsidRPr="00DC5731">
              <w:rPr>
                <w:rFonts w:ascii="Times New Roman" w:hAnsi="Times New Roman" w:cs="Times New Roman"/>
              </w:rPr>
              <w:t>12.74</w:t>
            </w:r>
          </w:p>
        </w:tc>
      </w:tr>
    </w:tbl>
    <w:p w14:paraId="092193E2" w14:textId="4DFD18FD" w:rsidR="00125DBD" w:rsidRPr="00DC5731" w:rsidRDefault="00125DBD" w:rsidP="00125DBD">
      <w:pPr>
        <w:keepNext/>
        <w:spacing w:line="480" w:lineRule="auto"/>
        <w:rPr>
          <w:rFonts w:ascii="Times New Roman" w:eastAsia="Calibri" w:hAnsi="Times New Roman" w:cs="Times New Roman"/>
          <w:sz w:val="24"/>
          <w:szCs w:val="24"/>
        </w:rPr>
        <w:sectPr w:rsidR="00125DBD" w:rsidRPr="00DC5731">
          <w:pgSz w:w="11906" w:h="16838"/>
          <w:pgMar w:top="1440" w:right="1440" w:bottom="1440" w:left="1440" w:header="708" w:footer="708" w:gutter="0"/>
          <w:cols w:space="708"/>
          <w:docGrid w:linePitch="360"/>
        </w:sectPr>
      </w:pPr>
    </w:p>
    <w:p w14:paraId="5701B57A" w14:textId="57773807" w:rsidR="004953CA" w:rsidRPr="00DC5731" w:rsidRDefault="00125DBD" w:rsidP="00125DBD">
      <w:pPr>
        <w:keepNext/>
        <w:spacing w:line="480" w:lineRule="auto"/>
        <w:rPr>
          <w:rFonts w:ascii="Times New Roman" w:eastAsia="Calibri" w:hAnsi="Times New Roman" w:cs="Times New Roman"/>
          <w:b/>
        </w:rPr>
      </w:pPr>
      <w:r w:rsidRPr="00DC5731">
        <w:rPr>
          <w:rFonts w:ascii="Times New Roman" w:hAnsi="Times New Roman" w:cs="Times New Roman"/>
          <w:b/>
          <w:sz w:val="24"/>
          <w:szCs w:val="24"/>
        </w:rPr>
        <w:lastRenderedPageBreak/>
        <w:t>[S3</w:t>
      </w:r>
      <w:r w:rsidR="004953CA" w:rsidRPr="00DC5731">
        <w:rPr>
          <w:rFonts w:ascii="Times New Roman" w:hAnsi="Times New Roman" w:cs="Times New Roman"/>
          <w:b/>
          <w:sz w:val="24"/>
          <w:szCs w:val="24"/>
        </w:rPr>
        <w:t xml:space="preserve">] </w:t>
      </w:r>
      <w:bookmarkStart w:id="1" w:name="_Hlk527029367"/>
      <w:r w:rsidR="004953CA" w:rsidRPr="00DC5731">
        <w:rPr>
          <w:rFonts w:ascii="Times New Roman" w:eastAsia="Calibri" w:hAnsi="Times New Roman" w:cs="Times New Roman"/>
          <w:b/>
        </w:rPr>
        <w:t xml:space="preserve">Correlations in the subsample (N=113) </w:t>
      </w:r>
    </w:p>
    <w:tbl>
      <w:tblPr>
        <w:tblStyle w:val="TableGrid"/>
        <w:tblW w:w="15420" w:type="dxa"/>
        <w:tblBorders>
          <w:left w:val="none" w:sz="0" w:space="0" w:color="auto"/>
          <w:right w:val="none" w:sz="0" w:space="0" w:color="auto"/>
        </w:tblBorders>
        <w:tblLayout w:type="fixed"/>
        <w:tblLook w:val="04A0" w:firstRow="1" w:lastRow="0" w:firstColumn="1" w:lastColumn="0" w:noHBand="0" w:noVBand="1"/>
      </w:tblPr>
      <w:tblGrid>
        <w:gridCol w:w="2268"/>
        <w:gridCol w:w="822"/>
        <w:gridCol w:w="822"/>
        <w:gridCol w:w="822"/>
        <w:gridCol w:w="822"/>
        <w:gridCol w:w="822"/>
        <w:gridCol w:w="822"/>
        <w:gridCol w:w="822"/>
        <w:gridCol w:w="822"/>
        <w:gridCol w:w="822"/>
        <w:gridCol w:w="822"/>
        <w:gridCol w:w="822"/>
        <w:gridCol w:w="822"/>
        <w:gridCol w:w="822"/>
        <w:gridCol w:w="822"/>
        <w:gridCol w:w="822"/>
        <w:gridCol w:w="822"/>
      </w:tblGrid>
      <w:tr w:rsidR="00DC5731" w:rsidRPr="00DC5731" w14:paraId="2F165E7E" w14:textId="77777777" w:rsidTr="0057231E">
        <w:trPr>
          <w:trHeight w:val="552"/>
        </w:trPr>
        <w:tc>
          <w:tcPr>
            <w:tcW w:w="2268" w:type="dxa"/>
            <w:tcBorders>
              <w:bottom w:val="single" w:sz="4" w:space="0" w:color="auto"/>
              <w:right w:val="nil"/>
            </w:tcBorders>
          </w:tcPr>
          <w:p w14:paraId="779BF73D" w14:textId="39D4DAD6" w:rsidR="004953CA" w:rsidRPr="00DC5731" w:rsidRDefault="004953CA" w:rsidP="00F82CA4">
            <w:pPr>
              <w:spacing w:line="480" w:lineRule="auto"/>
              <w:rPr>
                <w:rFonts w:ascii="Times New Roman" w:eastAsia="Calibri" w:hAnsi="Times New Roman" w:cs="Times New Roman"/>
                <w:b/>
              </w:rPr>
            </w:pPr>
            <w:bookmarkStart w:id="2" w:name="_Hlk527025523"/>
            <w:r w:rsidRPr="00DC5731">
              <w:rPr>
                <w:rFonts w:ascii="Times New Roman" w:eastAsia="Calibri" w:hAnsi="Times New Roman" w:cs="Times New Roman"/>
                <w:b/>
              </w:rPr>
              <w:t>Measure</w:t>
            </w:r>
          </w:p>
        </w:tc>
        <w:tc>
          <w:tcPr>
            <w:tcW w:w="822" w:type="dxa"/>
            <w:tcBorders>
              <w:left w:val="nil"/>
              <w:bottom w:val="single" w:sz="4" w:space="0" w:color="auto"/>
              <w:right w:val="nil"/>
            </w:tcBorders>
          </w:tcPr>
          <w:p w14:paraId="3568CAE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w:t>
            </w:r>
          </w:p>
        </w:tc>
        <w:tc>
          <w:tcPr>
            <w:tcW w:w="822" w:type="dxa"/>
            <w:tcBorders>
              <w:left w:val="nil"/>
              <w:bottom w:val="single" w:sz="4" w:space="0" w:color="auto"/>
              <w:right w:val="nil"/>
            </w:tcBorders>
          </w:tcPr>
          <w:p w14:paraId="103D07E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2</w:t>
            </w:r>
          </w:p>
        </w:tc>
        <w:tc>
          <w:tcPr>
            <w:tcW w:w="822" w:type="dxa"/>
            <w:tcBorders>
              <w:left w:val="nil"/>
              <w:bottom w:val="single" w:sz="4" w:space="0" w:color="auto"/>
              <w:right w:val="nil"/>
            </w:tcBorders>
          </w:tcPr>
          <w:p w14:paraId="1065697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3</w:t>
            </w:r>
          </w:p>
        </w:tc>
        <w:tc>
          <w:tcPr>
            <w:tcW w:w="822" w:type="dxa"/>
            <w:tcBorders>
              <w:left w:val="nil"/>
              <w:bottom w:val="single" w:sz="4" w:space="0" w:color="auto"/>
              <w:right w:val="nil"/>
            </w:tcBorders>
          </w:tcPr>
          <w:p w14:paraId="1D8C8CD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4</w:t>
            </w:r>
          </w:p>
        </w:tc>
        <w:tc>
          <w:tcPr>
            <w:tcW w:w="822" w:type="dxa"/>
            <w:tcBorders>
              <w:left w:val="nil"/>
              <w:bottom w:val="single" w:sz="4" w:space="0" w:color="auto"/>
              <w:right w:val="nil"/>
            </w:tcBorders>
          </w:tcPr>
          <w:p w14:paraId="3404094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5</w:t>
            </w:r>
          </w:p>
        </w:tc>
        <w:tc>
          <w:tcPr>
            <w:tcW w:w="822" w:type="dxa"/>
            <w:tcBorders>
              <w:left w:val="nil"/>
              <w:bottom w:val="single" w:sz="4" w:space="0" w:color="auto"/>
              <w:right w:val="nil"/>
            </w:tcBorders>
          </w:tcPr>
          <w:p w14:paraId="19E55F6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6</w:t>
            </w:r>
          </w:p>
        </w:tc>
        <w:tc>
          <w:tcPr>
            <w:tcW w:w="822" w:type="dxa"/>
            <w:tcBorders>
              <w:left w:val="nil"/>
              <w:bottom w:val="single" w:sz="4" w:space="0" w:color="auto"/>
              <w:right w:val="nil"/>
            </w:tcBorders>
          </w:tcPr>
          <w:p w14:paraId="0F8903FA"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7</w:t>
            </w:r>
          </w:p>
        </w:tc>
        <w:tc>
          <w:tcPr>
            <w:tcW w:w="822" w:type="dxa"/>
            <w:tcBorders>
              <w:left w:val="nil"/>
              <w:bottom w:val="single" w:sz="4" w:space="0" w:color="auto"/>
              <w:right w:val="nil"/>
            </w:tcBorders>
          </w:tcPr>
          <w:p w14:paraId="166A4B5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8</w:t>
            </w:r>
          </w:p>
        </w:tc>
        <w:tc>
          <w:tcPr>
            <w:tcW w:w="822" w:type="dxa"/>
            <w:tcBorders>
              <w:left w:val="nil"/>
              <w:bottom w:val="single" w:sz="4" w:space="0" w:color="auto"/>
              <w:right w:val="nil"/>
            </w:tcBorders>
          </w:tcPr>
          <w:p w14:paraId="06D900F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9</w:t>
            </w:r>
          </w:p>
        </w:tc>
        <w:tc>
          <w:tcPr>
            <w:tcW w:w="822" w:type="dxa"/>
            <w:tcBorders>
              <w:left w:val="nil"/>
              <w:bottom w:val="single" w:sz="4" w:space="0" w:color="auto"/>
              <w:right w:val="nil"/>
            </w:tcBorders>
          </w:tcPr>
          <w:p w14:paraId="4E065AE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10</w:t>
            </w:r>
          </w:p>
        </w:tc>
        <w:tc>
          <w:tcPr>
            <w:tcW w:w="822" w:type="dxa"/>
            <w:tcBorders>
              <w:left w:val="nil"/>
              <w:bottom w:val="single" w:sz="4" w:space="0" w:color="auto"/>
              <w:right w:val="nil"/>
            </w:tcBorders>
          </w:tcPr>
          <w:p w14:paraId="64D9DD4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11</w:t>
            </w:r>
          </w:p>
        </w:tc>
        <w:tc>
          <w:tcPr>
            <w:tcW w:w="822" w:type="dxa"/>
            <w:tcBorders>
              <w:left w:val="nil"/>
              <w:bottom w:val="single" w:sz="4" w:space="0" w:color="auto"/>
              <w:right w:val="nil"/>
            </w:tcBorders>
          </w:tcPr>
          <w:p w14:paraId="1509ED3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12</w:t>
            </w:r>
          </w:p>
        </w:tc>
        <w:tc>
          <w:tcPr>
            <w:tcW w:w="822" w:type="dxa"/>
            <w:tcBorders>
              <w:left w:val="nil"/>
              <w:bottom w:val="single" w:sz="4" w:space="0" w:color="auto"/>
              <w:right w:val="nil"/>
            </w:tcBorders>
          </w:tcPr>
          <w:p w14:paraId="38DD3DD4"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13</w:t>
            </w:r>
          </w:p>
        </w:tc>
        <w:tc>
          <w:tcPr>
            <w:tcW w:w="822" w:type="dxa"/>
            <w:tcBorders>
              <w:left w:val="nil"/>
              <w:bottom w:val="single" w:sz="4" w:space="0" w:color="auto"/>
              <w:right w:val="nil"/>
            </w:tcBorders>
          </w:tcPr>
          <w:p w14:paraId="1A99BD5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14</w:t>
            </w:r>
          </w:p>
        </w:tc>
        <w:tc>
          <w:tcPr>
            <w:tcW w:w="822" w:type="dxa"/>
            <w:tcBorders>
              <w:left w:val="nil"/>
              <w:bottom w:val="single" w:sz="4" w:space="0" w:color="auto"/>
              <w:right w:val="nil"/>
            </w:tcBorders>
          </w:tcPr>
          <w:p w14:paraId="1702805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15</w:t>
            </w:r>
          </w:p>
        </w:tc>
        <w:tc>
          <w:tcPr>
            <w:tcW w:w="822" w:type="dxa"/>
            <w:tcBorders>
              <w:left w:val="nil"/>
              <w:bottom w:val="single" w:sz="4" w:space="0" w:color="auto"/>
              <w:right w:val="nil"/>
            </w:tcBorders>
          </w:tcPr>
          <w:p w14:paraId="56023E2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16</w:t>
            </w:r>
          </w:p>
        </w:tc>
      </w:tr>
      <w:tr w:rsidR="00DC5731" w:rsidRPr="00DC5731" w14:paraId="51D66968" w14:textId="77777777" w:rsidTr="0057231E">
        <w:trPr>
          <w:trHeight w:val="552"/>
        </w:trPr>
        <w:tc>
          <w:tcPr>
            <w:tcW w:w="2268" w:type="dxa"/>
            <w:tcBorders>
              <w:bottom w:val="nil"/>
            </w:tcBorders>
          </w:tcPr>
          <w:p w14:paraId="0833CDD6"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1. Age</w:t>
            </w:r>
          </w:p>
        </w:tc>
        <w:tc>
          <w:tcPr>
            <w:tcW w:w="822" w:type="dxa"/>
            <w:tcBorders>
              <w:bottom w:val="nil"/>
              <w:right w:val="nil"/>
            </w:tcBorders>
            <w:vAlign w:val="center"/>
          </w:tcPr>
          <w:p w14:paraId="466C37D9"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left w:val="nil"/>
              <w:bottom w:val="nil"/>
              <w:right w:val="nil"/>
            </w:tcBorders>
            <w:vAlign w:val="center"/>
          </w:tcPr>
          <w:p w14:paraId="40A7670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7127962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16B7917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1B542021"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056157A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026D387B"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331C75B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65DDB03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04BD6B8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71D2A2BB"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38B9E2D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4E3FEBCE"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0546234B"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6EC4A579"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left w:val="nil"/>
              <w:bottom w:val="nil"/>
              <w:right w:val="nil"/>
            </w:tcBorders>
            <w:vAlign w:val="center"/>
          </w:tcPr>
          <w:p w14:paraId="090CF9C3"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685BCF10" w14:textId="77777777" w:rsidTr="0057231E">
        <w:trPr>
          <w:trHeight w:val="552"/>
        </w:trPr>
        <w:tc>
          <w:tcPr>
            <w:tcW w:w="2268" w:type="dxa"/>
            <w:tcBorders>
              <w:top w:val="nil"/>
              <w:bottom w:val="nil"/>
            </w:tcBorders>
          </w:tcPr>
          <w:p w14:paraId="2996A422" w14:textId="77777777" w:rsidR="004953CA" w:rsidRPr="00DC5731" w:rsidRDefault="004953CA" w:rsidP="00F82CA4">
            <w:pPr>
              <w:spacing w:line="480" w:lineRule="auto"/>
              <w:rPr>
                <w:rFonts w:ascii="Times New Roman" w:eastAsia="Calibri" w:hAnsi="Times New Roman" w:cs="Times New Roman"/>
                <w:b/>
                <w:vertAlign w:val="superscript"/>
              </w:rPr>
            </w:pPr>
            <w:r w:rsidRPr="00DC5731">
              <w:rPr>
                <w:rFonts w:ascii="Times New Roman" w:eastAsia="Calibri" w:hAnsi="Times New Roman" w:cs="Times New Roman"/>
                <w:b/>
              </w:rPr>
              <w:t>2. Emotion (Hits-FA)</w:t>
            </w:r>
          </w:p>
        </w:tc>
        <w:tc>
          <w:tcPr>
            <w:tcW w:w="822" w:type="dxa"/>
            <w:tcBorders>
              <w:top w:val="nil"/>
              <w:bottom w:val="nil"/>
              <w:right w:val="nil"/>
            </w:tcBorders>
            <w:vAlign w:val="center"/>
          </w:tcPr>
          <w:p w14:paraId="13236EA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-.431</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5159401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67FC34A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17DC2E3"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0AA69D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4AB1BC0"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354428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289349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4B2A4B9"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466255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DB2AC0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A7D8DE3"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DB90A0A"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EC313E7"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CDF387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A862C3C"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122E2775" w14:textId="77777777" w:rsidTr="0057231E">
        <w:trPr>
          <w:trHeight w:val="552"/>
        </w:trPr>
        <w:tc>
          <w:tcPr>
            <w:tcW w:w="2268" w:type="dxa"/>
            <w:tcBorders>
              <w:top w:val="nil"/>
              <w:bottom w:val="nil"/>
            </w:tcBorders>
          </w:tcPr>
          <w:p w14:paraId="25238DC7" w14:textId="77777777" w:rsidR="004953CA" w:rsidRPr="00DC5731" w:rsidRDefault="004953CA" w:rsidP="00F82CA4">
            <w:pPr>
              <w:spacing w:line="480" w:lineRule="auto"/>
              <w:rPr>
                <w:rFonts w:ascii="Times New Roman" w:eastAsia="Calibri" w:hAnsi="Times New Roman" w:cs="Times New Roman"/>
                <w:b/>
                <w:vertAlign w:val="superscript"/>
              </w:rPr>
            </w:pPr>
            <w:r w:rsidRPr="00DC5731">
              <w:rPr>
                <w:rFonts w:ascii="Times New Roman" w:eastAsia="Calibri" w:hAnsi="Times New Roman" w:cs="Times New Roman"/>
                <w:b/>
              </w:rPr>
              <w:t>3. Identity (Hits-FA)</w:t>
            </w:r>
          </w:p>
        </w:tc>
        <w:tc>
          <w:tcPr>
            <w:tcW w:w="822" w:type="dxa"/>
            <w:tcBorders>
              <w:top w:val="nil"/>
              <w:bottom w:val="nil"/>
              <w:right w:val="nil"/>
            </w:tcBorders>
            <w:vAlign w:val="center"/>
          </w:tcPr>
          <w:p w14:paraId="6002D38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-.300</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6779996A"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.449</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EFF5A44"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6536A59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C7C59B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98BA27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CE4A459"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A819A23"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903063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41202C3"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200AEB5"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F3B349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D5E433A"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445D9E5"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6C4E727"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AE4AF83"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3D71495E" w14:textId="77777777" w:rsidTr="0057231E">
        <w:trPr>
          <w:trHeight w:val="552"/>
        </w:trPr>
        <w:tc>
          <w:tcPr>
            <w:tcW w:w="2268" w:type="dxa"/>
            <w:tcBorders>
              <w:top w:val="nil"/>
              <w:bottom w:val="nil"/>
            </w:tcBorders>
          </w:tcPr>
          <w:p w14:paraId="0FAC7871"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4. Emotion (Slope)</w:t>
            </w:r>
          </w:p>
        </w:tc>
        <w:tc>
          <w:tcPr>
            <w:tcW w:w="822" w:type="dxa"/>
            <w:tcBorders>
              <w:top w:val="nil"/>
              <w:bottom w:val="nil"/>
              <w:right w:val="nil"/>
            </w:tcBorders>
            <w:vAlign w:val="center"/>
          </w:tcPr>
          <w:p w14:paraId="66953EB8"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-.265</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0694177A"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.760</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7A5555BE"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.306</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6C7639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1A44849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19EEABF"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8A0781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F2B772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187C001"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FDDCB3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AC9E98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F11A7A1"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358AA6C"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B8ED065"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0DD806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C936407"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73ED3704" w14:textId="77777777" w:rsidTr="0057231E">
        <w:trPr>
          <w:trHeight w:val="552"/>
        </w:trPr>
        <w:tc>
          <w:tcPr>
            <w:tcW w:w="2268" w:type="dxa"/>
            <w:tcBorders>
              <w:top w:val="nil"/>
              <w:bottom w:val="nil"/>
            </w:tcBorders>
          </w:tcPr>
          <w:p w14:paraId="3E18797C"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5. Identity (Slope) </w:t>
            </w:r>
          </w:p>
        </w:tc>
        <w:tc>
          <w:tcPr>
            <w:tcW w:w="822" w:type="dxa"/>
            <w:tcBorders>
              <w:top w:val="nil"/>
              <w:bottom w:val="nil"/>
              <w:right w:val="nil"/>
            </w:tcBorders>
            <w:vAlign w:val="center"/>
          </w:tcPr>
          <w:p w14:paraId="4BF957D2"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-.239</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7AB01F5"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.347</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676F8B5"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.627</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0D301664"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.309</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08D7BD9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57920E3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938608C"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2DCAB69"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6A898B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CF849FA"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C3AC1F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52F881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B844A5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D240A93"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AB67AB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58E01F0"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1B5A5FDD" w14:textId="77777777" w:rsidTr="0057231E">
        <w:trPr>
          <w:trHeight w:val="552"/>
        </w:trPr>
        <w:tc>
          <w:tcPr>
            <w:tcW w:w="2268" w:type="dxa"/>
            <w:tcBorders>
              <w:top w:val="nil"/>
              <w:bottom w:val="nil"/>
            </w:tcBorders>
          </w:tcPr>
          <w:p w14:paraId="6E6484B1"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6. Emotion (PSE)</w:t>
            </w:r>
          </w:p>
        </w:tc>
        <w:tc>
          <w:tcPr>
            <w:tcW w:w="822" w:type="dxa"/>
            <w:tcBorders>
              <w:top w:val="nil"/>
              <w:bottom w:val="nil"/>
              <w:right w:val="nil"/>
            </w:tcBorders>
            <w:vAlign w:val="center"/>
          </w:tcPr>
          <w:p w14:paraId="21437E67"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-.120</w:t>
            </w:r>
          </w:p>
        </w:tc>
        <w:tc>
          <w:tcPr>
            <w:tcW w:w="822" w:type="dxa"/>
            <w:tcBorders>
              <w:top w:val="nil"/>
              <w:left w:val="nil"/>
              <w:bottom w:val="nil"/>
              <w:right w:val="nil"/>
            </w:tcBorders>
            <w:vAlign w:val="center"/>
          </w:tcPr>
          <w:p w14:paraId="3554F1E3"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.069</w:t>
            </w:r>
          </w:p>
        </w:tc>
        <w:tc>
          <w:tcPr>
            <w:tcW w:w="822" w:type="dxa"/>
            <w:tcBorders>
              <w:top w:val="nil"/>
              <w:left w:val="nil"/>
              <w:bottom w:val="nil"/>
              <w:right w:val="nil"/>
            </w:tcBorders>
            <w:vAlign w:val="center"/>
          </w:tcPr>
          <w:p w14:paraId="16D05B59"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-.029</w:t>
            </w:r>
          </w:p>
        </w:tc>
        <w:tc>
          <w:tcPr>
            <w:tcW w:w="822" w:type="dxa"/>
            <w:tcBorders>
              <w:top w:val="nil"/>
              <w:left w:val="nil"/>
              <w:bottom w:val="nil"/>
              <w:right w:val="nil"/>
            </w:tcBorders>
            <w:vAlign w:val="center"/>
          </w:tcPr>
          <w:p w14:paraId="524D1C8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-.045</w:t>
            </w:r>
          </w:p>
        </w:tc>
        <w:tc>
          <w:tcPr>
            <w:tcW w:w="822" w:type="dxa"/>
            <w:tcBorders>
              <w:top w:val="nil"/>
              <w:left w:val="nil"/>
              <w:bottom w:val="nil"/>
              <w:right w:val="nil"/>
            </w:tcBorders>
            <w:vAlign w:val="center"/>
          </w:tcPr>
          <w:p w14:paraId="734D486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.034</w:t>
            </w:r>
          </w:p>
        </w:tc>
        <w:tc>
          <w:tcPr>
            <w:tcW w:w="822" w:type="dxa"/>
            <w:tcBorders>
              <w:top w:val="nil"/>
              <w:left w:val="nil"/>
              <w:bottom w:val="nil"/>
              <w:right w:val="nil"/>
            </w:tcBorders>
            <w:vAlign w:val="center"/>
          </w:tcPr>
          <w:p w14:paraId="76DF88E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789519DA"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B0DC91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AE84BCD"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CB0C62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4AE6F0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2E552FB"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2AD23F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749070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79FA20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2171A58"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328787BB" w14:textId="77777777" w:rsidTr="0057231E">
        <w:trPr>
          <w:trHeight w:val="552"/>
        </w:trPr>
        <w:tc>
          <w:tcPr>
            <w:tcW w:w="2268" w:type="dxa"/>
            <w:tcBorders>
              <w:top w:val="nil"/>
              <w:bottom w:val="nil"/>
            </w:tcBorders>
          </w:tcPr>
          <w:p w14:paraId="751C561B"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7. Identity (PSE) </w:t>
            </w:r>
          </w:p>
        </w:tc>
        <w:tc>
          <w:tcPr>
            <w:tcW w:w="822" w:type="dxa"/>
            <w:tcBorders>
              <w:top w:val="nil"/>
              <w:bottom w:val="nil"/>
              <w:right w:val="nil"/>
            </w:tcBorders>
            <w:vAlign w:val="center"/>
          </w:tcPr>
          <w:p w14:paraId="5B204C2F"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-.045</w:t>
            </w:r>
          </w:p>
        </w:tc>
        <w:tc>
          <w:tcPr>
            <w:tcW w:w="822" w:type="dxa"/>
            <w:tcBorders>
              <w:top w:val="nil"/>
              <w:left w:val="nil"/>
              <w:bottom w:val="nil"/>
              <w:right w:val="nil"/>
            </w:tcBorders>
            <w:vAlign w:val="center"/>
          </w:tcPr>
          <w:p w14:paraId="01178304"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-.090</w:t>
            </w:r>
          </w:p>
        </w:tc>
        <w:tc>
          <w:tcPr>
            <w:tcW w:w="822" w:type="dxa"/>
            <w:tcBorders>
              <w:top w:val="nil"/>
              <w:left w:val="nil"/>
              <w:bottom w:val="nil"/>
              <w:right w:val="nil"/>
            </w:tcBorders>
            <w:vAlign w:val="center"/>
          </w:tcPr>
          <w:p w14:paraId="7E09DF0E" w14:textId="77777777" w:rsidR="004953CA" w:rsidRPr="00DC5731" w:rsidRDefault="004953CA" w:rsidP="00F82CA4">
            <w:pPr>
              <w:spacing w:line="480" w:lineRule="auto"/>
              <w:jc w:val="center"/>
              <w:rPr>
                <w:rFonts w:ascii="Times New Roman" w:hAnsi="Times New Roman" w:cs="Times New Roman"/>
              </w:rPr>
            </w:pPr>
            <w:r w:rsidRPr="00DC5731">
              <w:rPr>
                <w:rFonts w:ascii="Times New Roman" w:hAnsi="Times New Roman" w:cs="Times New Roman"/>
              </w:rPr>
              <w:t>-.231</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5BBF1B8A"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-.049</w:t>
            </w:r>
          </w:p>
        </w:tc>
        <w:tc>
          <w:tcPr>
            <w:tcW w:w="822" w:type="dxa"/>
            <w:tcBorders>
              <w:top w:val="nil"/>
              <w:left w:val="nil"/>
              <w:bottom w:val="nil"/>
              <w:right w:val="nil"/>
            </w:tcBorders>
            <w:vAlign w:val="center"/>
          </w:tcPr>
          <w:p w14:paraId="4D90617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.131</w:t>
            </w:r>
          </w:p>
        </w:tc>
        <w:tc>
          <w:tcPr>
            <w:tcW w:w="822" w:type="dxa"/>
            <w:tcBorders>
              <w:top w:val="nil"/>
              <w:left w:val="nil"/>
              <w:bottom w:val="nil"/>
              <w:right w:val="nil"/>
            </w:tcBorders>
            <w:vAlign w:val="center"/>
          </w:tcPr>
          <w:p w14:paraId="36F7CE0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.027</w:t>
            </w:r>
          </w:p>
        </w:tc>
        <w:tc>
          <w:tcPr>
            <w:tcW w:w="822" w:type="dxa"/>
            <w:tcBorders>
              <w:top w:val="nil"/>
              <w:left w:val="nil"/>
              <w:bottom w:val="nil"/>
              <w:right w:val="nil"/>
            </w:tcBorders>
            <w:vAlign w:val="center"/>
          </w:tcPr>
          <w:p w14:paraId="5BA7941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46E852DA"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9BF46A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A05EC6E"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04BEC2F"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BB0B811"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5923AB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5E376D1"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251FED3"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EA9C8C1"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26C2DBF3" w14:textId="77777777" w:rsidTr="0057231E">
        <w:trPr>
          <w:trHeight w:val="552"/>
        </w:trPr>
        <w:tc>
          <w:tcPr>
            <w:tcW w:w="2268" w:type="dxa"/>
            <w:tcBorders>
              <w:top w:val="nil"/>
              <w:bottom w:val="nil"/>
            </w:tcBorders>
          </w:tcPr>
          <w:p w14:paraId="146ECED4"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8. PS</w:t>
            </w:r>
          </w:p>
        </w:tc>
        <w:tc>
          <w:tcPr>
            <w:tcW w:w="822" w:type="dxa"/>
            <w:tcBorders>
              <w:top w:val="nil"/>
              <w:bottom w:val="nil"/>
              <w:right w:val="nil"/>
            </w:tcBorders>
            <w:vAlign w:val="center"/>
          </w:tcPr>
          <w:p w14:paraId="7A014FD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-.689</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1F60C71F"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.517</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5EC3A5D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.304</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12BDD7B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.391</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18093A3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.222</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50ADBF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.061</w:t>
            </w:r>
          </w:p>
        </w:tc>
        <w:tc>
          <w:tcPr>
            <w:tcW w:w="822" w:type="dxa"/>
            <w:tcBorders>
              <w:top w:val="nil"/>
              <w:left w:val="nil"/>
              <w:bottom w:val="nil"/>
              <w:right w:val="nil"/>
            </w:tcBorders>
            <w:vAlign w:val="center"/>
          </w:tcPr>
          <w:p w14:paraId="7CA59554"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-.059</w:t>
            </w:r>
          </w:p>
        </w:tc>
        <w:tc>
          <w:tcPr>
            <w:tcW w:w="822" w:type="dxa"/>
            <w:tcBorders>
              <w:top w:val="nil"/>
              <w:left w:val="nil"/>
              <w:bottom w:val="nil"/>
              <w:right w:val="nil"/>
            </w:tcBorders>
            <w:vAlign w:val="center"/>
          </w:tcPr>
          <w:p w14:paraId="775EA85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056D9A2E"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8C09892"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FAA0C47"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9A5E791"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CB1958C"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3C2D69A"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4AFBB5F"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4B3F4CB"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56CD9B91" w14:textId="77777777" w:rsidTr="0057231E">
        <w:trPr>
          <w:trHeight w:val="552"/>
        </w:trPr>
        <w:tc>
          <w:tcPr>
            <w:tcW w:w="2268" w:type="dxa"/>
            <w:tcBorders>
              <w:top w:val="nil"/>
              <w:bottom w:val="nil"/>
            </w:tcBorders>
          </w:tcPr>
          <w:p w14:paraId="1C7CC8B4" w14:textId="17E568AC"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9. </w:t>
            </w:r>
            <w:r w:rsidR="0057231E" w:rsidRPr="00DC5731">
              <w:rPr>
                <w:rFonts w:ascii="Times New Roman" w:eastAsia="Calibri" w:hAnsi="Times New Roman" w:cs="Times New Roman"/>
                <w:b/>
              </w:rPr>
              <w:t>N</w:t>
            </w:r>
            <w:r w:rsidRPr="00DC5731">
              <w:rPr>
                <w:rFonts w:ascii="Times New Roman" w:eastAsia="Calibri" w:hAnsi="Times New Roman" w:cs="Times New Roman"/>
                <w:b/>
              </w:rPr>
              <w:t xml:space="preserve">ormed </w:t>
            </w:r>
            <w:r w:rsidR="0057231E" w:rsidRPr="00DC5731">
              <w:rPr>
                <w:rFonts w:ascii="Times New Roman" w:eastAsia="Calibri" w:hAnsi="Times New Roman" w:cs="Times New Roman"/>
                <w:b/>
              </w:rPr>
              <w:t>FS</w:t>
            </w:r>
            <w:r w:rsidRPr="00DC5731">
              <w:rPr>
                <w:rFonts w:ascii="Times New Roman" w:eastAsia="Calibri" w:hAnsi="Times New Roman" w:cs="Times New Roman"/>
                <w:b/>
              </w:rPr>
              <w:t>IQ</w:t>
            </w:r>
            <w:r w:rsidR="0057231E" w:rsidRPr="00DC5731">
              <w:rPr>
                <w:rFonts w:ascii="Times New Roman" w:eastAsia="Calibri" w:hAnsi="Times New Roman" w:cs="Times New Roman"/>
                <w:b/>
              </w:rPr>
              <w:t>-2</w:t>
            </w:r>
          </w:p>
        </w:tc>
        <w:tc>
          <w:tcPr>
            <w:tcW w:w="822" w:type="dxa"/>
            <w:tcBorders>
              <w:top w:val="nil"/>
              <w:bottom w:val="nil"/>
              <w:right w:val="nil"/>
            </w:tcBorders>
            <w:vAlign w:val="center"/>
          </w:tcPr>
          <w:p w14:paraId="7A2C698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.098</w:t>
            </w:r>
          </w:p>
        </w:tc>
        <w:tc>
          <w:tcPr>
            <w:tcW w:w="822" w:type="dxa"/>
            <w:tcBorders>
              <w:top w:val="nil"/>
              <w:left w:val="nil"/>
              <w:bottom w:val="nil"/>
              <w:right w:val="nil"/>
            </w:tcBorders>
            <w:vAlign w:val="center"/>
          </w:tcPr>
          <w:p w14:paraId="14D9F6A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.229</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08D73F2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.129</w:t>
            </w:r>
          </w:p>
        </w:tc>
        <w:tc>
          <w:tcPr>
            <w:tcW w:w="822" w:type="dxa"/>
            <w:tcBorders>
              <w:top w:val="nil"/>
              <w:left w:val="nil"/>
              <w:bottom w:val="nil"/>
              <w:right w:val="nil"/>
            </w:tcBorders>
            <w:vAlign w:val="center"/>
          </w:tcPr>
          <w:p w14:paraId="449E8BA4"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.154</w:t>
            </w:r>
          </w:p>
        </w:tc>
        <w:tc>
          <w:tcPr>
            <w:tcW w:w="822" w:type="dxa"/>
            <w:tcBorders>
              <w:top w:val="nil"/>
              <w:left w:val="nil"/>
              <w:bottom w:val="nil"/>
              <w:right w:val="nil"/>
            </w:tcBorders>
            <w:vAlign w:val="center"/>
          </w:tcPr>
          <w:p w14:paraId="115FEF9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.205</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2876511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.027</w:t>
            </w:r>
          </w:p>
        </w:tc>
        <w:tc>
          <w:tcPr>
            <w:tcW w:w="822" w:type="dxa"/>
            <w:tcBorders>
              <w:top w:val="nil"/>
              <w:left w:val="nil"/>
              <w:bottom w:val="nil"/>
              <w:right w:val="nil"/>
            </w:tcBorders>
            <w:vAlign w:val="center"/>
          </w:tcPr>
          <w:p w14:paraId="5E128B4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.180</w:t>
            </w:r>
          </w:p>
        </w:tc>
        <w:tc>
          <w:tcPr>
            <w:tcW w:w="822" w:type="dxa"/>
            <w:tcBorders>
              <w:top w:val="nil"/>
              <w:left w:val="nil"/>
              <w:bottom w:val="nil"/>
              <w:right w:val="nil"/>
            </w:tcBorders>
            <w:vAlign w:val="center"/>
          </w:tcPr>
          <w:p w14:paraId="08769A3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.098</w:t>
            </w:r>
          </w:p>
        </w:tc>
        <w:tc>
          <w:tcPr>
            <w:tcW w:w="822" w:type="dxa"/>
            <w:tcBorders>
              <w:top w:val="nil"/>
              <w:left w:val="nil"/>
              <w:bottom w:val="nil"/>
              <w:right w:val="nil"/>
            </w:tcBorders>
            <w:vAlign w:val="center"/>
          </w:tcPr>
          <w:p w14:paraId="4906B48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21496223"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1746952F"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9D5F5F5"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0496F39"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C3CD8E4"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5596DFB"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2DD1724"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3AF3AC8B" w14:textId="77777777" w:rsidTr="0057231E">
        <w:trPr>
          <w:trHeight w:val="552"/>
        </w:trPr>
        <w:tc>
          <w:tcPr>
            <w:tcW w:w="2268" w:type="dxa"/>
            <w:tcBorders>
              <w:top w:val="nil"/>
              <w:bottom w:val="nil"/>
            </w:tcBorders>
          </w:tcPr>
          <w:p w14:paraId="28D5DB33" w14:textId="77777777" w:rsidR="004953CA" w:rsidRPr="00DC5731" w:rsidRDefault="004953CA" w:rsidP="00F82CA4">
            <w:pPr>
              <w:spacing w:line="480" w:lineRule="auto"/>
              <w:rPr>
                <w:rFonts w:ascii="Times New Roman" w:eastAsia="Calibri" w:hAnsi="Times New Roman" w:cs="Times New Roman"/>
                <w:b/>
                <w:vertAlign w:val="superscript"/>
              </w:rPr>
            </w:pPr>
            <w:r w:rsidRPr="00DC5731">
              <w:rPr>
                <w:rFonts w:ascii="Times New Roman" w:eastAsia="Calibri" w:hAnsi="Times New Roman" w:cs="Times New Roman"/>
                <w:b/>
              </w:rPr>
              <w:t>10. Interoception</w:t>
            </w:r>
          </w:p>
        </w:tc>
        <w:tc>
          <w:tcPr>
            <w:tcW w:w="822" w:type="dxa"/>
            <w:tcBorders>
              <w:top w:val="nil"/>
              <w:bottom w:val="nil"/>
              <w:right w:val="nil"/>
            </w:tcBorders>
            <w:vAlign w:val="center"/>
          </w:tcPr>
          <w:p w14:paraId="2F46FEF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-.152</w:t>
            </w:r>
          </w:p>
        </w:tc>
        <w:tc>
          <w:tcPr>
            <w:tcW w:w="822" w:type="dxa"/>
            <w:tcBorders>
              <w:top w:val="nil"/>
              <w:left w:val="nil"/>
              <w:bottom w:val="nil"/>
              <w:right w:val="nil"/>
            </w:tcBorders>
            <w:vAlign w:val="center"/>
          </w:tcPr>
          <w:p w14:paraId="51B0B9A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.186</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03CF06A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.073</w:t>
            </w:r>
          </w:p>
        </w:tc>
        <w:tc>
          <w:tcPr>
            <w:tcW w:w="822" w:type="dxa"/>
            <w:tcBorders>
              <w:top w:val="nil"/>
              <w:left w:val="nil"/>
              <w:bottom w:val="nil"/>
              <w:right w:val="nil"/>
            </w:tcBorders>
            <w:vAlign w:val="center"/>
          </w:tcPr>
          <w:p w14:paraId="383FC78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.124</w:t>
            </w:r>
          </w:p>
        </w:tc>
        <w:tc>
          <w:tcPr>
            <w:tcW w:w="822" w:type="dxa"/>
            <w:tcBorders>
              <w:top w:val="nil"/>
              <w:left w:val="nil"/>
              <w:bottom w:val="nil"/>
              <w:right w:val="nil"/>
            </w:tcBorders>
            <w:vAlign w:val="center"/>
          </w:tcPr>
          <w:p w14:paraId="01D58399"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.037</w:t>
            </w:r>
          </w:p>
        </w:tc>
        <w:tc>
          <w:tcPr>
            <w:tcW w:w="822" w:type="dxa"/>
            <w:tcBorders>
              <w:top w:val="nil"/>
              <w:left w:val="nil"/>
              <w:bottom w:val="nil"/>
              <w:right w:val="nil"/>
            </w:tcBorders>
            <w:vAlign w:val="center"/>
          </w:tcPr>
          <w:p w14:paraId="77262EF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-.102</w:t>
            </w:r>
          </w:p>
        </w:tc>
        <w:tc>
          <w:tcPr>
            <w:tcW w:w="822" w:type="dxa"/>
            <w:tcBorders>
              <w:top w:val="nil"/>
              <w:left w:val="nil"/>
              <w:bottom w:val="nil"/>
              <w:right w:val="nil"/>
            </w:tcBorders>
            <w:vAlign w:val="center"/>
          </w:tcPr>
          <w:p w14:paraId="0EE598C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-.147</w:t>
            </w:r>
          </w:p>
        </w:tc>
        <w:tc>
          <w:tcPr>
            <w:tcW w:w="822" w:type="dxa"/>
            <w:tcBorders>
              <w:top w:val="nil"/>
              <w:left w:val="nil"/>
              <w:bottom w:val="nil"/>
              <w:right w:val="nil"/>
            </w:tcBorders>
            <w:vAlign w:val="center"/>
          </w:tcPr>
          <w:p w14:paraId="1922ADE3"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.167</w:t>
            </w:r>
          </w:p>
        </w:tc>
        <w:tc>
          <w:tcPr>
            <w:tcW w:w="822" w:type="dxa"/>
            <w:tcBorders>
              <w:top w:val="nil"/>
              <w:left w:val="nil"/>
              <w:bottom w:val="nil"/>
              <w:right w:val="nil"/>
            </w:tcBorders>
            <w:vAlign w:val="center"/>
          </w:tcPr>
          <w:p w14:paraId="62759BA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.207</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54E14CBA"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62496D7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5F9254E"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218E838"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0917FBE"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8DE55DE"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491082E"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037F3BA4" w14:textId="77777777" w:rsidTr="00FD08A9">
        <w:trPr>
          <w:trHeight w:val="552"/>
        </w:trPr>
        <w:tc>
          <w:tcPr>
            <w:tcW w:w="2268" w:type="dxa"/>
            <w:tcBorders>
              <w:top w:val="nil"/>
              <w:bottom w:val="nil"/>
            </w:tcBorders>
          </w:tcPr>
          <w:p w14:paraId="312F368D" w14:textId="77777777" w:rsidR="00594415" w:rsidRPr="00DC5731" w:rsidRDefault="00594415" w:rsidP="00594415">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11. </w:t>
            </w:r>
            <w:proofErr w:type="spellStart"/>
            <w:r w:rsidRPr="00DC5731">
              <w:rPr>
                <w:rFonts w:ascii="Times New Roman" w:eastAsia="Calibri" w:hAnsi="Times New Roman" w:cs="Times New Roman"/>
                <w:b/>
              </w:rPr>
              <w:t>Interoception</w:t>
            </w:r>
            <w:r w:rsidRPr="00DC5731">
              <w:rPr>
                <w:rFonts w:ascii="Times New Roman" w:eastAsia="Calibri" w:hAnsi="Times New Roman" w:cs="Times New Roman"/>
                <w:b/>
                <w:vertAlign w:val="superscript"/>
              </w:rPr>
              <w:t>a</w:t>
            </w:r>
            <w:proofErr w:type="spellEnd"/>
          </w:p>
        </w:tc>
        <w:tc>
          <w:tcPr>
            <w:tcW w:w="822" w:type="dxa"/>
            <w:tcBorders>
              <w:top w:val="nil"/>
              <w:bottom w:val="nil"/>
              <w:right w:val="nil"/>
            </w:tcBorders>
          </w:tcPr>
          <w:p w14:paraId="7B4C81D5" w14:textId="3B9D1CD9"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-.063</w:t>
            </w:r>
          </w:p>
        </w:tc>
        <w:tc>
          <w:tcPr>
            <w:tcW w:w="822" w:type="dxa"/>
            <w:tcBorders>
              <w:top w:val="nil"/>
              <w:left w:val="nil"/>
              <w:bottom w:val="nil"/>
              <w:right w:val="nil"/>
            </w:tcBorders>
          </w:tcPr>
          <w:p w14:paraId="411DB493" w14:textId="15687817"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.105</w:t>
            </w:r>
          </w:p>
        </w:tc>
        <w:tc>
          <w:tcPr>
            <w:tcW w:w="822" w:type="dxa"/>
            <w:tcBorders>
              <w:top w:val="nil"/>
              <w:left w:val="nil"/>
              <w:bottom w:val="nil"/>
              <w:right w:val="nil"/>
            </w:tcBorders>
          </w:tcPr>
          <w:p w14:paraId="2BA55055" w14:textId="63D3DA3A"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.025</w:t>
            </w:r>
          </w:p>
        </w:tc>
        <w:tc>
          <w:tcPr>
            <w:tcW w:w="822" w:type="dxa"/>
            <w:tcBorders>
              <w:top w:val="nil"/>
              <w:left w:val="nil"/>
              <w:bottom w:val="nil"/>
              <w:right w:val="nil"/>
            </w:tcBorders>
          </w:tcPr>
          <w:p w14:paraId="00079A0F" w14:textId="5167D509"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.075</w:t>
            </w:r>
          </w:p>
        </w:tc>
        <w:tc>
          <w:tcPr>
            <w:tcW w:w="822" w:type="dxa"/>
            <w:tcBorders>
              <w:top w:val="nil"/>
              <w:left w:val="nil"/>
              <w:bottom w:val="nil"/>
              <w:right w:val="nil"/>
            </w:tcBorders>
          </w:tcPr>
          <w:p w14:paraId="3EADE85F" w14:textId="17649EAD"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-.025</w:t>
            </w:r>
          </w:p>
        </w:tc>
        <w:tc>
          <w:tcPr>
            <w:tcW w:w="822" w:type="dxa"/>
            <w:tcBorders>
              <w:top w:val="nil"/>
              <w:left w:val="nil"/>
              <w:bottom w:val="nil"/>
              <w:right w:val="nil"/>
            </w:tcBorders>
          </w:tcPr>
          <w:p w14:paraId="30B863D3" w14:textId="0A28159D"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-.114</w:t>
            </w:r>
          </w:p>
        </w:tc>
        <w:tc>
          <w:tcPr>
            <w:tcW w:w="822" w:type="dxa"/>
            <w:tcBorders>
              <w:top w:val="nil"/>
              <w:left w:val="nil"/>
              <w:bottom w:val="nil"/>
              <w:right w:val="nil"/>
            </w:tcBorders>
          </w:tcPr>
          <w:p w14:paraId="2CDA5891" w14:textId="3ED1D571"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-.148</w:t>
            </w:r>
          </w:p>
        </w:tc>
        <w:tc>
          <w:tcPr>
            <w:tcW w:w="822" w:type="dxa"/>
            <w:tcBorders>
              <w:top w:val="nil"/>
              <w:left w:val="nil"/>
              <w:bottom w:val="nil"/>
              <w:right w:val="nil"/>
            </w:tcBorders>
          </w:tcPr>
          <w:p w14:paraId="4F846E05" w14:textId="12F62CBD"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.067</w:t>
            </w:r>
          </w:p>
        </w:tc>
        <w:tc>
          <w:tcPr>
            <w:tcW w:w="822" w:type="dxa"/>
            <w:tcBorders>
              <w:top w:val="nil"/>
              <w:left w:val="nil"/>
              <w:bottom w:val="nil"/>
              <w:right w:val="nil"/>
            </w:tcBorders>
          </w:tcPr>
          <w:p w14:paraId="267D8A43" w14:textId="091F1C97"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.125</w:t>
            </w:r>
          </w:p>
        </w:tc>
        <w:tc>
          <w:tcPr>
            <w:tcW w:w="822" w:type="dxa"/>
            <w:tcBorders>
              <w:top w:val="nil"/>
              <w:left w:val="nil"/>
              <w:bottom w:val="nil"/>
              <w:right w:val="nil"/>
            </w:tcBorders>
          </w:tcPr>
          <w:p w14:paraId="392DFB04" w14:textId="26E50928"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.942</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40397A7" w14:textId="77777777" w:rsidR="00594415" w:rsidRPr="00DC5731" w:rsidRDefault="00594415" w:rsidP="00594415">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08DDBB49" w14:textId="77777777" w:rsidR="00594415" w:rsidRPr="00DC5731" w:rsidRDefault="00594415" w:rsidP="00594415">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3D669C49" w14:textId="77777777" w:rsidR="00594415" w:rsidRPr="00DC5731" w:rsidRDefault="00594415" w:rsidP="00594415">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24868246" w14:textId="77777777" w:rsidR="00594415" w:rsidRPr="00DC5731" w:rsidRDefault="00594415" w:rsidP="00594415">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7408488" w14:textId="77777777" w:rsidR="00594415" w:rsidRPr="00DC5731" w:rsidRDefault="00594415" w:rsidP="00594415">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1292BB9" w14:textId="77777777" w:rsidR="00594415" w:rsidRPr="00DC5731" w:rsidRDefault="00594415" w:rsidP="00594415">
            <w:pPr>
              <w:spacing w:line="480" w:lineRule="auto"/>
              <w:jc w:val="center"/>
              <w:rPr>
                <w:rFonts w:ascii="Times New Roman" w:eastAsia="Calibri" w:hAnsi="Times New Roman" w:cs="Times New Roman"/>
                <w:b/>
              </w:rPr>
            </w:pPr>
          </w:p>
        </w:tc>
      </w:tr>
      <w:tr w:rsidR="00DC5731" w:rsidRPr="00DC5731" w14:paraId="4750CE6D" w14:textId="77777777" w:rsidTr="0057231E">
        <w:trPr>
          <w:trHeight w:val="552"/>
        </w:trPr>
        <w:tc>
          <w:tcPr>
            <w:tcW w:w="2268" w:type="dxa"/>
            <w:tcBorders>
              <w:top w:val="nil"/>
              <w:bottom w:val="nil"/>
            </w:tcBorders>
          </w:tcPr>
          <w:p w14:paraId="431FB77A"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12. Alexithymia </w:t>
            </w:r>
          </w:p>
        </w:tc>
        <w:tc>
          <w:tcPr>
            <w:tcW w:w="822" w:type="dxa"/>
            <w:tcBorders>
              <w:top w:val="nil"/>
              <w:bottom w:val="nil"/>
              <w:right w:val="nil"/>
            </w:tcBorders>
            <w:vAlign w:val="center"/>
          </w:tcPr>
          <w:p w14:paraId="32CEA64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.255</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CCEAFCA"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-.156</w:t>
            </w:r>
          </w:p>
        </w:tc>
        <w:tc>
          <w:tcPr>
            <w:tcW w:w="822" w:type="dxa"/>
            <w:tcBorders>
              <w:top w:val="nil"/>
              <w:left w:val="nil"/>
              <w:bottom w:val="nil"/>
              <w:right w:val="nil"/>
            </w:tcBorders>
            <w:vAlign w:val="center"/>
          </w:tcPr>
          <w:p w14:paraId="603AADB9"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-.063</w:t>
            </w:r>
          </w:p>
        </w:tc>
        <w:tc>
          <w:tcPr>
            <w:tcW w:w="822" w:type="dxa"/>
            <w:tcBorders>
              <w:top w:val="nil"/>
              <w:left w:val="nil"/>
              <w:bottom w:val="nil"/>
              <w:right w:val="nil"/>
            </w:tcBorders>
            <w:vAlign w:val="center"/>
          </w:tcPr>
          <w:p w14:paraId="46278E23"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-.075</w:t>
            </w:r>
          </w:p>
        </w:tc>
        <w:tc>
          <w:tcPr>
            <w:tcW w:w="822" w:type="dxa"/>
            <w:tcBorders>
              <w:top w:val="nil"/>
              <w:left w:val="nil"/>
              <w:bottom w:val="nil"/>
              <w:right w:val="nil"/>
            </w:tcBorders>
            <w:vAlign w:val="center"/>
          </w:tcPr>
          <w:p w14:paraId="7684BF2F"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-.151</w:t>
            </w:r>
          </w:p>
        </w:tc>
        <w:tc>
          <w:tcPr>
            <w:tcW w:w="822" w:type="dxa"/>
            <w:tcBorders>
              <w:top w:val="nil"/>
              <w:left w:val="nil"/>
              <w:bottom w:val="nil"/>
              <w:right w:val="nil"/>
            </w:tcBorders>
            <w:vAlign w:val="center"/>
          </w:tcPr>
          <w:p w14:paraId="5DA7728C"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-.034</w:t>
            </w:r>
          </w:p>
        </w:tc>
        <w:tc>
          <w:tcPr>
            <w:tcW w:w="822" w:type="dxa"/>
            <w:tcBorders>
              <w:top w:val="nil"/>
              <w:left w:val="nil"/>
              <w:bottom w:val="nil"/>
              <w:right w:val="nil"/>
            </w:tcBorders>
            <w:vAlign w:val="center"/>
          </w:tcPr>
          <w:p w14:paraId="7BE2441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-.059</w:t>
            </w:r>
          </w:p>
        </w:tc>
        <w:tc>
          <w:tcPr>
            <w:tcW w:w="822" w:type="dxa"/>
            <w:tcBorders>
              <w:top w:val="nil"/>
              <w:left w:val="nil"/>
              <w:bottom w:val="nil"/>
              <w:right w:val="nil"/>
            </w:tcBorders>
            <w:vAlign w:val="center"/>
          </w:tcPr>
          <w:p w14:paraId="325B2164"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-.194</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6D1CB6B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.019</w:t>
            </w:r>
          </w:p>
        </w:tc>
        <w:tc>
          <w:tcPr>
            <w:tcW w:w="822" w:type="dxa"/>
            <w:tcBorders>
              <w:top w:val="nil"/>
              <w:left w:val="nil"/>
              <w:bottom w:val="nil"/>
              <w:right w:val="nil"/>
            </w:tcBorders>
            <w:vAlign w:val="center"/>
          </w:tcPr>
          <w:p w14:paraId="01999B7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-.099</w:t>
            </w:r>
          </w:p>
        </w:tc>
        <w:tc>
          <w:tcPr>
            <w:tcW w:w="822" w:type="dxa"/>
            <w:tcBorders>
              <w:top w:val="nil"/>
              <w:left w:val="nil"/>
              <w:bottom w:val="nil"/>
              <w:right w:val="nil"/>
            </w:tcBorders>
            <w:vAlign w:val="center"/>
          </w:tcPr>
          <w:p w14:paraId="7CECEA54" w14:textId="39F614C2"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-.05</w:t>
            </w:r>
            <w:r w:rsidR="00594415" w:rsidRPr="00DC5731">
              <w:rPr>
                <w:rFonts w:ascii="Times New Roman" w:hAnsi="Times New Roman" w:cs="Times New Roman"/>
              </w:rPr>
              <w:t>7</w:t>
            </w:r>
          </w:p>
        </w:tc>
        <w:tc>
          <w:tcPr>
            <w:tcW w:w="822" w:type="dxa"/>
            <w:tcBorders>
              <w:top w:val="nil"/>
              <w:left w:val="nil"/>
              <w:bottom w:val="nil"/>
              <w:right w:val="nil"/>
            </w:tcBorders>
            <w:vAlign w:val="center"/>
          </w:tcPr>
          <w:p w14:paraId="27E6A62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568030E7"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0EE103DC"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695DBEA6"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C67DB31"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4E95EE38" w14:textId="77777777" w:rsidTr="0057231E">
        <w:trPr>
          <w:trHeight w:val="552"/>
        </w:trPr>
        <w:tc>
          <w:tcPr>
            <w:tcW w:w="2268" w:type="dxa"/>
            <w:tcBorders>
              <w:top w:val="nil"/>
              <w:bottom w:val="nil"/>
            </w:tcBorders>
          </w:tcPr>
          <w:p w14:paraId="020C0D75"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13. Depression</w:t>
            </w:r>
          </w:p>
        </w:tc>
        <w:tc>
          <w:tcPr>
            <w:tcW w:w="822" w:type="dxa"/>
            <w:tcBorders>
              <w:top w:val="nil"/>
              <w:bottom w:val="nil"/>
              <w:right w:val="nil"/>
            </w:tcBorders>
            <w:vAlign w:val="center"/>
          </w:tcPr>
          <w:p w14:paraId="236CFD8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.153</w:t>
            </w:r>
          </w:p>
        </w:tc>
        <w:tc>
          <w:tcPr>
            <w:tcW w:w="822" w:type="dxa"/>
            <w:tcBorders>
              <w:top w:val="nil"/>
              <w:left w:val="nil"/>
              <w:bottom w:val="nil"/>
              <w:right w:val="nil"/>
            </w:tcBorders>
            <w:vAlign w:val="center"/>
          </w:tcPr>
          <w:p w14:paraId="2746C41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-.176</w:t>
            </w:r>
          </w:p>
        </w:tc>
        <w:tc>
          <w:tcPr>
            <w:tcW w:w="822" w:type="dxa"/>
            <w:tcBorders>
              <w:top w:val="nil"/>
              <w:left w:val="nil"/>
              <w:bottom w:val="nil"/>
              <w:right w:val="nil"/>
            </w:tcBorders>
            <w:vAlign w:val="center"/>
          </w:tcPr>
          <w:p w14:paraId="60DE737C"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-.119</w:t>
            </w:r>
          </w:p>
        </w:tc>
        <w:tc>
          <w:tcPr>
            <w:tcW w:w="822" w:type="dxa"/>
            <w:tcBorders>
              <w:top w:val="nil"/>
              <w:left w:val="nil"/>
              <w:bottom w:val="nil"/>
              <w:right w:val="nil"/>
            </w:tcBorders>
            <w:vAlign w:val="center"/>
          </w:tcPr>
          <w:p w14:paraId="51014BEA"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-.176</w:t>
            </w:r>
          </w:p>
        </w:tc>
        <w:tc>
          <w:tcPr>
            <w:tcW w:w="822" w:type="dxa"/>
            <w:tcBorders>
              <w:top w:val="nil"/>
              <w:left w:val="nil"/>
              <w:bottom w:val="nil"/>
              <w:right w:val="nil"/>
            </w:tcBorders>
            <w:vAlign w:val="center"/>
          </w:tcPr>
          <w:p w14:paraId="39CA311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-.218</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1CCB0EF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-.027</w:t>
            </w:r>
          </w:p>
        </w:tc>
        <w:tc>
          <w:tcPr>
            <w:tcW w:w="822" w:type="dxa"/>
            <w:tcBorders>
              <w:top w:val="nil"/>
              <w:left w:val="nil"/>
              <w:bottom w:val="nil"/>
              <w:right w:val="nil"/>
            </w:tcBorders>
            <w:vAlign w:val="center"/>
          </w:tcPr>
          <w:p w14:paraId="3509BCA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-.022</w:t>
            </w:r>
          </w:p>
        </w:tc>
        <w:tc>
          <w:tcPr>
            <w:tcW w:w="822" w:type="dxa"/>
            <w:tcBorders>
              <w:top w:val="nil"/>
              <w:left w:val="nil"/>
              <w:bottom w:val="nil"/>
              <w:right w:val="nil"/>
            </w:tcBorders>
            <w:vAlign w:val="center"/>
          </w:tcPr>
          <w:p w14:paraId="5196F88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-.082</w:t>
            </w:r>
          </w:p>
        </w:tc>
        <w:tc>
          <w:tcPr>
            <w:tcW w:w="822" w:type="dxa"/>
            <w:tcBorders>
              <w:top w:val="nil"/>
              <w:left w:val="nil"/>
              <w:bottom w:val="nil"/>
              <w:right w:val="nil"/>
            </w:tcBorders>
            <w:vAlign w:val="center"/>
          </w:tcPr>
          <w:p w14:paraId="27C862A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.001</w:t>
            </w:r>
          </w:p>
        </w:tc>
        <w:tc>
          <w:tcPr>
            <w:tcW w:w="822" w:type="dxa"/>
            <w:tcBorders>
              <w:top w:val="nil"/>
              <w:left w:val="nil"/>
              <w:bottom w:val="nil"/>
              <w:right w:val="nil"/>
            </w:tcBorders>
            <w:vAlign w:val="center"/>
          </w:tcPr>
          <w:p w14:paraId="4D7D68D3"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-.098</w:t>
            </w:r>
          </w:p>
        </w:tc>
        <w:tc>
          <w:tcPr>
            <w:tcW w:w="822" w:type="dxa"/>
            <w:tcBorders>
              <w:top w:val="nil"/>
              <w:left w:val="nil"/>
              <w:bottom w:val="nil"/>
              <w:right w:val="nil"/>
            </w:tcBorders>
            <w:vAlign w:val="center"/>
          </w:tcPr>
          <w:p w14:paraId="5F2B3D6B" w14:textId="406EE561"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w:t>
            </w:r>
            <w:r w:rsidR="00594415" w:rsidRPr="00DC5731">
              <w:rPr>
                <w:rFonts w:ascii="Times New Roman" w:hAnsi="Times New Roman" w:cs="Times New Roman"/>
              </w:rPr>
              <w:t>08</w:t>
            </w:r>
          </w:p>
        </w:tc>
        <w:tc>
          <w:tcPr>
            <w:tcW w:w="822" w:type="dxa"/>
            <w:tcBorders>
              <w:top w:val="nil"/>
              <w:left w:val="nil"/>
              <w:bottom w:val="nil"/>
              <w:right w:val="nil"/>
            </w:tcBorders>
            <w:vAlign w:val="center"/>
          </w:tcPr>
          <w:p w14:paraId="18E018C0"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.369</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68224049"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050915C0"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48942970"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77067A7C"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69C23ABA" w14:textId="77777777" w:rsidTr="0057231E">
        <w:trPr>
          <w:trHeight w:val="552"/>
        </w:trPr>
        <w:tc>
          <w:tcPr>
            <w:tcW w:w="2268" w:type="dxa"/>
            <w:tcBorders>
              <w:top w:val="nil"/>
              <w:bottom w:val="nil"/>
            </w:tcBorders>
          </w:tcPr>
          <w:p w14:paraId="68E0A7E4"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14. State Anxiety</w:t>
            </w:r>
          </w:p>
        </w:tc>
        <w:tc>
          <w:tcPr>
            <w:tcW w:w="822" w:type="dxa"/>
            <w:tcBorders>
              <w:top w:val="nil"/>
              <w:bottom w:val="nil"/>
              <w:right w:val="nil"/>
            </w:tcBorders>
            <w:vAlign w:val="center"/>
          </w:tcPr>
          <w:p w14:paraId="0D95D5F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.005</w:t>
            </w:r>
          </w:p>
        </w:tc>
        <w:tc>
          <w:tcPr>
            <w:tcW w:w="822" w:type="dxa"/>
            <w:tcBorders>
              <w:top w:val="nil"/>
              <w:left w:val="nil"/>
              <w:bottom w:val="nil"/>
              <w:right w:val="nil"/>
            </w:tcBorders>
            <w:vAlign w:val="center"/>
          </w:tcPr>
          <w:p w14:paraId="483DE2B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-.008</w:t>
            </w:r>
          </w:p>
        </w:tc>
        <w:tc>
          <w:tcPr>
            <w:tcW w:w="822" w:type="dxa"/>
            <w:tcBorders>
              <w:top w:val="nil"/>
              <w:left w:val="nil"/>
              <w:bottom w:val="nil"/>
              <w:right w:val="nil"/>
            </w:tcBorders>
            <w:vAlign w:val="center"/>
          </w:tcPr>
          <w:p w14:paraId="092F174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-.080</w:t>
            </w:r>
          </w:p>
        </w:tc>
        <w:tc>
          <w:tcPr>
            <w:tcW w:w="822" w:type="dxa"/>
            <w:tcBorders>
              <w:top w:val="nil"/>
              <w:left w:val="nil"/>
              <w:bottom w:val="nil"/>
              <w:right w:val="nil"/>
            </w:tcBorders>
            <w:vAlign w:val="center"/>
          </w:tcPr>
          <w:p w14:paraId="6E9C598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-.021</w:t>
            </w:r>
          </w:p>
        </w:tc>
        <w:tc>
          <w:tcPr>
            <w:tcW w:w="822" w:type="dxa"/>
            <w:tcBorders>
              <w:top w:val="nil"/>
              <w:left w:val="nil"/>
              <w:bottom w:val="nil"/>
              <w:right w:val="nil"/>
            </w:tcBorders>
            <w:vAlign w:val="center"/>
          </w:tcPr>
          <w:p w14:paraId="7F246BD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-.225</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34AB7A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.064</w:t>
            </w:r>
          </w:p>
        </w:tc>
        <w:tc>
          <w:tcPr>
            <w:tcW w:w="822" w:type="dxa"/>
            <w:tcBorders>
              <w:top w:val="nil"/>
              <w:left w:val="nil"/>
              <w:bottom w:val="nil"/>
              <w:right w:val="nil"/>
            </w:tcBorders>
            <w:vAlign w:val="center"/>
          </w:tcPr>
          <w:p w14:paraId="54746EB0"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-.004</w:t>
            </w:r>
          </w:p>
        </w:tc>
        <w:tc>
          <w:tcPr>
            <w:tcW w:w="822" w:type="dxa"/>
            <w:tcBorders>
              <w:top w:val="nil"/>
              <w:left w:val="nil"/>
              <w:bottom w:val="nil"/>
              <w:right w:val="nil"/>
            </w:tcBorders>
            <w:vAlign w:val="center"/>
          </w:tcPr>
          <w:p w14:paraId="11C73AC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-.018</w:t>
            </w:r>
          </w:p>
        </w:tc>
        <w:tc>
          <w:tcPr>
            <w:tcW w:w="822" w:type="dxa"/>
            <w:tcBorders>
              <w:top w:val="nil"/>
              <w:left w:val="nil"/>
              <w:bottom w:val="nil"/>
              <w:right w:val="nil"/>
            </w:tcBorders>
            <w:vAlign w:val="center"/>
          </w:tcPr>
          <w:p w14:paraId="232743F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-.040</w:t>
            </w:r>
          </w:p>
        </w:tc>
        <w:tc>
          <w:tcPr>
            <w:tcW w:w="822" w:type="dxa"/>
            <w:tcBorders>
              <w:top w:val="nil"/>
              <w:left w:val="nil"/>
              <w:bottom w:val="nil"/>
              <w:right w:val="nil"/>
            </w:tcBorders>
            <w:vAlign w:val="center"/>
          </w:tcPr>
          <w:p w14:paraId="3466C90C"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-.079</w:t>
            </w:r>
          </w:p>
        </w:tc>
        <w:tc>
          <w:tcPr>
            <w:tcW w:w="822" w:type="dxa"/>
            <w:tcBorders>
              <w:top w:val="nil"/>
              <w:left w:val="nil"/>
              <w:bottom w:val="nil"/>
              <w:right w:val="nil"/>
            </w:tcBorders>
            <w:vAlign w:val="center"/>
          </w:tcPr>
          <w:p w14:paraId="663BB04B" w14:textId="4F3E8940"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w:t>
            </w:r>
            <w:r w:rsidR="00594415" w:rsidRPr="00DC5731">
              <w:rPr>
                <w:rFonts w:ascii="Times New Roman" w:hAnsi="Times New Roman" w:cs="Times New Roman"/>
              </w:rPr>
              <w:t>07</w:t>
            </w:r>
          </w:p>
        </w:tc>
        <w:tc>
          <w:tcPr>
            <w:tcW w:w="822" w:type="dxa"/>
            <w:tcBorders>
              <w:top w:val="nil"/>
              <w:left w:val="nil"/>
              <w:bottom w:val="nil"/>
              <w:right w:val="nil"/>
            </w:tcBorders>
            <w:vAlign w:val="center"/>
          </w:tcPr>
          <w:p w14:paraId="1AE70C6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.282</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2CD3BF7C"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.383</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5265B96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2385CD6E" w14:textId="77777777" w:rsidR="004953CA" w:rsidRPr="00DC5731" w:rsidRDefault="004953CA" w:rsidP="00F82CA4">
            <w:pPr>
              <w:spacing w:line="480" w:lineRule="auto"/>
              <w:jc w:val="center"/>
              <w:rPr>
                <w:rFonts w:ascii="Times New Roman" w:eastAsia="Calibri" w:hAnsi="Times New Roman" w:cs="Times New Roman"/>
                <w:b/>
              </w:rPr>
            </w:pPr>
          </w:p>
        </w:tc>
        <w:tc>
          <w:tcPr>
            <w:tcW w:w="822" w:type="dxa"/>
            <w:tcBorders>
              <w:top w:val="nil"/>
              <w:left w:val="nil"/>
              <w:bottom w:val="nil"/>
              <w:right w:val="nil"/>
            </w:tcBorders>
            <w:vAlign w:val="center"/>
          </w:tcPr>
          <w:p w14:paraId="5F26ACDB"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55453BAF" w14:textId="77777777" w:rsidTr="0057231E">
        <w:trPr>
          <w:trHeight w:val="552"/>
        </w:trPr>
        <w:tc>
          <w:tcPr>
            <w:tcW w:w="2268" w:type="dxa"/>
            <w:tcBorders>
              <w:top w:val="nil"/>
              <w:bottom w:val="nil"/>
            </w:tcBorders>
          </w:tcPr>
          <w:p w14:paraId="5B53E45C"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lastRenderedPageBreak/>
              <w:t>15. Trait Anxiety</w:t>
            </w:r>
          </w:p>
        </w:tc>
        <w:tc>
          <w:tcPr>
            <w:tcW w:w="822" w:type="dxa"/>
            <w:tcBorders>
              <w:top w:val="nil"/>
              <w:bottom w:val="nil"/>
              <w:right w:val="nil"/>
            </w:tcBorders>
            <w:vAlign w:val="center"/>
          </w:tcPr>
          <w:p w14:paraId="3C6C81C0"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-.114</w:t>
            </w:r>
          </w:p>
        </w:tc>
        <w:tc>
          <w:tcPr>
            <w:tcW w:w="822" w:type="dxa"/>
            <w:tcBorders>
              <w:top w:val="nil"/>
              <w:left w:val="nil"/>
              <w:bottom w:val="nil"/>
              <w:right w:val="nil"/>
            </w:tcBorders>
            <w:vAlign w:val="center"/>
          </w:tcPr>
          <w:p w14:paraId="29BA84E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.021</w:t>
            </w:r>
          </w:p>
        </w:tc>
        <w:tc>
          <w:tcPr>
            <w:tcW w:w="822" w:type="dxa"/>
            <w:tcBorders>
              <w:top w:val="nil"/>
              <w:left w:val="nil"/>
              <w:bottom w:val="nil"/>
              <w:right w:val="nil"/>
            </w:tcBorders>
            <w:vAlign w:val="center"/>
          </w:tcPr>
          <w:p w14:paraId="7389902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.015</w:t>
            </w:r>
          </w:p>
        </w:tc>
        <w:tc>
          <w:tcPr>
            <w:tcW w:w="822" w:type="dxa"/>
            <w:tcBorders>
              <w:top w:val="nil"/>
              <w:left w:val="nil"/>
              <w:bottom w:val="nil"/>
              <w:right w:val="nil"/>
            </w:tcBorders>
            <w:vAlign w:val="center"/>
          </w:tcPr>
          <w:p w14:paraId="7F6CC44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-.044</w:t>
            </w:r>
          </w:p>
        </w:tc>
        <w:tc>
          <w:tcPr>
            <w:tcW w:w="822" w:type="dxa"/>
            <w:tcBorders>
              <w:top w:val="nil"/>
              <w:left w:val="nil"/>
              <w:bottom w:val="nil"/>
              <w:right w:val="nil"/>
            </w:tcBorders>
            <w:vAlign w:val="center"/>
          </w:tcPr>
          <w:p w14:paraId="0AB3690F"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-.124</w:t>
            </w:r>
          </w:p>
        </w:tc>
        <w:tc>
          <w:tcPr>
            <w:tcW w:w="822" w:type="dxa"/>
            <w:tcBorders>
              <w:top w:val="nil"/>
              <w:left w:val="nil"/>
              <w:bottom w:val="nil"/>
              <w:right w:val="nil"/>
            </w:tcBorders>
            <w:vAlign w:val="center"/>
          </w:tcPr>
          <w:p w14:paraId="1FD22903"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-.051</w:t>
            </w:r>
          </w:p>
        </w:tc>
        <w:tc>
          <w:tcPr>
            <w:tcW w:w="822" w:type="dxa"/>
            <w:tcBorders>
              <w:top w:val="nil"/>
              <w:left w:val="nil"/>
              <w:bottom w:val="nil"/>
              <w:right w:val="nil"/>
            </w:tcBorders>
            <w:vAlign w:val="center"/>
          </w:tcPr>
          <w:p w14:paraId="5C7C134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.011</w:t>
            </w:r>
          </w:p>
        </w:tc>
        <w:tc>
          <w:tcPr>
            <w:tcW w:w="822" w:type="dxa"/>
            <w:tcBorders>
              <w:top w:val="nil"/>
              <w:left w:val="nil"/>
              <w:bottom w:val="nil"/>
              <w:right w:val="nil"/>
            </w:tcBorders>
            <w:vAlign w:val="center"/>
          </w:tcPr>
          <w:p w14:paraId="1EFC9E0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.057</w:t>
            </w:r>
          </w:p>
        </w:tc>
        <w:tc>
          <w:tcPr>
            <w:tcW w:w="822" w:type="dxa"/>
            <w:tcBorders>
              <w:top w:val="nil"/>
              <w:left w:val="nil"/>
              <w:bottom w:val="nil"/>
              <w:right w:val="nil"/>
            </w:tcBorders>
            <w:vAlign w:val="center"/>
          </w:tcPr>
          <w:p w14:paraId="5C474975"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.077</w:t>
            </w:r>
          </w:p>
        </w:tc>
        <w:tc>
          <w:tcPr>
            <w:tcW w:w="822" w:type="dxa"/>
            <w:tcBorders>
              <w:top w:val="nil"/>
              <w:left w:val="nil"/>
              <w:bottom w:val="nil"/>
              <w:right w:val="nil"/>
            </w:tcBorders>
            <w:vAlign w:val="center"/>
          </w:tcPr>
          <w:p w14:paraId="35DA025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-.082</w:t>
            </w:r>
          </w:p>
        </w:tc>
        <w:tc>
          <w:tcPr>
            <w:tcW w:w="822" w:type="dxa"/>
            <w:tcBorders>
              <w:top w:val="nil"/>
              <w:left w:val="nil"/>
              <w:bottom w:val="nil"/>
              <w:right w:val="nil"/>
            </w:tcBorders>
            <w:vAlign w:val="center"/>
          </w:tcPr>
          <w:p w14:paraId="0797BE16" w14:textId="398F6650"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w:t>
            </w:r>
            <w:r w:rsidR="00594415" w:rsidRPr="00DC5731">
              <w:rPr>
                <w:rFonts w:ascii="Times New Roman" w:hAnsi="Times New Roman" w:cs="Times New Roman"/>
              </w:rPr>
              <w:t>69</w:t>
            </w:r>
          </w:p>
        </w:tc>
        <w:tc>
          <w:tcPr>
            <w:tcW w:w="822" w:type="dxa"/>
            <w:tcBorders>
              <w:top w:val="nil"/>
              <w:left w:val="nil"/>
              <w:bottom w:val="nil"/>
              <w:right w:val="nil"/>
            </w:tcBorders>
            <w:vAlign w:val="center"/>
          </w:tcPr>
          <w:p w14:paraId="6364119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.348</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1104495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.653</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6C7D726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.576</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2399D7C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822" w:type="dxa"/>
            <w:tcBorders>
              <w:top w:val="nil"/>
              <w:left w:val="nil"/>
              <w:bottom w:val="nil"/>
              <w:right w:val="nil"/>
            </w:tcBorders>
            <w:vAlign w:val="center"/>
          </w:tcPr>
          <w:p w14:paraId="5FF85798" w14:textId="77777777" w:rsidR="004953CA" w:rsidRPr="00DC5731" w:rsidRDefault="004953CA" w:rsidP="00F82CA4">
            <w:pPr>
              <w:spacing w:line="480" w:lineRule="auto"/>
              <w:jc w:val="center"/>
              <w:rPr>
                <w:rFonts w:ascii="Times New Roman" w:eastAsia="Calibri" w:hAnsi="Times New Roman" w:cs="Times New Roman"/>
                <w:b/>
              </w:rPr>
            </w:pPr>
          </w:p>
        </w:tc>
      </w:tr>
      <w:tr w:rsidR="00DC5731" w:rsidRPr="00DC5731" w14:paraId="7BC7EBA9" w14:textId="77777777" w:rsidTr="0057231E">
        <w:trPr>
          <w:trHeight w:val="552"/>
        </w:trPr>
        <w:tc>
          <w:tcPr>
            <w:tcW w:w="2268" w:type="dxa"/>
            <w:tcBorders>
              <w:top w:val="nil"/>
              <w:bottom w:val="nil"/>
            </w:tcBorders>
          </w:tcPr>
          <w:p w14:paraId="5C0F7DC4"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16. Fluid IQ</w:t>
            </w:r>
          </w:p>
        </w:tc>
        <w:tc>
          <w:tcPr>
            <w:tcW w:w="822" w:type="dxa"/>
            <w:tcBorders>
              <w:top w:val="nil"/>
              <w:bottom w:val="nil"/>
              <w:right w:val="nil"/>
            </w:tcBorders>
            <w:vAlign w:val="center"/>
          </w:tcPr>
          <w:p w14:paraId="5958B63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-.496</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3B528EE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.450</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69402B19"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.165</w:t>
            </w:r>
          </w:p>
        </w:tc>
        <w:tc>
          <w:tcPr>
            <w:tcW w:w="822" w:type="dxa"/>
            <w:tcBorders>
              <w:top w:val="nil"/>
              <w:left w:val="nil"/>
              <w:bottom w:val="nil"/>
              <w:right w:val="nil"/>
            </w:tcBorders>
            <w:vAlign w:val="center"/>
          </w:tcPr>
          <w:p w14:paraId="5DC2445C"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.342</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00C554F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.140</w:t>
            </w:r>
          </w:p>
        </w:tc>
        <w:tc>
          <w:tcPr>
            <w:tcW w:w="822" w:type="dxa"/>
            <w:tcBorders>
              <w:top w:val="nil"/>
              <w:left w:val="nil"/>
              <w:bottom w:val="nil"/>
              <w:right w:val="nil"/>
            </w:tcBorders>
            <w:vAlign w:val="center"/>
          </w:tcPr>
          <w:p w14:paraId="2D585B0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.070</w:t>
            </w:r>
          </w:p>
        </w:tc>
        <w:tc>
          <w:tcPr>
            <w:tcW w:w="822" w:type="dxa"/>
            <w:tcBorders>
              <w:top w:val="nil"/>
              <w:left w:val="nil"/>
              <w:bottom w:val="nil"/>
              <w:right w:val="nil"/>
            </w:tcBorders>
            <w:vAlign w:val="center"/>
          </w:tcPr>
          <w:p w14:paraId="31A8B4DF"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.123</w:t>
            </w:r>
          </w:p>
        </w:tc>
        <w:tc>
          <w:tcPr>
            <w:tcW w:w="822" w:type="dxa"/>
            <w:tcBorders>
              <w:top w:val="nil"/>
              <w:left w:val="nil"/>
              <w:bottom w:val="nil"/>
              <w:right w:val="nil"/>
            </w:tcBorders>
            <w:vAlign w:val="center"/>
          </w:tcPr>
          <w:p w14:paraId="302F9D20"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.540</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2DABA91C"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.596</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2D83562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.254</w:t>
            </w:r>
            <w:r w:rsidRPr="00DC5731">
              <w:rPr>
                <w:rFonts w:ascii="Times New Roman" w:hAnsi="Times New Roman" w:cs="Times New Roman"/>
                <w:vertAlign w:val="superscript"/>
              </w:rPr>
              <w:t>**</w:t>
            </w:r>
          </w:p>
        </w:tc>
        <w:tc>
          <w:tcPr>
            <w:tcW w:w="822" w:type="dxa"/>
            <w:tcBorders>
              <w:top w:val="nil"/>
              <w:left w:val="nil"/>
              <w:bottom w:val="nil"/>
              <w:right w:val="nil"/>
            </w:tcBorders>
            <w:vAlign w:val="center"/>
          </w:tcPr>
          <w:p w14:paraId="228CD021" w14:textId="3D640E16"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r w:rsidR="00594415" w:rsidRPr="00DC5731">
              <w:rPr>
                <w:rFonts w:ascii="Times New Roman" w:hAnsi="Times New Roman" w:cs="Times New Roman"/>
              </w:rPr>
              <w:t>62</w:t>
            </w:r>
          </w:p>
        </w:tc>
        <w:tc>
          <w:tcPr>
            <w:tcW w:w="822" w:type="dxa"/>
            <w:tcBorders>
              <w:top w:val="nil"/>
              <w:left w:val="nil"/>
              <w:bottom w:val="nil"/>
              <w:right w:val="nil"/>
            </w:tcBorders>
            <w:vAlign w:val="center"/>
          </w:tcPr>
          <w:p w14:paraId="0F19356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-.105</w:t>
            </w:r>
          </w:p>
        </w:tc>
        <w:tc>
          <w:tcPr>
            <w:tcW w:w="822" w:type="dxa"/>
            <w:tcBorders>
              <w:top w:val="nil"/>
              <w:left w:val="nil"/>
              <w:bottom w:val="nil"/>
              <w:right w:val="nil"/>
            </w:tcBorders>
            <w:vAlign w:val="center"/>
          </w:tcPr>
          <w:p w14:paraId="552377F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-.086</w:t>
            </w:r>
          </w:p>
        </w:tc>
        <w:tc>
          <w:tcPr>
            <w:tcW w:w="822" w:type="dxa"/>
            <w:tcBorders>
              <w:top w:val="nil"/>
              <w:left w:val="nil"/>
              <w:bottom w:val="nil"/>
              <w:right w:val="nil"/>
            </w:tcBorders>
            <w:vAlign w:val="center"/>
          </w:tcPr>
          <w:p w14:paraId="4CBE2D5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-.057</w:t>
            </w:r>
          </w:p>
        </w:tc>
        <w:tc>
          <w:tcPr>
            <w:tcW w:w="822" w:type="dxa"/>
            <w:tcBorders>
              <w:top w:val="nil"/>
              <w:left w:val="nil"/>
              <w:bottom w:val="nil"/>
              <w:right w:val="nil"/>
            </w:tcBorders>
            <w:vAlign w:val="center"/>
          </w:tcPr>
          <w:p w14:paraId="36DF16DC"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.077</w:t>
            </w:r>
          </w:p>
        </w:tc>
        <w:tc>
          <w:tcPr>
            <w:tcW w:w="822" w:type="dxa"/>
            <w:tcBorders>
              <w:top w:val="nil"/>
              <w:left w:val="nil"/>
              <w:bottom w:val="nil"/>
              <w:right w:val="nil"/>
            </w:tcBorders>
            <w:vAlign w:val="center"/>
          </w:tcPr>
          <w:p w14:paraId="277CDA1A"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p>
        </w:tc>
      </w:tr>
      <w:tr w:rsidR="00DC5731" w:rsidRPr="00DC5731" w14:paraId="644EE183" w14:textId="77777777" w:rsidTr="0057231E">
        <w:trPr>
          <w:trHeight w:val="552"/>
        </w:trPr>
        <w:tc>
          <w:tcPr>
            <w:tcW w:w="2268" w:type="dxa"/>
            <w:tcBorders>
              <w:top w:val="nil"/>
            </w:tcBorders>
          </w:tcPr>
          <w:p w14:paraId="3FA8B8E4" w14:textId="77777777" w:rsidR="004953CA" w:rsidRPr="00DC5731" w:rsidRDefault="004953CA"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 xml:space="preserve">17. Crystallised IQ </w:t>
            </w:r>
          </w:p>
        </w:tc>
        <w:tc>
          <w:tcPr>
            <w:tcW w:w="822" w:type="dxa"/>
            <w:tcBorders>
              <w:top w:val="nil"/>
              <w:right w:val="nil"/>
            </w:tcBorders>
            <w:vAlign w:val="center"/>
          </w:tcPr>
          <w:p w14:paraId="46C9DE7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.050</w:t>
            </w:r>
          </w:p>
        </w:tc>
        <w:tc>
          <w:tcPr>
            <w:tcW w:w="822" w:type="dxa"/>
            <w:tcBorders>
              <w:top w:val="nil"/>
              <w:left w:val="nil"/>
              <w:right w:val="nil"/>
            </w:tcBorders>
            <w:vAlign w:val="center"/>
          </w:tcPr>
          <w:p w14:paraId="49685AB0"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.243</w:t>
            </w:r>
            <w:r w:rsidRPr="00DC5731">
              <w:rPr>
                <w:rFonts w:ascii="Times New Roman" w:hAnsi="Times New Roman" w:cs="Times New Roman"/>
                <w:vertAlign w:val="superscript"/>
              </w:rPr>
              <w:t>**</w:t>
            </w:r>
          </w:p>
        </w:tc>
        <w:tc>
          <w:tcPr>
            <w:tcW w:w="822" w:type="dxa"/>
            <w:tcBorders>
              <w:top w:val="nil"/>
              <w:left w:val="nil"/>
              <w:right w:val="nil"/>
            </w:tcBorders>
            <w:vAlign w:val="center"/>
          </w:tcPr>
          <w:p w14:paraId="436BFB83"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.272</w:t>
            </w:r>
            <w:r w:rsidRPr="00DC5731">
              <w:rPr>
                <w:rFonts w:ascii="Times New Roman" w:hAnsi="Times New Roman" w:cs="Times New Roman"/>
                <w:vertAlign w:val="superscript"/>
              </w:rPr>
              <w:t>**</w:t>
            </w:r>
          </w:p>
        </w:tc>
        <w:tc>
          <w:tcPr>
            <w:tcW w:w="822" w:type="dxa"/>
            <w:tcBorders>
              <w:top w:val="nil"/>
              <w:left w:val="nil"/>
              <w:right w:val="nil"/>
            </w:tcBorders>
            <w:vAlign w:val="center"/>
          </w:tcPr>
          <w:p w14:paraId="209CA7CF"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.162</w:t>
            </w:r>
          </w:p>
        </w:tc>
        <w:tc>
          <w:tcPr>
            <w:tcW w:w="822" w:type="dxa"/>
            <w:tcBorders>
              <w:top w:val="nil"/>
              <w:left w:val="nil"/>
              <w:right w:val="nil"/>
            </w:tcBorders>
            <w:vAlign w:val="center"/>
          </w:tcPr>
          <w:p w14:paraId="34DE7429"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.329</w:t>
            </w:r>
            <w:r w:rsidRPr="00DC5731">
              <w:rPr>
                <w:rFonts w:ascii="Times New Roman" w:hAnsi="Times New Roman" w:cs="Times New Roman"/>
                <w:vertAlign w:val="superscript"/>
              </w:rPr>
              <w:t>**</w:t>
            </w:r>
          </w:p>
        </w:tc>
        <w:tc>
          <w:tcPr>
            <w:tcW w:w="822" w:type="dxa"/>
            <w:tcBorders>
              <w:top w:val="nil"/>
              <w:left w:val="nil"/>
              <w:right w:val="nil"/>
            </w:tcBorders>
            <w:vAlign w:val="center"/>
          </w:tcPr>
          <w:p w14:paraId="551B1911"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.022</w:t>
            </w:r>
          </w:p>
        </w:tc>
        <w:tc>
          <w:tcPr>
            <w:tcW w:w="822" w:type="dxa"/>
            <w:tcBorders>
              <w:top w:val="nil"/>
              <w:left w:val="nil"/>
              <w:right w:val="nil"/>
            </w:tcBorders>
            <w:vAlign w:val="center"/>
          </w:tcPr>
          <w:p w14:paraId="0B9D88A8"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.101</w:t>
            </w:r>
          </w:p>
        </w:tc>
        <w:tc>
          <w:tcPr>
            <w:tcW w:w="822" w:type="dxa"/>
            <w:tcBorders>
              <w:top w:val="nil"/>
              <w:left w:val="nil"/>
              <w:right w:val="nil"/>
            </w:tcBorders>
            <w:vAlign w:val="center"/>
          </w:tcPr>
          <w:p w14:paraId="35904297"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.025</w:t>
            </w:r>
          </w:p>
        </w:tc>
        <w:tc>
          <w:tcPr>
            <w:tcW w:w="822" w:type="dxa"/>
            <w:tcBorders>
              <w:top w:val="nil"/>
              <w:left w:val="nil"/>
              <w:right w:val="nil"/>
            </w:tcBorders>
            <w:vAlign w:val="center"/>
          </w:tcPr>
          <w:p w14:paraId="7A575F1D"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.841</w:t>
            </w:r>
            <w:r w:rsidRPr="00DC5731">
              <w:rPr>
                <w:rFonts w:ascii="Times New Roman" w:hAnsi="Times New Roman" w:cs="Times New Roman"/>
                <w:vertAlign w:val="superscript"/>
              </w:rPr>
              <w:t>**</w:t>
            </w:r>
          </w:p>
        </w:tc>
        <w:tc>
          <w:tcPr>
            <w:tcW w:w="822" w:type="dxa"/>
            <w:tcBorders>
              <w:top w:val="nil"/>
              <w:left w:val="nil"/>
              <w:right w:val="nil"/>
            </w:tcBorders>
            <w:vAlign w:val="center"/>
          </w:tcPr>
          <w:p w14:paraId="04E8C796"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.196</w:t>
            </w:r>
            <w:r w:rsidRPr="00DC5731">
              <w:rPr>
                <w:rFonts w:ascii="Times New Roman" w:hAnsi="Times New Roman" w:cs="Times New Roman"/>
                <w:vertAlign w:val="superscript"/>
              </w:rPr>
              <w:t>*</w:t>
            </w:r>
          </w:p>
        </w:tc>
        <w:tc>
          <w:tcPr>
            <w:tcW w:w="822" w:type="dxa"/>
            <w:tcBorders>
              <w:top w:val="nil"/>
              <w:left w:val="nil"/>
              <w:right w:val="nil"/>
            </w:tcBorders>
            <w:vAlign w:val="center"/>
          </w:tcPr>
          <w:p w14:paraId="713D7645" w14:textId="4823E7CF"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w:t>
            </w:r>
            <w:r w:rsidR="00594415" w:rsidRPr="00DC5731">
              <w:rPr>
                <w:rFonts w:ascii="Times New Roman" w:hAnsi="Times New Roman" w:cs="Times New Roman"/>
              </w:rPr>
              <w:t>07</w:t>
            </w:r>
          </w:p>
        </w:tc>
        <w:tc>
          <w:tcPr>
            <w:tcW w:w="822" w:type="dxa"/>
            <w:tcBorders>
              <w:top w:val="nil"/>
              <w:left w:val="nil"/>
              <w:right w:val="nil"/>
            </w:tcBorders>
            <w:vAlign w:val="center"/>
          </w:tcPr>
          <w:p w14:paraId="5DEF186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-.069</w:t>
            </w:r>
          </w:p>
        </w:tc>
        <w:tc>
          <w:tcPr>
            <w:tcW w:w="822" w:type="dxa"/>
            <w:tcBorders>
              <w:top w:val="nil"/>
              <w:left w:val="nil"/>
              <w:right w:val="nil"/>
            </w:tcBorders>
            <w:vAlign w:val="center"/>
          </w:tcPr>
          <w:p w14:paraId="3888BBAE"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-.006</w:t>
            </w:r>
          </w:p>
        </w:tc>
        <w:tc>
          <w:tcPr>
            <w:tcW w:w="822" w:type="dxa"/>
            <w:tcBorders>
              <w:top w:val="nil"/>
              <w:left w:val="nil"/>
              <w:right w:val="nil"/>
            </w:tcBorders>
            <w:vAlign w:val="center"/>
          </w:tcPr>
          <w:p w14:paraId="7094D0E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-.045</w:t>
            </w:r>
          </w:p>
        </w:tc>
        <w:tc>
          <w:tcPr>
            <w:tcW w:w="822" w:type="dxa"/>
            <w:tcBorders>
              <w:top w:val="nil"/>
              <w:left w:val="nil"/>
              <w:right w:val="nil"/>
            </w:tcBorders>
            <w:vAlign w:val="center"/>
          </w:tcPr>
          <w:p w14:paraId="181E63AB"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.116</w:t>
            </w:r>
          </w:p>
        </w:tc>
        <w:tc>
          <w:tcPr>
            <w:tcW w:w="822" w:type="dxa"/>
            <w:tcBorders>
              <w:top w:val="nil"/>
              <w:left w:val="nil"/>
              <w:right w:val="nil"/>
            </w:tcBorders>
            <w:vAlign w:val="center"/>
          </w:tcPr>
          <w:p w14:paraId="60E24A72" w14:textId="77777777" w:rsidR="004953CA" w:rsidRPr="00DC5731" w:rsidRDefault="004953CA" w:rsidP="00F82CA4">
            <w:pPr>
              <w:spacing w:line="480" w:lineRule="auto"/>
              <w:jc w:val="center"/>
              <w:rPr>
                <w:rFonts w:ascii="Times New Roman" w:eastAsia="Calibri" w:hAnsi="Times New Roman" w:cs="Times New Roman"/>
                <w:b/>
              </w:rPr>
            </w:pPr>
            <w:r w:rsidRPr="00DC5731">
              <w:rPr>
                <w:rFonts w:ascii="Times New Roman" w:hAnsi="Times New Roman" w:cs="Times New Roman"/>
              </w:rPr>
              <w:t>.299</w:t>
            </w:r>
            <w:r w:rsidRPr="00DC5731">
              <w:rPr>
                <w:rFonts w:ascii="Times New Roman" w:hAnsi="Times New Roman" w:cs="Times New Roman"/>
                <w:vertAlign w:val="superscript"/>
              </w:rPr>
              <w:t>**</w:t>
            </w:r>
          </w:p>
        </w:tc>
      </w:tr>
    </w:tbl>
    <w:bookmarkEnd w:id="2"/>
    <w:p w14:paraId="412E4039" w14:textId="0DFB7D2C" w:rsidR="004953CA" w:rsidRPr="00DC5731" w:rsidRDefault="004953CA" w:rsidP="004953CA">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 xml:space="preserve">*denotes significant at </w:t>
      </w:r>
      <w:r w:rsidRPr="00DC5731">
        <w:rPr>
          <w:rFonts w:ascii="Times New Roman" w:eastAsia="Calibri" w:hAnsi="Times New Roman" w:cs="Times New Roman"/>
          <w:b/>
          <w:i/>
          <w:sz w:val="24"/>
          <w:szCs w:val="24"/>
        </w:rPr>
        <w:t>p</w:t>
      </w:r>
      <w:r w:rsidRPr="00DC5731">
        <w:rPr>
          <w:rFonts w:ascii="Times New Roman" w:eastAsia="Calibri" w:hAnsi="Times New Roman" w:cs="Times New Roman"/>
          <w:b/>
          <w:sz w:val="24"/>
          <w:szCs w:val="24"/>
        </w:rPr>
        <w:t xml:space="preserve">&lt;.05, **denotes significant at </w:t>
      </w:r>
      <w:r w:rsidRPr="00DC5731">
        <w:rPr>
          <w:rFonts w:ascii="Times New Roman" w:eastAsia="Calibri" w:hAnsi="Times New Roman" w:cs="Times New Roman"/>
          <w:b/>
          <w:i/>
          <w:sz w:val="24"/>
          <w:szCs w:val="24"/>
        </w:rPr>
        <w:t>p</w:t>
      </w:r>
      <w:r w:rsidRPr="00DC5731">
        <w:rPr>
          <w:rFonts w:ascii="Times New Roman" w:eastAsia="Calibri" w:hAnsi="Times New Roman" w:cs="Times New Roman"/>
          <w:b/>
          <w:sz w:val="24"/>
          <w:szCs w:val="24"/>
        </w:rPr>
        <w:t xml:space="preserve">&lt;.001. </w:t>
      </w:r>
      <w:proofErr w:type="spellStart"/>
      <w:proofErr w:type="gramStart"/>
      <w:r w:rsidRPr="00DC5731">
        <w:rPr>
          <w:rFonts w:ascii="Times New Roman" w:eastAsia="Calibri" w:hAnsi="Times New Roman" w:cs="Times New Roman"/>
          <w:b/>
          <w:sz w:val="24"/>
          <w:szCs w:val="24"/>
          <w:vertAlign w:val="superscript"/>
        </w:rPr>
        <w:t>a</w:t>
      </w:r>
      <w:r w:rsidRPr="00DC5731">
        <w:rPr>
          <w:rFonts w:ascii="Times New Roman" w:eastAsia="Calibri" w:hAnsi="Times New Roman" w:cs="Times New Roman"/>
          <w:b/>
          <w:sz w:val="24"/>
          <w:szCs w:val="24"/>
        </w:rPr>
        <w:t>controlling</w:t>
      </w:r>
      <w:proofErr w:type="spellEnd"/>
      <w:proofErr w:type="gramEnd"/>
      <w:r w:rsidRPr="00DC5731">
        <w:rPr>
          <w:rFonts w:ascii="Times New Roman" w:eastAsia="Calibri" w:hAnsi="Times New Roman" w:cs="Times New Roman"/>
          <w:b/>
          <w:sz w:val="24"/>
          <w:szCs w:val="24"/>
        </w:rPr>
        <w:t xml:space="preserve"> for all confounds (time perception, systolic BP, HRV, resting HR</w:t>
      </w:r>
      <w:r w:rsidR="00EB5CD7" w:rsidRPr="00DC5731">
        <w:rPr>
          <w:rFonts w:ascii="Times New Roman" w:eastAsia="Calibri" w:hAnsi="Times New Roman" w:cs="Times New Roman"/>
          <w:b/>
          <w:sz w:val="24"/>
          <w:szCs w:val="24"/>
        </w:rPr>
        <w:t>,</w:t>
      </w:r>
      <w:r w:rsidRPr="00DC5731">
        <w:rPr>
          <w:rFonts w:ascii="Times New Roman" w:eastAsia="Calibri" w:hAnsi="Times New Roman" w:cs="Times New Roman"/>
          <w:b/>
          <w:sz w:val="24"/>
          <w:szCs w:val="24"/>
        </w:rPr>
        <w:t xml:space="preserve"> BMI</w:t>
      </w:r>
      <w:r w:rsidR="00EB5CD7" w:rsidRPr="00DC5731">
        <w:rPr>
          <w:rFonts w:ascii="Times New Roman" w:eastAsia="Calibri" w:hAnsi="Times New Roman" w:cs="Times New Roman"/>
          <w:b/>
          <w:sz w:val="24"/>
          <w:szCs w:val="24"/>
        </w:rPr>
        <w:t xml:space="preserve"> and inaccuracy of beliefs</w:t>
      </w:r>
      <w:r w:rsidRPr="00DC5731">
        <w:rPr>
          <w:rFonts w:ascii="Times New Roman" w:eastAsia="Calibri" w:hAnsi="Times New Roman" w:cs="Times New Roman"/>
          <w:b/>
          <w:sz w:val="24"/>
          <w:szCs w:val="24"/>
        </w:rPr>
        <w:t xml:space="preserve">) </w:t>
      </w:r>
    </w:p>
    <w:p w14:paraId="5C184FE2" w14:textId="3E28E469" w:rsidR="00D9193F" w:rsidRPr="00DC5731" w:rsidRDefault="00125DBD" w:rsidP="00125DBD">
      <w:pPr>
        <w:spacing w:line="360" w:lineRule="auto"/>
        <w:rPr>
          <w:rFonts w:ascii="Times New Roman" w:eastAsia="Calibri" w:hAnsi="Times New Roman" w:cs="Times New Roman"/>
          <w:sz w:val="24"/>
          <w:szCs w:val="24"/>
        </w:rPr>
        <w:sectPr w:rsidR="00D9193F" w:rsidRPr="00DC5731" w:rsidSect="004953CA">
          <w:pgSz w:w="16838" w:h="11906" w:orient="landscape"/>
          <w:pgMar w:top="1440" w:right="1440" w:bottom="1440" w:left="1440" w:header="708" w:footer="708" w:gutter="0"/>
          <w:cols w:space="708"/>
          <w:docGrid w:linePitch="360"/>
        </w:sectPr>
      </w:pPr>
      <w:r w:rsidRPr="00DC5731">
        <w:rPr>
          <w:rFonts w:ascii="Times New Roman" w:eastAsia="Calibri" w:hAnsi="Times New Roman" w:cs="Times New Roman"/>
          <w:sz w:val="24"/>
          <w:szCs w:val="24"/>
        </w:rPr>
        <w:t>[S3]. Depicts the correlations between all factors in the sample for whom function fitting was possible. Age = age in years. Emotion (Hits-FA) = Emotion recognition scores calculated as Hits-FA. High scores indicate better performance. Identity (Hits-FA)</w:t>
      </w:r>
      <w:r w:rsidRPr="00DC5731">
        <w:rPr>
          <w:rFonts w:ascii="Times New Roman" w:eastAsia="Calibri" w:hAnsi="Times New Roman" w:cs="Times New Roman"/>
          <w:sz w:val="24"/>
          <w:szCs w:val="24"/>
          <w:vertAlign w:val="superscript"/>
        </w:rPr>
        <w:t xml:space="preserve"> </w:t>
      </w:r>
      <w:r w:rsidRPr="00DC5731">
        <w:rPr>
          <w:rFonts w:ascii="Times New Roman" w:eastAsia="Calibri" w:hAnsi="Times New Roman" w:cs="Times New Roman"/>
          <w:sz w:val="24"/>
          <w:szCs w:val="24"/>
        </w:rPr>
        <w:t xml:space="preserve">= Identity recognition scores calculated as Hits-FA. High scores indicate better performance. Emotion recognition scores (Slope) = Emotion recognition scores estimated via the slope. High scores indicate better </w:t>
      </w:r>
      <w:r w:rsidR="00D9193F" w:rsidRPr="00DC5731">
        <w:rPr>
          <w:rFonts w:ascii="Times New Roman" w:eastAsia="Calibri" w:hAnsi="Times New Roman" w:cs="Times New Roman"/>
          <w:sz w:val="24"/>
          <w:szCs w:val="24"/>
        </w:rPr>
        <w:t>precision</w:t>
      </w:r>
      <w:r w:rsidRPr="00DC5731">
        <w:rPr>
          <w:rFonts w:ascii="Times New Roman" w:eastAsia="Calibri" w:hAnsi="Times New Roman" w:cs="Times New Roman"/>
          <w:sz w:val="24"/>
          <w:szCs w:val="24"/>
        </w:rPr>
        <w:t xml:space="preserve">. Identity recognition scores (Slope) = Identity recognition scores estimated via the slope. High scores indicate better </w:t>
      </w:r>
      <w:r w:rsidR="00D9193F" w:rsidRPr="00DC5731">
        <w:rPr>
          <w:rFonts w:ascii="Times New Roman" w:eastAsia="Calibri" w:hAnsi="Times New Roman" w:cs="Times New Roman"/>
          <w:sz w:val="24"/>
          <w:szCs w:val="24"/>
        </w:rPr>
        <w:t>precision</w:t>
      </w:r>
      <w:r w:rsidRPr="00DC5731">
        <w:rPr>
          <w:rFonts w:ascii="Times New Roman" w:eastAsia="Calibri" w:hAnsi="Times New Roman" w:cs="Times New Roman"/>
          <w:sz w:val="24"/>
          <w:szCs w:val="24"/>
        </w:rPr>
        <w:t xml:space="preserve">. Emotion recognition scores (PSE) = </w:t>
      </w:r>
      <w:proofErr w:type="gramStart"/>
      <w:r w:rsidRPr="00DC5731">
        <w:rPr>
          <w:rFonts w:ascii="Times New Roman" w:eastAsia="Calibri" w:hAnsi="Times New Roman" w:cs="Times New Roman"/>
          <w:sz w:val="24"/>
          <w:szCs w:val="24"/>
        </w:rPr>
        <w:t>An</w:t>
      </w:r>
      <w:proofErr w:type="gramEnd"/>
      <w:r w:rsidRPr="00DC5731">
        <w:rPr>
          <w:rFonts w:ascii="Times New Roman" w:eastAsia="Calibri" w:hAnsi="Times New Roman" w:cs="Times New Roman"/>
          <w:sz w:val="24"/>
          <w:szCs w:val="24"/>
        </w:rPr>
        <w:t xml:space="preserve"> estimate of bias. Identity recognition scores (PSE) = </w:t>
      </w:r>
      <w:proofErr w:type="gramStart"/>
      <w:r w:rsidRPr="00DC5731">
        <w:rPr>
          <w:rFonts w:ascii="Times New Roman" w:eastAsia="Calibri" w:hAnsi="Times New Roman" w:cs="Times New Roman"/>
          <w:sz w:val="24"/>
          <w:szCs w:val="24"/>
        </w:rPr>
        <w:t>An</w:t>
      </w:r>
      <w:proofErr w:type="gramEnd"/>
      <w:r w:rsidRPr="00DC5731">
        <w:rPr>
          <w:rFonts w:ascii="Times New Roman" w:eastAsia="Calibri" w:hAnsi="Times New Roman" w:cs="Times New Roman"/>
          <w:sz w:val="24"/>
          <w:szCs w:val="24"/>
        </w:rPr>
        <w:t xml:space="preserve"> estimate of bias. </w:t>
      </w:r>
      <w:r w:rsidR="0057231E" w:rsidRPr="00DC5731">
        <w:rPr>
          <w:rFonts w:ascii="Times New Roman" w:eastAsia="Calibri" w:hAnsi="Times New Roman" w:cs="Times New Roman"/>
          <w:sz w:val="24"/>
          <w:szCs w:val="24"/>
        </w:rPr>
        <w:t>FS</w:t>
      </w:r>
      <w:r w:rsidRPr="00DC5731">
        <w:rPr>
          <w:rFonts w:ascii="Times New Roman" w:eastAsia="Calibri" w:hAnsi="Times New Roman" w:cs="Times New Roman"/>
          <w:sz w:val="24"/>
          <w:szCs w:val="24"/>
        </w:rPr>
        <w:t>IQ</w:t>
      </w:r>
      <w:r w:rsidR="0057231E" w:rsidRPr="00DC5731">
        <w:rPr>
          <w:rFonts w:ascii="Times New Roman" w:eastAsia="Calibri" w:hAnsi="Times New Roman" w:cs="Times New Roman"/>
          <w:sz w:val="24"/>
          <w:szCs w:val="24"/>
        </w:rPr>
        <w:t>-2</w:t>
      </w:r>
      <w:r w:rsidRPr="00DC5731">
        <w:rPr>
          <w:rFonts w:ascii="Times New Roman" w:eastAsia="Calibri" w:hAnsi="Times New Roman" w:cs="Times New Roman"/>
          <w:sz w:val="24"/>
          <w:szCs w:val="24"/>
        </w:rPr>
        <w:t xml:space="preserve"> = WASI age-normed FSIQ-2; high scores indicate higher IQ. PS = percentage accuracy on the symbol search and coding subscales of the WAIS; high scores indicate faster processing speed. Interoception = interoceptive accuracy controlling for time perception abilities; high scores indicate better interoceptive accuracy. Alexithymia = TAS-20 scores; high scores indicate higher </w:t>
      </w:r>
      <w:proofErr w:type="spellStart"/>
      <w:r w:rsidRPr="00DC5731">
        <w:rPr>
          <w:rFonts w:ascii="Times New Roman" w:eastAsia="Calibri" w:hAnsi="Times New Roman" w:cs="Times New Roman"/>
          <w:sz w:val="24"/>
          <w:szCs w:val="24"/>
        </w:rPr>
        <w:t>alexithymic</w:t>
      </w:r>
      <w:proofErr w:type="spellEnd"/>
      <w:r w:rsidRPr="00DC5731">
        <w:rPr>
          <w:rFonts w:ascii="Times New Roman" w:eastAsia="Calibri" w:hAnsi="Times New Roman" w:cs="Times New Roman"/>
          <w:sz w:val="24"/>
          <w:szCs w:val="24"/>
        </w:rPr>
        <w:t xml:space="preserve"> traits. Depression = BDI scores; high scores indicate higher depressive traits. Trait anxiety = STAI scores; high scores indicate higher trait anxiety. State anxiety = STAI scores; high scores indicate higher state anxiety. Fluid IQ = percentage accuracy scores of the matrix subscale of the WASI; high scores indicate higher fluid intelligence. Crystallised IQ = percentage accuracy scores of the verbal subscale of the WASI; high scores indicate higher crystallised intelligence. </w:t>
      </w:r>
    </w:p>
    <w:bookmarkEnd w:id="1"/>
    <w:p w14:paraId="4723E499" w14:textId="3C1E0E9E" w:rsidR="00A14C55" w:rsidRPr="00DC5731" w:rsidRDefault="00D9193F" w:rsidP="00FA1BA6">
      <w:pPr>
        <w:rPr>
          <w:rFonts w:ascii="Times New Roman" w:hAnsi="Times New Roman" w:cs="Times New Roman"/>
          <w:b/>
          <w:sz w:val="24"/>
          <w:szCs w:val="24"/>
        </w:rPr>
      </w:pPr>
      <w:r w:rsidRPr="00DC5731">
        <w:rPr>
          <w:rFonts w:ascii="Times New Roman" w:hAnsi="Times New Roman" w:cs="Times New Roman"/>
          <w:b/>
          <w:sz w:val="24"/>
          <w:szCs w:val="24"/>
        </w:rPr>
        <w:lastRenderedPageBreak/>
        <w:t>[</w:t>
      </w:r>
      <w:r w:rsidR="00386F7C" w:rsidRPr="00DC5731">
        <w:rPr>
          <w:rFonts w:ascii="Times New Roman" w:hAnsi="Times New Roman" w:cs="Times New Roman"/>
          <w:b/>
          <w:sz w:val="24"/>
          <w:szCs w:val="24"/>
        </w:rPr>
        <w:t>S4</w:t>
      </w:r>
      <w:r w:rsidR="004953CA" w:rsidRPr="00DC5731">
        <w:rPr>
          <w:rFonts w:ascii="Times New Roman" w:hAnsi="Times New Roman" w:cs="Times New Roman"/>
          <w:b/>
          <w:sz w:val="24"/>
          <w:szCs w:val="24"/>
        </w:rPr>
        <w:t xml:space="preserve">] Emotion recognition bias </w:t>
      </w:r>
      <w:r w:rsidR="00D3374D" w:rsidRPr="00DC5731">
        <w:rPr>
          <w:rFonts w:ascii="Times New Roman" w:hAnsi="Times New Roman" w:cs="Times New Roman"/>
          <w:b/>
          <w:sz w:val="24"/>
          <w:szCs w:val="24"/>
        </w:rPr>
        <w:t xml:space="preserve">in subsample </w:t>
      </w:r>
    </w:p>
    <w:p w14:paraId="59CC383D" w14:textId="68AB4AC6" w:rsidR="004953CA" w:rsidRPr="00DC5731" w:rsidRDefault="004953CA" w:rsidP="004953CA">
      <w:pPr>
        <w:keepNext/>
        <w:spacing w:line="480" w:lineRule="auto"/>
        <w:ind w:firstLine="720"/>
        <w:rPr>
          <w:rFonts w:ascii="Times New Roman" w:eastAsia="Calibri" w:hAnsi="Times New Roman" w:cs="Times New Roman"/>
          <w:sz w:val="24"/>
          <w:szCs w:val="24"/>
        </w:rPr>
      </w:pPr>
      <w:r w:rsidRPr="00DC5731">
        <w:rPr>
          <w:rFonts w:ascii="Times New Roman" w:eastAsia="Calibri" w:hAnsi="Times New Roman" w:cs="Times New Roman"/>
          <w:sz w:val="24"/>
          <w:szCs w:val="24"/>
        </w:rPr>
        <w:t>Given some evidence that there may be age-related biases in misattributions whereby older adults are more likely to label angry faces as disgust, and younger adults more likely to label disgust faces as angry (Ebner, He, &amp; Johnson, 2011), we also checked for bias in our data using PSE estimates (for those for whom calculation of these estimates were possible; N=113). In these data, PSE estimates for the emotion (</w:t>
      </w:r>
      <w:proofErr w:type="gramStart"/>
      <w:r w:rsidRPr="00DC5731">
        <w:rPr>
          <w:rFonts w:ascii="Times New Roman" w:eastAsia="Calibri" w:hAnsi="Times New Roman" w:cs="Times New Roman"/>
          <w:i/>
          <w:sz w:val="24"/>
          <w:szCs w:val="24"/>
        </w:rPr>
        <w:t>r</w:t>
      </w:r>
      <w:r w:rsidRPr="00DC5731">
        <w:rPr>
          <w:rFonts w:ascii="Times New Roman" w:eastAsia="Calibri" w:hAnsi="Times New Roman" w:cs="Times New Roman"/>
          <w:sz w:val="24"/>
          <w:szCs w:val="24"/>
        </w:rPr>
        <w:t>(</w:t>
      </w:r>
      <w:proofErr w:type="gramEnd"/>
      <w:r w:rsidRPr="00DC5731">
        <w:rPr>
          <w:rFonts w:ascii="Times New Roman" w:eastAsia="Calibri" w:hAnsi="Times New Roman" w:cs="Times New Roman"/>
          <w:sz w:val="24"/>
          <w:szCs w:val="24"/>
        </w:rPr>
        <w:t xml:space="preserve">111) = -.120, </w:t>
      </w:r>
      <w:r w:rsidRPr="00DC5731">
        <w:rPr>
          <w:rFonts w:ascii="Times New Roman" w:eastAsia="Calibri" w:hAnsi="Times New Roman" w:cs="Times New Roman"/>
          <w:i/>
          <w:sz w:val="24"/>
          <w:szCs w:val="24"/>
        </w:rPr>
        <w:t>p</w:t>
      </w:r>
      <w:r w:rsidRPr="00DC5731">
        <w:rPr>
          <w:rFonts w:ascii="Times New Roman" w:eastAsia="Calibri" w:hAnsi="Times New Roman" w:cs="Times New Roman"/>
          <w:sz w:val="24"/>
          <w:szCs w:val="24"/>
        </w:rPr>
        <w:t>&gt;.20) and identity (</w:t>
      </w:r>
      <w:r w:rsidRPr="00DC5731">
        <w:rPr>
          <w:rFonts w:ascii="Times New Roman" w:eastAsia="Calibri" w:hAnsi="Times New Roman" w:cs="Times New Roman"/>
          <w:i/>
          <w:sz w:val="24"/>
          <w:szCs w:val="24"/>
        </w:rPr>
        <w:t>r</w:t>
      </w:r>
      <w:r w:rsidRPr="00DC5731">
        <w:rPr>
          <w:rFonts w:ascii="Times New Roman" w:eastAsia="Calibri" w:hAnsi="Times New Roman" w:cs="Times New Roman"/>
          <w:sz w:val="24"/>
          <w:szCs w:val="24"/>
        </w:rPr>
        <w:t xml:space="preserve">(111) = -.045, </w:t>
      </w:r>
      <w:r w:rsidRPr="00DC5731">
        <w:rPr>
          <w:rFonts w:ascii="Times New Roman" w:eastAsia="Calibri" w:hAnsi="Times New Roman" w:cs="Times New Roman"/>
          <w:i/>
          <w:sz w:val="24"/>
          <w:szCs w:val="24"/>
        </w:rPr>
        <w:t>p</w:t>
      </w:r>
      <w:r w:rsidRPr="00DC5731">
        <w:rPr>
          <w:rFonts w:ascii="Times New Roman" w:eastAsia="Calibri" w:hAnsi="Times New Roman" w:cs="Times New Roman"/>
          <w:sz w:val="24"/>
          <w:szCs w:val="24"/>
        </w:rPr>
        <w:t xml:space="preserve">&gt;.250) tasks were uncorrelated with age. </w:t>
      </w:r>
    </w:p>
    <w:p w14:paraId="03BA278C" w14:textId="4C3604D3" w:rsidR="00D3374D" w:rsidRPr="00DC5731" w:rsidRDefault="00D9193F" w:rsidP="00D3374D">
      <w:pPr>
        <w:spacing w:line="480" w:lineRule="auto"/>
        <w:rPr>
          <w:rFonts w:ascii="Times New Roman" w:eastAsia="Calibri" w:hAnsi="Times New Roman" w:cs="Times New Roman"/>
          <w:b/>
          <w:i/>
          <w:sz w:val="24"/>
          <w:szCs w:val="24"/>
        </w:rPr>
      </w:pPr>
      <w:r w:rsidRPr="00DC5731">
        <w:rPr>
          <w:rFonts w:ascii="Times New Roman" w:hAnsi="Times New Roman" w:cs="Times New Roman"/>
          <w:b/>
          <w:sz w:val="24"/>
          <w:szCs w:val="24"/>
        </w:rPr>
        <w:t>[</w:t>
      </w:r>
      <w:r w:rsidR="00386F7C" w:rsidRPr="00DC5731">
        <w:rPr>
          <w:rFonts w:ascii="Times New Roman" w:hAnsi="Times New Roman" w:cs="Times New Roman"/>
          <w:b/>
          <w:sz w:val="24"/>
          <w:szCs w:val="24"/>
        </w:rPr>
        <w:t>S5</w:t>
      </w:r>
      <w:r w:rsidRPr="00DC5731">
        <w:rPr>
          <w:rFonts w:ascii="Times New Roman" w:hAnsi="Times New Roman" w:cs="Times New Roman"/>
          <w:b/>
          <w:sz w:val="24"/>
          <w:szCs w:val="24"/>
        </w:rPr>
        <w:t xml:space="preserve">] </w:t>
      </w:r>
      <w:r w:rsidR="00D3374D" w:rsidRPr="00DC5731">
        <w:rPr>
          <w:rFonts w:ascii="Times New Roman" w:eastAsia="Calibri" w:hAnsi="Times New Roman" w:cs="Times New Roman"/>
          <w:b/>
          <w:i/>
          <w:sz w:val="24"/>
          <w:szCs w:val="24"/>
        </w:rPr>
        <w:t>Model 1: intelligence measures as age-normed FSIQ</w:t>
      </w:r>
      <w:r w:rsidR="0057231E" w:rsidRPr="00DC5731">
        <w:rPr>
          <w:rFonts w:ascii="Times New Roman" w:eastAsia="Calibri" w:hAnsi="Times New Roman" w:cs="Times New Roman"/>
          <w:b/>
          <w:i/>
          <w:sz w:val="24"/>
          <w:szCs w:val="24"/>
        </w:rPr>
        <w:t>-2</w:t>
      </w:r>
      <w:r w:rsidR="00D3374D" w:rsidRPr="00DC5731">
        <w:rPr>
          <w:rFonts w:ascii="Times New Roman" w:eastAsia="Calibri" w:hAnsi="Times New Roman" w:cs="Times New Roman"/>
          <w:b/>
          <w:i/>
          <w:sz w:val="24"/>
          <w:szCs w:val="24"/>
        </w:rPr>
        <w:t xml:space="preserve"> in subsample </w:t>
      </w:r>
    </w:p>
    <w:p w14:paraId="17B22B9A" w14:textId="77777777" w:rsidR="00260F5C" w:rsidRPr="00DC5731" w:rsidRDefault="00260F5C" w:rsidP="00260F5C">
      <w:pPr>
        <w:spacing w:line="480" w:lineRule="auto"/>
        <w:rPr>
          <w:rFonts w:ascii="Times New Roman" w:eastAsia="Calibri" w:hAnsi="Times New Roman" w:cs="Times New Roman"/>
          <w:b/>
          <w:i/>
          <w:sz w:val="24"/>
          <w:szCs w:val="24"/>
        </w:rPr>
      </w:pPr>
      <w:r w:rsidRPr="00DC5731">
        <w:rPr>
          <w:rFonts w:ascii="Times New Roman" w:eastAsia="Calibri" w:hAnsi="Times New Roman" w:cs="Times New Roman"/>
          <w:b/>
          <w:sz w:val="24"/>
          <w:szCs w:val="24"/>
        </w:rPr>
        <w:tab/>
      </w:r>
      <w:r w:rsidRPr="00DC5731">
        <w:rPr>
          <w:rFonts w:ascii="Times New Roman" w:eastAsia="Calibri" w:hAnsi="Times New Roman" w:cs="Times New Roman"/>
          <w:b/>
          <w:i/>
          <w:sz w:val="24"/>
          <w:szCs w:val="24"/>
        </w:rPr>
        <w:t>Emotion task</w:t>
      </w:r>
    </w:p>
    <w:p w14:paraId="293F6393" w14:textId="3FF64B58" w:rsidR="00260F5C" w:rsidRPr="00DC5731" w:rsidRDefault="00260F5C" w:rsidP="00260F5C">
      <w:pPr>
        <w:spacing w:line="480" w:lineRule="auto"/>
        <w:rPr>
          <w:rFonts w:ascii="Times New Roman" w:eastAsia="Calibri" w:hAnsi="Times New Roman" w:cs="Times New Roman"/>
          <w:sz w:val="24"/>
          <w:szCs w:val="24"/>
        </w:rPr>
      </w:pPr>
      <w:r w:rsidRPr="00DC5731">
        <w:rPr>
          <w:rFonts w:ascii="Times New Roman" w:eastAsia="Calibri" w:hAnsi="Times New Roman" w:cs="Times New Roman"/>
          <w:sz w:val="24"/>
          <w:szCs w:val="24"/>
        </w:rPr>
        <w:tab/>
        <w:t xml:space="preserve">To examine the unique variance explained by each potential predictor, and whether age would account for significant variance after accounting for these potential predictors, an entry method robust regression was conducted predicting emotion recognition performance from gender (0 = female, 1 = male), age (years), </w:t>
      </w:r>
      <w:r w:rsidR="0057231E" w:rsidRPr="00DC5731">
        <w:rPr>
          <w:rFonts w:ascii="Times New Roman" w:eastAsia="Calibri" w:hAnsi="Times New Roman" w:cs="Times New Roman"/>
          <w:sz w:val="24"/>
          <w:szCs w:val="24"/>
        </w:rPr>
        <w:t>FS</w:t>
      </w:r>
      <w:r w:rsidRPr="00DC5731">
        <w:rPr>
          <w:rFonts w:ascii="Times New Roman" w:eastAsia="Calibri" w:hAnsi="Times New Roman" w:cs="Times New Roman"/>
          <w:sz w:val="24"/>
          <w:szCs w:val="24"/>
        </w:rPr>
        <w:t>IQ</w:t>
      </w:r>
      <w:r w:rsidR="0057231E" w:rsidRPr="00DC5731">
        <w:rPr>
          <w:rFonts w:ascii="Times New Roman" w:eastAsia="Calibri" w:hAnsi="Times New Roman" w:cs="Times New Roman"/>
          <w:sz w:val="24"/>
          <w:szCs w:val="24"/>
        </w:rPr>
        <w:t>-2</w:t>
      </w:r>
      <w:r w:rsidRPr="00DC5731">
        <w:rPr>
          <w:rFonts w:ascii="Times New Roman" w:eastAsia="Calibri" w:hAnsi="Times New Roman" w:cs="Times New Roman"/>
          <w:sz w:val="24"/>
          <w:szCs w:val="24"/>
        </w:rPr>
        <w:t xml:space="preserve"> (age-normed), processing speed, interoceptive accuracy (controlling for all confounds) alexithymia, depression, state and trait anxiety.</w:t>
      </w:r>
      <w:r w:rsidR="008B6096" w:rsidRPr="00DC5731">
        <w:rPr>
          <w:rFonts w:ascii="Times New Roman" w:eastAsia="Calibri" w:hAnsi="Times New Roman" w:cs="Times New Roman"/>
          <w:sz w:val="24"/>
          <w:szCs w:val="24"/>
        </w:rPr>
        <w:t xml:space="preserve"> S</w:t>
      </w:r>
      <w:r w:rsidRPr="00DC5731">
        <w:rPr>
          <w:rFonts w:ascii="Times New Roman" w:eastAsia="Calibri" w:hAnsi="Times New Roman" w:cs="Times New Roman"/>
          <w:sz w:val="24"/>
          <w:szCs w:val="24"/>
        </w:rPr>
        <w:t xml:space="preserve">tandardized beta values are reported for all regression analyses. Results from the model suggested </w:t>
      </w:r>
      <w:r w:rsidR="002731B1" w:rsidRPr="00DC5731">
        <w:rPr>
          <w:rFonts w:ascii="Times New Roman" w:eastAsia="Calibri" w:hAnsi="Times New Roman" w:cs="Times New Roman"/>
          <w:sz w:val="24"/>
          <w:szCs w:val="24"/>
        </w:rPr>
        <w:t>that only</w:t>
      </w:r>
      <w:r w:rsidRPr="00DC5731">
        <w:rPr>
          <w:rFonts w:ascii="Times New Roman" w:eastAsiaTheme="minorEastAsia" w:hAnsi="Times New Roman" w:cs="Times New Roman"/>
          <w:sz w:val="24"/>
          <w:szCs w:val="24"/>
          <w:lang w:eastAsia="ja-JP"/>
        </w:rPr>
        <w:t xml:space="preserve"> processing speed </w:t>
      </w:r>
      <w:r w:rsidRPr="00DC5731">
        <w:rPr>
          <w:rFonts w:ascii="Times New Roman" w:eastAsia="Calibri" w:hAnsi="Times New Roman" w:cs="Times New Roman"/>
          <w:sz w:val="24"/>
          <w:szCs w:val="24"/>
        </w:rPr>
        <w:t>(</w:t>
      </w:r>
      <w:r w:rsidRPr="00DC5731">
        <w:rPr>
          <w:rFonts w:ascii="Times New Roman" w:eastAsiaTheme="minorEastAsia" w:hAnsi="Times New Roman" w:cs="Times New Roman"/>
          <w:i/>
          <w:sz w:val="24"/>
          <w:szCs w:val="24"/>
          <w:lang w:eastAsia="ja-JP"/>
        </w:rPr>
        <w:t>b</w:t>
      </w:r>
      <w:r w:rsidRPr="00DC5731">
        <w:rPr>
          <w:rFonts w:ascii="Times New Roman" w:eastAsiaTheme="minorEastAsia" w:hAnsi="Times New Roman" w:cs="Times New Roman"/>
          <w:sz w:val="24"/>
          <w:szCs w:val="24"/>
          <w:lang w:eastAsia="ja-JP"/>
        </w:rPr>
        <w:t>= .</w:t>
      </w:r>
      <w:r w:rsidR="004B3A89" w:rsidRPr="00DC5731">
        <w:rPr>
          <w:rFonts w:ascii="Times New Roman" w:eastAsiaTheme="minorEastAsia" w:hAnsi="Times New Roman" w:cs="Times New Roman"/>
          <w:sz w:val="24"/>
          <w:szCs w:val="24"/>
          <w:lang w:eastAsia="ja-JP"/>
        </w:rPr>
        <w:t>3</w:t>
      </w:r>
      <w:r w:rsidR="003502FD" w:rsidRPr="00DC5731">
        <w:rPr>
          <w:rFonts w:ascii="Times New Roman" w:eastAsiaTheme="minorEastAsia" w:hAnsi="Times New Roman" w:cs="Times New Roman"/>
          <w:sz w:val="24"/>
          <w:szCs w:val="24"/>
          <w:lang w:eastAsia="ja-JP"/>
        </w:rPr>
        <w:t>56</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t</w:t>
      </w:r>
      <w:r w:rsidRPr="00DC5731">
        <w:rPr>
          <w:rFonts w:ascii="Times New Roman" w:eastAsiaTheme="minorEastAsia" w:hAnsi="Times New Roman" w:cs="Times New Roman"/>
          <w:sz w:val="24"/>
          <w:szCs w:val="24"/>
          <w:lang w:eastAsia="ja-JP"/>
        </w:rPr>
        <w:t xml:space="preserve"> = 3.</w:t>
      </w:r>
      <w:r w:rsidR="008765AD" w:rsidRPr="00DC5731">
        <w:rPr>
          <w:rFonts w:ascii="Times New Roman" w:eastAsiaTheme="minorEastAsia" w:hAnsi="Times New Roman" w:cs="Times New Roman"/>
          <w:sz w:val="24"/>
          <w:szCs w:val="24"/>
          <w:lang w:eastAsia="ja-JP"/>
        </w:rPr>
        <w:t>1</w:t>
      </w:r>
      <w:r w:rsidR="004B3A89" w:rsidRPr="00DC5731">
        <w:rPr>
          <w:rFonts w:ascii="Times New Roman" w:eastAsiaTheme="minorEastAsia" w:hAnsi="Times New Roman" w:cs="Times New Roman"/>
          <w:sz w:val="24"/>
          <w:szCs w:val="24"/>
          <w:lang w:eastAsia="ja-JP"/>
        </w:rPr>
        <w:t>52</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p</w:t>
      </w:r>
      <w:r w:rsidRPr="00DC5731">
        <w:rPr>
          <w:rFonts w:ascii="Times New Roman" w:eastAsiaTheme="minorEastAsia" w:hAnsi="Times New Roman" w:cs="Times New Roman"/>
          <w:sz w:val="24"/>
          <w:szCs w:val="24"/>
          <w:lang w:eastAsia="ja-JP"/>
        </w:rPr>
        <w:t>=.00</w:t>
      </w:r>
      <w:r w:rsidR="008765AD" w:rsidRPr="00DC5731">
        <w:rPr>
          <w:rFonts w:ascii="Times New Roman" w:eastAsiaTheme="minorEastAsia" w:hAnsi="Times New Roman" w:cs="Times New Roman"/>
          <w:sz w:val="24"/>
          <w:szCs w:val="24"/>
          <w:lang w:eastAsia="ja-JP"/>
        </w:rPr>
        <w:t>2</w:t>
      </w:r>
      <w:r w:rsidRPr="00DC5731">
        <w:rPr>
          <w:rFonts w:ascii="Times New Roman" w:eastAsiaTheme="minorEastAsia" w:hAnsi="Times New Roman" w:cs="Times New Roman"/>
          <w:sz w:val="24"/>
          <w:szCs w:val="24"/>
          <w:lang w:eastAsia="ja-JP"/>
        </w:rPr>
        <w:t>) uniquely predicted greater emotion recognition ability</w:t>
      </w:r>
      <w:r w:rsidR="002731B1"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sz w:val="24"/>
          <w:szCs w:val="24"/>
          <w:lang w:eastAsia="ja-JP"/>
        </w:rPr>
        <w:t xml:space="preserve">No significant effect of any other factor, including age, was observed (all </w:t>
      </w:r>
      <w:r w:rsidRPr="00DC5731">
        <w:rPr>
          <w:rFonts w:ascii="Times New Roman" w:eastAsiaTheme="minorEastAsia" w:hAnsi="Times New Roman" w:cs="Times New Roman"/>
          <w:i/>
          <w:sz w:val="24"/>
          <w:szCs w:val="24"/>
          <w:lang w:eastAsia="ja-JP"/>
        </w:rPr>
        <w:t>p</w:t>
      </w:r>
      <w:r w:rsidR="008765AD" w:rsidRPr="00DC5731">
        <w:rPr>
          <w:rFonts w:ascii="Times New Roman" w:eastAsiaTheme="minorEastAsia" w:hAnsi="Times New Roman" w:cs="Times New Roman"/>
          <w:sz w:val="24"/>
          <w:szCs w:val="24"/>
          <w:lang w:eastAsia="ja-JP"/>
        </w:rPr>
        <w:t>&gt;.15</w:t>
      </w:r>
      <w:r w:rsidRPr="00DC5731">
        <w:rPr>
          <w:rFonts w:ascii="Times New Roman" w:eastAsiaTheme="minorEastAsia" w:hAnsi="Times New Roman" w:cs="Times New Roman"/>
          <w:sz w:val="24"/>
          <w:szCs w:val="24"/>
          <w:lang w:eastAsia="ja-JP"/>
        </w:rPr>
        <w:t xml:space="preserve">). </w:t>
      </w:r>
      <w:r w:rsidR="00FB4820" w:rsidRPr="00DC5731">
        <w:rPr>
          <w:rFonts w:ascii="Times New Roman" w:eastAsiaTheme="minorEastAsia" w:hAnsi="Times New Roman" w:cs="Times New Roman"/>
          <w:sz w:val="24"/>
          <w:szCs w:val="24"/>
          <w:lang w:eastAsia="ja-JP"/>
        </w:rPr>
        <w:t>R</w:t>
      </w:r>
      <w:r w:rsidR="00FB4820" w:rsidRPr="00DC5731">
        <w:rPr>
          <w:rFonts w:ascii="Times New Roman" w:eastAsiaTheme="minorEastAsia" w:hAnsi="Times New Roman" w:cs="Times New Roman"/>
          <w:sz w:val="24"/>
          <w:szCs w:val="24"/>
          <w:vertAlign w:val="superscript"/>
          <w:lang w:eastAsia="ja-JP"/>
        </w:rPr>
        <w:t>2</w:t>
      </w:r>
      <w:r w:rsidR="00FB4820" w:rsidRPr="00DC5731">
        <w:rPr>
          <w:rFonts w:ascii="Times New Roman" w:eastAsiaTheme="minorEastAsia" w:hAnsi="Times New Roman" w:cs="Times New Roman"/>
          <w:sz w:val="24"/>
          <w:szCs w:val="24"/>
          <w:lang w:eastAsia="ja-JP"/>
        </w:rPr>
        <w:t xml:space="preserve"> for the full model was 18.81%.</w:t>
      </w:r>
    </w:p>
    <w:p w14:paraId="7FDBD3D1" w14:textId="77777777" w:rsidR="00260F5C" w:rsidRPr="00DC5731" w:rsidRDefault="00260F5C" w:rsidP="00260F5C">
      <w:pPr>
        <w:keepNext/>
        <w:spacing w:line="480" w:lineRule="auto"/>
        <w:rPr>
          <w:rFonts w:ascii="Times New Roman" w:eastAsia="Calibri" w:hAnsi="Times New Roman" w:cs="Times New Roman"/>
          <w:b/>
          <w:i/>
          <w:sz w:val="24"/>
          <w:szCs w:val="24"/>
        </w:rPr>
      </w:pPr>
      <w:r w:rsidRPr="00DC5731">
        <w:rPr>
          <w:rFonts w:ascii="Times New Roman" w:eastAsia="Calibri" w:hAnsi="Times New Roman" w:cs="Times New Roman"/>
          <w:b/>
          <w:i/>
          <w:sz w:val="24"/>
          <w:szCs w:val="24"/>
        </w:rPr>
        <w:t>Identity task</w:t>
      </w:r>
    </w:p>
    <w:p w14:paraId="2F59FBD4" w14:textId="02BD1A8B" w:rsidR="00260F5C" w:rsidRPr="00DC5731" w:rsidRDefault="00260F5C" w:rsidP="00260F5C">
      <w:pPr>
        <w:keepNext/>
        <w:spacing w:line="480" w:lineRule="auto"/>
        <w:rPr>
          <w:rFonts w:ascii="Times New Roman" w:eastAsiaTheme="minorEastAsia" w:hAnsi="Times New Roman" w:cs="Times New Roman"/>
          <w:sz w:val="24"/>
          <w:szCs w:val="24"/>
          <w:lang w:eastAsia="ja-JP"/>
        </w:rPr>
      </w:pPr>
      <w:r w:rsidRPr="00DC5731">
        <w:rPr>
          <w:rFonts w:ascii="Times New Roman" w:eastAsia="Calibri" w:hAnsi="Times New Roman" w:cs="Times New Roman"/>
          <w:i/>
          <w:sz w:val="24"/>
          <w:szCs w:val="24"/>
        </w:rPr>
        <w:tab/>
      </w:r>
      <w:r w:rsidRPr="00DC5731">
        <w:rPr>
          <w:rFonts w:ascii="Times New Roman" w:eastAsia="Calibri" w:hAnsi="Times New Roman" w:cs="Times New Roman"/>
          <w:sz w:val="24"/>
          <w:szCs w:val="24"/>
        </w:rPr>
        <w:t xml:space="preserve">The same regression analyses were conducted for identity recognition performance. </w:t>
      </w:r>
      <w:r w:rsidR="00784D1B" w:rsidRPr="00DC5731">
        <w:rPr>
          <w:rFonts w:ascii="Times New Roman" w:eastAsia="Calibri" w:hAnsi="Times New Roman" w:cs="Times New Roman"/>
          <w:sz w:val="24"/>
          <w:szCs w:val="24"/>
        </w:rPr>
        <w:t>Results from the model suggested that only age-normed intelligence scores</w:t>
      </w:r>
      <w:r w:rsidR="00784D1B" w:rsidRPr="00DC5731">
        <w:rPr>
          <w:rFonts w:ascii="Times New Roman" w:eastAsiaTheme="minorEastAsia" w:hAnsi="Times New Roman" w:cs="Times New Roman"/>
          <w:sz w:val="24"/>
          <w:szCs w:val="24"/>
          <w:lang w:eastAsia="ja-JP"/>
        </w:rPr>
        <w:t xml:space="preserve"> </w:t>
      </w:r>
      <w:r w:rsidR="00784D1B" w:rsidRPr="00DC5731">
        <w:rPr>
          <w:rFonts w:ascii="Times New Roman" w:eastAsia="Calibri" w:hAnsi="Times New Roman" w:cs="Times New Roman"/>
          <w:sz w:val="24"/>
          <w:szCs w:val="24"/>
        </w:rPr>
        <w:t>(</w:t>
      </w:r>
      <w:r w:rsidR="00784D1B" w:rsidRPr="00DC5731">
        <w:rPr>
          <w:rFonts w:ascii="Times New Roman" w:eastAsiaTheme="minorEastAsia" w:hAnsi="Times New Roman" w:cs="Times New Roman"/>
          <w:i/>
          <w:sz w:val="24"/>
          <w:szCs w:val="24"/>
          <w:lang w:eastAsia="ja-JP"/>
        </w:rPr>
        <w:t>b</w:t>
      </w:r>
      <w:r w:rsidR="00784D1B" w:rsidRPr="00DC5731">
        <w:rPr>
          <w:rFonts w:ascii="Times New Roman" w:eastAsiaTheme="minorEastAsia" w:hAnsi="Times New Roman" w:cs="Times New Roman"/>
          <w:sz w:val="24"/>
          <w:szCs w:val="24"/>
          <w:lang w:eastAsia="ja-JP"/>
        </w:rPr>
        <w:t>= .</w:t>
      </w:r>
      <w:r w:rsidR="00B06E97" w:rsidRPr="00DC5731">
        <w:rPr>
          <w:rFonts w:ascii="Times New Roman" w:eastAsiaTheme="minorEastAsia" w:hAnsi="Times New Roman" w:cs="Times New Roman"/>
          <w:sz w:val="24"/>
          <w:szCs w:val="24"/>
          <w:lang w:eastAsia="ja-JP"/>
        </w:rPr>
        <w:t>20</w:t>
      </w:r>
      <w:r w:rsidR="008B6096" w:rsidRPr="00DC5731">
        <w:rPr>
          <w:rFonts w:ascii="Times New Roman" w:eastAsiaTheme="minorEastAsia" w:hAnsi="Times New Roman" w:cs="Times New Roman"/>
          <w:sz w:val="24"/>
          <w:szCs w:val="24"/>
          <w:lang w:eastAsia="ja-JP"/>
        </w:rPr>
        <w:t>8</w:t>
      </w:r>
      <w:r w:rsidR="00784D1B" w:rsidRPr="00DC5731">
        <w:rPr>
          <w:rFonts w:ascii="Times New Roman" w:eastAsiaTheme="minorEastAsia" w:hAnsi="Times New Roman" w:cs="Times New Roman"/>
          <w:sz w:val="24"/>
          <w:szCs w:val="24"/>
          <w:lang w:eastAsia="ja-JP"/>
        </w:rPr>
        <w:t xml:space="preserve">, </w:t>
      </w:r>
      <w:r w:rsidR="00784D1B" w:rsidRPr="00DC5731">
        <w:rPr>
          <w:rFonts w:ascii="Times New Roman" w:eastAsiaTheme="minorEastAsia" w:hAnsi="Times New Roman" w:cs="Times New Roman"/>
          <w:i/>
          <w:sz w:val="24"/>
          <w:szCs w:val="24"/>
          <w:lang w:eastAsia="ja-JP"/>
        </w:rPr>
        <w:t>t</w:t>
      </w:r>
      <w:r w:rsidR="00784D1B" w:rsidRPr="00DC5731">
        <w:rPr>
          <w:rFonts w:ascii="Times New Roman" w:eastAsiaTheme="minorEastAsia" w:hAnsi="Times New Roman" w:cs="Times New Roman"/>
          <w:sz w:val="24"/>
          <w:szCs w:val="24"/>
          <w:lang w:eastAsia="ja-JP"/>
        </w:rPr>
        <w:t xml:space="preserve"> = 2.2</w:t>
      </w:r>
      <w:r w:rsidR="00B06E97" w:rsidRPr="00DC5731">
        <w:rPr>
          <w:rFonts w:ascii="Times New Roman" w:eastAsiaTheme="minorEastAsia" w:hAnsi="Times New Roman" w:cs="Times New Roman"/>
          <w:sz w:val="24"/>
          <w:szCs w:val="24"/>
          <w:lang w:eastAsia="ja-JP"/>
        </w:rPr>
        <w:t>18</w:t>
      </w:r>
      <w:r w:rsidR="00784D1B" w:rsidRPr="00DC5731">
        <w:rPr>
          <w:rFonts w:ascii="Times New Roman" w:eastAsiaTheme="minorEastAsia" w:hAnsi="Times New Roman" w:cs="Times New Roman"/>
          <w:sz w:val="24"/>
          <w:szCs w:val="24"/>
          <w:lang w:eastAsia="ja-JP"/>
        </w:rPr>
        <w:t xml:space="preserve">, </w:t>
      </w:r>
      <w:r w:rsidR="00784D1B" w:rsidRPr="00DC5731">
        <w:rPr>
          <w:rFonts w:ascii="Times New Roman" w:eastAsiaTheme="minorEastAsia" w:hAnsi="Times New Roman" w:cs="Times New Roman"/>
          <w:i/>
          <w:sz w:val="24"/>
          <w:szCs w:val="24"/>
          <w:lang w:eastAsia="ja-JP"/>
        </w:rPr>
        <w:t>p</w:t>
      </w:r>
      <w:r w:rsidR="00784D1B" w:rsidRPr="00DC5731">
        <w:rPr>
          <w:rFonts w:ascii="Times New Roman" w:eastAsiaTheme="minorEastAsia" w:hAnsi="Times New Roman" w:cs="Times New Roman"/>
          <w:sz w:val="24"/>
          <w:szCs w:val="24"/>
          <w:lang w:eastAsia="ja-JP"/>
        </w:rPr>
        <w:t>=.02</w:t>
      </w:r>
      <w:r w:rsidR="00B06E97" w:rsidRPr="00DC5731">
        <w:rPr>
          <w:rFonts w:ascii="Times New Roman" w:eastAsiaTheme="minorEastAsia" w:hAnsi="Times New Roman" w:cs="Times New Roman"/>
          <w:sz w:val="24"/>
          <w:szCs w:val="24"/>
          <w:lang w:eastAsia="ja-JP"/>
        </w:rPr>
        <w:t>9</w:t>
      </w:r>
      <w:r w:rsidR="00784D1B" w:rsidRPr="00DC5731">
        <w:rPr>
          <w:rFonts w:ascii="Times New Roman" w:eastAsiaTheme="minorEastAsia" w:hAnsi="Times New Roman" w:cs="Times New Roman"/>
          <w:sz w:val="24"/>
          <w:szCs w:val="24"/>
          <w:lang w:eastAsia="ja-JP"/>
        </w:rPr>
        <w:t xml:space="preserve">) uniquely predicted greater identity recognition ability, with a trending effect of age to predict worse identity recognition also observed </w:t>
      </w:r>
      <w:r w:rsidR="00784D1B" w:rsidRPr="00DC5731">
        <w:rPr>
          <w:rFonts w:ascii="Times New Roman" w:eastAsia="Calibri" w:hAnsi="Times New Roman" w:cs="Times New Roman"/>
          <w:sz w:val="24"/>
          <w:szCs w:val="24"/>
        </w:rPr>
        <w:t>(</w:t>
      </w:r>
      <w:r w:rsidR="00784D1B" w:rsidRPr="00DC5731">
        <w:rPr>
          <w:rFonts w:ascii="Times New Roman" w:eastAsiaTheme="minorEastAsia" w:hAnsi="Times New Roman" w:cs="Times New Roman"/>
          <w:i/>
          <w:sz w:val="24"/>
          <w:szCs w:val="24"/>
          <w:lang w:eastAsia="ja-JP"/>
        </w:rPr>
        <w:t>b</w:t>
      </w:r>
      <w:r w:rsidR="00784D1B" w:rsidRPr="00DC5731">
        <w:rPr>
          <w:rFonts w:ascii="Times New Roman" w:eastAsiaTheme="minorEastAsia" w:hAnsi="Times New Roman" w:cs="Times New Roman"/>
          <w:sz w:val="24"/>
          <w:szCs w:val="24"/>
          <w:lang w:eastAsia="ja-JP"/>
        </w:rPr>
        <w:t>= -.</w:t>
      </w:r>
      <w:r w:rsidR="00B06E97" w:rsidRPr="00DC5731">
        <w:rPr>
          <w:rFonts w:ascii="Times New Roman" w:eastAsiaTheme="minorEastAsia" w:hAnsi="Times New Roman" w:cs="Times New Roman"/>
          <w:sz w:val="24"/>
          <w:szCs w:val="24"/>
          <w:lang w:eastAsia="ja-JP"/>
        </w:rPr>
        <w:t>22</w:t>
      </w:r>
      <w:r w:rsidR="008B6096" w:rsidRPr="00DC5731">
        <w:rPr>
          <w:rFonts w:ascii="Times New Roman" w:eastAsiaTheme="minorEastAsia" w:hAnsi="Times New Roman" w:cs="Times New Roman"/>
          <w:sz w:val="24"/>
          <w:szCs w:val="24"/>
          <w:lang w:eastAsia="ja-JP"/>
        </w:rPr>
        <w:t>5</w:t>
      </w:r>
      <w:r w:rsidR="00784D1B" w:rsidRPr="00DC5731">
        <w:rPr>
          <w:rFonts w:ascii="Times New Roman" w:eastAsiaTheme="minorEastAsia" w:hAnsi="Times New Roman" w:cs="Times New Roman"/>
          <w:sz w:val="24"/>
          <w:szCs w:val="24"/>
          <w:lang w:eastAsia="ja-JP"/>
        </w:rPr>
        <w:t xml:space="preserve">, </w:t>
      </w:r>
      <w:r w:rsidR="00784D1B" w:rsidRPr="00DC5731">
        <w:rPr>
          <w:rFonts w:ascii="Times New Roman" w:eastAsiaTheme="minorEastAsia" w:hAnsi="Times New Roman" w:cs="Times New Roman"/>
          <w:i/>
          <w:sz w:val="24"/>
          <w:szCs w:val="24"/>
          <w:lang w:eastAsia="ja-JP"/>
        </w:rPr>
        <w:t>t</w:t>
      </w:r>
      <w:r w:rsidR="00784D1B" w:rsidRPr="00DC5731">
        <w:rPr>
          <w:rFonts w:ascii="Times New Roman" w:eastAsiaTheme="minorEastAsia" w:hAnsi="Times New Roman" w:cs="Times New Roman"/>
          <w:sz w:val="24"/>
          <w:szCs w:val="24"/>
          <w:lang w:eastAsia="ja-JP"/>
        </w:rPr>
        <w:t xml:space="preserve"> = 1.6</w:t>
      </w:r>
      <w:r w:rsidR="008B6096" w:rsidRPr="00DC5731">
        <w:rPr>
          <w:rFonts w:ascii="Times New Roman" w:eastAsiaTheme="minorEastAsia" w:hAnsi="Times New Roman" w:cs="Times New Roman"/>
          <w:sz w:val="24"/>
          <w:szCs w:val="24"/>
          <w:lang w:eastAsia="ja-JP"/>
        </w:rPr>
        <w:t>65</w:t>
      </w:r>
      <w:r w:rsidR="00784D1B" w:rsidRPr="00DC5731">
        <w:rPr>
          <w:rFonts w:ascii="Times New Roman" w:eastAsiaTheme="minorEastAsia" w:hAnsi="Times New Roman" w:cs="Times New Roman"/>
          <w:sz w:val="24"/>
          <w:szCs w:val="24"/>
          <w:lang w:eastAsia="ja-JP"/>
        </w:rPr>
        <w:t xml:space="preserve">, </w:t>
      </w:r>
      <w:r w:rsidR="00784D1B" w:rsidRPr="00DC5731">
        <w:rPr>
          <w:rFonts w:ascii="Times New Roman" w:eastAsiaTheme="minorEastAsia" w:hAnsi="Times New Roman" w:cs="Times New Roman"/>
          <w:i/>
          <w:sz w:val="24"/>
          <w:szCs w:val="24"/>
          <w:lang w:eastAsia="ja-JP"/>
        </w:rPr>
        <w:t>p</w:t>
      </w:r>
      <w:r w:rsidR="00784D1B" w:rsidRPr="00DC5731">
        <w:rPr>
          <w:rFonts w:ascii="Times New Roman" w:eastAsiaTheme="minorEastAsia" w:hAnsi="Times New Roman" w:cs="Times New Roman"/>
          <w:sz w:val="24"/>
          <w:szCs w:val="24"/>
          <w:lang w:eastAsia="ja-JP"/>
        </w:rPr>
        <w:t>=.09</w:t>
      </w:r>
      <w:r w:rsidR="008B6096" w:rsidRPr="00DC5731">
        <w:rPr>
          <w:rFonts w:ascii="Times New Roman" w:eastAsiaTheme="minorEastAsia" w:hAnsi="Times New Roman" w:cs="Times New Roman"/>
          <w:sz w:val="24"/>
          <w:szCs w:val="24"/>
          <w:lang w:eastAsia="ja-JP"/>
        </w:rPr>
        <w:t>9</w:t>
      </w:r>
      <w:r w:rsidR="00784D1B" w:rsidRPr="00DC5731">
        <w:rPr>
          <w:rFonts w:ascii="Times New Roman" w:eastAsiaTheme="minorEastAsia" w:hAnsi="Times New Roman" w:cs="Times New Roman"/>
          <w:sz w:val="24"/>
          <w:szCs w:val="24"/>
          <w:lang w:eastAsia="ja-JP"/>
        </w:rPr>
        <w:t xml:space="preserve">). No </w:t>
      </w:r>
      <w:r w:rsidR="00784D1B" w:rsidRPr="00DC5731">
        <w:rPr>
          <w:rFonts w:ascii="Times New Roman" w:eastAsiaTheme="minorEastAsia" w:hAnsi="Times New Roman" w:cs="Times New Roman"/>
          <w:sz w:val="24"/>
          <w:szCs w:val="24"/>
          <w:lang w:eastAsia="ja-JP"/>
        </w:rPr>
        <w:lastRenderedPageBreak/>
        <w:t xml:space="preserve">significant effect of any other factor, including age, was observed (all </w:t>
      </w:r>
      <w:r w:rsidR="00784D1B" w:rsidRPr="00DC5731">
        <w:rPr>
          <w:rFonts w:ascii="Times New Roman" w:eastAsiaTheme="minorEastAsia" w:hAnsi="Times New Roman" w:cs="Times New Roman"/>
          <w:i/>
          <w:sz w:val="24"/>
          <w:szCs w:val="24"/>
          <w:lang w:eastAsia="ja-JP"/>
        </w:rPr>
        <w:t>p</w:t>
      </w:r>
      <w:r w:rsidR="00784D1B" w:rsidRPr="00DC5731">
        <w:rPr>
          <w:rFonts w:ascii="Times New Roman" w:eastAsiaTheme="minorEastAsia" w:hAnsi="Times New Roman" w:cs="Times New Roman"/>
          <w:sz w:val="24"/>
          <w:szCs w:val="24"/>
          <w:lang w:eastAsia="ja-JP"/>
        </w:rPr>
        <w:t>&gt;.12).</w:t>
      </w:r>
      <w:r w:rsidR="00A021C6" w:rsidRPr="00DC5731">
        <w:rPr>
          <w:rFonts w:ascii="Times New Roman" w:eastAsiaTheme="minorEastAsia" w:hAnsi="Times New Roman" w:cs="Times New Roman"/>
          <w:sz w:val="24"/>
          <w:szCs w:val="24"/>
          <w:lang w:eastAsia="ja-JP"/>
        </w:rPr>
        <w:t xml:space="preserve"> R</w:t>
      </w:r>
      <w:r w:rsidR="00A021C6" w:rsidRPr="00DC5731">
        <w:rPr>
          <w:rFonts w:ascii="Times New Roman" w:eastAsiaTheme="minorEastAsia" w:hAnsi="Times New Roman" w:cs="Times New Roman"/>
          <w:sz w:val="24"/>
          <w:szCs w:val="24"/>
          <w:vertAlign w:val="superscript"/>
          <w:lang w:eastAsia="ja-JP"/>
        </w:rPr>
        <w:t>2</w:t>
      </w:r>
      <w:r w:rsidR="00A021C6" w:rsidRPr="00DC5731">
        <w:rPr>
          <w:rFonts w:ascii="Times New Roman" w:eastAsiaTheme="minorEastAsia" w:hAnsi="Times New Roman" w:cs="Times New Roman"/>
          <w:sz w:val="24"/>
          <w:szCs w:val="24"/>
          <w:lang w:eastAsia="ja-JP"/>
        </w:rPr>
        <w:t xml:space="preserve"> for the full model was </w:t>
      </w:r>
      <w:r w:rsidR="00B75F8B" w:rsidRPr="00DC5731">
        <w:rPr>
          <w:rFonts w:ascii="Times New Roman" w:eastAsiaTheme="minorEastAsia" w:hAnsi="Times New Roman" w:cs="Times New Roman"/>
          <w:sz w:val="24"/>
          <w:szCs w:val="24"/>
          <w:lang w:eastAsia="ja-JP"/>
        </w:rPr>
        <w:t>17.64</w:t>
      </w:r>
      <w:r w:rsidR="00A021C6" w:rsidRPr="00DC5731">
        <w:rPr>
          <w:rFonts w:ascii="Times New Roman" w:eastAsiaTheme="minorEastAsia" w:hAnsi="Times New Roman" w:cs="Times New Roman"/>
          <w:sz w:val="24"/>
          <w:szCs w:val="24"/>
          <w:lang w:eastAsia="ja-JP"/>
        </w:rPr>
        <w:t>%.</w:t>
      </w:r>
    </w:p>
    <w:p w14:paraId="524F8855" w14:textId="353EB99C" w:rsidR="00386F7C" w:rsidRPr="00DC5731" w:rsidRDefault="00386F7C" w:rsidP="00386F7C">
      <w:pPr>
        <w:spacing w:line="480" w:lineRule="auto"/>
        <w:rPr>
          <w:rFonts w:ascii="Times New Roman" w:eastAsia="Calibri" w:hAnsi="Times New Roman" w:cs="Times New Roman"/>
          <w:b/>
          <w:i/>
          <w:sz w:val="24"/>
          <w:szCs w:val="24"/>
        </w:rPr>
      </w:pPr>
      <w:r w:rsidRPr="00DC5731">
        <w:rPr>
          <w:rFonts w:ascii="Times New Roman" w:hAnsi="Times New Roman" w:cs="Times New Roman"/>
          <w:b/>
          <w:sz w:val="24"/>
          <w:szCs w:val="24"/>
        </w:rPr>
        <w:t xml:space="preserve">[S6] </w:t>
      </w:r>
      <w:r w:rsidRPr="00DC5731">
        <w:rPr>
          <w:rFonts w:ascii="Times New Roman" w:eastAsia="Calibri" w:hAnsi="Times New Roman" w:cs="Times New Roman"/>
          <w:b/>
          <w:i/>
          <w:sz w:val="24"/>
          <w:szCs w:val="24"/>
        </w:rPr>
        <w:t xml:space="preserve">Model </w:t>
      </w:r>
      <w:r w:rsidR="004D499F" w:rsidRPr="00DC5731">
        <w:rPr>
          <w:rFonts w:ascii="Times New Roman" w:eastAsia="Calibri" w:hAnsi="Times New Roman" w:cs="Times New Roman"/>
          <w:b/>
          <w:i/>
          <w:sz w:val="24"/>
          <w:szCs w:val="24"/>
        </w:rPr>
        <w:t>2</w:t>
      </w:r>
      <w:r w:rsidRPr="00DC5731">
        <w:rPr>
          <w:rFonts w:ascii="Times New Roman" w:eastAsia="Calibri" w:hAnsi="Times New Roman" w:cs="Times New Roman"/>
          <w:b/>
          <w:i/>
          <w:sz w:val="24"/>
          <w:szCs w:val="24"/>
        </w:rPr>
        <w:t xml:space="preserve">: Fluid and crystallised measures of intelligence in subsample </w:t>
      </w:r>
    </w:p>
    <w:p w14:paraId="310EF46E" w14:textId="77777777" w:rsidR="00260F5C" w:rsidRPr="00DC5731" w:rsidRDefault="00260F5C" w:rsidP="00260F5C">
      <w:pPr>
        <w:keepNext/>
        <w:spacing w:line="480" w:lineRule="auto"/>
        <w:rPr>
          <w:rFonts w:ascii="Times New Roman" w:eastAsia="Calibri" w:hAnsi="Times New Roman" w:cs="Times New Roman"/>
          <w:b/>
          <w:i/>
          <w:sz w:val="24"/>
          <w:szCs w:val="24"/>
        </w:rPr>
      </w:pPr>
      <w:r w:rsidRPr="00DC5731">
        <w:rPr>
          <w:rFonts w:ascii="Times New Roman" w:eastAsia="Calibri" w:hAnsi="Times New Roman" w:cs="Times New Roman"/>
          <w:b/>
          <w:i/>
          <w:sz w:val="24"/>
          <w:szCs w:val="24"/>
        </w:rPr>
        <w:t>Emotion task</w:t>
      </w:r>
    </w:p>
    <w:p w14:paraId="25C3DED4" w14:textId="6AE8B2C5" w:rsidR="00260F5C" w:rsidRPr="00DC5731" w:rsidRDefault="00260F5C" w:rsidP="00260F5C">
      <w:pPr>
        <w:spacing w:line="480" w:lineRule="auto"/>
        <w:rPr>
          <w:rFonts w:ascii="Times New Roman" w:eastAsia="Calibri" w:hAnsi="Times New Roman" w:cs="Times New Roman"/>
          <w:sz w:val="24"/>
          <w:szCs w:val="24"/>
        </w:rPr>
      </w:pPr>
      <w:r w:rsidRPr="00DC5731">
        <w:rPr>
          <w:rFonts w:ascii="Times New Roman" w:eastAsia="Calibri" w:hAnsi="Times New Roman" w:cs="Times New Roman"/>
          <w:i/>
          <w:sz w:val="24"/>
          <w:szCs w:val="24"/>
        </w:rPr>
        <w:tab/>
      </w:r>
      <w:r w:rsidRPr="00DC5731">
        <w:rPr>
          <w:rFonts w:ascii="Times New Roman" w:eastAsia="Calibri" w:hAnsi="Times New Roman" w:cs="Times New Roman"/>
          <w:sz w:val="24"/>
          <w:szCs w:val="24"/>
        </w:rPr>
        <w:t xml:space="preserve">As in the first regression analysis, a hierarchical entry method robust regression was conducted predicting emotion recognition performance from gender (0 = female, 1 = male), fluid intelligence, crystallised intelligence, processing speed, interoceptive accuracy (controlling for confounds), alexithymia, depression, state and trait anxiety and age. Results revealed that increasing emotion recognition performance was </w:t>
      </w:r>
      <w:r w:rsidR="00784D1B" w:rsidRPr="00DC5731">
        <w:rPr>
          <w:rFonts w:ascii="Times New Roman" w:eastAsia="Calibri" w:hAnsi="Times New Roman" w:cs="Times New Roman"/>
          <w:sz w:val="24"/>
          <w:szCs w:val="24"/>
        </w:rPr>
        <w:t>only</w:t>
      </w:r>
      <w:r w:rsidRPr="00DC5731">
        <w:rPr>
          <w:rFonts w:ascii="Times New Roman" w:eastAsia="Calibri" w:hAnsi="Times New Roman" w:cs="Times New Roman"/>
          <w:sz w:val="24"/>
          <w:szCs w:val="24"/>
        </w:rPr>
        <w:t xml:space="preserve"> predicted by processing speed (</w:t>
      </w:r>
      <w:r w:rsidRPr="00DC5731">
        <w:rPr>
          <w:rFonts w:ascii="Times New Roman" w:eastAsiaTheme="minorEastAsia" w:hAnsi="Times New Roman" w:cs="Times New Roman"/>
          <w:i/>
          <w:sz w:val="24"/>
          <w:szCs w:val="24"/>
          <w:lang w:eastAsia="ja-JP"/>
        </w:rPr>
        <w:t>b</w:t>
      </w:r>
      <w:r w:rsidRPr="00DC5731">
        <w:rPr>
          <w:rFonts w:ascii="Times New Roman" w:eastAsiaTheme="minorEastAsia" w:hAnsi="Times New Roman" w:cs="Times New Roman"/>
          <w:sz w:val="24"/>
          <w:szCs w:val="24"/>
          <w:lang w:eastAsia="ja-JP"/>
        </w:rPr>
        <w:t xml:space="preserve"> = .</w:t>
      </w:r>
      <w:r w:rsidR="008B6096" w:rsidRPr="00DC5731">
        <w:rPr>
          <w:rFonts w:ascii="Times New Roman" w:eastAsiaTheme="minorEastAsia" w:hAnsi="Times New Roman" w:cs="Times New Roman"/>
          <w:sz w:val="24"/>
          <w:szCs w:val="24"/>
          <w:lang w:eastAsia="ja-JP"/>
        </w:rPr>
        <w:t>339</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t</w:t>
      </w:r>
      <w:r w:rsidRPr="00DC5731">
        <w:rPr>
          <w:rFonts w:ascii="Times New Roman" w:eastAsiaTheme="minorEastAsia" w:hAnsi="Times New Roman" w:cs="Times New Roman"/>
          <w:sz w:val="24"/>
          <w:szCs w:val="24"/>
          <w:lang w:eastAsia="ja-JP"/>
        </w:rPr>
        <w:t xml:space="preserve"> = 2.</w:t>
      </w:r>
      <w:r w:rsidR="00784D1B" w:rsidRPr="00DC5731">
        <w:rPr>
          <w:rFonts w:ascii="Times New Roman" w:eastAsiaTheme="minorEastAsia" w:hAnsi="Times New Roman" w:cs="Times New Roman"/>
          <w:sz w:val="24"/>
          <w:szCs w:val="24"/>
          <w:lang w:eastAsia="ja-JP"/>
        </w:rPr>
        <w:t>9</w:t>
      </w:r>
      <w:r w:rsidR="008B6096" w:rsidRPr="00DC5731">
        <w:rPr>
          <w:rFonts w:ascii="Times New Roman" w:eastAsiaTheme="minorEastAsia" w:hAnsi="Times New Roman" w:cs="Times New Roman"/>
          <w:sz w:val="24"/>
          <w:szCs w:val="24"/>
          <w:lang w:eastAsia="ja-JP"/>
        </w:rPr>
        <w:t>33</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p</w:t>
      </w:r>
      <w:r w:rsidRPr="00DC5731">
        <w:rPr>
          <w:rFonts w:ascii="Times New Roman" w:eastAsiaTheme="minorEastAsia" w:hAnsi="Times New Roman" w:cs="Times New Roman"/>
          <w:sz w:val="24"/>
          <w:szCs w:val="24"/>
          <w:lang w:eastAsia="ja-JP"/>
        </w:rPr>
        <w:t>=.</w:t>
      </w:r>
      <w:r w:rsidR="00784D1B" w:rsidRPr="00DC5731">
        <w:rPr>
          <w:rFonts w:ascii="Times New Roman" w:eastAsiaTheme="minorEastAsia" w:hAnsi="Times New Roman" w:cs="Times New Roman"/>
          <w:sz w:val="24"/>
          <w:szCs w:val="24"/>
          <w:lang w:eastAsia="ja-JP"/>
        </w:rPr>
        <w:t>004</w:t>
      </w:r>
      <w:r w:rsidRPr="00DC5731">
        <w:rPr>
          <w:rFonts w:ascii="Times New Roman" w:eastAsiaTheme="minorEastAsia" w:hAnsi="Times New Roman" w:cs="Times New Roman"/>
          <w:sz w:val="24"/>
          <w:szCs w:val="24"/>
          <w:lang w:eastAsia="ja-JP"/>
        </w:rPr>
        <w:t>)</w:t>
      </w:r>
      <w:r w:rsidR="00784D1B" w:rsidRPr="00DC5731">
        <w:rPr>
          <w:rFonts w:ascii="Times New Roman" w:eastAsia="Calibri" w:hAnsi="Times New Roman" w:cs="Times New Roman"/>
          <w:sz w:val="24"/>
          <w:szCs w:val="24"/>
        </w:rPr>
        <w:t xml:space="preserve">. </w:t>
      </w:r>
      <w:r w:rsidRPr="00DC5731">
        <w:rPr>
          <w:rFonts w:ascii="Times New Roman" w:eastAsiaTheme="minorEastAsia" w:hAnsi="Times New Roman" w:cs="Times New Roman"/>
          <w:sz w:val="24"/>
          <w:szCs w:val="24"/>
          <w:lang w:eastAsia="ja-JP"/>
        </w:rPr>
        <w:t xml:space="preserve">All other predictors were non-significant (all </w:t>
      </w:r>
      <w:r w:rsidRPr="00DC5731">
        <w:rPr>
          <w:rFonts w:ascii="Times New Roman" w:eastAsiaTheme="minorEastAsia" w:hAnsi="Times New Roman" w:cs="Times New Roman"/>
          <w:i/>
          <w:sz w:val="24"/>
          <w:szCs w:val="24"/>
          <w:lang w:eastAsia="ja-JP"/>
        </w:rPr>
        <w:t>p</w:t>
      </w:r>
      <w:r w:rsidRPr="00DC5731">
        <w:rPr>
          <w:rFonts w:ascii="Times New Roman" w:eastAsiaTheme="minorEastAsia" w:hAnsi="Times New Roman" w:cs="Times New Roman"/>
          <w:sz w:val="24"/>
          <w:szCs w:val="24"/>
          <w:lang w:eastAsia="ja-JP"/>
        </w:rPr>
        <w:t>&gt;.</w:t>
      </w:r>
      <w:r w:rsidR="00784D1B" w:rsidRPr="00DC5731">
        <w:rPr>
          <w:rFonts w:ascii="Times New Roman" w:eastAsiaTheme="minorEastAsia" w:hAnsi="Times New Roman" w:cs="Times New Roman"/>
          <w:sz w:val="24"/>
          <w:szCs w:val="24"/>
          <w:lang w:eastAsia="ja-JP"/>
        </w:rPr>
        <w:t>1</w:t>
      </w:r>
      <w:r w:rsidR="00C50060" w:rsidRPr="00DC5731">
        <w:rPr>
          <w:rFonts w:ascii="Times New Roman" w:eastAsiaTheme="minorEastAsia" w:hAnsi="Times New Roman" w:cs="Times New Roman"/>
          <w:sz w:val="24"/>
          <w:szCs w:val="24"/>
          <w:lang w:eastAsia="ja-JP"/>
        </w:rPr>
        <w:t>6</w:t>
      </w:r>
      <w:r w:rsidRPr="00DC5731">
        <w:rPr>
          <w:rFonts w:ascii="Times New Roman" w:eastAsiaTheme="minorEastAsia" w:hAnsi="Times New Roman" w:cs="Times New Roman"/>
          <w:sz w:val="24"/>
          <w:szCs w:val="24"/>
          <w:lang w:eastAsia="ja-JP"/>
        </w:rPr>
        <w:t xml:space="preserve">). </w:t>
      </w:r>
      <w:r w:rsidR="004D499F" w:rsidRPr="00DC5731">
        <w:rPr>
          <w:rFonts w:ascii="Times New Roman" w:eastAsiaTheme="minorEastAsia" w:hAnsi="Times New Roman" w:cs="Times New Roman"/>
          <w:sz w:val="24"/>
          <w:szCs w:val="24"/>
          <w:lang w:eastAsia="ja-JP"/>
        </w:rPr>
        <w:t>R</w:t>
      </w:r>
      <w:r w:rsidR="004D499F" w:rsidRPr="00DC5731">
        <w:rPr>
          <w:rFonts w:ascii="Times New Roman" w:eastAsiaTheme="minorEastAsia" w:hAnsi="Times New Roman" w:cs="Times New Roman"/>
          <w:sz w:val="24"/>
          <w:szCs w:val="24"/>
          <w:vertAlign w:val="superscript"/>
          <w:lang w:eastAsia="ja-JP"/>
        </w:rPr>
        <w:t>2</w:t>
      </w:r>
      <w:r w:rsidR="004D499F" w:rsidRPr="00DC5731">
        <w:rPr>
          <w:rFonts w:ascii="Times New Roman" w:eastAsiaTheme="minorEastAsia" w:hAnsi="Times New Roman" w:cs="Times New Roman"/>
          <w:sz w:val="24"/>
          <w:szCs w:val="24"/>
          <w:lang w:eastAsia="ja-JP"/>
        </w:rPr>
        <w:t xml:space="preserve"> for the full model was</w:t>
      </w:r>
      <w:r w:rsidR="00E37773" w:rsidRPr="00DC5731">
        <w:rPr>
          <w:rFonts w:ascii="Times New Roman" w:eastAsiaTheme="minorEastAsia" w:hAnsi="Times New Roman" w:cs="Times New Roman"/>
          <w:sz w:val="24"/>
          <w:szCs w:val="24"/>
          <w:lang w:eastAsia="ja-JP"/>
        </w:rPr>
        <w:t xml:space="preserve"> 20.66</w:t>
      </w:r>
      <w:r w:rsidR="004D499F" w:rsidRPr="00DC5731">
        <w:rPr>
          <w:rFonts w:ascii="Times New Roman" w:eastAsiaTheme="minorEastAsia" w:hAnsi="Times New Roman" w:cs="Times New Roman"/>
          <w:sz w:val="24"/>
          <w:szCs w:val="24"/>
          <w:lang w:eastAsia="ja-JP"/>
        </w:rPr>
        <w:t>%.</w:t>
      </w:r>
    </w:p>
    <w:p w14:paraId="66482DB3" w14:textId="77777777" w:rsidR="00260F5C" w:rsidRPr="00DC5731" w:rsidRDefault="00260F5C" w:rsidP="00260F5C">
      <w:pPr>
        <w:spacing w:line="480" w:lineRule="auto"/>
        <w:rPr>
          <w:rFonts w:ascii="Times New Roman" w:eastAsia="Calibri" w:hAnsi="Times New Roman" w:cs="Times New Roman"/>
          <w:b/>
          <w:i/>
          <w:sz w:val="24"/>
          <w:szCs w:val="24"/>
        </w:rPr>
      </w:pPr>
      <w:r w:rsidRPr="00DC5731">
        <w:rPr>
          <w:rFonts w:ascii="Times New Roman" w:eastAsia="Calibri" w:hAnsi="Times New Roman" w:cs="Times New Roman"/>
          <w:b/>
          <w:i/>
          <w:sz w:val="24"/>
          <w:szCs w:val="24"/>
        </w:rPr>
        <w:t>Identity task</w:t>
      </w:r>
    </w:p>
    <w:p w14:paraId="7A0E1F30" w14:textId="00AEC6C4" w:rsidR="00260F5C" w:rsidRPr="00DC5731" w:rsidRDefault="00260F5C" w:rsidP="00260F5C">
      <w:pPr>
        <w:spacing w:line="480" w:lineRule="auto"/>
        <w:rPr>
          <w:rFonts w:ascii="Times New Roman" w:eastAsia="Calibri" w:hAnsi="Times New Roman" w:cs="Times New Roman"/>
          <w:sz w:val="24"/>
          <w:szCs w:val="24"/>
        </w:rPr>
      </w:pPr>
      <w:r w:rsidRPr="00DC5731">
        <w:rPr>
          <w:rFonts w:ascii="Times New Roman" w:eastAsia="Calibri" w:hAnsi="Times New Roman" w:cs="Times New Roman"/>
          <w:sz w:val="24"/>
          <w:szCs w:val="24"/>
        </w:rPr>
        <w:tab/>
        <w:t xml:space="preserve"> The same regression analyses were conducted for identity recognition performance. Results revealed that only crystallised intelligence (</w:t>
      </w:r>
      <w:r w:rsidRPr="00DC5731">
        <w:rPr>
          <w:rFonts w:ascii="Times New Roman" w:eastAsiaTheme="minorEastAsia" w:hAnsi="Times New Roman" w:cs="Times New Roman"/>
          <w:i/>
          <w:sz w:val="24"/>
          <w:szCs w:val="24"/>
          <w:lang w:eastAsia="ja-JP"/>
        </w:rPr>
        <w:t>b</w:t>
      </w:r>
      <w:r w:rsidRPr="00DC5731">
        <w:rPr>
          <w:rFonts w:ascii="Times New Roman" w:eastAsiaTheme="minorEastAsia" w:hAnsi="Times New Roman" w:cs="Times New Roman"/>
          <w:sz w:val="24"/>
          <w:szCs w:val="24"/>
          <w:lang w:eastAsia="ja-JP"/>
        </w:rPr>
        <w:t xml:space="preserve"> = .</w:t>
      </w:r>
      <w:r w:rsidR="00C50060" w:rsidRPr="00DC5731">
        <w:rPr>
          <w:rFonts w:ascii="Times New Roman" w:eastAsiaTheme="minorEastAsia" w:hAnsi="Times New Roman" w:cs="Times New Roman"/>
          <w:sz w:val="24"/>
          <w:szCs w:val="24"/>
          <w:lang w:eastAsia="ja-JP"/>
        </w:rPr>
        <w:t>378</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t</w:t>
      </w:r>
      <w:r w:rsidRPr="00DC5731">
        <w:rPr>
          <w:rFonts w:ascii="Times New Roman" w:eastAsiaTheme="minorEastAsia" w:hAnsi="Times New Roman" w:cs="Times New Roman"/>
          <w:sz w:val="24"/>
          <w:szCs w:val="24"/>
          <w:lang w:eastAsia="ja-JP"/>
        </w:rPr>
        <w:t xml:space="preserve"> = </w:t>
      </w:r>
      <w:r w:rsidR="00604AF5" w:rsidRPr="00DC5731">
        <w:rPr>
          <w:rFonts w:ascii="Times New Roman" w:eastAsiaTheme="minorEastAsia" w:hAnsi="Times New Roman" w:cs="Times New Roman"/>
          <w:sz w:val="24"/>
          <w:szCs w:val="24"/>
          <w:lang w:eastAsia="ja-JP"/>
        </w:rPr>
        <w:t>4.0</w:t>
      </w:r>
      <w:r w:rsidR="00C50060" w:rsidRPr="00DC5731">
        <w:rPr>
          <w:rFonts w:ascii="Times New Roman" w:eastAsiaTheme="minorEastAsia" w:hAnsi="Times New Roman" w:cs="Times New Roman"/>
          <w:sz w:val="24"/>
          <w:szCs w:val="24"/>
          <w:lang w:eastAsia="ja-JP"/>
        </w:rPr>
        <w:t>1</w:t>
      </w:r>
      <w:r w:rsidR="00604AF5" w:rsidRPr="00DC5731">
        <w:rPr>
          <w:rFonts w:ascii="Times New Roman" w:eastAsiaTheme="minorEastAsia" w:hAnsi="Times New Roman" w:cs="Times New Roman"/>
          <w:sz w:val="24"/>
          <w:szCs w:val="24"/>
          <w:lang w:eastAsia="ja-JP"/>
        </w:rPr>
        <w:t>5</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p</w:t>
      </w:r>
      <w:r w:rsidR="00604AF5" w:rsidRPr="00DC5731">
        <w:rPr>
          <w:rFonts w:ascii="Times New Roman" w:eastAsiaTheme="minorEastAsia" w:hAnsi="Times New Roman" w:cs="Times New Roman"/>
          <w:sz w:val="24"/>
          <w:szCs w:val="24"/>
          <w:lang w:eastAsia="ja-JP"/>
        </w:rPr>
        <w:t>&lt;.001</w:t>
      </w:r>
      <w:r w:rsidRPr="00DC5731">
        <w:rPr>
          <w:rFonts w:ascii="Times New Roman" w:eastAsiaTheme="minorEastAsia" w:hAnsi="Times New Roman" w:cs="Times New Roman"/>
          <w:sz w:val="24"/>
          <w:szCs w:val="24"/>
          <w:lang w:eastAsia="ja-JP"/>
        </w:rPr>
        <w:t xml:space="preserve">) predicted better identity recognition performance, </w:t>
      </w:r>
      <w:r w:rsidR="00604AF5" w:rsidRPr="00DC5731">
        <w:rPr>
          <w:rFonts w:ascii="Times New Roman" w:eastAsiaTheme="minorEastAsia" w:hAnsi="Times New Roman" w:cs="Times New Roman"/>
          <w:sz w:val="24"/>
          <w:szCs w:val="24"/>
          <w:lang w:eastAsia="ja-JP"/>
        </w:rPr>
        <w:t>whereas age predicted poor performance</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b</w:t>
      </w:r>
      <w:r w:rsidRPr="00DC5731">
        <w:rPr>
          <w:rFonts w:ascii="Times New Roman" w:eastAsiaTheme="minorEastAsia" w:hAnsi="Times New Roman" w:cs="Times New Roman"/>
          <w:sz w:val="24"/>
          <w:szCs w:val="24"/>
          <w:lang w:eastAsia="ja-JP"/>
        </w:rPr>
        <w:t xml:space="preserve"> = -.</w:t>
      </w:r>
      <w:r w:rsidR="00C50060" w:rsidRPr="00DC5731">
        <w:rPr>
          <w:rFonts w:ascii="Times New Roman" w:eastAsiaTheme="minorEastAsia" w:hAnsi="Times New Roman" w:cs="Times New Roman"/>
          <w:sz w:val="24"/>
          <w:szCs w:val="24"/>
          <w:lang w:eastAsia="ja-JP"/>
        </w:rPr>
        <w:t>286</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t</w:t>
      </w:r>
      <w:r w:rsidRPr="00DC5731">
        <w:rPr>
          <w:rFonts w:ascii="Times New Roman" w:eastAsiaTheme="minorEastAsia" w:hAnsi="Times New Roman" w:cs="Times New Roman"/>
          <w:sz w:val="24"/>
          <w:szCs w:val="24"/>
          <w:lang w:eastAsia="ja-JP"/>
        </w:rPr>
        <w:t xml:space="preserve"> = -</w:t>
      </w:r>
      <w:r w:rsidR="00604AF5" w:rsidRPr="00DC5731">
        <w:rPr>
          <w:rFonts w:ascii="Times New Roman" w:eastAsiaTheme="minorEastAsia" w:hAnsi="Times New Roman" w:cs="Times New Roman"/>
          <w:sz w:val="24"/>
          <w:szCs w:val="24"/>
          <w:lang w:eastAsia="ja-JP"/>
        </w:rPr>
        <w:t>2.2</w:t>
      </w:r>
      <w:r w:rsidR="00C50060" w:rsidRPr="00DC5731">
        <w:rPr>
          <w:rFonts w:ascii="Times New Roman" w:eastAsiaTheme="minorEastAsia" w:hAnsi="Times New Roman" w:cs="Times New Roman"/>
          <w:sz w:val="24"/>
          <w:szCs w:val="24"/>
          <w:lang w:eastAsia="ja-JP"/>
        </w:rPr>
        <w:t>13</w:t>
      </w:r>
      <w:r w:rsidRPr="00DC5731">
        <w:rPr>
          <w:rFonts w:ascii="Times New Roman" w:eastAsiaTheme="minorEastAsia" w:hAnsi="Times New Roman" w:cs="Times New Roman"/>
          <w:sz w:val="24"/>
          <w:szCs w:val="24"/>
          <w:lang w:eastAsia="ja-JP"/>
        </w:rPr>
        <w:t xml:space="preserve">, </w:t>
      </w:r>
      <w:r w:rsidRPr="00DC5731">
        <w:rPr>
          <w:rFonts w:ascii="Times New Roman" w:eastAsiaTheme="minorEastAsia" w:hAnsi="Times New Roman" w:cs="Times New Roman"/>
          <w:i/>
          <w:sz w:val="24"/>
          <w:szCs w:val="24"/>
          <w:lang w:eastAsia="ja-JP"/>
        </w:rPr>
        <w:t>p</w:t>
      </w:r>
      <w:r w:rsidRPr="00DC5731">
        <w:rPr>
          <w:rFonts w:ascii="Times New Roman" w:eastAsiaTheme="minorEastAsia" w:hAnsi="Times New Roman" w:cs="Times New Roman"/>
          <w:sz w:val="24"/>
          <w:szCs w:val="24"/>
          <w:lang w:eastAsia="ja-JP"/>
        </w:rPr>
        <w:t>=.</w:t>
      </w:r>
      <w:r w:rsidR="00604AF5" w:rsidRPr="00DC5731">
        <w:rPr>
          <w:rFonts w:ascii="Times New Roman" w:eastAsiaTheme="minorEastAsia" w:hAnsi="Times New Roman" w:cs="Times New Roman"/>
          <w:sz w:val="24"/>
          <w:szCs w:val="24"/>
          <w:lang w:eastAsia="ja-JP"/>
        </w:rPr>
        <w:t>02</w:t>
      </w:r>
      <w:r w:rsidR="00C50060" w:rsidRPr="00DC5731">
        <w:rPr>
          <w:rFonts w:ascii="Times New Roman" w:eastAsiaTheme="minorEastAsia" w:hAnsi="Times New Roman" w:cs="Times New Roman"/>
          <w:sz w:val="24"/>
          <w:szCs w:val="24"/>
          <w:lang w:eastAsia="ja-JP"/>
        </w:rPr>
        <w:t>9</w:t>
      </w:r>
      <w:r w:rsidRPr="00DC5731">
        <w:rPr>
          <w:rFonts w:ascii="Times New Roman" w:eastAsiaTheme="minorEastAsia" w:hAnsi="Times New Roman" w:cs="Times New Roman"/>
          <w:sz w:val="24"/>
          <w:szCs w:val="24"/>
          <w:lang w:eastAsia="ja-JP"/>
        </w:rPr>
        <w:t xml:space="preserve">). All other predictors were not significant (all </w:t>
      </w:r>
      <w:r w:rsidRPr="00DC5731">
        <w:rPr>
          <w:rFonts w:ascii="Times New Roman" w:eastAsiaTheme="minorEastAsia" w:hAnsi="Times New Roman" w:cs="Times New Roman"/>
          <w:i/>
          <w:sz w:val="24"/>
          <w:szCs w:val="24"/>
          <w:lang w:eastAsia="ja-JP"/>
        </w:rPr>
        <w:t>p</w:t>
      </w:r>
      <w:r w:rsidRPr="00DC5731">
        <w:rPr>
          <w:rFonts w:ascii="Times New Roman" w:eastAsiaTheme="minorEastAsia" w:hAnsi="Times New Roman" w:cs="Times New Roman"/>
          <w:sz w:val="24"/>
          <w:szCs w:val="24"/>
          <w:lang w:eastAsia="ja-JP"/>
        </w:rPr>
        <w:t>&gt;.</w:t>
      </w:r>
      <w:r w:rsidR="00C50060" w:rsidRPr="00DC5731">
        <w:rPr>
          <w:rFonts w:ascii="Times New Roman" w:eastAsiaTheme="minorEastAsia" w:hAnsi="Times New Roman" w:cs="Times New Roman"/>
          <w:sz w:val="24"/>
          <w:szCs w:val="24"/>
          <w:lang w:eastAsia="ja-JP"/>
        </w:rPr>
        <w:t>12</w:t>
      </w:r>
      <w:r w:rsidRPr="00DC5731">
        <w:rPr>
          <w:rFonts w:ascii="Times New Roman" w:eastAsiaTheme="minorEastAsia" w:hAnsi="Times New Roman" w:cs="Times New Roman"/>
          <w:sz w:val="24"/>
          <w:szCs w:val="24"/>
          <w:lang w:eastAsia="ja-JP"/>
        </w:rPr>
        <w:t xml:space="preserve">). </w:t>
      </w:r>
      <w:r w:rsidR="004D499F" w:rsidRPr="00DC5731">
        <w:rPr>
          <w:rFonts w:ascii="Times New Roman" w:eastAsiaTheme="minorEastAsia" w:hAnsi="Times New Roman" w:cs="Times New Roman"/>
          <w:sz w:val="24"/>
          <w:szCs w:val="24"/>
          <w:lang w:eastAsia="ja-JP"/>
        </w:rPr>
        <w:t>R</w:t>
      </w:r>
      <w:r w:rsidR="004D499F" w:rsidRPr="00DC5731">
        <w:rPr>
          <w:rFonts w:ascii="Times New Roman" w:eastAsiaTheme="minorEastAsia" w:hAnsi="Times New Roman" w:cs="Times New Roman"/>
          <w:sz w:val="24"/>
          <w:szCs w:val="24"/>
          <w:vertAlign w:val="superscript"/>
          <w:lang w:eastAsia="ja-JP"/>
        </w:rPr>
        <w:t>2</w:t>
      </w:r>
      <w:r w:rsidR="004D499F" w:rsidRPr="00DC5731">
        <w:rPr>
          <w:rFonts w:ascii="Times New Roman" w:eastAsiaTheme="minorEastAsia" w:hAnsi="Times New Roman" w:cs="Times New Roman"/>
          <w:sz w:val="24"/>
          <w:szCs w:val="24"/>
          <w:lang w:eastAsia="ja-JP"/>
        </w:rPr>
        <w:t xml:space="preserve"> for the full model was </w:t>
      </w:r>
      <w:r w:rsidR="003800AF" w:rsidRPr="00DC5731">
        <w:rPr>
          <w:rFonts w:ascii="Times New Roman" w:eastAsiaTheme="minorEastAsia" w:hAnsi="Times New Roman" w:cs="Times New Roman"/>
          <w:sz w:val="24"/>
          <w:szCs w:val="24"/>
          <w:lang w:eastAsia="ja-JP"/>
        </w:rPr>
        <w:t>26.38</w:t>
      </w:r>
      <w:r w:rsidR="004D499F" w:rsidRPr="00DC5731">
        <w:rPr>
          <w:rFonts w:ascii="Times New Roman" w:eastAsiaTheme="minorEastAsia" w:hAnsi="Times New Roman" w:cs="Times New Roman"/>
          <w:sz w:val="24"/>
          <w:szCs w:val="24"/>
          <w:lang w:eastAsia="ja-JP"/>
        </w:rPr>
        <w:t>%.</w:t>
      </w:r>
    </w:p>
    <w:p w14:paraId="225EB8E9" w14:textId="214CB335" w:rsidR="00FA1BA6" w:rsidRPr="00DC5731" w:rsidRDefault="00FA1BA6" w:rsidP="00FA1BA6">
      <w:pPr>
        <w:rPr>
          <w:rFonts w:ascii="Times New Roman" w:hAnsi="Times New Roman" w:cs="Times New Roman"/>
          <w:b/>
          <w:sz w:val="24"/>
          <w:szCs w:val="24"/>
        </w:rPr>
      </w:pPr>
      <w:r w:rsidRPr="00DC5731">
        <w:rPr>
          <w:rFonts w:ascii="Times New Roman" w:hAnsi="Times New Roman" w:cs="Times New Roman"/>
          <w:b/>
          <w:sz w:val="24"/>
          <w:szCs w:val="24"/>
        </w:rPr>
        <w:t>[</w:t>
      </w:r>
      <w:r w:rsidR="00386F7C" w:rsidRPr="00DC5731">
        <w:rPr>
          <w:rFonts w:ascii="Times New Roman" w:hAnsi="Times New Roman" w:cs="Times New Roman"/>
          <w:b/>
          <w:sz w:val="24"/>
          <w:szCs w:val="24"/>
        </w:rPr>
        <w:t>S7</w:t>
      </w:r>
      <w:r w:rsidRPr="00DC5731">
        <w:rPr>
          <w:rFonts w:ascii="Times New Roman" w:hAnsi="Times New Roman" w:cs="Times New Roman"/>
          <w:b/>
          <w:sz w:val="24"/>
          <w:szCs w:val="24"/>
        </w:rPr>
        <w:t xml:space="preserve">] Control variables for the heartbeat counting task  </w:t>
      </w:r>
    </w:p>
    <w:p w14:paraId="4D0F88A1" w14:textId="77777777" w:rsidR="001D154D" w:rsidRPr="00DC5731" w:rsidRDefault="001D154D" w:rsidP="001D154D">
      <w:pPr>
        <w:pBdr>
          <w:top w:val="nil"/>
          <w:left w:val="nil"/>
          <w:bottom w:val="nil"/>
          <w:right w:val="nil"/>
          <w:between w:val="nil"/>
        </w:pBdr>
        <w:spacing w:after="0" w:line="480" w:lineRule="auto"/>
        <w:rPr>
          <w:rFonts w:ascii="Times New Roman" w:eastAsia="Arial" w:hAnsi="Times New Roman" w:cs="Times New Roman"/>
          <w:b/>
          <w:i/>
          <w:sz w:val="24"/>
          <w:szCs w:val="24"/>
          <w:lang w:eastAsia="en-GB"/>
        </w:rPr>
      </w:pPr>
      <w:r w:rsidRPr="00DC5731">
        <w:rPr>
          <w:rFonts w:ascii="Times New Roman" w:eastAsia="Arial" w:hAnsi="Times New Roman" w:cs="Times New Roman"/>
          <w:b/>
          <w:i/>
          <w:sz w:val="24"/>
          <w:szCs w:val="24"/>
          <w:lang w:eastAsia="en-GB"/>
        </w:rPr>
        <w:t xml:space="preserve">Body Mass Index </w:t>
      </w:r>
    </w:p>
    <w:p w14:paraId="67F96C97" w14:textId="43C050A0" w:rsidR="001D154D" w:rsidRPr="00DC5731" w:rsidRDefault="001D154D" w:rsidP="001D154D">
      <w:pPr>
        <w:pBdr>
          <w:top w:val="nil"/>
          <w:left w:val="nil"/>
          <w:bottom w:val="nil"/>
          <w:right w:val="nil"/>
          <w:between w:val="nil"/>
        </w:pBdr>
        <w:spacing w:line="480" w:lineRule="auto"/>
        <w:ind w:firstLine="720"/>
        <w:rPr>
          <w:rFonts w:ascii="Times New Roman" w:eastAsia="Arial" w:hAnsi="Times New Roman" w:cs="Times New Roman"/>
          <w:sz w:val="24"/>
          <w:szCs w:val="24"/>
          <w:lang w:eastAsia="en-GB"/>
        </w:rPr>
      </w:pPr>
      <w:r w:rsidRPr="00DC5731">
        <w:rPr>
          <w:rFonts w:ascii="Times New Roman" w:eastAsia="Arial" w:hAnsi="Times New Roman" w:cs="Times New Roman"/>
          <w:sz w:val="24"/>
          <w:szCs w:val="24"/>
          <w:lang w:eastAsia="en-GB"/>
        </w:rPr>
        <w:t xml:space="preserve">BMI was calculated using the following </w:t>
      </w:r>
      <w:r w:rsidR="00630632" w:rsidRPr="00DC5731">
        <w:rPr>
          <w:rFonts w:ascii="Times New Roman" w:eastAsia="Arial" w:hAnsi="Times New Roman" w:cs="Times New Roman"/>
          <w:sz w:val="24"/>
          <w:szCs w:val="24"/>
          <w:lang w:eastAsia="en-GB"/>
        </w:rPr>
        <w:t xml:space="preserve">standard </w:t>
      </w:r>
      <w:r w:rsidRPr="00DC5731">
        <w:rPr>
          <w:rFonts w:ascii="Times New Roman" w:eastAsia="Arial" w:hAnsi="Times New Roman" w:cs="Times New Roman"/>
          <w:sz w:val="24"/>
          <w:szCs w:val="24"/>
          <w:lang w:eastAsia="en-GB"/>
        </w:rPr>
        <w:t xml:space="preserve">equation: </w:t>
      </w:r>
      <w:proofErr w:type="gramStart"/>
      <w:r w:rsidRPr="00DC5731">
        <w:rPr>
          <w:rFonts w:ascii="Times New Roman" w:eastAsia="Arial" w:hAnsi="Times New Roman" w:cs="Times New Roman"/>
          <w:sz w:val="24"/>
          <w:szCs w:val="24"/>
          <w:lang w:eastAsia="en-GB"/>
        </w:rPr>
        <w:t>mass(</w:t>
      </w:r>
      <w:proofErr w:type="gramEnd"/>
      <w:r w:rsidRPr="00DC5731">
        <w:rPr>
          <w:rFonts w:ascii="Times New Roman" w:eastAsia="Arial" w:hAnsi="Times New Roman" w:cs="Times New Roman"/>
          <w:sz w:val="24"/>
          <w:szCs w:val="24"/>
          <w:lang w:eastAsia="en-GB"/>
        </w:rPr>
        <w:t>kg)/(height(m))</w:t>
      </w:r>
      <w:r w:rsidRPr="00DC5731">
        <w:rPr>
          <w:rFonts w:ascii="Times New Roman" w:eastAsia="Arial" w:hAnsi="Times New Roman" w:cs="Times New Roman"/>
          <w:sz w:val="24"/>
          <w:szCs w:val="24"/>
          <w:vertAlign w:val="superscript"/>
          <w:lang w:eastAsia="en-GB"/>
        </w:rPr>
        <w:t>2</w:t>
      </w:r>
      <w:r w:rsidRPr="00DC5731">
        <w:rPr>
          <w:rFonts w:ascii="Times New Roman" w:eastAsia="Arial" w:hAnsi="Times New Roman" w:cs="Times New Roman"/>
          <w:sz w:val="24"/>
          <w:szCs w:val="24"/>
          <w:lang w:eastAsia="en-GB"/>
        </w:rPr>
        <w:t>.</w:t>
      </w:r>
    </w:p>
    <w:p w14:paraId="66C7D078" w14:textId="77777777" w:rsidR="001D154D" w:rsidRPr="00DC5731" w:rsidRDefault="001D154D" w:rsidP="001D154D">
      <w:pPr>
        <w:pBdr>
          <w:top w:val="nil"/>
          <w:left w:val="nil"/>
          <w:bottom w:val="nil"/>
          <w:right w:val="nil"/>
          <w:between w:val="nil"/>
        </w:pBdr>
        <w:spacing w:after="0" w:line="480" w:lineRule="auto"/>
        <w:rPr>
          <w:rFonts w:ascii="Times New Roman" w:eastAsia="Arial" w:hAnsi="Times New Roman" w:cs="Times New Roman"/>
          <w:b/>
          <w:i/>
          <w:sz w:val="24"/>
          <w:szCs w:val="24"/>
          <w:lang w:eastAsia="en-GB"/>
        </w:rPr>
      </w:pPr>
      <w:r w:rsidRPr="00DC5731">
        <w:rPr>
          <w:rFonts w:ascii="Times New Roman" w:eastAsia="Arial" w:hAnsi="Times New Roman" w:cs="Times New Roman"/>
          <w:b/>
          <w:i/>
          <w:sz w:val="24"/>
          <w:szCs w:val="24"/>
          <w:lang w:eastAsia="en-GB"/>
        </w:rPr>
        <w:t xml:space="preserve">Systolic blood pressure </w:t>
      </w:r>
    </w:p>
    <w:p w14:paraId="1A956FDA" w14:textId="77777777" w:rsidR="001D154D" w:rsidRPr="00DC5731" w:rsidRDefault="001D154D" w:rsidP="001D154D">
      <w:pPr>
        <w:pBdr>
          <w:top w:val="nil"/>
          <w:left w:val="nil"/>
          <w:bottom w:val="nil"/>
          <w:right w:val="nil"/>
          <w:between w:val="nil"/>
        </w:pBdr>
        <w:spacing w:line="480" w:lineRule="auto"/>
        <w:ind w:firstLine="720"/>
        <w:rPr>
          <w:rFonts w:ascii="Times New Roman" w:eastAsia="Arial" w:hAnsi="Times New Roman" w:cs="Times New Roman"/>
          <w:sz w:val="24"/>
          <w:szCs w:val="24"/>
          <w:lang w:eastAsia="en-GB"/>
        </w:rPr>
      </w:pPr>
      <w:r w:rsidRPr="00DC5731">
        <w:rPr>
          <w:rFonts w:ascii="Times New Roman" w:eastAsia="Arial" w:hAnsi="Times New Roman" w:cs="Times New Roman"/>
          <w:sz w:val="24"/>
          <w:szCs w:val="24"/>
          <w:lang w:eastAsia="en-GB"/>
        </w:rPr>
        <w:t xml:space="preserve">Blood pressure was taken using an electronic upper arm monitor (Omron M2) whilst participants were seated. High scores indicate higher systolic blood pressure. </w:t>
      </w:r>
    </w:p>
    <w:p w14:paraId="71F0B304" w14:textId="77777777" w:rsidR="001D154D" w:rsidRPr="00DC5731" w:rsidRDefault="001D154D" w:rsidP="001D154D">
      <w:pPr>
        <w:pBdr>
          <w:top w:val="nil"/>
          <w:left w:val="nil"/>
          <w:bottom w:val="nil"/>
          <w:right w:val="nil"/>
          <w:between w:val="nil"/>
        </w:pBdr>
        <w:spacing w:after="0" w:line="480" w:lineRule="auto"/>
        <w:rPr>
          <w:rFonts w:ascii="Times New Roman" w:eastAsia="Arial" w:hAnsi="Times New Roman" w:cs="Times New Roman"/>
          <w:b/>
          <w:i/>
          <w:sz w:val="24"/>
          <w:szCs w:val="24"/>
          <w:lang w:eastAsia="en-GB"/>
        </w:rPr>
      </w:pPr>
      <w:r w:rsidRPr="00DC5731">
        <w:rPr>
          <w:rFonts w:ascii="Times New Roman" w:eastAsia="Arial" w:hAnsi="Times New Roman" w:cs="Times New Roman"/>
          <w:b/>
          <w:i/>
          <w:sz w:val="24"/>
          <w:szCs w:val="24"/>
          <w:lang w:eastAsia="en-GB"/>
        </w:rPr>
        <w:lastRenderedPageBreak/>
        <w:t>Resting heart rate &amp; heart rate variability</w:t>
      </w:r>
    </w:p>
    <w:p w14:paraId="3A10A2D4" w14:textId="77777777" w:rsidR="001D154D" w:rsidRPr="00DC5731" w:rsidRDefault="001D154D" w:rsidP="001D154D">
      <w:pPr>
        <w:pBdr>
          <w:top w:val="nil"/>
          <w:left w:val="nil"/>
          <w:bottom w:val="nil"/>
          <w:right w:val="nil"/>
          <w:between w:val="nil"/>
        </w:pBdr>
        <w:spacing w:after="0" w:line="480" w:lineRule="auto"/>
        <w:ind w:firstLine="720"/>
        <w:rPr>
          <w:rFonts w:ascii="Times New Roman" w:eastAsia="Arial" w:hAnsi="Times New Roman" w:cs="Times New Roman"/>
          <w:sz w:val="24"/>
          <w:szCs w:val="24"/>
          <w:lang w:eastAsia="en-GB"/>
        </w:rPr>
      </w:pPr>
      <w:r w:rsidRPr="00DC5731">
        <w:rPr>
          <w:rFonts w:ascii="Times New Roman" w:eastAsia="Arial" w:hAnsi="Times New Roman" w:cs="Times New Roman"/>
          <w:sz w:val="24"/>
          <w:szCs w:val="24"/>
          <w:lang w:eastAsia="en-GB"/>
        </w:rPr>
        <w:t xml:space="preserve">Average resting heart rate was taken as a measure of resting heart rate. This was estimated from the last 60 seconds of the longest duration. Where this was not available, a comparable interval from one of the other trials was used as a replacement. As a proxy of heart rate variability (HRV), the root mean square of successive differences was calculated from the second by second pulse rate given by the pulse oximeter. Higher scores indicate higher resting heart rate or increased heart rate variability.  </w:t>
      </w:r>
    </w:p>
    <w:p w14:paraId="2B437AF4" w14:textId="77777777" w:rsidR="001D154D" w:rsidRPr="00DC5731" w:rsidRDefault="001D154D" w:rsidP="001D154D">
      <w:pPr>
        <w:pBdr>
          <w:top w:val="nil"/>
          <w:left w:val="nil"/>
          <w:bottom w:val="nil"/>
          <w:right w:val="nil"/>
          <w:between w:val="nil"/>
        </w:pBdr>
        <w:spacing w:after="0" w:line="480" w:lineRule="auto"/>
        <w:rPr>
          <w:rFonts w:ascii="Times New Roman" w:eastAsia="Arial" w:hAnsi="Times New Roman" w:cs="Times New Roman"/>
          <w:b/>
          <w:i/>
          <w:sz w:val="24"/>
          <w:szCs w:val="24"/>
          <w:lang w:eastAsia="en-GB"/>
        </w:rPr>
      </w:pPr>
      <w:r w:rsidRPr="00DC5731">
        <w:rPr>
          <w:rFonts w:ascii="Times New Roman" w:eastAsia="Arial" w:hAnsi="Times New Roman" w:cs="Times New Roman"/>
          <w:b/>
          <w:i/>
          <w:sz w:val="24"/>
          <w:szCs w:val="24"/>
          <w:lang w:eastAsia="en-GB"/>
        </w:rPr>
        <w:t xml:space="preserve">Knowledge of average resting heart rate </w:t>
      </w:r>
    </w:p>
    <w:p w14:paraId="56D0B79C" w14:textId="60E06915" w:rsidR="001D154D" w:rsidRPr="00DC5731" w:rsidRDefault="001D154D" w:rsidP="001D154D">
      <w:pPr>
        <w:pBdr>
          <w:top w:val="nil"/>
          <w:left w:val="nil"/>
          <w:bottom w:val="nil"/>
          <w:right w:val="nil"/>
          <w:between w:val="nil"/>
        </w:pBdr>
        <w:spacing w:after="0" w:line="480" w:lineRule="auto"/>
        <w:ind w:firstLine="720"/>
        <w:rPr>
          <w:rFonts w:ascii="Times New Roman" w:eastAsia="Arial" w:hAnsi="Times New Roman" w:cs="Times New Roman"/>
          <w:sz w:val="24"/>
          <w:szCs w:val="24"/>
          <w:lang w:eastAsia="en-GB"/>
        </w:rPr>
      </w:pPr>
      <w:r w:rsidRPr="00DC5731">
        <w:rPr>
          <w:rFonts w:ascii="Times New Roman" w:eastAsia="Arial" w:hAnsi="Times New Roman" w:cs="Times New Roman"/>
          <w:sz w:val="24"/>
          <w:szCs w:val="24"/>
          <w:lang w:eastAsia="en-GB"/>
        </w:rPr>
        <w:t xml:space="preserve">After the heartbeat counting task participants were </w:t>
      </w:r>
      <w:r w:rsidR="00630632" w:rsidRPr="00DC5731">
        <w:rPr>
          <w:rFonts w:ascii="Times New Roman" w:eastAsia="Arial" w:hAnsi="Times New Roman" w:cs="Times New Roman"/>
          <w:sz w:val="24"/>
          <w:szCs w:val="24"/>
          <w:lang w:eastAsia="en-GB"/>
        </w:rPr>
        <w:t>requested</w:t>
      </w:r>
      <w:r w:rsidRPr="00DC5731">
        <w:rPr>
          <w:rFonts w:ascii="Times New Roman" w:eastAsia="Arial" w:hAnsi="Times New Roman" w:cs="Times New Roman"/>
          <w:sz w:val="24"/>
          <w:szCs w:val="24"/>
          <w:lang w:eastAsia="en-GB"/>
        </w:rPr>
        <w:t xml:space="preserve"> to estimate the average person’s resting heart rate “how many times do you think the average person’s heart beats in 60 seconds when they are at rest?</w:t>
      </w:r>
      <w:proofErr w:type="gramStart"/>
      <w:r w:rsidRPr="00DC5731">
        <w:rPr>
          <w:rFonts w:ascii="Times New Roman" w:eastAsia="Arial" w:hAnsi="Times New Roman" w:cs="Times New Roman"/>
          <w:sz w:val="24"/>
          <w:szCs w:val="24"/>
          <w:lang w:eastAsia="en-GB"/>
        </w:rPr>
        <w:t>”.</w:t>
      </w:r>
      <w:proofErr w:type="gramEnd"/>
      <w:r w:rsidRPr="00DC5731">
        <w:rPr>
          <w:rFonts w:ascii="Times New Roman" w:eastAsia="Arial" w:hAnsi="Times New Roman" w:cs="Times New Roman"/>
          <w:sz w:val="24"/>
          <w:szCs w:val="24"/>
          <w:lang w:eastAsia="en-GB"/>
        </w:rPr>
        <w:t xml:space="preserve"> The absolute difference between the participant’s estimate and average resting heart rate (reported in large studies of human physiology; 72.26; Agelink et al., 2001; </w:t>
      </w:r>
      <w:proofErr w:type="spellStart"/>
      <w:r w:rsidRPr="00DC5731">
        <w:rPr>
          <w:rFonts w:ascii="Times New Roman" w:eastAsia="Arial" w:hAnsi="Times New Roman" w:cs="Times New Roman"/>
          <w:sz w:val="24"/>
          <w:szCs w:val="24"/>
          <w:lang w:eastAsia="en-GB"/>
        </w:rPr>
        <w:t>Ramaekers</w:t>
      </w:r>
      <w:proofErr w:type="spellEnd"/>
      <w:r w:rsidRPr="00DC5731">
        <w:rPr>
          <w:rFonts w:ascii="Times New Roman" w:eastAsia="Arial" w:hAnsi="Times New Roman" w:cs="Times New Roman"/>
          <w:sz w:val="24"/>
          <w:szCs w:val="24"/>
          <w:lang w:eastAsia="en-GB"/>
        </w:rPr>
        <w:t xml:space="preserve">, </w:t>
      </w:r>
      <w:proofErr w:type="spellStart"/>
      <w:r w:rsidRPr="00DC5731">
        <w:rPr>
          <w:rFonts w:ascii="Times New Roman" w:eastAsia="Arial" w:hAnsi="Times New Roman" w:cs="Times New Roman"/>
          <w:sz w:val="24"/>
          <w:szCs w:val="24"/>
          <w:lang w:eastAsia="en-GB"/>
        </w:rPr>
        <w:t>Ector</w:t>
      </w:r>
      <w:proofErr w:type="spellEnd"/>
      <w:r w:rsidRPr="00DC5731">
        <w:rPr>
          <w:rFonts w:ascii="Times New Roman" w:eastAsia="Arial" w:hAnsi="Times New Roman" w:cs="Times New Roman"/>
          <w:sz w:val="24"/>
          <w:szCs w:val="24"/>
          <w:lang w:eastAsia="en-GB"/>
        </w:rPr>
        <w:t xml:space="preserve">, Aubert, Rubens, &amp; Van de </w:t>
      </w:r>
      <w:proofErr w:type="spellStart"/>
      <w:r w:rsidRPr="00DC5731">
        <w:rPr>
          <w:rFonts w:ascii="Times New Roman" w:eastAsia="Arial" w:hAnsi="Times New Roman" w:cs="Times New Roman"/>
          <w:sz w:val="24"/>
          <w:szCs w:val="24"/>
          <w:lang w:eastAsia="en-GB"/>
        </w:rPr>
        <w:t>Werf</w:t>
      </w:r>
      <w:proofErr w:type="spellEnd"/>
      <w:r w:rsidRPr="00DC5731">
        <w:rPr>
          <w:rFonts w:ascii="Times New Roman" w:eastAsia="Arial" w:hAnsi="Times New Roman" w:cs="Times New Roman"/>
          <w:sz w:val="24"/>
          <w:szCs w:val="24"/>
          <w:lang w:eastAsia="en-GB"/>
        </w:rPr>
        <w:t xml:space="preserve">, 1998) was taken as a measure of accuracy. This was favoured over asking participants to estimate their own heart rate to avoid effects of estimation on the HCT and vice versa. High scores on this variable indicate greater deviation between the participant’s estimate and average resting heart rate, and therefore greater inaccuracy. </w:t>
      </w:r>
    </w:p>
    <w:p w14:paraId="5EFD9DB4" w14:textId="23C917F2" w:rsidR="008D3F8B" w:rsidRPr="00DC5731" w:rsidRDefault="008D3F8B" w:rsidP="008D3F8B">
      <w:pPr>
        <w:pBdr>
          <w:top w:val="nil"/>
          <w:left w:val="nil"/>
          <w:bottom w:val="nil"/>
          <w:right w:val="nil"/>
          <w:between w:val="nil"/>
        </w:pBdr>
        <w:spacing w:after="0" w:line="480" w:lineRule="auto"/>
        <w:rPr>
          <w:rFonts w:ascii="Times New Roman" w:hAnsi="Times New Roman" w:cs="Times New Roman"/>
          <w:b/>
          <w:sz w:val="24"/>
          <w:szCs w:val="24"/>
        </w:rPr>
      </w:pPr>
      <w:r w:rsidRPr="00DC5731">
        <w:rPr>
          <w:rFonts w:ascii="Times New Roman" w:eastAsia="Arial" w:hAnsi="Times New Roman" w:cs="Times New Roman"/>
          <w:b/>
          <w:sz w:val="24"/>
          <w:szCs w:val="24"/>
          <w:lang w:eastAsia="en-GB"/>
        </w:rPr>
        <w:t>[</w:t>
      </w:r>
      <w:r w:rsidR="00386F7C" w:rsidRPr="00DC5731">
        <w:rPr>
          <w:rFonts w:ascii="Times New Roman" w:eastAsia="Arial" w:hAnsi="Times New Roman" w:cs="Times New Roman"/>
          <w:b/>
          <w:sz w:val="24"/>
          <w:szCs w:val="24"/>
          <w:lang w:eastAsia="en-GB"/>
        </w:rPr>
        <w:t>S8</w:t>
      </w:r>
      <w:r w:rsidRPr="00DC5731">
        <w:rPr>
          <w:rFonts w:ascii="Times New Roman" w:hAnsi="Times New Roman" w:cs="Times New Roman"/>
          <w:b/>
          <w:sz w:val="24"/>
          <w:szCs w:val="24"/>
        </w:rPr>
        <w:t xml:space="preserve">] Imputation of missing data </w:t>
      </w:r>
    </w:p>
    <w:p w14:paraId="7D2BB3C9" w14:textId="590BC0CE" w:rsidR="00784D1B" w:rsidRPr="00DC5731" w:rsidRDefault="008D3F8B" w:rsidP="00B87EB0">
      <w:pPr>
        <w:spacing w:line="480" w:lineRule="auto"/>
        <w:ind w:firstLine="720"/>
        <w:rPr>
          <w:rFonts w:ascii="Times New Roman" w:hAnsi="Times New Roman" w:cs="Times New Roman"/>
          <w:sz w:val="24"/>
          <w:szCs w:val="24"/>
        </w:rPr>
      </w:pPr>
      <w:r w:rsidRPr="00DC5731">
        <w:rPr>
          <w:rFonts w:ascii="Times New Roman" w:hAnsi="Times New Roman" w:cs="Times New Roman"/>
          <w:sz w:val="24"/>
          <w:szCs w:val="24"/>
        </w:rPr>
        <w:tab/>
      </w:r>
      <w:r w:rsidR="00B87EB0" w:rsidRPr="00DC5731">
        <w:rPr>
          <w:rFonts w:ascii="Times New Roman" w:hAnsi="Times New Roman" w:cs="Times New Roman"/>
          <w:sz w:val="24"/>
          <w:szCs w:val="24"/>
        </w:rPr>
        <w:t xml:space="preserve">A small amount of randomly-distributed data </w:t>
      </w:r>
      <w:r w:rsidR="00F02638" w:rsidRPr="00DC5731">
        <w:rPr>
          <w:rFonts w:ascii="Times New Roman" w:hAnsi="Times New Roman" w:cs="Times New Roman"/>
          <w:sz w:val="24"/>
          <w:szCs w:val="24"/>
        </w:rPr>
        <w:t>was</w:t>
      </w:r>
      <w:r w:rsidR="00B87EB0" w:rsidRPr="00DC5731">
        <w:rPr>
          <w:rFonts w:ascii="Times New Roman" w:hAnsi="Times New Roman" w:cs="Times New Roman"/>
          <w:sz w:val="24"/>
          <w:szCs w:val="24"/>
        </w:rPr>
        <w:t xml:space="preserve"> missing (0.74%; three blood pressure measurements, two belief estimates, and one measure of heartrate variability and resting heartrate) and these missing values were imputed using multiple </w:t>
      </w:r>
      <w:proofErr w:type="gramStart"/>
      <w:r w:rsidR="00B87EB0" w:rsidRPr="00DC5731">
        <w:rPr>
          <w:rFonts w:ascii="Times New Roman" w:hAnsi="Times New Roman" w:cs="Times New Roman"/>
          <w:sz w:val="24"/>
          <w:szCs w:val="24"/>
        </w:rPr>
        <w:t>imputation</w:t>
      </w:r>
      <w:proofErr w:type="gramEnd"/>
      <w:r w:rsidR="00B87EB0" w:rsidRPr="00DC5731">
        <w:rPr>
          <w:rFonts w:ascii="Times New Roman" w:hAnsi="Times New Roman" w:cs="Times New Roman"/>
          <w:sz w:val="24"/>
          <w:szCs w:val="24"/>
        </w:rPr>
        <w:t xml:space="preserve"> in SPSS. The Mersenne-Twister algorithm with a starting point fixed to 2000000 was utilised for random number generation. </w:t>
      </w:r>
      <w:proofErr w:type="gramStart"/>
      <w:r w:rsidR="00B87EB0" w:rsidRPr="00DC5731">
        <w:rPr>
          <w:rFonts w:ascii="Times New Roman" w:hAnsi="Times New Roman" w:cs="Times New Roman"/>
          <w:sz w:val="24"/>
          <w:szCs w:val="24"/>
        </w:rPr>
        <w:t>All variables where entered into the model, the automatic method was selected, and all variables were used as predictors.</w:t>
      </w:r>
      <w:proofErr w:type="gramEnd"/>
      <w:r w:rsidR="00B87EB0" w:rsidRPr="00DC5731">
        <w:rPr>
          <w:rFonts w:ascii="Times New Roman" w:hAnsi="Times New Roman" w:cs="Times New Roman"/>
          <w:sz w:val="24"/>
          <w:szCs w:val="24"/>
        </w:rPr>
        <w:t xml:space="preserve"> No participant had more than one missing data point across blood pressure, beliefs or heart estimates. </w:t>
      </w:r>
    </w:p>
    <w:p w14:paraId="32F08437" w14:textId="77777777" w:rsidR="00B4687F" w:rsidRPr="00DC5731" w:rsidRDefault="00B4687F" w:rsidP="00B87EB0">
      <w:pPr>
        <w:spacing w:line="480" w:lineRule="auto"/>
        <w:ind w:firstLine="720"/>
        <w:rPr>
          <w:rFonts w:ascii="Times New Roman" w:hAnsi="Times New Roman" w:cs="Times New Roman"/>
          <w:sz w:val="24"/>
          <w:szCs w:val="24"/>
        </w:rPr>
      </w:pPr>
    </w:p>
    <w:p w14:paraId="09D26E11" w14:textId="1D28D615" w:rsidR="00B87EB0" w:rsidRPr="00DC5731" w:rsidRDefault="00386F7C" w:rsidP="00B87EB0">
      <w:pPr>
        <w:spacing w:line="480" w:lineRule="auto"/>
        <w:rPr>
          <w:rFonts w:ascii="Times New Roman" w:hAnsi="Times New Roman" w:cs="Times New Roman"/>
          <w:b/>
          <w:sz w:val="24"/>
          <w:szCs w:val="24"/>
        </w:rPr>
      </w:pPr>
      <w:r w:rsidRPr="00DC5731">
        <w:rPr>
          <w:rFonts w:ascii="Times New Roman" w:hAnsi="Times New Roman" w:cs="Times New Roman"/>
          <w:b/>
          <w:sz w:val="24"/>
          <w:szCs w:val="24"/>
        </w:rPr>
        <w:t>[S9</w:t>
      </w:r>
      <w:r w:rsidR="002162BF" w:rsidRPr="00DC5731">
        <w:rPr>
          <w:rFonts w:ascii="Times New Roman" w:hAnsi="Times New Roman" w:cs="Times New Roman"/>
          <w:b/>
          <w:sz w:val="24"/>
          <w:szCs w:val="24"/>
        </w:rPr>
        <w:t xml:space="preserve">] Descriptive statistics for control variables </w:t>
      </w:r>
    </w:p>
    <w:tbl>
      <w:tblPr>
        <w:tblStyle w:val="TableGrid"/>
        <w:tblW w:w="0" w:type="auto"/>
        <w:tblLook w:val="04A0" w:firstRow="1" w:lastRow="0" w:firstColumn="1" w:lastColumn="0" w:noHBand="0" w:noVBand="1"/>
      </w:tblPr>
      <w:tblGrid>
        <w:gridCol w:w="2694"/>
        <w:gridCol w:w="896"/>
        <w:gridCol w:w="4490"/>
      </w:tblGrid>
      <w:tr w:rsidR="00DC5731" w:rsidRPr="00DC5731" w14:paraId="05FF758D" w14:textId="77777777" w:rsidTr="002B0304">
        <w:trPr>
          <w:trHeight w:val="20"/>
        </w:trPr>
        <w:tc>
          <w:tcPr>
            <w:tcW w:w="2694" w:type="dxa"/>
            <w:tcBorders>
              <w:left w:val="nil"/>
              <w:bottom w:val="single" w:sz="4" w:space="0" w:color="auto"/>
              <w:right w:val="nil"/>
            </w:tcBorders>
          </w:tcPr>
          <w:p w14:paraId="3744053F" w14:textId="77777777" w:rsidR="00480950" w:rsidRPr="00DC5731" w:rsidRDefault="00480950" w:rsidP="00F82CA4">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Measure</w:t>
            </w:r>
          </w:p>
        </w:tc>
        <w:tc>
          <w:tcPr>
            <w:tcW w:w="896" w:type="dxa"/>
            <w:tcBorders>
              <w:left w:val="nil"/>
              <w:bottom w:val="single" w:sz="4" w:space="0" w:color="auto"/>
              <w:right w:val="nil"/>
            </w:tcBorders>
          </w:tcPr>
          <w:p w14:paraId="478A0DB7" w14:textId="77777777" w:rsidR="00480950" w:rsidRPr="00DC5731" w:rsidRDefault="00480950" w:rsidP="00F82CA4">
            <w:pPr>
              <w:spacing w:line="480" w:lineRule="auto"/>
              <w:jc w:val="center"/>
              <w:rPr>
                <w:rFonts w:ascii="Times New Roman" w:eastAsia="Calibri" w:hAnsi="Times New Roman" w:cs="Times New Roman"/>
                <w:b/>
                <w:sz w:val="24"/>
                <w:szCs w:val="24"/>
              </w:rPr>
            </w:pPr>
            <w:r w:rsidRPr="00DC5731">
              <w:rPr>
                <w:rFonts w:ascii="Times New Roman" w:eastAsia="Calibri" w:hAnsi="Times New Roman" w:cs="Times New Roman"/>
                <w:b/>
                <w:sz w:val="24"/>
                <w:szCs w:val="24"/>
              </w:rPr>
              <w:t>Mean</w:t>
            </w:r>
          </w:p>
        </w:tc>
        <w:tc>
          <w:tcPr>
            <w:tcW w:w="4490" w:type="dxa"/>
            <w:tcBorders>
              <w:left w:val="nil"/>
              <w:bottom w:val="single" w:sz="4" w:space="0" w:color="auto"/>
              <w:right w:val="nil"/>
            </w:tcBorders>
          </w:tcPr>
          <w:p w14:paraId="163CF86E" w14:textId="77777777" w:rsidR="00480950" w:rsidRPr="00DC5731" w:rsidRDefault="00480950" w:rsidP="00F82CA4">
            <w:pPr>
              <w:spacing w:line="480" w:lineRule="auto"/>
              <w:jc w:val="center"/>
              <w:rPr>
                <w:rFonts w:ascii="Times New Roman" w:eastAsia="Calibri" w:hAnsi="Times New Roman" w:cs="Times New Roman"/>
                <w:b/>
                <w:sz w:val="24"/>
                <w:szCs w:val="24"/>
              </w:rPr>
            </w:pPr>
            <w:r w:rsidRPr="00DC5731">
              <w:rPr>
                <w:rFonts w:ascii="Times New Roman" w:eastAsia="Calibri" w:hAnsi="Times New Roman" w:cs="Times New Roman"/>
                <w:b/>
                <w:sz w:val="24"/>
                <w:szCs w:val="24"/>
              </w:rPr>
              <w:t>Standard Deviation</w:t>
            </w:r>
          </w:p>
        </w:tc>
      </w:tr>
      <w:tr w:rsidR="00DC5731" w:rsidRPr="00DC5731" w14:paraId="168833FB" w14:textId="77777777" w:rsidTr="002B0304">
        <w:trPr>
          <w:trHeight w:val="20"/>
        </w:trPr>
        <w:tc>
          <w:tcPr>
            <w:tcW w:w="2694" w:type="dxa"/>
            <w:tcBorders>
              <w:left w:val="nil"/>
              <w:bottom w:val="single" w:sz="4" w:space="0" w:color="auto"/>
              <w:right w:val="nil"/>
            </w:tcBorders>
          </w:tcPr>
          <w:p w14:paraId="344D58B2" w14:textId="77777777" w:rsidR="00480950" w:rsidRPr="00DC5731" w:rsidRDefault="00480950" w:rsidP="00F82CA4">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 xml:space="preserve">Total sample (N=134) </w:t>
            </w:r>
          </w:p>
        </w:tc>
        <w:tc>
          <w:tcPr>
            <w:tcW w:w="896" w:type="dxa"/>
            <w:tcBorders>
              <w:left w:val="nil"/>
              <w:bottom w:val="single" w:sz="4" w:space="0" w:color="auto"/>
              <w:right w:val="nil"/>
            </w:tcBorders>
          </w:tcPr>
          <w:p w14:paraId="16508087" w14:textId="77777777" w:rsidR="00480950" w:rsidRPr="00DC5731" w:rsidRDefault="00480950" w:rsidP="00F82CA4">
            <w:pPr>
              <w:spacing w:line="480" w:lineRule="auto"/>
              <w:jc w:val="center"/>
              <w:rPr>
                <w:rFonts w:ascii="Times New Roman" w:eastAsia="Calibri" w:hAnsi="Times New Roman" w:cs="Times New Roman"/>
                <w:b/>
                <w:sz w:val="24"/>
                <w:szCs w:val="24"/>
              </w:rPr>
            </w:pPr>
          </w:p>
        </w:tc>
        <w:tc>
          <w:tcPr>
            <w:tcW w:w="4490" w:type="dxa"/>
            <w:tcBorders>
              <w:left w:val="nil"/>
              <w:bottom w:val="single" w:sz="4" w:space="0" w:color="auto"/>
              <w:right w:val="nil"/>
            </w:tcBorders>
          </w:tcPr>
          <w:p w14:paraId="295F890C" w14:textId="77777777" w:rsidR="00480950" w:rsidRPr="00DC5731" w:rsidRDefault="00480950" w:rsidP="00F82CA4">
            <w:pPr>
              <w:spacing w:line="480" w:lineRule="auto"/>
              <w:jc w:val="center"/>
              <w:rPr>
                <w:rFonts w:ascii="Times New Roman" w:eastAsia="Calibri" w:hAnsi="Times New Roman" w:cs="Times New Roman"/>
                <w:b/>
                <w:sz w:val="24"/>
                <w:szCs w:val="24"/>
              </w:rPr>
            </w:pPr>
          </w:p>
        </w:tc>
      </w:tr>
      <w:tr w:rsidR="00DC5731" w:rsidRPr="00DC5731" w14:paraId="202F0059" w14:textId="77777777" w:rsidTr="002B0304">
        <w:trPr>
          <w:trHeight w:val="20"/>
        </w:trPr>
        <w:tc>
          <w:tcPr>
            <w:tcW w:w="2694" w:type="dxa"/>
            <w:tcBorders>
              <w:left w:val="nil"/>
              <w:bottom w:val="nil"/>
              <w:right w:val="nil"/>
            </w:tcBorders>
          </w:tcPr>
          <w:p w14:paraId="023EDCE9" w14:textId="1C067795" w:rsidR="00480950" w:rsidRPr="00DC5731" w:rsidRDefault="00480950" w:rsidP="00480950">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 xml:space="preserve">Time perception </w:t>
            </w:r>
          </w:p>
        </w:tc>
        <w:tc>
          <w:tcPr>
            <w:tcW w:w="896" w:type="dxa"/>
            <w:tcBorders>
              <w:left w:val="nil"/>
              <w:bottom w:val="nil"/>
              <w:right w:val="nil"/>
            </w:tcBorders>
            <w:vAlign w:val="center"/>
          </w:tcPr>
          <w:p w14:paraId="40AD7704" w14:textId="64DEC652"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296.60</w:t>
            </w:r>
          </w:p>
        </w:tc>
        <w:tc>
          <w:tcPr>
            <w:tcW w:w="4490" w:type="dxa"/>
            <w:tcBorders>
              <w:left w:val="nil"/>
              <w:bottom w:val="nil"/>
              <w:right w:val="nil"/>
            </w:tcBorders>
            <w:vAlign w:val="center"/>
          </w:tcPr>
          <w:p w14:paraId="59BB99EA" w14:textId="7C271AFF"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63.51</w:t>
            </w:r>
          </w:p>
        </w:tc>
      </w:tr>
      <w:tr w:rsidR="00DC5731" w:rsidRPr="00DC5731" w14:paraId="749649EA" w14:textId="77777777" w:rsidTr="002B0304">
        <w:trPr>
          <w:trHeight w:val="20"/>
        </w:trPr>
        <w:tc>
          <w:tcPr>
            <w:tcW w:w="2694" w:type="dxa"/>
            <w:tcBorders>
              <w:top w:val="nil"/>
              <w:left w:val="nil"/>
              <w:bottom w:val="nil"/>
              <w:right w:val="nil"/>
            </w:tcBorders>
          </w:tcPr>
          <w:p w14:paraId="462D20D0" w14:textId="7C8219F9" w:rsidR="00480950" w:rsidRPr="00DC5731" w:rsidRDefault="00480950" w:rsidP="00480950">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 xml:space="preserve">Blood pressure  </w:t>
            </w:r>
          </w:p>
        </w:tc>
        <w:tc>
          <w:tcPr>
            <w:tcW w:w="896" w:type="dxa"/>
            <w:tcBorders>
              <w:top w:val="nil"/>
              <w:left w:val="nil"/>
              <w:bottom w:val="nil"/>
              <w:right w:val="nil"/>
            </w:tcBorders>
            <w:vAlign w:val="center"/>
          </w:tcPr>
          <w:p w14:paraId="4C50942B" w14:textId="15DA84C8"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128.08</w:t>
            </w:r>
          </w:p>
        </w:tc>
        <w:tc>
          <w:tcPr>
            <w:tcW w:w="4490" w:type="dxa"/>
            <w:tcBorders>
              <w:top w:val="nil"/>
              <w:left w:val="nil"/>
              <w:bottom w:val="nil"/>
              <w:right w:val="nil"/>
            </w:tcBorders>
            <w:vAlign w:val="center"/>
          </w:tcPr>
          <w:p w14:paraId="4A510FD6" w14:textId="56F5E32A"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20.62</w:t>
            </w:r>
          </w:p>
        </w:tc>
      </w:tr>
      <w:tr w:rsidR="00DC5731" w:rsidRPr="00DC5731" w14:paraId="54BDEFAB" w14:textId="77777777" w:rsidTr="002B0304">
        <w:trPr>
          <w:trHeight w:val="20"/>
        </w:trPr>
        <w:tc>
          <w:tcPr>
            <w:tcW w:w="2694" w:type="dxa"/>
            <w:tcBorders>
              <w:top w:val="nil"/>
              <w:left w:val="nil"/>
              <w:bottom w:val="nil"/>
              <w:right w:val="nil"/>
            </w:tcBorders>
          </w:tcPr>
          <w:p w14:paraId="449E9CE1" w14:textId="10AFF927" w:rsidR="00480950" w:rsidRPr="00DC5731" w:rsidRDefault="00480950" w:rsidP="00480950">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Proxy of HRV</w:t>
            </w:r>
          </w:p>
        </w:tc>
        <w:tc>
          <w:tcPr>
            <w:tcW w:w="896" w:type="dxa"/>
            <w:tcBorders>
              <w:top w:val="nil"/>
              <w:left w:val="nil"/>
              <w:bottom w:val="nil"/>
              <w:right w:val="nil"/>
            </w:tcBorders>
            <w:vAlign w:val="center"/>
          </w:tcPr>
          <w:p w14:paraId="13F53BC8" w14:textId="478D451C"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5.43</w:t>
            </w:r>
          </w:p>
        </w:tc>
        <w:tc>
          <w:tcPr>
            <w:tcW w:w="4490" w:type="dxa"/>
            <w:tcBorders>
              <w:top w:val="nil"/>
              <w:left w:val="nil"/>
              <w:bottom w:val="nil"/>
              <w:right w:val="nil"/>
            </w:tcBorders>
            <w:vAlign w:val="center"/>
          </w:tcPr>
          <w:p w14:paraId="42032B8B" w14:textId="744BFDB6"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2.01</w:t>
            </w:r>
          </w:p>
        </w:tc>
      </w:tr>
      <w:tr w:rsidR="00DC5731" w:rsidRPr="00DC5731" w14:paraId="04BCB08C" w14:textId="77777777" w:rsidTr="002B0304">
        <w:trPr>
          <w:trHeight w:val="20"/>
        </w:trPr>
        <w:tc>
          <w:tcPr>
            <w:tcW w:w="2694" w:type="dxa"/>
            <w:tcBorders>
              <w:top w:val="nil"/>
              <w:left w:val="nil"/>
              <w:bottom w:val="nil"/>
              <w:right w:val="nil"/>
            </w:tcBorders>
          </w:tcPr>
          <w:p w14:paraId="15A06145" w14:textId="46849F42" w:rsidR="00480950" w:rsidRPr="00DC5731" w:rsidRDefault="00480950" w:rsidP="00480950">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Resting HR</w:t>
            </w:r>
          </w:p>
        </w:tc>
        <w:tc>
          <w:tcPr>
            <w:tcW w:w="896" w:type="dxa"/>
            <w:tcBorders>
              <w:top w:val="nil"/>
              <w:left w:val="nil"/>
              <w:bottom w:val="nil"/>
              <w:right w:val="nil"/>
            </w:tcBorders>
            <w:vAlign w:val="center"/>
          </w:tcPr>
          <w:p w14:paraId="44C047FE" w14:textId="11A1196B"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69.89</w:t>
            </w:r>
          </w:p>
        </w:tc>
        <w:tc>
          <w:tcPr>
            <w:tcW w:w="4490" w:type="dxa"/>
            <w:tcBorders>
              <w:top w:val="nil"/>
              <w:left w:val="nil"/>
              <w:bottom w:val="nil"/>
              <w:right w:val="nil"/>
            </w:tcBorders>
            <w:vAlign w:val="center"/>
          </w:tcPr>
          <w:p w14:paraId="1F96B065" w14:textId="22513039"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10.24</w:t>
            </w:r>
          </w:p>
        </w:tc>
      </w:tr>
      <w:tr w:rsidR="00DC5731" w:rsidRPr="00DC5731" w14:paraId="14B56D1A" w14:textId="77777777" w:rsidTr="00D33888">
        <w:trPr>
          <w:trHeight w:val="20"/>
        </w:trPr>
        <w:tc>
          <w:tcPr>
            <w:tcW w:w="2694" w:type="dxa"/>
            <w:tcBorders>
              <w:top w:val="nil"/>
              <w:left w:val="nil"/>
              <w:bottom w:val="nil"/>
              <w:right w:val="nil"/>
            </w:tcBorders>
          </w:tcPr>
          <w:p w14:paraId="55CD95F1" w14:textId="44A19161" w:rsidR="00480950" w:rsidRPr="00DC5731" w:rsidRDefault="00480950" w:rsidP="00480950">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 xml:space="preserve">BMI </w:t>
            </w:r>
          </w:p>
        </w:tc>
        <w:tc>
          <w:tcPr>
            <w:tcW w:w="896" w:type="dxa"/>
            <w:tcBorders>
              <w:top w:val="nil"/>
              <w:left w:val="nil"/>
              <w:bottom w:val="nil"/>
              <w:right w:val="nil"/>
            </w:tcBorders>
            <w:vAlign w:val="center"/>
          </w:tcPr>
          <w:p w14:paraId="4AFE2966" w14:textId="6C58D3F8"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24.83</w:t>
            </w:r>
          </w:p>
        </w:tc>
        <w:tc>
          <w:tcPr>
            <w:tcW w:w="4490" w:type="dxa"/>
            <w:tcBorders>
              <w:top w:val="nil"/>
              <w:left w:val="nil"/>
              <w:bottom w:val="nil"/>
              <w:right w:val="nil"/>
            </w:tcBorders>
            <w:vAlign w:val="center"/>
          </w:tcPr>
          <w:p w14:paraId="138708A5" w14:textId="4B0014D1" w:rsidR="00480950" w:rsidRPr="00DC5731" w:rsidRDefault="00480950" w:rsidP="00480950">
            <w:pPr>
              <w:spacing w:line="480" w:lineRule="auto"/>
              <w:jc w:val="center"/>
              <w:rPr>
                <w:rFonts w:ascii="Times New Roman" w:eastAsia="Calibri" w:hAnsi="Times New Roman" w:cs="Times New Roman"/>
                <w:b/>
                <w:sz w:val="24"/>
                <w:szCs w:val="24"/>
              </w:rPr>
            </w:pPr>
            <w:r w:rsidRPr="00DC5731">
              <w:rPr>
                <w:rFonts w:ascii="Times New Roman" w:hAnsi="Times New Roman" w:cs="Times New Roman"/>
                <w:sz w:val="24"/>
                <w:szCs w:val="24"/>
              </w:rPr>
              <w:t>5.12</w:t>
            </w:r>
          </w:p>
        </w:tc>
      </w:tr>
      <w:tr w:rsidR="00D33888" w:rsidRPr="00DC5731" w14:paraId="5A788E1E" w14:textId="77777777" w:rsidTr="002B0304">
        <w:trPr>
          <w:trHeight w:val="20"/>
        </w:trPr>
        <w:tc>
          <w:tcPr>
            <w:tcW w:w="2694" w:type="dxa"/>
            <w:tcBorders>
              <w:top w:val="nil"/>
              <w:left w:val="nil"/>
              <w:bottom w:val="single" w:sz="4" w:space="0" w:color="auto"/>
              <w:right w:val="nil"/>
            </w:tcBorders>
          </w:tcPr>
          <w:p w14:paraId="28813A1F" w14:textId="6F54D078" w:rsidR="00D33888" w:rsidRPr="00DC5731" w:rsidRDefault="00D33888" w:rsidP="00D33888">
            <w:pPr>
              <w:spacing w:line="480" w:lineRule="auto"/>
              <w:rPr>
                <w:rFonts w:ascii="Times New Roman" w:eastAsia="Calibri" w:hAnsi="Times New Roman" w:cs="Times New Roman"/>
                <w:b/>
                <w:sz w:val="24"/>
                <w:szCs w:val="24"/>
              </w:rPr>
            </w:pPr>
            <w:r w:rsidRPr="00DC5731">
              <w:rPr>
                <w:rFonts w:ascii="Times New Roman" w:eastAsia="Calibri" w:hAnsi="Times New Roman" w:cs="Times New Roman"/>
                <w:b/>
                <w:sz w:val="24"/>
                <w:szCs w:val="24"/>
              </w:rPr>
              <w:t xml:space="preserve">Belief inaccuracy </w:t>
            </w:r>
          </w:p>
        </w:tc>
        <w:tc>
          <w:tcPr>
            <w:tcW w:w="896" w:type="dxa"/>
            <w:tcBorders>
              <w:top w:val="nil"/>
              <w:left w:val="nil"/>
              <w:bottom w:val="single" w:sz="4" w:space="0" w:color="auto"/>
              <w:right w:val="nil"/>
            </w:tcBorders>
            <w:vAlign w:val="center"/>
          </w:tcPr>
          <w:p w14:paraId="009F772E" w14:textId="6ED2781F" w:rsidR="00D33888" w:rsidRPr="00DC5731" w:rsidRDefault="00D33888" w:rsidP="00D33888">
            <w:pPr>
              <w:spacing w:line="480" w:lineRule="auto"/>
              <w:jc w:val="center"/>
              <w:rPr>
                <w:rFonts w:ascii="Times New Roman" w:hAnsi="Times New Roman" w:cs="Times New Roman"/>
                <w:sz w:val="24"/>
                <w:szCs w:val="24"/>
              </w:rPr>
            </w:pPr>
            <w:r w:rsidRPr="00DC5731">
              <w:rPr>
                <w:rFonts w:ascii="Times New Roman" w:hAnsi="Times New Roman" w:cs="Times New Roman"/>
                <w:sz w:val="24"/>
                <w:szCs w:val="24"/>
              </w:rPr>
              <w:t>13.13</w:t>
            </w:r>
          </w:p>
        </w:tc>
        <w:tc>
          <w:tcPr>
            <w:tcW w:w="4490" w:type="dxa"/>
            <w:tcBorders>
              <w:top w:val="nil"/>
              <w:left w:val="nil"/>
              <w:bottom w:val="single" w:sz="4" w:space="0" w:color="auto"/>
              <w:right w:val="nil"/>
            </w:tcBorders>
            <w:vAlign w:val="center"/>
          </w:tcPr>
          <w:p w14:paraId="00ABD0DE" w14:textId="25D43367" w:rsidR="00D33888" w:rsidRPr="00DC5731" w:rsidRDefault="00D33888" w:rsidP="00D33888">
            <w:pPr>
              <w:spacing w:line="480" w:lineRule="auto"/>
              <w:jc w:val="center"/>
              <w:rPr>
                <w:rFonts w:ascii="Times New Roman" w:hAnsi="Times New Roman" w:cs="Times New Roman"/>
                <w:sz w:val="24"/>
                <w:szCs w:val="24"/>
              </w:rPr>
            </w:pPr>
            <w:r w:rsidRPr="00DC5731">
              <w:rPr>
                <w:rFonts w:ascii="Times New Roman" w:hAnsi="Times New Roman" w:cs="Times New Roman"/>
                <w:sz w:val="24"/>
                <w:szCs w:val="24"/>
              </w:rPr>
              <w:t>13.20</w:t>
            </w:r>
          </w:p>
        </w:tc>
      </w:tr>
    </w:tbl>
    <w:p w14:paraId="20D43AE0" w14:textId="77777777" w:rsidR="002E57FE" w:rsidRPr="00DC5731" w:rsidRDefault="002E57FE" w:rsidP="002E57FE">
      <w:pPr>
        <w:rPr>
          <w:rFonts w:ascii="Times New Roman" w:hAnsi="Times New Roman" w:cs="Times New Roman"/>
          <w:b/>
          <w:sz w:val="24"/>
          <w:szCs w:val="24"/>
        </w:rPr>
      </w:pPr>
    </w:p>
    <w:p w14:paraId="467D711F" w14:textId="7A372AAF" w:rsidR="002B0304" w:rsidRPr="00DC5731" w:rsidRDefault="00386F7C" w:rsidP="002E57FE">
      <w:pPr>
        <w:rPr>
          <w:rFonts w:ascii="Times New Roman" w:hAnsi="Times New Roman" w:cs="Times New Roman"/>
          <w:b/>
          <w:sz w:val="24"/>
          <w:szCs w:val="24"/>
        </w:rPr>
      </w:pPr>
      <w:r w:rsidRPr="00DC5731">
        <w:rPr>
          <w:rFonts w:ascii="Times New Roman" w:hAnsi="Times New Roman" w:cs="Times New Roman"/>
          <w:b/>
          <w:sz w:val="24"/>
          <w:szCs w:val="24"/>
        </w:rPr>
        <w:t>[S10</w:t>
      </w:r>
      <w:r w:rsidR="002B0304" w:rsidRPr="00DC5731">
        <w:rPr>
          <w:rFonts w:ascii="Times New Roman" w:hAnsi="Times New Roman" w:cs="Times New Roman"/>
          <w:b/>
          <w:sz w:val="24"/>
          <w:szCs w:val="24"/>
        </w:rPr>
        <w:t xml:space="preserve">] Correlations between control variables and heartbeat counting </w:t>
      </w:r>
      <w:r w:rsidR="00556398" w:rsidRPr="00DC5731">
        <w:rPr>
          <w:rFonts w:ascii="Times New Roman" w:hAnsi="Times New Roman" w:cs="Times New Roman"/>
          <w:b/>
          <w:sz w:val="24"/>
          <w:szCs w:val="24"/>
        </w:rPr>
        <w:t>(N=134)</w:t>
      </w:r>
    </w:p>
    <w:tbl>
      <w:tblPr>
        <w:tblStyle w:val="TableGrid"/>
        <w:tblW w:w="8814" w:type="dxa"/>
        <w:tblBorders>
          <w:left w:val="none" w:sz="0" w:space="0" w:color="auto"/>
          <w:right w:val="none" w:sz="0" w:space="0" w:color="auto"/>
        </w:tblBorders>
        <w:tblLayout w:type="fixed"/>
        <w:tblLook w:val="04A0" w:firstRow="1" w:lastRow="0" w:firstColumn="1" w:lastColumn="0" w:noHBand="0" w:noVBand="1"/>
      </w:tblPr>
      <w:tblGrid>
        <w:gridCol w:w="2694"/>
        <w:gridCol w:w="1020"/>
        <w:gridCol w:w="1020"/>
        <w:gridCol w:w="1020"/>
        <w:gridCol w:w="1020"/>
        <w:gridCol w:w="1020"/>
        <w:gridCol w:w="1020"/>
      </w:tblGrid>
      <w:tr w:rsidR="00DC5731" w:rsidRPr="00DC5731" w14:paraId="34F84C2D" w14:textId="4D9ABDAB" w:rsidTr="00945A8D">
        <w:trPr>
          <w:trHeight w:val="552"/>
        </w:trPr>
        <w:tc>
          <w:tcPr>
            <w:tcW w:w="2694" w:type="dxa"/>
            <w:tcBorders>
              <w:bottom w:val="single" w:sz="4" w:space="0" w:color="auto"/>
              <w:right w:val="nil"/>
            </w:tcBorders>
          </w:tcPr>
          <w:p w14:paraId="2034FE1C" w14:textId="77777777" w:rsidR="00945A8D" w:rsidRPr="00DC5731" w:rsidRDefault="00945A8D" w:rsidP="00F82CA4">
            <w:pPr>
              <w:spacing w:line="480" w:lineRule="auto"/>
              <w:rPr>
                <w:rFonts w:ascii="Times New Roman" w:eastAsia="Calibri" w:hAnsi="Times New Roman" w:cs="Times New Roman"/>
                <w:b/>
              </w:rPr>
            </w:pPr>
            <w:r w:rsidRPr="00DC5731">
              <w:rPr>
                <w:rFonts w:ascii="Times New Roman" w:eastAsia="Calibri" w:hAnsi="Times New Roman" w:cs="Times New Roman"/>
                <w:b/>
              </w:rPr>
              <w:t>Measure</w:t>
            </w:r>
          </w:p>
        </w:tc>
        <w:tc>
          <w:tcPr>
            <w:tcW w:w="1020" w:type="dxa"/>
            <w:tcBorders>
              <w:left w:val="nil"/>
              <w:bottom w:val="single" w:sz="4" w:space="0" w:color="auto"/>
              <w:right w:val="nil"/>
            </w:tcBorders>
          </w:tcPr>
          <w:p w14:paraId="2C05449A" w14:textId="77777777" w:rsidR="00945A8D" w:rsidRPr="00DC5731" w:rsidRDefault="00945A8D"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1</w:t>
            </w:r>
          </w:p>
        </w:tc>
        <w:tc>
          <w:tcPr>
            <w:tcW w:w="1020" w:type="dxa"/>
            <w:tcBorders>
              <w:left w:val="nil"/>
              <w:bottom w:val="single" w:sz="4" w:space="0" w:color="auto"/>
              <w:right w:val="nil"/>
            </w:tcBorders>
          </w:tcPr>
          <w:p w14:paraId="612585E9" w14:textId="77777777" w:rsidR="00945A8D" w:rsidRPr="00DC5731" w:rsidRDefault="00945A8D"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2</w:t>
            </w:r>
          </w:p>
        </w:tc>
        <w:tc>
          <w:tcPr>
            <w:tcW w:w="1020" w:type="dxa"/>
            <w:tcBorders>
              <w:left w:val="nil"/>
              <w:bottom w:val="single" w:sz="4" w:space="0" w:color="auto"/>
              <w:right w:val="nil"/>
            </w:tcBorders>
          </w:tcPr>
          <w:p w14:paraId="778F1DCC" w14:textId="77777777" w:rsidR="00945A8D" w:rsidRPr="00DC5731" w:rsidRDefault="00945A8D"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3</w:t>
            </w:r>
          </w:p>
        </w:tc>
        <w:tc>
          <w:tcPr>
            <w:tcW w:w="1020" w:type="dxa"/>
            <w:tcBorders>
              <w:left w:val="nil"/>
              <w:bottom w:val="single" w:sz="4" w:space="0" w:color="auto"/>
              <w:right w:val="nil"/>
            </w:tcBorders>
          </w:tcPr>
          <w:p w14:paraId="4877195D" w14:textId="77777777" w:rsidR="00945A8D" w:rsidRPr="00DC5731" w:rsidRDefault="00945A8D"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4</w:t>
            </w:r>
          </w:p>
        </w:tc>
        <w:tc>
          <w:tcPr>
            <w:tcW w:w="1020" w:type="dxa"/>
            <w:tcBorders>
              <w:left w:val="nil"/>
              <w:bottom w:val="single" w:sz="4" w:space="0" w:color="auto"/>
              <w:right w:val="nil"/>
            </w:tcBorders>
          </w:tcPr>
          <w:p w14:paraId="1C14E12D" w14:textId="77777777" w:rsidR="00945A8D" w:rsidRPr="00DC5731" w:rsidRDefault="00945A8D" w:rsidP="00F82CA4">
            <w:pPr>
              <w:spacing w:line="480" w:lineRule="auto"/>
              <w:jc w:val="center"/>
              <w:rPr>
                <w:rFonts w:ascii="Times New Roman" w:eastAsia="Calibri" w:hAnsi="Times New Roman" w:cs="Times New Roman"/>
                <w:b/>
              </w:rPr>
            </w:pPr>
            <w:r w:rsidRPr="00DC5731">
              <w:rPr>
                <w:rFonts w:ascii="Times New Roman" w:eastAsia="Calibri" w:hAnsi="Times New Roman" w:cs="Times New Roman"/>
                <w:b/>
              </w:rPr>
              <w:t>5</w:t>
            </w:r>
          </w:p>
        </w:tc>
        <w:tc>
          <w:tcPr>
            <w:tcW w:w="1020" w:type="dxa"/>
            <w:tcBorders>
              <w:left w:val="nil"/>
              <w:bottom w:val="single" w:sz="4" w:space="0" w:color="auto"/>
              <w:right w:val="nil"/>
            </w:tcBorders>
          </w:tcPr>
          <w:p w14:paraId="446B340B" w14:textId="77777777" w:rsidR="00945A8D" w:rsidRPr="00DC5731" w:rsidRDefault="00945A8D" w:rsidP="00F82CA4">
            <w:pPr>
              <w:spacing w:line="480" w:lineRule="auto"/>
              <w:jc w:val="center"/>
              <w:rPr>
                <w:rFonts w:ascii="Times New Roman" w:eastAsia="Calibri" w:hAnsi="Times New Roman" w:cs="Times New Roman"/>
                <w:b/>
              </w:rPr>
            </w:pPr>
          </w:p>
        </w:tc>
      </w:tr>
      <w:tr w:rsidR="00DC5731" w:rsidRPr="00DC5731" w14:paraId="5CF9A51A" w14:textId="5FB86B8D" w:rsidTr="00945A8D">
        <w:trPr>
          <w:trHeight w:val="552"/>
        </w:trPr>
        <w:tc>
          <w:tcPr>
            <w:tcW w:w="2694" w:type="dxa"/>
            <w:tcBorders>
              <w:bottom w:val="nil"/>
            </w:tcBorders>
          </w:tcPr>
          <w:p w14:paraId="348F30F8" w14:textId="466B30C2" w:rsidR="00945A8D" w:rsidRPr="00DC5731" w:rsidRDefault="00945A8D" w:rsidP="005E1698">
            <w:pPr>
              <w:spacing w:line="480" w:lineRule="auto"/>
              <w:rPr>
                <w:rFonts w:ascii="Times New Roman" w:eastAsia="Calibri" w:hAnsi="Times New Roman" w:cs="Times New Roman"/>
                <w:b/>
              </w:rPr>
            </w:pPr>
            <w:r w:rsidRPr="00DC5731">
              <w:rPr>
                <w:rFonts w:ascii="Times New Roman" w:hAnsi="Times New Roman" w:cs="Times New Roman"/>
                <w:b/>
              </w:rPr>
              <w:t>1. Heartbeat counting</w:t>
            </w:r>
          </w:p>
        </w:tc>
        <w:tc>
          <w:tcPr>
            <w:tcW w:w="1020" w:type="dxa"/>
            <w:tcBorders>
              <w:bottom w:val="nil"/>
              <w:right w:val="nil"/>
            </w:tcBorders>
            <w:vAlign w:val="center"/>
          </w:tcPr>
          <w:p w14:paraId="7456582B" w14:textId="14D80B5B"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1020" w:type="dxa"/>
            <w:tcBorders>
              <w:left w:val="nil"/>
              <w:bottom w:val="nil"/>
              <w:right w:val="nil"/>
            </w:tcBorders>
            <w:vAlign w:val="center"/>
          </w:tcPr>
          <w:p w14:paraId="2F81696A" w14:textId="181D4120" w:rsidR="00945A8D" w:rsidRPr="00DC5731" w:rsidRDefault="00945A8D" w:rsidP="005E1698">
            <w:pPr>
              <w:spacing w:line="480" w:lineRule="auto"/>
              <w:jc w:val="center"/>
              <w:rPr>
                <w:rFonts w:ascii="Times New Roman" w:eastAsia="Calibri" w:hAnsi="Times New Roman" w:cs="Times New Roman"/>
                <w:b/>
              </w:rPr>
            </w:pPr>
          </w:p>
        </w:tc>
        <w:tc>
          <w:tcPr>
            <w:tcW w:w="1020" w:type="dxa"/>
            <w:tcBorders>
              <w:left w:val="nil"/>
              <w:bottom w:val="nil"/>
              <w:right w:val="nil"/>
            </w:tcBorders>
            <w:vAlign w:val="center"/>
          </w:tcPr>
          <w:p w14:paraId="12B5C613" w14:textId="1C4B8440" w:rsidR="00945A8D" w:rsidRPr="00DC5731" w:rsidRDefault="00945A8D" w:rsidP="005E1698">
            <w:pPr>
              <w:spacing w:line="480" w:lineRule="auto"/>
              <w:jc w:val="center"/>
              <w:rPr>
                <w:rFonts w:ascii="Times New Roman" w:eastAsia="Calibri" w:hAnsi="Times New Roman" w:cs="Times New Roman"/>
                <w:b/>
              </w:rPr>
            </w:pPr>
          </w:p>
        </w:tc>
        <w:tc>
          <w:tcPr>
            <w:tcW w:w="1020" w:type="dxa"/>
            <w:tcBorders>
              <w:left w:val="nil"/>
              <w:bottom w:val="nil"/>
              <w:right w:val="nil"/>
            </w:tcBorders>
            <w:vAlign w:val="center"/>
          </w:tcPr>
          <w:p w14:paraId="627C9414" w14:textId="25969128" w:rsidR="00945A8D" w:rsidRPr="00DC5731" w:rsidRDefault="00945A8D" w:rsidP="005E1698">
            <w:pPr>
              <w:spacing w:line="480" w:lineRule="auto"/>
              <w:jc w:val="center"/>
              <w:rPr>
                <w:rFonts w:ascii="Times New Roman" w:eastAsia="Calibri" w:hAnsi="Times New Roman" w:cs="Times New Roman"/>
                <w:b/>
              </w:rPr>
            </w:pPr>
          </w:p>
        </w:tc>
        <w:tc>
          <w:tcPr>
            <w:tcW w:w="1020" w:type="dxa"/>
            <w:tcBorders>
              <w:left w:val="nil"/>
              <w:bottom w:val="nil"/>
              <w:right w:val="nil"/>
            </w:tcBorders>
            <w:vAlign w:val="center"/>
          </w:tcPr>
          <w:p w14:paraId="6049A08D" w14:textId="43A4D545" w:rsidR="00945A8D" w:rsidRPr="00DC5731" w:rsidRDefault="00945A8D" w:rsidP="005E1698">
            <w:pPr>
              <w:spacing w:line="480" w:lineRule="auto"/>
              <w:jc w:val="center"/>
              <w:rPr>
                <w:rFonts w:ascii="Times New Roman" w:eastAsia="Calibri" w:hAnsi="Times New Roman" w:cs="Times New Roman"/>
                <w:b/>
              </w:rPr>
            </w:pPr>
          </w:p>
        </w:tc>
        <w:tc>
          <w:tcPr>
            <w:tcW w:w="1020" w:type="dxa"/>
            <w:tcBorders>
              <w:left w:val="nil"/>
              <w:bottom w:val="nil"/>
              <w:right w:val="nil"/>
            </w:tcBorders>
          </w:tcPr>
          <w:p w14:paraId="4102ED18" w14:textId="77777777" w:rsidR="00945A8D" w:rsidRPr="00DC5731" w:rsidRDefault="00945A8D" w:rsidP="005E1698">
            <w:pPr>
              <w:spacing w:line="480" w:lineRule="auto"/>
              <w:jc w:val="center"/>
              <w:rPr>
                <w:rFonts w:ascii="Times New Roman" w:eastAsia="Calibri" w:hAnsi="Times New Roman" w:cs="Times New Roman"/>
                <w:b/>
              </w:rPr>
            </w:pPr>
          </w:p>
        </w:tc>
      </w:tr>
      <w:tr w:rsidR="00DC5731" w:rsidRPr="00DC5731" w14:paraId="0B4BC07F" w14:textId="284E88A3" w:rsidTr="00945A8D">
        <w:trPr>
          <w:trHeight w:val="552"/>
        </w:trPr>
        <w:tc>
          <w:tcPr>
            <w:tcW w:w="2694" w:type="dxa"/>
            <w:tcBorders>
              <w:top w:val="nil"/>
              <w:bottom w:val="nil"/>
            </w:tcBorders>
          </w:tcPr>
          <w:p w14:paraId="703FD0BA" w14:textId="0086C753" w:rsidR="00945A8D" w:rsidRPr="00DC5731" w:rsidRDefault="00945A8D" w:rsidP="005E1698">
            <w:pPr>
              <w:spacing w:line="480" w:lineRule="auto"/>
              <w:rPr>
                <w:rFonts w:ascii="Times New Roman" w:eastAsia="Calibri" w:hAnsi="Times New Roman" w:cs="Times New Roman"/>
                <w:b/>
                <w:vertAlign w:val="superscript"/>
              </w:rPr>
            </w:pPr>
            <w:r w:rsidRPr="00DC5731">
              <w:rPr>
                <w:rFonts w:ascii="Times New Roman" w:hAnsi="Times New Roman" w:cs="Times New Roman"/>
                <w:b/>
              </w:rPr>
              <w:t xml:space="preserve">2. Time perception </w:t>
            </w:r>
          </w:p>
        </w:tc>
        <w:tc>
          <w:tcPr>
            <w:tcW w:w="1020" w:type="dxa"/>
            <w:tcBorders>
              <w:top w:val="nil"/>
              <w:bottom w:val="nil"/>
              <w:right w:val="nil"/>
            </w:tcBorders>
            <w:vAlign w:val="center"/>
          </w:tcPr>
          <w:p w14:paraId="5B375A31" w14:textId="08782B9F"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.126</w:t>
            </w:r>
          </w:p>
        </w:tc>
        <w:tc>
          <w:tcPr>
            <w:tcW w:w="1020" w:type="dxa"/>
            <w:tcBorders>
              <w:top w:val="nil"/>
              <w:left w:val="nil"/>
              <w:bottom w:val="nil"/>
              <w:right w:val="nil"/>
            </w:tcBorders>
            <w:vAlign w:val="center"/>
          </w:tcPr>
          <w:p w14:paraId="758BF5EB" w14:textId="052E2485"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1020" w:type="dxa"/>
            <w:tcBorders>
              <w:top w:val="nil"/>
              <w:left w:val="nil"/>
              <w:bottom w:val="nil"/>
              <w:right w:val="nil"/>
            </w:tcBorders>
            <w:vAlign w:val="center"/>
          </w:tcPr>
          <w:p w14:paraId="15663CB3" w14:textId="7C98CBB8" w:rsidR="00945A8D" w:rsidRPr="00DC5731" w:rsidRDefault="00945A8D" w:rsidP="005E1698">
            <w:pPr>
              <w:spacing w:line="480" w:lineRule="auto"/>
              <w:jc w:val="center"/>
              <w:rPr>
                <w:rFonts w:ascii="Times New Roman" w:eastAsia="Calibri" w:hAnsi="Times New Roman" w:cs="Times New Roman"/>
                <w:b/>
              </w:rPr>
            </w:pPr>
          </w:p>
        </w:tc>
        <w:tc>
          <w:tcPr>
            <w:tcW w:w="1020" w:type="dxa"/>
            <w:tcBorders>
              <w:top w:val="nil"/>
              <w:left w:val="nil"/>
              <w:bottom w:val="nil"/>
              <w:right w:val="nil"/>
            </w:tcBorders>
            <w:vAlign w:val="center"/>
          </w:tcPr>
          <w:p w14:paraId="0E334A1D" w14:textId="13AD5B6B" w:rsidR="00945A8D" w:rsidRPr="00DC5731" w:rsidRDefault="00945A8D" w:rsidP="005E1698">
            <w:pPr>
              <w:spacing w:line="480" w:lineRule="auto"/>
              <w:jc w:val="center"/>
              <w:rPr>
                <w:rFonts w:ascii="Times New Roman" w:eastAsia="Calibri" w:hAnsi="Times New Roman" w:cs="Times New Roman"/>
                <w:b/>
              </w:rPr>
            </w:pPr>
          </w:p>
        </w:tc>
        <w:tc>
          <w:tcPr>
            <w:tcW w:w="1020" w:type="dxa"/>
            <w:tcBorders>
              <w:top w:val="nil"/>
              <w:left w:val="nil"/>
              <w:bottom w:val="nil"/>
              <w:right w:val="nil"/>
            </w:tcBorders>
            <w:vAlign w:val="center"/>
          </w:tcPr>
          <w:p w14:paraId="60AEFF05" w14:textId="3558331B" w:rsidR="00945A8D" w:rsidRPr="00DC5731" w:rsidRDefault="00945A8D" w:rsidP="005E1698">
            <w:pPr>
              <w:spacing w:line="480" w:lineRule="auto"/>
              <w:jc w:val="center"/>
              <w:rPr>
                <w:rFonts w:ascii="Times New Roman" w:eastAsia="Calibri" w:hAnsi="Times New Roman" w:cs="Times New Roman"/>
                <w:b/>
              </w:rPr>
            </w:pPr>
          </w:p>
        </w:tc>
        <w:tc>
          <w:tcPr>
            <w:tcW w:w="1020" w:type="dxa"/>
            <w:tcBorders>
              <w:top w:val="nil"/>
              <w:left w:val="nil"/>
              <w:bottom w:val="nil"/>
              <w:right w:val="nil"/>
            </w:tcBorders>
          </w:tcPr>
          <w:p w14:paraId="67DCA3AA" w14:textId="77777777" w:rsidR="00945A8D" w:rsidRPr="00DC5731" w:rsidRDefault="00945A8D" w:rsidP="005E1698">
            <w:pPr>
              <w:spacing w:line="480" w:lineRule="auto"/>
              <w:jc w:val="center"/>
              <w:rPr>
                <w:rFonts w:ascii="Times New Roman" w:eastAsia="Calibri" w:hAnsi="Times New Roman" w:cs="Times New Roman"/>
                <w:b/>
              </w:rPr>
            </w:pPr>
          </w:p>
        </w:tc>
      </w:tr>
      <w:tr w:rsidR="00DC5731" w:rsidRPr="00DC5731" w14:paraId="65740617" w14:textId="167F916B" w:rsidTr="00945A8D">
        <w:trPr>
          <w:trHeight w:val="552"/>
        </w:trPr>
        <w:tc>
          <w:tcPr>
            <w:tcW w:w="2694" w:type="dxa"/>
            <w:tcBorders>
              <w:top w:val="nil"/>
              <w:bottom w:val="nil"/>
            </w:tcBorders>
          </w:tcPr>
          <w:p w14:paraId="742483ED" w14:textId="05B35662" w:rsidR="00945A8D" w:rsidRPr="00DC5731" w:rsidRDefault="00945A8D" w:rsidP="005E1698">
            <w:pPr>
              <w:spacing w:line="480" w:lineRule="auto"/>
              <w:rPr>
                <w:rFonts w:ascii="Times New Roman" w:eastAsia="Calibri" w:hAnsi="Times New Roman" w:cs="Times New Roman"/>
                <w:b/>
                <w:vertAlign w:val="superscript"/>
              </w:rPr>
            </w:pPr>
            <w:r w:rsidRPr="00DC5731">
              <w:rPr>
                <w:rFonts w:ascii="Times New Roman" w:hAnsi="Times New Roman" w:cs="Times New Roman"/>
                <w:b/>
              </w:rPr>
              <w:t>3. BMI</w:t>
            </w:r>
          </w:p>
        </w:tc>
        <w:tc>
          <w:tcPr>
            <w:tcW w:w="1020" w:type="dxa"/>
            <w:tcBorders>
              <w:top w:val="nil"/>
              <w:bottom w:val="nil"/>
              <w:right w:val="nil"/>
            </w:tcBorders>
            <w:vAlign w:val="center"/>
          </w:tcPr>
          <w:p w14:paraId="37E6195A" w14:textId="067024A2"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-.200</w:t>
            </w:r>
            <w:r w:rsidRPr="00DC5731">
              <w:rPr>
                <w:rFonts w:ascii="Times New Roman" w:hAnsi="Times New Roman" w:cs="Times New Roman"/>
                <w:vertAlign w:val="superscript"/>
              </w:rPr>
              <w:t>*</w:t>
            </w:r>
          </w:p>
        </w:tc>
        <w:tc>
          <w:tcPr>
            <w:tcW w:w="1020" w:type="dxa"/>
            <w:tcBorders>
              <w:top w:val="nil"/>
              <w:left w:val="nil"/>
              <w:bottom w:val="nil"/>
              <w:right w:val="nil"/>
            </w:tcBorders>
            <w:vAlign w:val="center"/>
          </w:tcPr>
          <w:p w14:paraId="11676E16" w14:textId="173A10BA"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.071</w:t>
            </w:r>
          </w:p>
        </w:tc>
        <w:tc>
          <w:tcPr>
            <w:tcW w:w="1020" w:type="dxa"/>
            <w:tcBorders>
              <w:top w:val="nil"/>
              <w:left w:val="nil"/>
              <w:bottom w:val="nil"/>
              <w:right w:val="nil"/>
            </w:tcBorders>
            <w:vAlign w:val="center"/>
          </w:tcPr>
          <w:p w14:paraId="47F6F40B" w14:textId="29A07A0D"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1020" w:type="dxa"/>
            <w:tcBorders>
              <w:top w:val="nil"/>
              <w:left w:val="nil"/>
              <w:bottom w:val="nil"/>
              <w:right w:val="nil"/>
            </w:tcBorders>
            <w:vAlign w:val="center"/>
          </w:tcPr>
          <w:p w14:paraId="67FD30B8" w14:textId="13B3FC49" w:rsidR="00945A8D" w:rsidRPr="00DC5731" w:rsidRDefault="00945A8D" w:rsidP="005E1698">
            <w:pPr>
              <w:spacing w:line="480" w:lineRule="auto"/>
              <w:jc w:val="center"/>
              <w:rPr>
                <w:rFonts w:ascii="Times New Roman" w:eastAsia="Calibri" w:hAnsi="Times New Roman" w:cs="Times New Roman"/>
                <w:b/>
              </w:rPr>
            </w:pPr>
          </w:p>
        </w:tc>
        <w:tc>
          <w:tcPr>
            <w:tcW w:w="1020" w:type="dxa"/>
            <w:tcBorders>
              <w:top w:val="nil"/>
              <w:left w:val="nil"/>
              <w:bottom w:val="nil"/>
              <w:right w:val="nil"/>
            </w:tcBorders>
            <w:vAlign w:val="center"/>
          </w:tcPr>
          <w:p w14:paraId="7743042B" w14:textId="0CCC465C" w:rsidR="00945A8D" w:rsidRPr="00DC5731" w:rsidRDefault="00945A8D" w:rsidP="005E1698">
            <w:pPr>
              <w:spacing w:line="480" w:lineRule="auto"/>
              <w:jc w:val="center"/>
              <w:rPr>
                <w:rFonts w:ascii="Times New Roman" w:eastAsia="Calibri" w:hAnsi="Times New Roman" w:cs="Times New Roman"/>
                <w:b/>
              </w:rPr>
            </w:pPr>
          </w:p>
        </w:tc>
        <w:tc>
          <w:tcPr>
            <w:tcW w:w="1020" w:type="dxa"/>
            <w:tcBorders>
              <w:top w:val="nil"/>
              <w:left w:val="nil"/>
              <w:bottom w:val="nil"/>
              <w:right w:val="nil"/>
            </w:tcBorders>
          </w:tcPr>
          <w:p w14:paraId="36FA757C" w14:textId="77777777" w:rsidR="00945A8D" w:rsidRPr="00DC5731" w:rsidRDefault="00945A8D" w:rsidP="005E1698">
            <w:pPr>
              <w:spacing w:line="480" w:lineRule="auto"/>
              <w:jc w:val="center"/>
              <w:rPr>
                <w:rFonts w:ascii="Times New Roman" w:eastAsia="Calibri" w:hAnsi="Times New Roman" w:cs="Times New Roman"/>
                <w:b/>
              </w:rPr>
            </w:pPr>
          </w:p>
        </w:tc>
      </w:tr>
      <w:tr w:rsidR="00DC5731" w:rsidRPr="00DC5731" w14:paraId="2D2B1D38" w14:textId="4179F80E" w:rsidTr="00945A8D">
        <w:trPr>
          <w:trHeight w:val="552"/>
        </w:trPr>
        <w:tc>
          <w:tcPr>
            <w:tcW w:w="2694" w:type="dxa"/>
            <w:tcBorders>
              <w:top w:val="nil"/>
              <w:bottom w:val="nil"/>
            </w:tcBorders>
          </w:tcPr>
          <w:p w14:paraId="2F1A99AA" w14:textId="563AB959" w:rsidR="00945A8D" w:rsidRPr="00DC5731" w:rsidRDefault="00945A8D" w:rsidP="005E1698">
            <w:pPr>
              <w:spacing w:line="480" w:lineRule="auto"/>
              <w:rPr>
                <w:rFonts w:ascii="Times New Roman" w:eastAsia="Calibri" w:hAnsi="Times New Roman" w:cs="Times New Roman"/>
                <w:b/>
              </w:rPr>
            </w:pPr>
            <w:r w:rsidRPr="00DC5731">
              <w:rPr>
                <w:rFonts w:ascii="Times New Roman" w:hAnsi="Times New Roman" w:cs="Times New Roman"/>
                <w:b/>
              </w:rPr>
              <w:t>4. Proxy of HRV</w:t>
            </w:r>
          </w:p>
        </w:tc>
        <w:tc>
          <w:tcPr>
            <w:tcW w:w="1020" w:type="dxa"/>
            <w:tcBorders>
              <w:top w:val="nil"/>
              <w:bottom w:val="nil"/>
              <w:right w:val="nil"/>
            </w:tcBorders>
            <w:vAlign w:val="center"/>
          </w:tcPr>
          <w:p w14:paraId="2A85EB85" w14:textId="1E8145C7"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.068</w:t>
            </w:r>
          </w:p>
        </w:tc>
        <w:tc>
          <w:tcPr>
            <w:tcW w:w="1020" w:type="dxa"/>
            <w:tcBorders>
              <w:top w:val="nil"/>
              <w:left w:val="nil"/>
              <w:bottom w:val="nil"/>
              <w:right w:val="nil"/>
            </w:tcBorders>
            <w:vAlign w:val="center"/>
          </w:tcPr>
          <w:p w14:paraId="6EA92235" w14:textId="605EB364"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-.086</w:t>
            </w:r>
          </w:p>
        </w:tc>
        <w:tc>
          <w:tcPr>
            <w:tcW w:w="1020" w:type="dxa"/>
            <w:tcBorders>
              <w:top w:val="nil"/>
              <w:left w:val="nil"/>
              <w:bottom w:val="nil"/>
              <w:right w:val="nil"/>
            </w:tcBorders>
            <w:vAlign w:val="center"/>
          </w:tcPr>
          <w:p w14:paraId="699243BD" w14:textId="2C14E3D6"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.024</w:t>
            </w:r>
          </w:p>
        </w:tc>
        <w:tc>
          <w:tcPr>
            <w:tcW w:w="1020" w:type="dxa"/>
            <w:tcBorders>
              <w:top w:val="nil"/>
              <w:left w:val="nil"/>
              <w:bottom w:val="nil"/>
              <w:right w:val="nil"/>
            </w:tcBorders>
            <w:vAlign w:val="center"/>
          </w:tcPr>
          <w:p w14:paraId="2B3D867F" w14:textId="387560C9"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1020" w:type="dxa"/>
            <w:tcBorders>
              <w:top w:val="nil"/>
              <w:left w:val="nil"/>
              <w:bottom w:val="nil"/>
              <w:right w:val="nil"/>
            </w:tcBorders>
            <w:vAlign w:val="center"/>
          </w:tcPr>
          <w:p w14:paraId="725D91FF" w14:textId="7AE22D38" w:rsidR="00945A8D" w:rsidRPr="00DC5731" w:rsidRDefault="00945A8D" w:rsidP="005E1698">
            <w:pPr>
              <w:spacing w:line="480" w:lineRule="auto"/>
              <w:jc w:val="center"/>
              <w:rPr>
                <w:rFonts w:ascii="Times New Roman" w:eastAsia="Calibri" w:hAnsi="Times New Roman" w:cs="Times New Roman"/>
                <w:b/>
              </w:rPr>
            </w:pPr>
          </w:p>
        </w:tc>
        <w:tc>
          <w:tcPr>
            <w:tcW w:w="1020" w:type="dxa"/>
            <w:tcBorders>
              <w:top w:val="nil"/>
              <w:left w:val="nil"/>
              <w:bottom w:val="nil"/>
              <w:right w:val="nil"/>
            </w:tcBorders>
          </w:tcPr>
          <w:p w14:paraId="7F2DFB09" w14:textId="77777777" w:rsidR="00945A8D" w:rsidRPr="00DC5731" w:rsidRDefault="00945A8D" w:rsidP="005E1698">
            <w:pPr>
              <w:spacing w:line="480" w:lineRule="auto"/>
              <w:jc w:val="center"/>
              <w:rPr>
                <w:rFonts w:ascii="Times New Roman" w:eastAsia="Calibri" w:hAnsi="Times New Roman" w:cs="Times New Roman"/>
                <w:b/>
              </w:rPr>
            </w:pPr>
          </w:p>
        </w:tc>
      </w:tr>
      <w:tr w:rsidR="00DC5731" w:rsidRPr="00DC5731" w14:paraId="7FDCAAA6" w14:textId="22049330" w:rsidTr="00945A8D">
        <w:trPr>
          <w:trHeight w:val="552"/>
        </w:trPr>
        <w:tc>
          <w:tcPr>
            <w:tcW w:w="2694" w:type="dxa"/>
            <w:tcBorders>
              <w:top w:val="nil"/>
              <w:bottom w:val="nil"/>
            </w:tcBorders>
          </w:tcPr>
          <w:p w14:paraId="6A0CB965" w14:textId="1AFE6249" w:rsidR="00945A8D" w:rsidRPr="00DC5731" w:rsidRDefault="00945A8D" w:rsidP="005E1698">
            <w:pPr>
              <w:spacing w:line="480" w:lineRule="auto"/>
              <w:rPr>
                <w:rFonts w:ascii="Times New Roman" w:eastAsia="Calibri" w:hAnsi="Times New Roman" w:cs="Times New Roman"/>
                <w:b/>
              </w:rPr>
            </w:pPr>
            <w:r w:rsidRPr="00DC5731">
              <w:rPr>
                <w:rFonts w:ascii="Times New Roman" w:hAnsi="Times New Roman" w:cs="Times New Roman"/>
                <w:b/>
              </w:rPr>
              <w:t xml:space="preserve">5. Average heart rate </w:t>
            </w:r>
          </w:p>
        </w:tc>
        <w:tc>
          <w:tcPr>
            <w:tcW w:w="1020" w:type="dxa"/>
            <w:tcBorders>
              <w:top w:val="nil"/>
              <w:bottom w:val="nil"/>
              <w:right w:val="nil"/>
            </w:tcBorders>
            <w:vAlign w:val="center"/>
          </w:tcPr>
          <w:p w14:paraId="05313F8C" w14:textId="13240BA6"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-.089</w:t>
            </w:r>
          </w:p>
        </w:tc>
        <w:tc>
          <w:tcPr>
            <w:tcW w:w="1020" w:type="dxa"/>
            <w:tcBorders>
              <w:top w:val="nil"/>
              <w:left w:val="nil"/>
              <w:bottom w:val="nil"/>
              <w:right w:val="nil"/>
            </w:tcBorders>
            <w:vAlign w:val="center"/>
          </w:tcPr>
          <w:p w14:paraId="4D5F87E5" w14:textId="68DF8C7C"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-.029</w:t>
            </w:r>
          </w:p>
        </w:tc>
        <w:tc>
          <w:tcPr>
            <w:tcW w:w="1020" w:type="dxa"/>
            <w:tcBorders>
              <w:top w:val="nil"/>
              <w:left w:val="nil"/>
              <w:bottom w:val="nil"/>
              <w:right w:val="nil"/>
            </w:tcBorders>
            <w:vAlign w:val="center"/>
          </w:tcPr>
          <w:p w14:paraId="64ED3235" w14:textId="631D5F31"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.011</w:t>
            </w:r>
          </w:p>
        </w:tc>
        <w:tc>
          <w:tcPr>
            <w:tcW w:w="1020" w:type="dxa"/>
            <w:tcBorders>
              <w:top w:val="nil"/>
              <w:left w:val="nil"/>
              <w:bottom w:val="nil"/>
              <w:right w:val="nil"/>
            </w:tcBorders>
            <w:vAlign w:val="center"/>
          </w:tcPr>
          <w:p w14:paraId="7AAC092C" w14:textId="78D9B516"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-.247</w:t>
            </w:r>
            <w:r w:rsidRPr="00DC5731">
              <w:rPr>
                <w:rFonts w:ascii="Times New Roman" w:hAnsi="Times New Roman" w:cs="Times New Roman"/>
                <w:vertAlign w:val="superscript"/>
              </w:rPr>
              <w:t>**</w:t>
            </w:r>
          </w:p>
        </w:tc>
        <w:tc>
          <w:tcPr>
            <w:tcW w:w="1020" w:type="dxa"/>
            <w:tcBorders>
              <w:top w:val="nil"/>
              <w:left w:val="nil"/>
              <w:bottom w:val="nil"/>
              <w:right w:val="nil"/>
            </w:tcBorders>
            <w:vAlign w:val="center"/>
          </w:tcPr>
          <w:p w14:paraId="34E8C8BB" w14:textId="53050879"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w:t>
            </w:r>
          </w:p>
        </w:tc>
        <w:tc>
          <w:tcPr>
            <w:tcW w:w="1020" w:type="dxa"/>
            <w:tcBorders>
              <w:top w:val="nil"/>
              <w:left w:val="nil"/>
              <w:bottom w:val="nil"/>
              <w:right w:val="nil"/>
            </w:tcBorders>
          </w:tcPr>
          <w:p w14:paraId="248F694A" w14:textId="77777777" w:rsidR="00945A8D" w:rsidRPr="00DC5731" w:rsidRDefault="00945A8D" w:rsidP="005E1698">
            <w:pPr>
              <w:spacing w:line="480" w:lineRule="auto"/>
              <w:jc w:val="center"/>
              <w:rPr>
                <w:rFonts w:ascii="Times New Roman" w:hAnsi="Times New Roman" w:cs="Times New Roman"/>
              </w:rPr>
            </w:pPr>
          </w:p>
        </w:tc>
      </w:tr>
      <w:tr w:rsidR="00DC5731" w:rsidRPr="00DC5731" w14:paraId="3C6D4CBC" w14:textId="2CC6EEFC" w:rsidTr="00945A8D">
        <w:trPr>
          <w:trHeight w:val="552"/>
        </w:trPr>
        <w:tc>
          <w:tcPr>
            <w:tcW w:w="2694" w:type="dxa"/>
            <w:tcBorders>
              <w:top w:val="nil"/>
              <w:bottom w:val="nil"/>
            </w:tcBorders>
          </w:tcPr>
          <w:p w14:paraId="4F8B92EC" w14:textId="3D45F15B" w:rsidR="00945A8D" w:rsidRPr="00DC5731" w:rsidRDefault="00945A8D" w:rsidP="005E1698">
            <w:pPr>
              <w:spacing w:line="480" w:lineRule="auto"/>
              <w:rPr>
                <w:rFonts w:ascii="Times New Roman" w:eastAsia="Calibri" w:hAnsi="Times New Roman" w:cs="Times New Roman"/>
                <w:b/>
                <w:vertAlign w:val="superscript"/>
              </w:rPr>
            </w:pPr>
            <w:r w:rsidRPr="00DC5731">
              <w:rPr>
                <w:rFonts w:ascii="Times New Roman" w:hAnsi="Times New Roman" w:cs="Times New Roman"/>
                <w:b/>
              </w:rPr>
              <w:t>6. Inaccuracy of beliefs</w:t>
            </w:r>
          </w:p>
        </w:tc>
        <w:tc>
          <w:tcPr>
            <w:tcW w:w="1020" w:type="dxa"/>
            <w:tcBorders>
              <w:top w:val="nil"/>
              <w:bottom w:val="nil"/>
              <w:right w:val="nil"/>
            </w:tcBorders>
            <w:vAlign w:val="center"/>
          </w:tcPr>
          <w:p w14:paraId="389041E0" w14:textId="6E83C404"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-.242</w:t>
            </w:r>
            <w:r w:rsidRPr="00DC5731">
              <w:rPr>
                <w:rFonts w:ascii="Times New Roman" w:hAnsi="Times New Roman" w:cs="Times New Roman"/>
                <w:vertAlign w:val="superscript"/>
              </w:rPr>
              <w:t>**</w:t>
            </w:r>
          </w:p>
        </w:tc>
        <w:tc>
          <w:tcPr>
            <w:tcW w:w="1020" w:type="dxa"/>
            <w:tcBorders>
              <w:top w:val="nil"/>
              <w:left w:val="nil"/>
              <w:bottom w:val="nil"/>
              <w:right w:val="nil"/>
            </w:tcBorders>
            <w:vAlign w:val="center"/>
          </w:tcPr>
          <w:p w14:paraId="113BF58F" w14:textId="5003D0CE"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-.002</w:t>
            </w:r>
          </w:p>
        </w:tc>
        <w:tc>
          <w:tcPr>
            <w:tcW w:w="1020" w:type="dxa"/>
            <w:tcBorders>
              <w:top w:val="nil"/>
              <w:left w:val="nil"/>
              <w:bottom w:val="nil"/>
              <w:right w:val="nil"/>
            </w:tcBorders>
            <w:vAlign w:val="center"/>
          </w:tcPr>
          <w:p w14:paraId="444837DB" w14:textId="3D6E4946"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.152</w:t>
            </w:r>
          </w:p>
        </w:tc>
        <w:tc>
          <w:tcPr>
            <w:tcW w:w="1020" w:type="dxa"/>
            <w:tcBorders>
              <w:top w:val="nil"/>
              <w:left w:val="nil"/>
              <w:bottom w:val="nil"/>
              <w:right w:val="nil"/>
            </w:tcBorders>
            <w:vAlign w:val="center"/>
          </w:tcPr>
          <w:p w14:paraId="21939C49" w14:textId="4AFDE57C"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-.152</w:t>
            </w:r>
          </w:p>
        </w:tc>
        <w:tc>
          <w:tcPr>
            <w:tcW w:w="1020" w:type="dxa"/>
            <w:tcBorders>
              <w:top w:val="nil"/>
              <w:left w:val="nil"/>
              <w:bottom w:val="nil"/>
              <w:right w:val="nil"/>
            </w:tcBorders>
            <w:vAlign w:val="center"/>
          </w:tcPr>
          <w:p w14:paraId="36DF5A30" w14:textId="0959A4D6" w:rsidR="00945A8D" w:rsidRPr="00DC5731" w:rsidRDefault="00945A8D" w:rsidP="005E1698">
            <w:pPr>
              <w:spacing w:line="480" w:lineRule="auto"/>
              <w:jc w:val="center"/>
              <w:rPr>
                <w:rFonts w:ascii="Times New Roman" w:eastAsia="Calibri" w:hAnsi="Times New Roman" w:cs="Times New Roman"/>
                <w:b/>
              </w:rPr>
            </w:pPr>
            <w:r w:rsidRPr="00DC5731">
              <w:rPr>
                <w:rFonts w:ascii="Times New Roman" w:hAnsi="Times New Roman" w:cs="Times New Roman"/>
              </w:rPr>
              <w:t>-.051</w:t>
            </w:r>
          </w:p>
        </w:tc>
        <w:tc>
          <w:tcPr>
            <w:tcW w:w="1020" w:type="dxa"/>
            <w:tcBorders>
              <w:top w:val="nil"/>
              <w:left w:val="nil"/>
              <w:bottom w:val="nil"/>
              <w:right w:val="nil"/>
            </w:tcBorders>
          </w:tcPr>
          <w:p w14:paraId="66CB0EBD" w14:textId="516787F6" w:rsidR="00945A8D" w:rsidRPr="00DC5731" w:rsidRDefault="00945A8D" w:rsidP="005E1698">
            <w:pPr>
              <w:spacing w:line="480" w:lineRule="auto"/>
              <w:jc w:val="center"/>
              <w:rPr>
                <w:rFonts w:ascii="Times New Roman" w:hAnsi="Times New Roman" w:cs="Times New Roman"/>
              </w:rPr>
            </w:pPr>
            <w:r w:rsidRPr="00DC5731">
              <w:rPr>
                <w:rFonts w:ascii="Times New Roman" w:hAnsi="Times New Roman" w:cs="Times New Roman"/>
              </w:rPr>
              <w:t>1</w:t>
            </w:r>
          </w:p>
        </w:tc>
      </w:tr>
      <w:tr w:rsidR="00DC5731" w:rsidRPr="00DC5731" w14:paraId="6EC13E27" w14:textId="170156A8" w:rsidTr="00945A8D">
        <w:trPr>
          <w:trHeight w:val="552"/>
        </w:trPr>
        <w:tc>
          <w:tcPr>
            <w:tcW w:w="2694" w:type="dxa"/>
            <w:tcBorders>
              <w:top w:val="nil"/>
              <w:bottom w:val="single" w:sz="4" w:space="0" w:color="auto"/>
            </w:tcBorders>
          </w:tcPr>
          <w:p w14:paraId="10405968" w14:textId="46E31326" w:rsidR="00945A8D" w:rsidRPr="00DC5731" w:rsidRDefault="00945A8D" w:rsidP="005E1698">
            <w:pPr>
              <w:spacing w:line="480" w:lineRule="auto"/>
              <w:rPr>
                <w:rFonts w:ascii="Times New Roman" w:hAnsi="Times New Roman" w:cs="Times New Roman"/>
                <w:b/>
              </w:rPr>
            </w:pPr>
            <w:r w:rsidRPr="00DC5731">
              <w:rPr>
                <w:rFonts w:ascii="Times New Roman" w:hAnsi="Times New Roman" w:cs="Times New Roman"/>
                <w:b/>
              </w:rPr>
              <w:t>7. Systolic blood pressure</w:t>
            </w:r>
          </w:p>
        </w:tc>
        <w:tc>
          <w:tcPr>
            <w:tcW w:w="1020" w:type="dxa"/>
            <w:tcBorders>
              <w:top w:val="nil"/>
              <w:bottom w:val="single" w:sz="4" w:space="0" w:color="auto"/>
              <w:right w:val="nil"/>
            </w:tcBorders>
            <w:vAlign w:val="center"/>
          </w:tcPr>
          <w:p w14:paraId="0FB2A4A1" w14:textId="704E2668" w:rsidR="00945A8D" w:rsidRPr="00DC5731" w:rsidRDefault="00945A8D" w:rsidP="005E1698">
            <w:pPr>
              <w:spacing w:line="480" w:lineRule="auto"/>
              <w:jc w:val="center"/>
              <w:rPr>
                <w:rFonts w:ascii="Times New Roman" w:hAnsi="Times New Roman" w:cs="Times New Roman"/>
              </w:rPr>
            </w:pPr>
            <w:r w:rsidRPr="00DC5731">
              <w:rPr>
                <w:rFonts w:ascii="Times New Roman" w:hAnsi="Times New Roman" w:cs="Times New Roman"/>
              </w:rPr>
              <w:t>-.170</w:t>
            </w:r>
          </w:p>
        </w:tc>
        <w:tc>
          <w:tcPr>
            <w:tcW w:w="1020" w:type="dxa"/>
            <w:tcBorders>
              <w:top w:val="nil"/>
              <w:left w:val="nil"/>
              <w:bottom w:val="single" w:sz="4" w:space="0" w:color="auto"/>
              <w:right w:val="nil"/>
            </w:tcBorders>
            <w:vAlign w:val="center"/>
          </w:tcPr>
          <w:p w14:paraId="536270A8" w14:textId="7A77EC3F" w:rsidR="00945A8D" w:rsidRPr="00DC5731" w:rsidRDefault="00945A8D" w:rsidP="005E1698">
            <w:pPr>
              <w:spacing w:line="480" w:lineRule="auto"/>
              <w:jc w:val="center"/>
              <w:rPr>
                <w:rFonts w:ascii="Times New Roman" w:hAnsi="Times New Roman" w:cs="Times New Roman"/>
              </w:rPr>
            </w:pPr>
            <w:r w:rsidRPr="00DC5731">
              <w:rPr>
                <w:rFonts w:ascii="Times New Roman" w:hAnsi="Times New Roman" w:cs="Times New Roman"/>
              </w:rPr>
              <w:t>-.099</w:t>
            </w:r>
          </w:p>
        </w:tc>
        <w:tc>
          <w:tcPr>
            <w:tcW w:w="1020" w:type="dxa"/>
            <w:tcBorders>
              <w:top w:val="nil"/>
              <w:left w:val="nil"/>
              <w:bottom w:val="single" w:sz="4" w:space="0" w:color="auto"/>
              <w:right w:val="nil"/>
            </w:tcBorders>
            <w:vAlign w:val="center"/>
          </w:tcPr>
          <w:p w14:paraId="0288B168" w14:textId="20A6DBF1" w:rsidR="00945A8D" w:rsidRPr="00DC5731" w:rsidRDefault="00945A8D" w:rsidP="005E1698">
            <w:pPr>
              <w:spacing w:line="480" w:lineRule="auto"/>
              <w:jc w:val="center"/>
              <w:rPr>
                <w:rFonts w:ascii="Times New Roman" w:hAnsi="Times New Roman" w:cs="Times New Roman"/>
              </w:rPr>
            </w:pPr>
            <w:r w:rsidRPr="00DC5731">
              <w:rPr>
                <w:rFonts w:ascii="Times New Roman" w:hAnsi="Times New Roman" w:cs="Times New Roman"/>
              </w:rPr>
              <w:t>.352</w:t>
            </w:r>
            <w:r w:rsidRPr="00DC5731">
              <w:rPr>
                <w:rFonts w:ascii="Times New Roman" w:hAnsi="Times New Roman" w:cs="Times New Roman"/>
                <w:vertAlign w:val="superscript"/>
              </w:rPr>
              <w:t>**</w:t>
            </w:r>
          </w:p>
        </w:tc>
        <w:tc>
          <w:tcPr>
            <w:tcW w:w="1020" w:type="dxa"/>
            <w:tcBorders>
              <w:top w:val="nil"/>
              <w:left w:val="nil"/>
              <w:bottom w:val="single" w:sz="4" w:space="0" w:color="auto"/>
              <w:right w:val="nil"/>
            </w:tcBorders>
            <w:vAlign w:val="center"/>
          </w:tcPr>
          <w:p w14:paraId="510A8420" w14:textId="0A549F35" w:rsidR="00945A8D" w:rsidRPr="00DC5731" w:rsidRDefault="00945A8D" w:rsidP="005E1698">
            <w:pPr>
              <w:spacing w:line="480" w:lineRule="auto"/>
              <w:jc w:val="center"/>
              <w:rPr>
                <w:rFonts w:ascii="Times New Roman" w:hAnsi="Times New Roman" w:cs="Times New Roman"/>
              </w:rPr>
            </w:pPr>
            <w:r w:rsidRPr="00DC5731">
              <w:rPr>
                <w:rFonts w:ascii="Times New Roman" w:hAnsi="Times New Roman" w:cs="Times New Roman"/>
              </w:rPr>
              <w:t>.029</w:t>
            </w:r>
          </w:p>
        </w:tc>
        <w:tc>
          <w:tcPr>
            <w:tcW w:w="1020" w:type="dxa"/>
            <w:tcBorders>
              <w:top w:val="nil"/>
              <w:left w:val="nil"/>
              <w:bottom w:val="single" w:sz="4" w:space="0" w:color="auto"/>
              <w:right w:val="nil"/>
            </w:tcBorders>
            <w:vAlign w:val="center"/>
          </w:tcPr>
          <w:p w14:paraId="1B7B92F3" w14:textId="7248179E" w:rsidR="00945A8D" w:rsidRPr="00DC5731" w:rsidRDefault="00945A8D" w:rsidP="005E1698">
            <w:pPr>
              <w:spacing w:line="480" w:lineRule="auto"/>
              <w:jc w:val="center"/>
              <w:rPr>
                <w:rFonts w:ascii="Times New Roman" w:hAnsi="Times New Roman" w:cs="Times New Roman"/>
              </w:rPr>
            </w:pPr>
            <w:r w:rsidRPr="00DC5731">
              <w:rPr>
                <w:rFonts w:ascii="Times New Roman" w:hAnsi="Times New Roman" w:cs="Times New Roman"/>
              </w:rPr>
              <w:t>-.052</w:t>
            </w:r>
          </w:p>
        </w:tc>
        <w:tc>
          <w:tcPr>
            <w:tcW w:w="1020" w:type="dxa"/>
            <w:tcBorders>
              <w:top w:val="nil"/>
              <w:left w:val="nil"/>
              <w:bottom w:val="single" w:sz="4" w:space="0" w:color="auto"/>
              <w:right w:val="nil"/>
            </w:tcBorders>
          </w:tcPr>
          <w:p w14:paraId="29663763" w14:textId="5248705E" w:rsidR="00945A8D" w:rsidRPr="00DC5731" w:rsidRDefault="00945A8D" w:rsidP="005E1698">
            <w:pPr>
              <w:spacing w:line="480" w:lineRule="auto"/>
              <w:jc w:val="center"/>
              <w:rPr>
                <w:rFonts w:ascii="Times New Roman" w:hAnsi="Times New Roman" w:cs="Times New Roman"/>
              </w:rPr>
            </w:pPr>
            <w:r w:rsidRPr="00DC5731">
              <w:rPr>
                <w:rFonts w:ascii="Times New Roman" w:hAnsi="Times New Roman" w:cs="Times New Roman"/>
              </w:rPr>
              <w:t>.018</w:t>
            </w:r>
          </w:p>
        </w:tc>
      </w:tr>
    </w:tbl>
    <w:p w14:paraId="64C8A7C6" w14:textId="75B752E7" w:rsidR="005E1698" w:rsidRPr="00DC5731" w:rsidRDefault="005E1698" w:rsidP="001D154D">
      <w:pPr>
        <w:spacing w:line="480" w:lineRule="auto"/>
        <w:rPr>
          <w:rFonts w:ascii="Times New Roman" w:hAnsi="Times New Roman" w:cs="Times New Roman"/>
          <w:b/>
          <w:sz w:val="24"/>
          <w:szCs w:val="24"/>
        </w:rPr>
      </w:pPr>
      <w:r w:rsidRPr="00DC5731">
        <w:rPr>
          <w:rFonts w:ascii="Times New Roman" w:eastAsia="Calibri" w:hAnsi="Times New Roman" w:cs="Times New Roman"/>
          <w:b/>
          <w:sz w:val="24"/>
          <w:szCs w:val="24"/>
        </w:rPr>
        <w:t xml:space="preserve">*denotes significant at </w:t>
      </w:r>
      <w:r w:rsidRPr="00DC5731">
        <w:rPr>
          <w:rFonts w:ascii="Times New Roman" w:eastAsia="Calibri" w:hAnsi="Times New Roman" w:cs="Times New Roman"/>
          <w:b/>
          <w:i/>
          <w:sz w:val="24"/>
          <w:szCs w:val="24"/>
        </w:rPr>
        <w:t>p</w:t>
      </w:r>
      <w:r w:rsidRPr="00DC5731">
        <w:rPr>
          <w:rFonts w:ascii="Times New Roman" w:eastAsia="Calibri" w:hAnsi="Times New Roman" w:cs="Times New Roman"/>
          <w:b/>
          <w:sz w:val="24"/>
          <w:szCs w:val="24"/>
        </w:rPr>
        <w:t xml:space="preserve">&lt;.05, **denotes significant at </w:t>
      </w:r>
      <w:r w:rsidRPr="00DC5731">
        <w:rPr>
          <w:rFonts w:ascii="Times New Roman" w:eastAsia="Calibri" w:hAnsi="Times New Roman" w:cs="Times New Roman"/>
          <w:b/>
          <w:i/>
          <w:sz w:val="24"/>
          <w:szCs w:val="24"/>
        </w:rPr>
        <w:t>p</w:t>
      </w:r>
      <w:r w:rsidRPr="00DC5731">
        <w:rPr>
          <w:rFonts w:ascii="Times New Roman" w:eastAsia="Calibri" w:hAnsi="Times New Roman" w:cs="Times New Roman"/>
          <w:b/>
          <w:sz w:val="24"/>
          <w:szCs w:val="24"/>
        </w:rPr>
        <w:t>&lt;.001.</w:t>
      </w:r>
    </w:p>
    <w:p w14:paraId="17C6757F" w14:textId="3DEF1CDA" w:rsidR="002E57FE" w:rsidRPr="00DC5731" w:rsidRDefault="002E57FE">
      <w:pPr>
        <w:rPr>
          <w:rFonts w:ascii="Times New Roman" w:hAnsi="Times New Roman" w:cs="Times New Roman"/>
          <w:b/>
          <w:sz w:val="24"/>
          <w:szCs w:val="24"/>
        </w:rPr>
      </w:pPr>
    </w:p>
    <w:p w14:paraId="1932A44D" w14:textId="46D5CDED" w:rsidR="003312D8" w:rsidRPr="00DC5731" w:rsidRDefault="003312D8">
      <w:pPr>
        <w:rPr>
          <w:rFonts w:ascii="Times New Roman" w:hAnsi="Times New Roman" w:cs="Times New Roman"/>
          <w:b/>
          <w:sz w:val="24"/>
          <w:szCs w:val="24"/>
        </w:rPr>
      </w:pPr>
    </w:p>
    <w:p w14:paraId="1349E088" w14:textId="1437764F" w:rsidR="003312D8" w:rsidRPr="00DC5731" w:rsidRDefault="003312D8">
      <w:pPr>
        <w:rPr>
          <w:rFonts w:ascii="Times New Roman" w:hAnsi="Times New Roman" w:cs="Times New Roman"/>
          <w:b/>
          <w:sz w:val="24"/>
          <w:szCs w:val="24"/>
        </w:rPr>
      </w:pPr>
    </w:p>
    <w:p w14:paraId="2EC27151" w14:textId="7482083D" w:rsidR="003312D8" w:rsidRPr="00DC5731" w:rsidRDefault="003312D8">
      <w:pPr>
        <w:rPr>
          <w:rFonts w:ascii="Times New Roman" w:hAnsi="Times New Roman" w:cs="Times New Roman"/>
          <w:b/>
          <w:sz w:val="24"/>
          <w:szCs w:val="24"/>
        </w:rPr>
      </w:pPr>
    </w:p>
    <w:p w14:paraId="3B8307DE" w14:textId="2CD1A54B" w:rsidR="003312D8" w:rsidRPr="00DC5731" w:rsidRDefault="003312D8">
      <w:pPr>
        <w:rPr>
          <w:rFonts w:ascii="Times New Roman" w:hAnsi="Times New Roman" w:cs="Times New Roman"/>
          <w:b/>
          <w:sz w:val="24"/>
          <w:szCs w:val="24"/>
        </w:rPr>
      </w:pPr>
    </w:p>
    <w:p w14:paraId="01BEF954" w14:textId="166FBF25" w:rsidR="003312D8" w:rsidRPr="00DC5731" w:rsidRDefault="003312D8">
      <w:pPr>
        <w:rPr>
          <w:rFonts w:ascii="Times New Roman" w:hAnsi="Times New Roman" w:cs="Times New Roman"/>
          <w:b/>
          <w:sz w:val="24"/>
          <w:szCs w:val="24"/>
        </w:rPr>
      </w:pPr>
    </w:p>
    <w:p w14:paraId="5804A7B0" w14:textId="45A1F316" w:rsidR="003312D8" w:rsidRPr="00DC5731" w:rsidRDefault="003312D8">
      <w:pPr>
        <w:rPr>
          <w:rFonts w:ascii="Times New Roman" w:hAnsi="Times New Roman" w:cs="Times New Roman"/>
          <w:b/>
          <w:sz w:val="24"/>
          <w:szCs w:val="24"/>
        </w:rPr>
      </w:pPr>
    </w:p>
    <w:p w14:paraId="70F77F43" w14:textId="2FBA920E" w:rsidR="003312D8" w:rsidRPr="00DC5731" w:rsidRDefault="003312D8">
      <w:pPr>
        <w:rPr>
          <w:rFonts w:ascii="Times New Roman" w:hAnsi="Times New Roman" w:cs="Times New Roman"/>
          <w:b/>
          <w:sz w:val="24"/>
          <w:szCs w:val="24"/>
        </w:rPr>
      </w:pPr>
      <w:r w:rsidRPr="00DC5731">
        <w:rPr>
          <w:rFonts w:ascii="Times New Roman" w:hAnsi="Times New Roman" w:cs="Times New Roman"/>
          <w:b/>
          <w:sz w:val="24"/>
          <w:szCs w:val="24"/>
        </w:rPr>
        <w:t>[S11] Non-linear relationships between age and emotion</w:t>
      </w:r>
      <w:r w:rsidR="00E2310D" w:rsidRPr="00DC5731">
        <w:rPr>
          <w:rFonts w:ascii="Times New Roman" w:hAnsi="Times New Roman" w:cs="Times New Roman"/>
          <w:b/>
          <w:sz w:val="24"/>
          <w:szCs w:val="24"/>
        </w:rPr>
        <w:t>/identity</w:t>
      </w:r>
      <w:r w:rsidRPr="00DC5731">
        <w:rPr>
          <w:rFonts w:ascii="Times New Roman" w:hAnsi="Times New Roman" w:cs="Times New Roman"/>
          <w:b/>
          <w:sz w:val="24"/>
          <w:szCs w:val="24"/>
        </w:rPr>
        <w:t xml:space="preserve"> recognition ability </w:t>
      </w:r>
    </w:p>
    <w:p w14:paraId="207DB0C0" w14:textId="7CE40682" w:rsidR="00FC15E6" w:rsidRPr="00DC5731" w:rsidRDefault="003312D8" w:rsidP="00EE7CBF">
      <w:pPr>
        <w:spacing w:line="480" w:lineRule="auto"/>
        <w:ind w:firstLine="720"/>
        <w:rPr>
          <w:rFonts w:ascii="Times New Roman" w:hAnsi="Times New Roman" w:cs="Times New Roman"/>
          <w:sz w:val="24"/>
          <w:szCs w:val="24"/>
        </w:rPr>
      </w:pPr>
      <w:r w:rsidRPr="00DC5731">
        <w:rPr>
          <w:rFonts w:ascii="Times New Roman" w:hAnsi="Times New Roman" w:cs="Times New Roman"/>
          <w:sz w:val="24"/>
          <w:szCs w:val="24"/>
        </w:rPr>
        <w:t>Given some evidence that emotion</w:t>
      </w:r>
      <w:r w:rsidR="00E2310D" w:rsidRPr="00DC5731">
        <w:rPr>
          <w:rFonts w:ascii="Times New Roman" w:hAnsi="Times New Roman" w:cs="Times New Roman"/>
          <w:sz w:val="24"/>
          <w:szCs w:val="24"/>
        </w:rPr>
        <w:t xml:space="preserve"> and identity</w:t>
      </w:r>
      <w:r w:rsidRPr="00DC5731">
        <w:rPr>
          <w:rFonts w:ascii="Times New Roman" w:hAnsi="Times New Roman" w:cs="Times New Roman"/>
          <w:sz w:val="24"/>
          <w:szCs w:val="24"/>
        </w:rPr>
        <w:t xml:space="preserve"> may follow an inverted U-shaped curve across the lifespan (</w:t>
      </w:r>
      <w:bookmarkStart w:id="3" w:name="_Hlk1137371"/>
      <w:r w:rsidRPr="00DC5731">
        <w:rPr>
          <w:rFonts w:ascii="Times New Roman" w:hAnsi="Times New Roman" w:cs="Times New Roman"/>
          <w:sz w:val="24"/>
          <w:szCs w:val="24"/>
        </w:rPr>
        <w:t xml:space="preserve">e.g., </w:t>
      </w:r>
      <w:r w:rsidR="005E37C1" w:rsidRPr="00DC5731">
        <w:rPr>
          <w:rFonts w:ascii="Times New Roman" w:hAnsi="Times New Roman" w:cs="Times New Roman"/>
          <w:sz w:val="24"/>
          <w:szCs w:val="24"/>
        </w:rPr>
        <w:t>Horning et al., 2012</w:t>
      </w:r>
      <w:r w:rsidR="00FC15E6" w:rsidRPr="00DC5731">
        <w:rPr>
          <w:rFonts w:ascii="Times New Roman" w:hAnsi="Times New Roman" w:cs="Times New Roman"/>
          <w:sz w:val="24"/>
          <w:szCs w:val="24"/>
        </w:rPr>
        <w:t>; Williams et al., 2008</w:t>
      </w:r>
      <w:r w:rsidR="00E2310D" w:rsidRPr="00DC5731">
        <w:rPr>
          <w:rFonts w:ascii="Times New Roman" w:hAnsi="Times New Roman" w:cs="Times New Roman"/>
          <w:sz w:val="24"/>
          <w:szCs w:val="24"/>
        </w:rPr>
        <w:t xml:space="preserve">; </w:t>
      </w:r>
      <w:proofErr w:type="spellStart"/>
      <w:r w:rsidR="00F82CA4" w:rsidRPr="00DC5731">
        <w:rPr>
          <w:rFonts w:ascii="Times New Roman" w:eastAsia="Calibri" w:hAnsi="Times New Roman" w:cs="Times New Roman"/>
          <w:sz w:val="24"/>
          <w:szCs w:val="24"/>
        </w:rPr>
        <w:t>Germine</w:t>
      </w:r>
      <w:proofErr w:type="spellEnd"/>
      <w:r w:rsidR="00F82CA4" w:rsidRPr="00DC5731">
        <w:rPr>
          <w:rFonts w:ascii="Times New Roman" w:eastAsia="Calibri" w:hAnsi="Times New Roman" w:cs="Times New Roman"/>
          <w:sz w:val="24"/>
          <w:szCs w:val="24"/>
        </w:rPr>
        <w:t xml:space="preserve">, </w:t>
      </w:r>
      <w:proofErr w:type="spellStart"/>
      <w:r w:rsidR="00F82CA4" w:rsidRPr="00DC5731">
        <w:rPr>
          <w:rFonts w:ascii="Times New Roman" w:eastAsia="Calibri" w:hAnsi="Times New Roman" w:cs="Times New Roman"/>
          <w:sz w:val="24"/>
          <w:szCs w:val="24"/>
        </w:rPr>
        <w:t>Duchaine</w:t>
      </w:r>
      <w:proofErr w:type="spellEnd"/>
      <w:r w:rsidR="00F82CA4" w:rsidRPr="00DC5731">
        <w:rPr>
          <w:rFonts w:ascii="Times New Roman" w:eastAsia="Calibri" w:hAnsi="Times New Roman" w:cs="Times New Roman"/>
          <w:sz w:val="24"/>
          <w:szCs w:val="24"/>
        </w:rPr>
        <w:t>, &amp; Nakayama, 2011</w:t>
      </w:r>
      <w:bookmarkEnd w:id="3"/>
      <w:r w:rsidRPr="00DC5731">
        <w:rPr>
          <w:rFonts w:ascii="Times New Roman" w:hAnsi="Times New Roman" w:cs="Times New Roman"/>
          <w:sz w:val="24"/>
          <w:szCs w:val="24"/>
        </w:rPr>
        <w:t>) we also assessed whether a non-linear relationship between age and emotion recognition could be found</w:t>
      </w:r>
      <w:r w:rsidR="00F82CA4" w:rsidRPr="00DC5731">
        <w:rPr>
          <w:rFonts w:ascii="Times New Roman" w:hAnsi="Times New Roman" w:cs="Times New Roman"/>
          <w:sz w:val="24"/>
          <w:szCs w:val="24"/>
        </w:rPr>
        <w:t xml:space="preserve">. </w:t>
      </w:r>
    </w:p>
    <w:p w14:paraId="043E7EF2" w14:textId="13CF2F56" w:rsidR="00E36DBE" w:rsidRPr="00DC5731" w:rsidRDefault="00710C8B" w:rsidP="00EE7CBF">
      <w:pPr>
        <w:spacing w:line="480" w:lineRule="auto"/>
        <w:ind w:firstLine="720"/>
        <w:rPr>
          <w:rFonts w:ascii="Times New Roman" w:hAnsi="Times New Roman" w:cs="Times New Roman"/>
          <w:sz w:val="24"/>
          <w:szCs w:val="24"/>
        </w:rPr>
      </w:pPr>
      <w:r w:rsidRPr="00DC5731">
        <w:rPr>
          <w:rFonts w:ascii="Times New Roman" w:hAnsi="Times New Roman" w:cs="Times New Roman"/>
          <w:sz w:val="24"/>
          <w:szCs w:val="24"/>
        </w:rPr>
        <w:t>For emotion recognition ability, r</w:t>
      </w:r>
      <w:r w:rsidR="00CB39CC" w:rsidRPr="00DC5731">
        <w:rPr>
          <w:rFonts w:ascii="Times New Roman" w:hAnsi="Times New Roman" w:cs="Times New Roman"/>
          <w:sz w:val="24"/>
          <w:szCs w:val="24"/>
        </w:rPr>
        <w:t xml:space="preserve">esults revealed </w:t>
      </w:r>
      <w:r w:rsidR="00983B74" w:rsidRPr="00DC5731">
        <w:rPr>
          <w:rFonts w:ascii="Times New Roman" w:hAnsi="Times New Roman" w:cs="Times New Roman"/>
          <w:sz w:val="24"/>
          <w:szCs w:val="24"/>
        </w:rPr>
        <w:t xml:space="preserve">a </w:t>
      </w:r>
      <w:r w:rsidR="00CB39CC" w:rsidRPr="00DC5731">
        <w:rPr>
          <w:rFonts w:ascii="Times New Roman" w:hAnsi="Times New Roman" w:cs="Times New Roman"/>
          <w:sz w:val="24"/>
          <w:szCs w:val="24"/>
        </w:rPr>
        <w:t xml:space="preserve">significant linear </w:t>
      </w:r>
      <w:r w:rsidR="00E2310D" w:rsidRPr="00DC5731">
        <w:rPr>
          <w:rFonts w:ascii="Times New Roman" w:hAnsi="Times New Roman" w:cs="Times New Roman"/>
          <w:sz w:val="24"/>
          <w:szCs w:val="24"/>
        </w:rPr>
        <w:t xml:space="preserve">trend </w:t>
      </w:r>
      <w:r w:rsidR="00FC15E6" w:rsidRPr="00DC5731">
        <w:rPr>
          <w:rFonts w:ascii="Times New Roman" w:hAnsi="Times New Roman" w:cs="Times New Roman"/>
          <w:sz w:val="24"/>
          <w:szCs w:val="24"/>
        </w:rPr>
        <w:t xml:space="preserve">whereby </w:t>
      </w:r>
      <w:r w:rsidR="00E2310D" w:rsidRPr="00DC5731">
        <w:rPr>
          <w:rFonts w:ascii="Times New Roman" w:hAnsi="Times New Roman" w:cs="Times New Roman"/>
          <w:sz w:val="24"/>
          <w:szCs w:val="24"/>
        </w:rPr>
        <w:t>age was a significant negative predictor of emotion recognition ability (</w:t>
      </w:r>
      <w:r w:rsidR="00E2310D" w:rsidRPr="00DC5731">
        <w:rPr>
          <w:rFonts w:ascii="Times New Roman" w:hAnsi="Times New Roman" w:cs="Times New Roman"/>
          <w:i/>
          <w:sz w:val="24"/>
          <w:szCs w:val="24"/>
        </w:rPr>
        <w:t>b</w:t>
      </w:r>
      <w:r w:rsidR="00E2310D" w:rsidRPr="00DC5731">
        <w:rPr>
          <w:rFonts w:ascii="Times New Roman" w:hAnsi="Times New Roman" w:cs="Times New Roman"/>
          <w:sz w:val="24"/>
          <w:szCs w:val="24"/>
        </w:rPr>
        <w:t xml:space="preserve"> = -</w:t>
      </w:r>
      <w:r w:rsidR="00E36DBE" w:rsidRPr="00DC5731">
        <w:rPr>
          <w:rFonts w:ascii="Times New Roman" w:hAnsi="Times New Roman" w:cs="Times New Roman"/>
          <w:sz w:val="24"/>
          <w:szCs w:val="24"/>
        </w:rPr>
        <w:t>.</w:t>
      </w:r>
      <w:r w:rsidR="00E2310D" w:rsidRPr="00DC5731">
        <w:rPr>
          <w:rFonts w:ascii="Times New Roman" w:hAnsi="Times New Roman" w:cs="Times New Roman"/>
          <w:sz w:val="24"/>
          <w:szCs w:val="24"/>
        </w:rPr>
        <w:t xml:space="preserve">466, </w:t>
      </w:r>
      <w:r w:rsidR="00E2310D" w:rsidRPr="00DC5731">
        <w:rPr>
          <w:rFonts w:ascii="Times New Roman" w:hAnsi="Times New Roman" w:cs="Times New Roman"/>
          <w:i/>
          <w:sz w:val="24"/>
          <w:szCs w:val="24"/>
        </w:rPr>
        <w:t>t</w:t>
      </w:r>
      <w:r w:rsidR="00E2310D" w:rsidRPr="00DC5731">
        <w:rPr>
          <w:rFonts w:ascii="Times New Roman" w:hAnsi="Times New Roman" w:cs="Times New Roman"/>
          <w:sz w:val="24"/>
          <w:szCs w:val="24"/>
        </w:rPr>
        <w:t xml:space="preserve"> = -6.047, </w:t>
      </w:r>
      <w:r w:rsidR="00E2310D" w:rsidRPr="00DC5731">
        <w:rPr>
          <w:rFonts w:ascii="Times New Roman" w:hAnsi="Times New Roman" w:cs="Times New Roman"/>
          <w:i/>
          <w:sz w:val="24"/>
          <w:szCs w:val="24"/>
        </w:rPr>
        <w:t>p</w:t>
      </w:r>
      <w:r w:rsidR="00E2310D" w:rsidRPr="00DC5731">
        <w:rPr>
          <w:rFonts w:ascii="Times New Roman" w:hAnsi="Times New Roman" w:cs="Times New Roman"/>
          <w:sz w:val="24"/>
          <w:szCs w:val="24"/>
        </w:rPr>
        <w:t xml:space="preserve">&lt;.001). </w:t>
      </w:r>
      <w:proofErr w:type="gramStart"/>
      <w:r w:rsidR="00E2310D" w:rsidRPr="00DC5731">
        <w:rPr>
          <w:rFonts w:ascii="Times New Roman" w:hAnsi="Times New Roman" w:cs="Times New Roman"/>
          <w:sz w:val="24"/>
          <w:szCs w:val="24"/>
        </w:rPr>
        <w:t xml:space="preserve">When the quadratic term was added neither the linear nor quadratic terms were predictive of emotion recognition ability (both </w:t>
      </w:r>
      <w:r w:rsidR="00E2310D" w:rsidRPr="00DC5731">
        <w:rPr>
          <w:rFonts w:ascii="Times New Roman" w:hAnsi="Times New Roman" w:cs="Times New Roman"/>
          <w:i/>
          <w:sz w:val="24"/>
          <w:szCs w:val="24"/>
        </w:rPr>
        <w:t>p</w:t>
      </w:r>
      <w:r w:rsidR="00E2310D" w:rsidRPr="00DC5731">
        <w:rPr>
          <w:rFonts w:ascii="Times New Roman" w:hAnsi="Times New Roman" w:cs="Times New Roman"/>
          <w:sz w:val="24"/>
          <w:szCs w:val="24"/>
        </w:rPr>
        <w:t>&gt;.150).</w:t>
      </w:r>
      <w:proofErr w:type="gramEnd"/>
      <w:r w:rsidR="00E2310D" w:rsidRPr="00DC5731">
        <w:rPr>
          <w:rFonts w:ascii="Times New Roman" w:hAnsi="Times New Roman" w:cs="Times New Roman"/>
          <w:sz w:val="24"/>
          <w:szCs w:val="24"/>
        </w:rPr>
        <w:t xml:space="preserve"> </w:t>
      </w:r>
      <w:r w:rsidR="00E36DBE" w:rsidRPr="00DC5731">
        <w:rPr>
          <w:rFonts w:ascii="Times New Roman" w:hAnsi="Times New Roman" w:cs="Times New Roman"/>
          <w:sz w:val="24"/>
          <w:szCs w:val="24"/>
        </w:rPr>
        <w:t>For identity recognition ability, results revealed a significant a significant linear trend whereby age was a significant negative predictor of identity recognition ability (</w:t>
      </w:r>
      <w:r w:rsidR="00E36DBE" w:rsidRPr="00DC5731">
        <w:rPr>
          <w:rFonts w:ascii="Times New Roman" w:hAnsi="Times New Roman" w:cs="Times New Roman"/>
          <w:i/>
          <w:sz w:val="24"/>
          <w:szCs w:val="24"/>
        </w:rPr>
        <w:t>b</w:t>
      </w:r>
      <w:r w:rsidR="00E36DBE" w:rsidRPr="00DC5731">
        <w:rPr>
          <w:rFonts w:ascii="Times New Roman" w:hAnsi="Times New Roman" w:cs="Times New Roman"/>
          <w:sz w:val="24"/>
          <w:szCs w:val="24"/>
        </w:rPr>
        <w:t xml:space="preserve"> = -.333, </w:t>
      </w:r>
      <w:r w:rsidR="00E36DBE" w:rsidRPr="00DC5731">
        <w:rPr>
          <w:rFonts w:ascii="Times New Roman" w:hAnsi="Times New Roman" w:cs="Times New Roman"/>
          <w:i/>
          <w:sz w:val="24"/>
          <w:szCs w:val="24"/>
        </w:rPr>
        <w:t>t</w:t>
      </w:r>
      <w:r w:rsidR="00E36DBE" w:rsidRPr="00DC5731">
        <w:rPr>
          <w:rFonts w:ascii="Times New Roman" w:hAnsi="Times New Roman" w:cs="Times New Roman"/>
          <w:sz w:val="24"/>
          <w:szCs w:val="24"/>
        </w:rPr>
        <w:t xml:space="preserve"> = -4.060, </w:t>
      </w:r>
      <w:r w:rsidR="00E36DBE" w:rsidRPr="00DC5731">
        <w:rPr>
          <w:rFonts w:ascii="Times New Roman" w:hAnsi="Times New Roman" w:cs="Times New Roman"/>
          <w:i/>
          <w:sz w:val="24"/>
          <w:szCs w:val="24"/>
        </w:rPr>
        <w:t>p</w:t>
      </w:r>
      <w:r w:rsidR="00E36DBE" w:rsidRPr="00DC5731">
        <w:rPr>
          <w:rFonts w:ascii="Times New Roman" w:hAnsi="Times New Roman" w:cs="Times New Roman"/>
          <w:sz w:val="24"/>
          <w:szCs w:val="24"/>
        </w:rPr>
        <w:t xml:space="preserve">&lt;.001). </w:t>
      </w:r>
      <w:proofErr w:type="gramStart"/>
      <w:r w:rsidR="00E36DBE" w:rsidRPr="00DC5731">
        <w:rPr>
          <w:rFonts w:ascii="Times New Roman" w:hAnsi="Times New Roman" w:cs="Times New Roman"/>
          <w:sz w:val="24"/>
          <w:szCs w:val="24"/>
        </w:rPr>
        <w:t xml:space="preserve">When the quadratic term was added neither the linear nor quadratic terms were predictive of emotion recognition ability (both </w:t>
      </w:r>
      <w:r w:rsidR="00E36DBE" w:rsidRPr="00DC5731">
        <w:rPr>
          <w:rFonts w:ascii="Times New Roman" w:hAnsi="Times New Roman" w:cs="Times New Roman"/>
          <w:i/>
          <w:sz w:val="24"/>
          <w:szCs w:val="24"/>
        </w:rPr>
        <w:t>p</w:t>
      </w:r>
      <w:r w:rsidR="00E36DBE" w:rsidRPr="00DC5731">
        <w:rPr>
          <w:rFonts w:ascii="Times New Roman" w:hAnsi="Times New Roman" w:cs="Times New Roman"/>
          <w:sz w:val="24"/>
          <w:szCs w:val="24"/>
        </w:rPr>
        <w:t>&gt;.080).</w:t>
      </w:r>
      <w:proofErr w:type="gramEnd"/>
      <w:r w:rsidR="00E36DBE" w:rsidRPr="00DC5731">
        <w:rPr>
          <w:rFonts w:ascii="Times New Roman" w:hAnsi="Times New Roman" w:cs="Times New Roman"/>
          <w:sz w:val="24"/>
          <w:szCs w:val="24"/>
        </w:rPr>
        <w:t xml:space="preserve"> </w:t>
      </w:r>
    </w:p>
    <w:p w14:paraId="0E57BC61" w14:textId="4DE1D452" w:rsidR="001C4DD7" w:rsidRPr="00DC5731" w:rsidRDefault="001C4DD7">
      <w:pPr>
        <w:rPr>
          <w:rFonts w:ascii="Times New Roman" w:hAnsi="Times New Roman" w:cs="Times New Roman"/>
          <w:sz w:val="24"/>
          <w:szCs w:val="24"/>
        </w:rPr>
      </w:pPr>
      <w:r w:rsidRPr="00DC5731">
        <w:rPr>
          <w:rFonts w:ascii="Times New Roman" w:hAnsi="Times New Roman" w:cs="Times New Roman"/>
          <w:sz w:val="24"/>
          <w:szCs w:val="24"/>
        </w:rPr>
        <w:br w:type="page"/>
      </w:r>
    </w:p>
    <w:p w14:paraId="44BEB07E" w14:textId="08E36C82" w:rsidR="001D154D" w:rsidRPr="00DC5731" w:rsidRDefault="001D154D" w:rsidP="001D154D">
      <w:pPr>
        <w:spacing w:line="480" w:lineRule="auto"/>
        <w:rPr>
          <w:rFonts w:ascii="Times New Roman" w:hAnsi="Times New Roman" w:cs="Times New Roman"/>
          <w:b/>
          <w:sz w:val="24"/>
          <w:szCs w:val="24"/>
        </w:rPr>
      </w:pPr>
      <w:r w:rsidRPr="00DC5731">
        <w:rPr>
          <w:rFonts w:ascii="Times New Roman" w:hAnsi="Times New Roman" w:cs="Times New Roman"/>
          <w:b/>
          <w:sz w:val="24"/>
          <w:szCs w:val="24"/>
        </w:rPr>
        <w:lastRenderedPageBreak/>
        <w:t>Supplementary References</w:t>
      </w:r>
    </w:p>
    <w:p w14:paraId="587746D5" w14:textId="77777777" w:rsidR="00B11AC0" w:rsidRPr="00DC5731" w:rsidRDefault="00B11AC0" w:rsidP="001D154D">
      <w:pPr>
        <w:pBdr>
          <w:top w:val="nil"/>
          <w:left w:val="nil"/>
          <w:bottom w:val="nil"/>
          <w:right w:val="nil"/>
          <w:between w:val="nil"/>
        </w:pBdr>
        <w:spacing w:after="0" w:line="276" w:lineRule="auto"/>
        <w:ind w:left="720" w:hanging="720"/>
        <w:rPr>
          <w:rFonts w:ascii="Times New Roman" w:eastAsia="Arial" w:hAnsi="Times New Roman" w:cs="Times New Roman"/>
          <w:sz w:val="24"/>
          <w:szCs w:val="24"/>
          <w:lang w:eastAsia="en-GB"/>
        </w:rPr>
      </w:pPr>
      <w:proofErr w:type="gramStart"/>
      <w:r w:rsidRPr="00DC5731">
        <w:rPr>
          <w:rFonts w:ascii="Times New Roman" w:eastAsia="Arial" w:hAnsi="Times New Roman" w:cs="Times New Roman"/>
          <w:sz w:val="24"/>
          <w:szCs w:val="24"/>
          <w:lang w:eastAsia="en-GB"/>
        </w:rPr>
        <w:t xml:space="preserve">Agelink, M. W., </w:t>
      </w:r>
      <w:proofErr w:type="spellStart"/>
      <w:r w:rsidRPr="00DC5731">
        <w:rPr>
          <w:rFonts w:ascii="Times New Roman" w:eastAsia="Arial" w:hAnsi="Times New Roman" w:cs="Times New Roman"/>
          <w:sz w:val="24"/>
          <w:szCs w:val="24"/>
          <w:lang w:eastAsia="en-GB"/>
        </w:rPr>
        <w:t>Malessa</w:t>
      </w:r>
      <w:proofErr w:type="spellEnd"/>
      <w:r w:rsidRPr="00DC5731">
        <w:rPr>
          <w:rFonts w:ascii="Times New Roman" w:eastAsia="Arial" w:hAnsi="Times New Roman" w:cs="Times New Roman"/>
          <w:sz w:val="24"/>
          <w:szCs w:val="24"/>
          <w:lang w:eastAsia="en-GB"/>
        </w:rPr>
        <w:t xml:space="preserve">, R., Baumann, B., Majewski, T., </w:t>
      </w:r>
      <w:proofErr w:type="spellStart"/>
      <w:r w:rsidRPr="00DC5731">
        <w:rPr>
          <w:rFonts w:ascii="Times New Roman" w:eastAsia="Arial" w:hAnsi="Times New Roman" w:cs="Times New Roman"/>
          <w:sz w:val="24"/>
          <w:szCs w:val="24"/>
          <w:lang w:eastAsia="en-GB"/>
        </w:rPr>
        <w:t>Akila</w:t>
      </w:r>
      <w:proofErr w:type="spellEnd"/>
      <w:r w:rsidRPr="00DC5731">
        <w:rPr>
          <w:rFonts w:ascii="Times New Roman" w:eastAsia="Arial" w:hAnsi="Times New Roman" w:cs="Times New Roman"/>
          <w:sz w:val="24"/>
          <w:szCs w:val="24"/>
          <w:lang w:eastAsia="en-GB"/>
        </w:rPr>
        <w:t>, F., Zeit, T., &amp; Ziegler, D. (2001).</w:t>
      </w:r>
      <w:proofErr w:type="gramEnd"/>
      <w:r w:rsidRPr="00DC5731">
        <w:rPr>
          <w:rFonts w:ascii="Times New Roman" w:eastAsia="Arial" w:hAnsi="Times New Roman" w:cs="Times New Roman"/>
          <w:sz w:val="24"/>
          <w:szCs w:val="24"/>
          <w:lang w:eastAsia="en-GB"/>
        </w:rPr>
        <w:t xml:space="preserve"> Standardized tests of heart rate variability: normal ranges obtained from 309 healthy humans, and effects of age, gender, and heart rate. </w:t>
      </w:r>
      <w:r w:rsidRPr="00DC5731">
        <w:rPr>
          <w:rFonts w:ascii="Times New Roman" w:eastAsia="Arial" w:hAnsi="Times New Roman" w:cs="Times New Roman"/>
          <w:i/>
          <w:sz w:val="24"/>
          <w:szCs w:val="24"/>
          <w:lang w:eastAsia="en-GB"/>
        </w:rPr>
        <w:t>Clinical Autonomic Research</w:t>
      </w:r>
      <w:r w:rsidRPr="00DC5731">
        <w:rPr>
          <w:rFonts w:ascii="Times New Roman" w:eastAsia="Arial" w:hAnsi="Times New Roman" w:cs="Times New Roman"/>
          <w:sz w:val="24"/>
          <w:szCs w:val="24"/>
          <w:lang w:eastAsia="en-GB"/>
        </w:rPr>
        <w:t xml:space="preserve">, </w:t>
      </w:r>
      <w:r w:rsidRPr="00DC5731">
        <w:rPr>
          <w:rFonts w:ascii="Times New Roman" w:eastAsia="Arial" w:hAnsi="Times New Roman" w:cs="Times New Roman"/>
          <w:i/>
          <w:sz w:val="24"/>
          <w:szCs w:val="24"/>
          <w:lang w:eastAsia="en-GB"/>
        </w:rPr>
        <w:t>11</w:t>
      </w:r>
      <w:r w:rsidRPr="00DC5731">
        <w:rPr>
          <w:rFonts w:ascii="Times New Roman" w:eastAsia="Arial" w:hAnsi="Times New Roman" w:cs="Times New Roman"/>
          <w:sz w:val="24"/>
          <w:szCs w:val="24"/>
          <w:lang w:eastAsia="en-GB"/>
        </w:rPr>
        <w:t xml:space="preserve">(2), 99–108. </w:t>
      </w:r>
      <w:proofErr w:type="gramStart"/>
      <w:r w:rsidRPr="00DC5731">
        <w:rPr>
          <w:rFonts w:ascii="Times New Roman" w:eastAsia="Arial" w:hAnsi="Times New Roman" w:cs="Times New Roman"/>
          <w:sz w:val="24"/>
          <w:szCs w:val="24"/>
          <w:lang w:eastAsia="en-GB"/>
        </w:rPr>
        <w:t>doi:</w:t>
      </w:r>
      <w:proofErr w:type="gramEnd"/>
      <w:r w:rsidRPr="00DC5731">
        <w:rPr>
          <w:rFonts w:ascii="Times New Roman" w:eastAsia="Arial" w:hAnsi="Times New Roman" w:cs="Times New Roman"/>
          <w:sz w:val="24"/>
          <w:szCs w:val="24"/>
          <w:lang w:eastAsia="en-GB"/>
        </w:rPr>
        <w:t>10.1007/BF02322053</w:t>
      </w:r>
    </w:p>
    <w:p w14:paraId="72E540ED" w14:textId="77777777" w:rsidR="00B11AC0" w:rsidRPr="00DC5731" w:rsidRDefault="00B11AC0" w:rsidP="002E57FE">
      <w:pPr>
        <w:spacing w:line="240" w:lineRule="auto"/>
        <w:ind w:left="720" w:hanging="720"/>
        <w:rPr>
          <w:rFonts w:ascii="Times New Roman" w:eastAsia="Calibri" w:hAnsi="Times New Roman" w:cs="Times New Roman"/>
          <w:sz w:val="24"/>
          <w:szCs w:val="24"/>
        </w:rPr>
      </w:pPr>
      <w:proofErr w:type="gramStart"/>
      <w:r w:rsidRPr="00DC5731">
        <w:rPr>
          <w:rFonts w:ascii="Times New Roman" w:eastAsia="Calibri" w:hAnsi="Times New Roman" w:cs="Times New Roman"/>
          <w:sz w:val="24"/>
          <w:szCs w:val="24"/>
        </w:rPr>
        <w:t>Cook,</w:t>
      </w:r>
      <w:proofErr w:type="gramEnd"/>
      <w:r w:rsidRPr="00DC5731">
        <w:rPr>
          <w:rFonts w:ascii="Times New Roman" w:eastAsia="Calibri" w:hAnsi="Times New Roman" w:cs="Times New Roman"/>
          <w:sz w:val="24"/>
          <w:szCs w:val="24"/>
        </w:rPr>
        <w:t xml:space="preserve"> R., Brewer, R., Shah, P., &amp; Bird, G. (2013). Alexithymia, not autism, predicts poor recognition of emotional facial expressions. </w:t>
      </w:r>
      <w:r w:rsidRPr="00DC5731">
        <w:rPr>
          <w:rFonts w:ascii="Times New Roman" w:eastAsia="Calibri" w:hAnsi="Times New Roman" w:cs="Times New Roman"/>
          <w:i/>
          <w:sz w:val="24"/>
          <w:szCs w:val="24"/>
        </w:rPr>
        <w:t>Psychological Science</w:t>
      </w:r>
      <w:r w:rsidRPr="00DC5731">
        <w:rPr>
          <w:rFonts w:ascii="Times New Roman" w:eastAsia="Calibri" w:hAnsi="Times New Roman" w:cs="Times New Roman"/>
          <w:sz w:val="24"/>
          <w:szCs w:val="24"/>
        </w:rPr>
        <w:t xml:space="preserve">, </w:t>
      </w:r>
      <w:r w:rsidRPr="00DC5731">
        <w:rPr>
          <w:rFonts w:ascii="Times New Roman" w:eastAsia="Calibri" w:hAnsi="Times New Roman" w:cs="Times New Roman"/>
          <w:i/>
          <w:sz w:val="24"/>
          <w:szCs w:val="24"/>
        </w:rPr>
        <w:t>24</w:t>
      </w:r>
      <w:r w:rsidRPr="00DC5731">
        <w:rPr>
          <w:rFonts w:ascii="Times New Roman" w:eastAsia="Calibri" w:hAnsi="Times New Roman" w:cs="Times New Roman"/>
          <w:sz w:val="24"/>
          <w:szCs w:val="24"/>
        </w:rPr>
        <w:t xml:space="preserve">(5), 723–732. </w:t>
      </w:r>
      <w:proofErr w:type="gramStart"/>
      <w:r w:rsidRPr="00DC5731">
        <w:rPr>
          <w:rFonts w:ascii="Times New Roman" w:eastAsia="Calibri" w:hAnsi="Times New Roman" w:cs="Times New Roman"/>
          <w:sz w:val="24"/>
          <w:szCs w:val="24"/>
        </w:rPr>
        <w:t>doi:</w:t>
      </w:r>
      <w:proofErr w:type="gramEnd"/>
      <w:r w:rsidRPr="00DC5731">
        <w:rPr>
          <w:rFonts w:ascii="Times New Roman" w:eastAsia="Calibri" w:hAnsi="Times New Roman" w:cs="Times New Roman"/>
          <w:sz w:val="24"/>
          <w:szCs w:val="24"/>
        </w:rPr>
        <w:t>10.1177/0956797612463582</w:t>
      </w:r>
    </w:p>
    <w:p w14:paraId="5FF8C559" w14:textId="7828A9A4" w:rsidR="00B11AC0" w:rsidRPr="00DC5731" w:rsidRDefault="00B11AC0" w:rsidP="00B11AC0">
      <w:pPr>
        <w:spacing w:line="240" w:lineRule="auto"/>
        <w:ind w:left="720" w:hanging="720"/>
        <w:rPr>
          <w:rFonts w:ascii="Times New Roman" w:eastAsia="Calibri" w:hAnsi="Times New Roman" w:cs="Times New Roman"/>
          <w:sz w:val="24"/>
          <w:szCs w:val="24"/>
        </w:rPr>
      </w:pPr>
      <w:proofErr w:type="gramStart"/>
      <w:r w:rsidRPr="00DC5731">
        <w:rPr>
          <w:rFonts w:ascii="Times New Roman" w:eastAsia="Calibri" w:hAnsi="Times New Roman" w:cs="Times New Roman"/>
          <w:sz w:val="24"/>
          <w:szCs w:val="24"/>
        </w:rPr>
        <w:t>Ebner, N. C., He, Y., &amp; Johnson, M. K. (2011).</w:t>
      </w:r>
      <w:proofErr w:type="gramEnd"/>
      <w:r w:rsidRPr="00DC5731">
        <w:rPr>
          <w:rFonts w:ascii="Times New Roman" w:eastAsia="Calibri" w:hAnsi="Times New Roman" w:cs="Times New Roman"/>
          <w:sz w:val="24"/>
          <w:szCs w:val="24"/>
        </w:rPr>
        <w:t xml:space="preserve"> Age and emotion affect how we look at a face: Visual scan patterns differ for own-age versus other-age emotional faces. </w:t>
      </w:r>
      <w:proofErr w:type="gramStart"/>
      <w:r w:rsidRPr="00DC5731">
        <w:rPr>
          <w:rFonts w:ascii="Times New Roman" w:eastAsia="Calibri" w:hAnsi="Times New Roman" w:cs="Times New Roman"/>
          <w:i/>
          <w:sz w:val="24"/>
          <w:szCs w:val="24"/>
        </w:rPr>
        <w:t>Cognition &amp; emotion, 25</w:t>
      </w:r>
      <w:r w:rsidRPr="00DC5731">
        <w:rPr>
          <w:rFonts w:ascii="Times New Roman" w:eastAsia="Calibri" w:hAnsi="Times New Roman" w:cs="Times New Roman"/>
          <w:sz w:val="24"/>
          <w:szCs w:val="24"/>
        </w:rPr>
        <w:t>(6), 983-997.</w:t>
      </w:r>
      <w:proofErr w:type="gramEnd"/>
    </w:p>
    <w:p w14:paraId="7E71CC8B" w14:textId="77777777" w:rsidR="00F82CA4" w:rsidRPr="00DC5731" w:rsidRDefault="00F82CA4" w:rsidP="00F82CA4">
      <w:pPr>
        <w:ind w:left="720" w:hanging="720"/>
        <w:rPr>
          <w:rFonts w:ascii="Times New Roman" w:eastAsia="Calibri" w:hAnsi="Times New Roman" w:cs="Times New Roman"/>
          <w:b/>
          <w:sz w:val="24"/>
          <w:szCs w:val="24"/>
        </w:rPr>
      </w:pPr>
      <w:proofErr w:type="spellStart"/>
      <w:proofErr w:type="gramStart"/>
      <w:r w:rsidRPr="00DC5731">
        <w:rPr>
          <w:rFonts w:ascii="Times New Roman" w:hAnsi="Times New Roman" w:cs="Times New Roman"/>
          <w:sz w:val="24"/>
          <w:szCs w:val="24"/>
          <w:shd w:val="clear" w:color="auto" w:fill="FFFFFF"/>
        </w:rPr>
        <w:t>Germine</w:t>
      </w:r>
      <w:proofErr w:type="spellEnd"/>
      <w:r w:rsidRPr="00DC5731">
        <w:rPr>
          <w:rFonts w:ascii="Times New Roman" w:hAnsi="Times New Roman" w:cs="Times New Roman"/>
          <w:sz w:val="24"/>
          <w:szCs w:val="24"/>
          <w:shd w:val="clear" w:color="auto" w:fill="FFFFFF"/>
        </w:rPr>
        <w:t xml:space="preserve">, L. T., </w:t>
      </w:r>
      <w:proofErr w:type="spellStart"/>
      <w:r w:rsidRPr="00DC5731">
        <w:rPr>
          <w:rFonts w:ascii="Times New Roman" w:hAnsi="Times New Roman" w:cs="Times New Roman"/>
          <w:sz w:val="24"/>
          <w:szCs w:val="24"/>
          <w:shd w:val="clear" w:color="auto" w:fill="FFFFFF"/>
        </w:rPr>
        <w:t>Duchaine</w:t>
      </w:r>
      <w:proofErr w:type="spellEnd"/>
      <w:r w:rsidRPr="00DC5731">
        <w:rPr>
          <w:rFonts w:ascii="Times New Roman" w:hAnsi="Times New Roman" w:cs="Times New Roman"/>
          <w:sz w:val="24"/>
          <w:szCs w:val="24"/>
          <w:shd w:val="clear" w:color="auto" w:fill="FFFFFF"/>
        </w:rPr>
        <w:t>, B., &amp; Nakayama, K. (2011).</w:t>
      </w:r>
      <w:proofErr w:type="gramEnd"/>
      <w:r w:rsidRPr="00DC5731">
        <w:rPr>
          <w:rFonts w:ascii="Times New Roman" w:hAnsi="Times New Roman" w:cs="Times New Roman"/>
          <w:sz w:val="24"/>
          <w:szCs w:val="24"/>
          <w:shd w:val="clear" w:color="auto" w:fill="FFFFFF"/>
        </w:rPr>
        <w:t xml:space="preserve"> Where cognitive development and aging meet: Face learning ability peaks after age 30. </w:t>
      </w:r>
      <w:r w:rsidRPr="00DC5731">
        <w:rPr>
          <w:rFonts w:ascii="Times New Roman" w:hAnsi="Times New Roman" w:cs="Times New Roman"/>
          <w:i/>
          <w:iCs/>
          <w:sz w:val="24"/>
          <w:szCs w:val="24"/>
          <w:shd w:val="clear" w:color="auto" w:fill="FFFFFF"/>
        </w:rPr>
        <w:t>Cognition</w:t>
      </w:r>
      <w:r w:rsidRPr="00DC5731">
        <w:rPr>
          <w:rFonts w:ascii="Times New Roman" w:hAnsi="Times New Roman" w:cs="Times New Roman"/>
          <w:sz w:val="24"/>
          <w:szCs w:val="24"/>
          <w:shd w:val="clear" w:color="auto" w:fill="FFFFFF"/>
        </w:rPr>
        <w:t>, </w:t>
      </w:r>
      <w:r w:rsidRPr="00DC5731">
        <w:rPr>
          <w:rFonts w:ascii="Times New Roman" w:hAnsi="Times New Roman" w:cs="Times New Roman"/>
          <w:i/>
          <w:iCs/>
          <w:sz w:val="24"/>
          <w:szCs w:val="24"/>
          <w:shd w:val="clear" w:color="auto" w:fill="FFFFFF"/>
        </w:rPr>
        <w:t>118</w:t>
      </w:r>
      <w:r w:rsidRPr="00DC5731">
        <w:rPr>
          <w:rFonts w:ascii="Times New Roman" w:hAnsi="Times New Roman" w:cs="Times New Roman"/>
          <w:sz w:val="24"/>
          <w:szCs w:val="24"/>
          <w:shd w:val="clear" w:color="auto" w:fill="FFFFFF"/>
        </w:rPr>
        <w:t>(2), 201-210.</w:t>
      </w:r>
    </w:p>
    <w:p w14:paraId="65B7CDE8" w14:textId="77777777" w:rsidR="00B11AC0" w:rsidRPr="00DC5731" w:rsidRDefault="00B11AC0" w:rsidP="002E57FE">
      <w:pPr>
        <w:spacing w:line="240" w:lineRule="auto"/>
        <w:ind w:left="720" w:hanging="720"/>
        <w:rPr>
          <w:rFonts w:ascii="Times New Roman" w:hAnsi="Times New Roman" w:cs="Times New Roman"/>
          <w:sz w:val="24"/>
          <w:szCs w:val="24"/>
        </w:rPr>
      </w:pPr>
      <w:proofErr w:type="spellStart"/>
      <w:r w:rsidRPr="00DC5731">
        <w:rPr>
          <w:rFonts w:ascii="Times New Roman" w:hAnsi="Times New Roman" w:cs="Times New Roman"/>
          <w:sz w:val="24"/>
          <w:szCs w:val="24"/>
        </w:rPr>
        <w:t>Prins</w:t>
      </w:r>
      <w:proofErr w:type="spellEnd"/>
      <w:r w:rsidRPr="00DC5731">
        <w:rPr>
          <w:rFonts w:ascii="Times New Roman" w:hAnsi="Times New Roman" w:cs="Times New Roman"/>
          <w:sz w:val="24"/>
          <w:szCs w:val="24"/>
        </w:rPr>
        <w:t xml:space="preserve">, N &amp; Kingdom, F. A. A. (2009) Palamedes:  </w:t>
      </w:r>
      <w:proofErr w:type="spellStart"/>
      <w:r w:rsidRPr="00DC5731">
        <w:rPr>
          <w:rFonts w:ascii="Times New Roman" w:hAnsi="Times New Roman" w:cs="Times New Roman"/>
          <w:sz w:val="24"/>
          <w:szCs w:val="24"/>
        </w:rPr>
        <w:t>Matlab</w:t>
      </w:r>
      <w:proofErr w:type="spellEnd"/>
      <w:r w:rsidRPr="00DC5731">
        <w:rPr>
          <w:rFonts w:ascii="Times New Roman" w:hAnsi="Times New Roman" w:cs="Times New Roman"/>
          <w:sz w:val="24"/>
          <w:szCs w:val="24"/>
        </w:rPr>
        <w:t xml:space="preserve"> routines for </w:t>
      </w:r>
      <w:proofErr w:type="spellStart"/>
      <w:r w:rsidRPr="00DC5731">
        <w:rPr>
          <w:rFonts w:ascii="Times New Roman" w:hAnsi="Times New Roman" w:cs="Times New Roman"/>
          <w:sz w:val="24"/>
          <w:szCs w:val="24"/>
        </w:rPr>
        <w:t>analyzing</w:t>
      </w:r>
      <w:proofErr w:type="spellEnd"/>
      <w:r w:rsidRPr="00DC5731">
        <w:rPr>
          <w:rFonts w:ascii="Times New Roman" w:hAnsi="Times New Roman" w:cs="Times New Roman"/>
          <w:sz w:val="24"/>
          <w:szCs w:val="24"/>
        </w:rPr>
        <w:t xml:space="preserve"> psychophysical data.</w:t>
      </w:r>
    </w:p>
    <w:p w14:paraId="576330AB" w14:textId="200FA72B" w:rsidR="00B11AC0" w:rsidRPr="00DC5731" w:rsidRDefault="00B11AC0" w:rsidP="001D154D">
      <w:pPr>
        <w:pBdr>
          <w:top w:val="nil"/>
          <w:left w:val="nil"/>
          <w:bottom w:val="nil"/>
          <w:right w:val="nil"/>
          <w:between w:val="nil"/>
        </w:pBdr>
        <w:spacing w:after="0" w:line="276" w:lineRule="auto"/>
        <w:ind w:left="720" w:hanging="720"/>
        <w:rPr>
          <w:rFonts w:ascii="Times New Roman" w:eastAsia="Arial" w:hAnsi="Times New Roman" w:cs="Times New Roman"/>
          <w:sz w:val="24"/>
          <w:szCs w:val="24"/>
          <w:lang w:eastAsia="en-GB"/>
        </w:rPr>
      </w:pPr>
      <w:r w:rsidRPr="00D97040">
        <w:rPr>
          <w:rFonts w:ascii="Times New Roman" w:eastAsia="Arial" w:hAnsi="Times New Roman" w:cs="Times New Roman"/>
          <w:sz w:val="24"/>
          <w:szCs w:val="24"/>
          <w:lang w:val="nl-BE" w:eastAsia="en-GB"/>
        </w:rPr>
        <w:t xml:space="preserve">Ramaekers, D., Ector, H., Aubert, A. E., Rubens, A., &amp; Van de Werf, F. (1998). </w:t>
      </w:r>
      <w:proofErr w:type="gramStart"/>
      <w:r w:rsidRPr="00DC5731">
        <w:rPr>
          <w:rFonts w:ascii="Times New Roman" w:eastAsia="Arial" w:hAnsi="Times New Roman" w:cs="Times New Roman"/>
          <w:sz w:val="24"/>
          <w:szCs w:val="24"/>
          <w:lang w:eastAsia="en-GB"/>
        </w:rPr>
        <w:t>Heart rate variability and heart rate in healthy volunteers.</w:t>
      </w:r>
      <w:proofErr w:type="gramEnd"/>
      <w:r w:rsidRPr="00DC5731">
        <w:rPr>
          <w:rFonts w:ascii="Times New Roman" w:eastAsia="Arial" w:hAnsi="Times New Roman" w:cs="Times New Roman"/>
          <w:sz w:val="24"/>
          <w:szCs w:val="24"/>
          <w:lang w:eastAsia="en-GB"/>
        </w:rPr>
        <w:t xml:space="preserve"> Is the female autonomic nervous system cardioprotective? </w:t>
      </w:r>
      <w:r w:rsidRPr="00DC5731">
        <w:rPr>
          <w:rFonts w:ascii="Times New Roman" w:eastAsia="Arial" w:hAnsi="Times New Roman" w:cs="Times New Roman"/>
          <w:i/>
          <w:sz w:val="24"/>
          <w:szCs w:val="24"/>
          <w:lang w:eastAsia="en-GB"/>
        </w:rPr>
        <w:t>European Heart Journal</w:t>
      </w:r>
      <w:r w:rsidRPr="00DC5731">
        <w:rPr>
          <w:rFonts w:ascii="Times New Roman" w:eastAsia="Arial" w:hAnsi="Times New Roman" w:cs="Times New Roman"/>
          <w:sz w:val="24"/>
          <w:szCs w:val="24"/>
          <w:lang w:eastAsia="en-GB"/>
        </w:rPr>
        <w:t xml:space="preserve">, </w:t>
      </w:r>
      <w:r w:rsidRPr="00DC5731">
        <w:rPr>
          <w:rFonts w:ascii="Times New Roman" w:eastAsia="Arial" w:hAnsi="Times New Roman" w:cs="Times New Roman"/>
          <w:i/>
          <w:sz w:val="24"/>
          <w:szCs w:val="24"/>
          <w:lang w:eastAsia="en-GB"/>
        </w:rPr>
        <w:t>19</w:t>
      </w:r>
      <w:r w:rsidRPr="00DC5731">
        <w:rPr>
          <w:rFonts w:ascii="Times New Roman" w:eastAsia="Arial" w:hAnsi="Times New Roman" w:cs="Times New Roman"/>
          <w:sz w:val="24"/>
          <w:szCs w:val="24"/>
          <w:lang w:eastAsia="en-GB"/>
        </w:rPr>
        <w:t>(9), 1334–1341. doi:10.1053/euhj.1998.1084</w:t>
      </w:r>
    </w:p>
    <w:p w14:paraId="138CD93E" w14:textId="1D76D0FB" w:rsidR="006750B9" w:rsidRPr="00DC5731" w:rsidRDefault="006750B9" w:rsidP="001D154D">
      <w:pPr>
        <w:pBdr>
          <w:top w:val="nil"/>
          <w:left w:val="nil"/>
          <w:bottom w:val="nil"/>
          <w:right w:val="nil"/>
          <w:between w:val="nil"/>
        </w:pBdr>
        <w:spacing w:after="0" w:line="276" w:lineRule="auto"/>
        <w:ind w:left="720" w:hanging="720"/>
        <w:rPr>
          <w:rFonts w:ascii="Times New Roman" w:eastAsia="Arial" w:hAnsi="Times New Roman" w:cs="Times New Roman"/>
          <w:sz w:val="24"/>
          <w:szCs w:val="24"/>
          <w:lang w:eastAsia="en-GB"/>
        </w:rPr>
      </w:pPr>
      <w:proofErr w:type="gramStart"/>
      <w:r w:rsidRPr="00DC5731">
        <w:rPr>
          <w:rStyle w:val="hlfld-contribauthor"/>
          <w:rFonts w:ascii="Times New Roman" w:hAnsi="Times New Roman" w:cs="Times New Roman"/>
          <w:sz w:val="24"/>
          <w:szCs w:val="24"/>
        </w:rPr>
        <w:t>Williams, </w:t>
      </w:r>
      <w:r w:rsidRPr="00DC5731">
        <w:rPr>
          <w:rStyle w:val="nlmgiven-names"/>
          <w:rFonts w:ascii="Times New Roman" w:hAnsi="Times New Roman" w:cs="Times New Roman"/>
          <w:sz w:val="24"/>
          <w:szCs w:val="24"/>
        </w:rPr>
        <w:t>L. M.</w:t>
      </w:r>
      <w:r w:rsidRPr="00DC5731">
        <w:rPr>
          <w:rFonts w:ascii="Times New Roman" w:hAnsi="Times New Roman" w:cs="Times New Roman"/>
          <w:sz w:val="24"/>
          <w:szCs w:val="24"/>
          <w:shd w:val="clear" w:color="auto" w:fill="FFFFFF"/>
        </w:rPr>
        <w:t>, </w:t>
      </w:r>
      <w:r w:rsidRPr="00DC5731">
        <w:rPr>
          <w:rStyle w:val="hlfld-contribauthor"/>
          <w:rFonts w:ascii="Times New Roman" w:hAnsi="Times New Roman" w:cs="Times New Roman"/>
          <w:sz w:val="24"/>
          <w:szCs w:val="24"/>
        </w:rPr>
        <w:t>Mathersul, </w:t>
      </w:r>
      <w:r w:rsidRPr="00DC5731">
        <w:rPr>
          <w:rStyle w:val="nlmgiven-names"/>
          <w:rFonts w:ascii="Times New Roman" w:hAnsi="Times New Roman" w:cs="Times New Roman"/>
          <w:sz w:val="24"/>
          <w:szCs w:val="24"/>
        </w:rPr>
        <w:t>D.</w:t>
      </w:r>
      <w:r w:rsidRPr="00DC5731">
        <w:rPr>
          <w:rFonts w:ascii="Times New Roman" w:hAnsi="Times New Roman" w:cs="Times New Roman"/>
          <w:sz w:val="24"/>
          <w:szCs w:val="24"/>
          <w:shd w:val="clear" w:color="auto" w:fill="FFFFFF"/>
        </w:rPr>
        <w:t>, </w:t>
      </w:r>
      <w:r w:rsidRPr="00DC5731">
        <w:rPr>
          <w:rStyle w:val="hlfld-contribauthor"/>
          <w:rFonts w:ascii="Times New Roman" w:hAnsi="Times New Roman" w:cs="Times New Roman"/>
          <w:sz w:val="24"/>
          <w:szCs w:val="24"/>
        </w:rPr>
        <w:t>Palmer, </w:t>
      </w:r>
      <w:r w:rsidRPr="00DC5731">
        <w:rPr>
          <w:rStyle w:val="nlmgiven-names"/>
          <w:rFonts w:ascii="Times New Roman" w:hAnsi="Times New Roman" w:cs="Times New Roman"/>
          <w:sz w:val="24"/>
          <w:szCs w:val="24"/>
        </w:rPr>
        <w:t>D. M.</w:t>
      </w:r>
      <w:r w:rsidRPr="00DC5731">
        <w:rPr>
          <w:rFonts w:ascii="Times New Roman" w:hAnsi="Times New Roman" w:cs="Times New Roman"/>
          <w:sz w:val="24"/>
          <w:szCs w:val="24"/>
          <w:shd w:val="clear" w:color="auto" w:fill="FFFFFF"/>
        </w:rPr>
        <w:t>, </w:t>
      </w:r>
      <w:r w:rsidRPr="00DC5731">
        <w:rPr>
          <w:rStyle w:val="hlfld-contribauthor"/>
          <w:rFonts w:ascii="Times New Roman" w:hAnsi="Times New Roman" w:cs="Times New Roman"/>
          <w:sz w:val="24"/>
          <w:szCs w:val="24"/>
        </w:rPr>
        <w:t>Gur, </w:t>
      </w:r>
      <w:r w:rsidRPr="00DC5731">
        <w:rPr>
          <w:rStyle w:val="nlmgiven-names"/>
          <w:rFonts w:ascii="Times New Roman" w:hAnsi="Times New Roman" w:cs="Times New Roman"/>
          <w:sz w:val="24"/>
          <w:szCs w:val="24"/>
        </w:rPr>
        <w:t>R. C.</w:t>
      </w:r>
      <w:r w:rsidRPr="00DC5731">
        <w:rPr>
          <w:rFonts w:ascii="Times New Roman" w:hAnsi="Times New Roman" w:cs="Times New Roman"/>
          <w:sz w:val="24"/>
          <w:szCs w:val="24"/>
          <w:shd w:val="clear" w:color="auto" w:fill="FFFFFF"/>
        </w:rPr>
        <w:t>, </w:t>
      </w:r>
      <w:r w:rsidRPr="00DC5731">
        <w:rPr>
          <w:rStyle w:val="hlfld-contribauthor"/>
          <w:rFonts w:ascii="Times New Roman" w:hAnsi="Times New Roman" w:cs="Times New Roman"/>
          <w:sz w:val="24"/>
          <w:szCs w:val="24"/>
        </w:rPr>
        <w:t>Gur, </w:t>
      </w:r>
      <w:r w:rsidRPr="00DC5731">
        <w:rPr>
          <w:rStyle w:val="nlmgiven-names"/>
          <w:rFonts w:ascii="Times New Roman" w:hAnsi="Times New Roman" w:cs="Times New Roman"/>
          <w:sz w:val="24"/>
          <w:szCs w:val="24"/>
        </w:rPr>
        <w:t xml:space="preserve">R. </w:t>
      </w:r>
      <w:proofErr w:type="spellStart"/>
      <w:r w:rsidRPr="00DC5731">
        <w:rPr>
          <w:rStyle w:val="nlmgiven-names"/>
          <w:rFonts w:ascii="Times New Roman" w:hAnsi="Times New Roman" w:cs="Times New Roman"/>
          <w:sz w:val="24"/>
          <w:szCs w:val="24"/>
        </w:rPr>
        <w:t>E.</w:t>
      </w:r>
      <w:r w:rsidRPr="00DC5731">
        <w:rPr>
          <w:rFonts w:ascii="Times New Roman" w:hAnsi="Times New Roman" w:cs="Times New Roman"/>
          <w:sz w:val="24"/>
          <w:szCs w:val="24"/>
          <w:shd w:val="clear" w:color="auto" w:fill="FFFFFF"/>
        </w:rPr>
        <w:t>and</w:t>
      </w:r>
      <w:proofErr w:type="spellEnd"/>
      <w:r w:rsidRPr="00DC5731">
        <w:rPr>
          <w:rFonts w:ascii="Times New Roman" w:hAnsi="Times New Roman" w:cs="Times New Roman"/>
          <w:sz w:val="24"/>
          <w:szCs w:val="24"/>
          <w:shd w:val="clear" w:color="auto" w:fill="FFFFFF"/>
        </w:rPr>
        <w:t> </w:t>
      </w:r>
      <w:r w:rsidRPr="00DC5731">
        <w:rPr>
          <w:rStyle w:val="hlfld-contribauthor"/>
          <w:rFonts w:ascii="Times New Roman" w:hAnsi="Times New Roman" w:cs="Times New Roman"/>
          <w:sz w:val="24"/>
          <w:szCs w:val="24"/>
        </w:rPr>
        <w:t>Gordon, </w:t>
      </w:r>
      <w:r w:rsidRPr="00DC5731">
        <w:rPr>
          <w:rStyle w:val="nlmgiven-names"/>
          <w:rFonts w:ascii="Times New Roman" w:hAnsi="Times New Roman" w:cs="Times New Roman"/>
          <w:sz w:val="24"/>
          <w:szCs w:val="24"/>
        </w:rPr>
        <w:t>E.</w:t>
      </w:r>
      <w:r w:rsidRPr="00DC5731">
        <w:rPr>
          <w:rFonts w:ascii="Times New Roman" w:hAnsi="Times New Roman" w:cs="Times New Roman"/>
          <w:sz w:val="24"/>
          <w:szCs w:val="24"/>
          <w:shd w:val="clear" w:color="auto" w:fill="FFFFFF"/>
        </w:rPr>
        <w:t> </w:t>
      </w:r>
      <w:r w:rsidRPr="00DC5731">
        <w:rPr>
          <w:rStyle w:val="nlmyear"/>
          <w:rFonts w:ascii="Times New Roman" w:hAnsi="Times New Roman" w:cs="Times New Roman"/>
          <w:sz w:val="24"/>
          <w:szCs w:val="24"/>
        </w:rPr>
        <w:t>2008</w:t>
      </w:r>
      <w:r w:rsidRPr="00DC5731">
        <w:rPr>
          <w:rFonts w:ascii="Times New Roman" w:hAnsi="Times New Roman" w:cs="Times New Roman"/>
          <w:sz w:val="24"/>
          <w:szCs w:val="24"/>
          <w:shd w:val="clear" w:color="auto" w:fill="FFFFFF"/>
        </w:rPr>
        <w:t>.</w:t>
      </w:r>
      <w:proofErr w:type="gramEnd"/>
      <w:r w:rsidRPr="00DC5731">
        <w:rPr>
          <w:rFonts w:ascii="Times New Roman" w:hAnsi="Times New Roman" w:cs="Times New Roman"/>
          <w:sz w:val="24"/>
          <w:szCs w:val="24"/>
          <w:shd w:val="clear" w:color="auto" w:fill="FFFFFF"/>
        </w:rPr>
        <w:t> </w:t>
      </w:r>
      <w:r w:rsidRPr="00DC5731">
        <w:rPr>
          <w:rStyle w:val="nlmarticle-title"/>
          <w:rFonts w:ascii="Times New Roman" w:hAnsi="Times New Roman" w:cs="Times New Roman"/>
          <w:sz w:val="24"/>
          <w:szCs w:val="24"/>
        </w:rPr>
        <w:t>Explicit identification and implicit recognition of facial emotions: I. Age effects in males and females across 10 decades</w:t>
      </w:r>
      <w:r w:rsidRPr="00DC5731">
        <w:rPr>
          <w:rFonts w:ascii="Times New Roman" w:hAnsi="Times New Roman" w:cs="Times New Roman"/>
          <w:sz w:val="24"/>
          <w:szCs w:val="24"/>
          <w:shd w:val="clear" w:color="auto" w:fill="FFFFFF"/>
        </w:rPr>
        <w:t>. </w:t>
      </w:r>
      <w:r w:rsidRPr="00DC5731">
        <w:rPr>
          <w:rFonts w:ascii="Times New Roman" w:hAnsi="Times New Roman" w:cs="Times New Roman"/>
          <w:i/>
          <w:iCs/>
          <w:sz w:val="24"/>
          <w:szCs w:val="24"/>
        </w:rPr>
        <w:t>Journal of Clinical and Experimental Neuropsychology</w:t>
      </w:r>
      <w:r w:rsidRPr="00DC5731">
        <w:rPr>
          <w:rFonts w:ascii="Times New Roman" w:hAnsi="Times New Roman" w:cs="Times New Roman"/>
          <w:sz w:val="24"/>
          <w:szCs w:val="24"/>
          <w:shd w:val="clear" w:color="auto" w:fill="FFFFFF"/>
        </w:rPr>
        <w:t>, 31(3): </w:t>
      </w:r>
      <w:r w:rsidRPr="00DC5731">
        <w:rPr>
          <w:rStyle w:val="nlmfpage"/>
          <w:rFonts w:ascii="Times New Roman" w:hAnsi="Times New Roman" w:cs="Times New Roman"/>
          <w:sz w:val="24"/>
          <w:szCs w:val="24"/>
        </w:rPr>
        <w:t>257</w:t>
      </w:r>
      <w:r w:rsidRPr="00DC5731">
        <w:rPr>
          <w:rFonts w:ascii="Times New Roman" w:hAnsi="Times New Roman" w:cs="Times New Roman"/>
          <w:sz w:val="24"/>
          <w:szCs w:val="24"/>
          <w:shd w:val="clear" w:color="auto" w:fill="FFFFFF"/>
        </w:rPr>
        <w:t>–</w:t>
      </w:r>
      <w:r w:rsidRPr="00DC5731">
        <w:rPr>
          <w:rStyle w:val="nlmlpage"/>
          <w:rFonts w:ascii="Times New Roman" w:hAnsi="Times New Roman" w:cs="Times New Roman"/>
          <w:sz w:val="24"/>
          <w:szCs w:val="24"/>
        </w:rPr>
        <w:t>277</w:t>
      </w:r>
      <w:r w:rsidRPr="00DC5731">
        <w:rPr>
          <w:rFonts w:ascii="Times New Roman" w:hAnsi="Times New Roman" w:cs="Times New Roman"/>
          <w:sz w:val="24"/>
          <w:szCs w:val="24"/>
          <w:shd w:val="clear" w:color="auto" w:fill="FFFFFF"/>
        </w:rPr>
        <w:t>.</w:t>
      </w:r>
    </w:p>
    <w:p w14:paraId="6B046B45" w14:textId="77777777" w:rsidR="00B11AC0" w:rsidRPr="00DC5731" w:rsidRDefault="00B11AC0" w:rsidP="002E57FE">
      <w:pPr>
        <w:spacing w:line="240" w:lineRule="auto"/>
        <w:ind w:left="720" w:hanging="720"/>
        <w:rPr>
          <w:rFonts w:ascii="Times New Roman" w:eastAsia="Calibri" w:hAnsi="Times New Roman" w:cs="Times New Roman"/>
          <w:sz w:val="24"/>
          <w:szCs w:val="24"/>
        </w:rPr>
      </w:pPr>
    </w:p>
    <w:p w14:paraId="5422EDFA" w14:textId="77777777" w:rsidR="002E57FE" w:rsidRPr="00DC5731" w:rsidRDefault="002E57FE" w:rsidP="002E57FE">
      <w:pPr>
        <w:spacing w:line="240" w:lineRule="auto"/>
        <w:ind w:left="720" w:hanging="720"/>
        <w:rPr>
          <w:rFonts w:ascii="Times New Roman" w:hAnsi="Times New Roman" w:cs="Times New Roman"/>
          <w:sz w:val="24"/>
          <w:szCs w:val="24"/>
        </w:rPr>
      </w:pPr>
    </w:p>
    <w:p w14:paraId="4E1599BC" w14:textId="77777777" w:rsidR="002E57FE" w:rsidRPr="00DC5731" w:rsidRDefault="002E57FE" w:rsidP="001D154D">
      <w:pPr>
        <w:pBdr>
          <w:top w:val="nil"/>
          <w:left w:val="nil"/>
          <w:bottom w:val="nil"/>
          <w:right w:val="nil"/>
          <w:between w:val="nil"/>
        </w:pBdr>
        <w:spacing w:after="0" w:line="276" w:lineRule="auto"/>
        <w:ind w:left="720" w:hanging="720"/>
        <w:rPr>
          <w:rFonts w:ascii="Times New Roman" w:eastAsia="Arial" w:hAnsi="Times New Roman" w:cs="Times New Roman"/>
          <w:sz w:val="24"/>
          <w:szCs w:val="24"/>
          <w:lang w:eastAsia="en-GB"/>
        </w:rPr>
      </w:pPr>
    </w:p>
    <w:p w14:paraId="6EFB9637" w14:textId="77777777" w:rsidR="001D154D" w:rsidRPr="00DC5731" w:rsidRDefault="001D154D" w:rsidP="001D154D">
      <w:pPr>
        <w:pBdr>
          <w:top w:val="nil"/>
          <w:left w:val="nil"/>
          <w:bottom w:val="nil"/>
          <w:right w:val="nil"/>
          <w:between w:val="nil"/>
        </w:pBdr>
        <w:spacing w:after="0" w:line="480" w:lineRule="auto"/>
        <w:ind w:firstLine="720"/>
        <w:rPr>
          <w:rFonts w:ascii="Times New Roman" w:eastAsia="Arial" w:hAnsi="Times New Roman" w:cs="Times New Roman"/>
          <w:sz w:val="24"/>
          <w:szCs w:val="24"/>
          <w:lang w:eastAsia="en-GB"/>
        </w:rPr>
      </w:pPr>
    </w:p>
    <w:p w14:paraId="3FE89372" w14:textId="77777777" w:rsidR="00FA1BA6" w:rsidRPr="00DC5731" w:rsidRDefault="00FA1BA6" w:rsidP="00FA1BA6">
      <w:pPr>
        <w:rPr>
          <w:rFonts w:ascii="Times New Roman" w:hAnsi="Times New Roman" w:cs="Times New Roman"/>
          <w:sz w:val="24"/>
          <w:szCs w:val="24"/>
        </w:rPr>
      </w:pPr>
    </w:p>
    <w:p w14:paraId="67707675" w14:textId="77777777" w:rsidR="00FA1BA6" w:rsidRPr="00DC5731" w:rsidRDefault="00FA1BA6" w:rsidP="00FA1BA6">
      <w:pPr>
        <w:rPr>
          <w:rFonts w:ascii="Times New Roman" w:hAnsi="Times New Roman" w:cs="Times New Roman"/>
          <w:b/>
          <w:sz w:val="24"/>
          <w:szCs w:val="24"/>
          <w:u w:val="single"/>
        </w:rPr>
      </w:pPr>
    </w:p>
    <w:p w14:paraId="41A7AADA" w14:textId="77777777" w:rsidR="00FA1BA6" w:rsidRPr="00B019DC" w:rsidRDefault="00FA1BA6" w:rsidP="00FA1BA6">
      <w:pPr>
        <w:rPr>
          <w:rFonts w:ascii="Times New Roman" w:hAnsi="Times New Roman" w:cs="Times New Roman"/>
          <w:b/>
          <w:sz w:val="24"/>
          <w:szCs w:val="24"/>
        </w:rPr>
      </w:pPr>
    </w:p>
    <w:sectPr w:rsidR="00FA1BA6" w:rsidRPr="00B01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2B"/>
    <w:rsid w:val="00045AC2"/>
    <w:rsid w:val="000A5B0E"/>
    <w:rsid w:val="000B61C4"/>
    <w:rsid w:val="000E0F3C"/>
    <w:rsid w:val="000F2C92"/>
    <w:rsid w:val="00125DBD"/>
    <w:rsid w:val="001A6F89"/>
    <w:rsid w:val="001C4DD7"/>
    <w:rsid w:val="001D154D"/>
    <w:rsid w:val="001F17A2"/>
    <w:rsid w:val="002162BF"/>
    <w:rsid w:val="00237C07"/>
    <w:rsid w:val="00260F5C"/>
    <w:rsid w:val="002731B1"/>
    <w:rsid w:val="002A7FA0"/>
    <w:rsid w:val="002B0304"/>
    <w:rsid w:val="002C0A80"/>
    <w:rsid w:val="002E57FE"/>
    <w:rsid w:val="002F343B"/>
    <w:rsid w:val="00313683"/>
    <w:rsid w:val="003312D8"/>
    <w:rsid w:val="003502FD"/>
    <w:rsid w:val="003800AF"/>
    <w:rsid w:val="00386F7C"/>
    <w:rsid w:val="003F1A8E"/>
    <w:rsid w:val="00480950"/>
    <w:rsid w:val="004953CA"/>
    <w:rsid w:val="004B25AB"/>
    <w:rsid w:val="004B3A89"/>
    <w:rsid w:val="004C1CE2"/>
    <w:rsid w:val="004D499F"/>
    <w:rsid w:val="004F408B"/>
    <w:rsid w:val="00556398"/>
    <w:rsid w:val="0057231E"/>
    <w:rsid w:val="00594415"/>
    <w:rsid w:val="00596284"/>
    <w:rsid w:val="005C6298"/>
    <w:rsid w:val="005E1698"/>
    <w:rsid w:val="005E37C1"/>
    <w:rsid w:val="00604AF5"/>
    <w:rsid w:val="00630632"/>
    <w:rsid w:val="00663B3A"/>
    <w:rsid w:val="006750B9"/>
    <w:rsid w:val="00696E4C"/>
    <w:rsid w:val="006B7131"/>
    <w:rsid w:val="00700F4A"/>
    <w:rsid w:val="00710C8B"/>
    <w:rsid w:val="0077641B"/>
    <w:rsid w:val="00784D1B"/>
    <w:rsid w:val="007D69C9"/>
    <w:rsid w:val="007E7CE7"/>
    <w:rsid w:val="007F28EF"/>
    <w:rsid w:val="008765AD"/>
    <w:rsid w:val="00890CB8"/>
    <w:rsid w:val="008B6096"/>
    <w:rsid w:val="008D3F8B"/>
    <w:rsid w:val="00906773"/>
    <w:rsid w:val="00945A8D"/>
    <w:rsid w:val="00983B74"/>
    <w:rsid w:val="009C7C73"/>
    <w:rsid w:val="00A021C6"/>
    <w:rsid w:val="00A0705B"/>
    <w:rsid w:val="00A14C55"/>
    <w:rsid w:val="00AB3E82"/>
    <w:rsid w:val="00AF361B"/>
    <w:rsid w:val="00B019DC"/>
    <w:rsid w:val="00B06E97"/>
    <w:rsid w:val="00B11AC0"/>
    <w:rsid w:val="00B4687F"/>
    <w:rsid w:val="00B75F8B"/>
    <w:rsid w:val="00B87EB0"/>
    <w:rsid w:val="00BA7CB8"/>
    <w:rsid w:val="00C50060"/>
    <w:rsid w:val="00C6742B"/>
    <w:rsid w:val="00C96542"/>
    <w:rsid w:val="00CB39CC"/>
    <w:rsid w:val="00CE7EBF"/>
    <w:rsid w:val="00D3374D"/>
    <w:rsid w:val="00D33888"/>
    <w:rsid w:val="00D859B8"/>
    <w:rsid w:val="00D9193F"/>
    <w:rsid w:val="00D97040"/>
    <w:rsid w:val="00DC5731"/>
    <w:rsid w:val="00DC70A8"/>
    <w:rsid w:val="00DC77EF"/>
    <w:rsid w:val="00E2310D"/>
    <w:rsid w:val="00E36DBE"/>
    <w:rsid w:val="00E37773"/>
    <w:rsid w:val="00E455E5"/>
    <w:rsid w:val="00E52C4A"/>
    <w:rsid w:val="00EA5ECF"/>
    <w:rsid w:val="00EB5CD7"/>
    <w:rsid w:val="00EE7CBF"/>
    <w:rsid w:val="00F02638"/>
    <w:rsid w:val="00F05426"/>
    <w:rsid w:val="00F47C48"/>
    <w:rsid w:val="00F82CA4"/>
    <w:rsid w:val="00FA1BA6"/>
    <w:rsid w:val="00FA3629"/>
    <w:rsid w:val="00FA507A"/>
    <w:rsid w:val="00FB4820"/>
    <w:rsid w:val="00FC15E6"/>
    <w:rsid w:val="00FD490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54D"/>
    <w:rPr>
      <w:color w:val="0000FF"/>
      <w:u w:val="single"/>
    </w:rPr>
  </w:style>
  <w:style w:type="character" w:styleId="CommentReference">
    <w:name w:val="annotation reference"/>
    <w:basedOn w:val="DefaultParagraphFont"/>
    <w:uiPriority w:val="99"/>
    <w:semiHidden/>
    <w:unhideWhenUsed/>
    <w:rsid w:val="001D154D"/>
    <w:rPr>
      <w:sz w:val="16"/>
      <w:szCs w:val="16"/>
    </w:rPr>
  </w:style>
  <w:style w:type="paragraph" w:styleId="CommentText">
    <w:name w:val="annotation text"/>
    <w:basedOn w:val="Normal"/>
    <w:link w:val="CommentTextChar"/>
    <w:uiPriority w:val="99"/>
    <w:unhideWhenUsed/>
    <w:rsid w:val="001D154D"/>
    <w:pPr>
      <w:spacing w:line="240" w:lineRule="auto"/>
    </w:pPr>
    <w:rPr>
      <w:sz w:val="20"/>
      <w:szCs w:val="20"/>
    </w:rPr>
  </w:style>
  <w:style w:type="character" w:customStyle="1" w:styleId="CommentTextChar">
    <w:name w:val="Comment Text Char"/>
    <w:basedOn w:val="DefaultParagraphFont"/>
    <w:link w:val="CommentText"/>
    <w:uiPriority w:val="99"/>
    <w:rsid w:val="001D154D"/>
    <w:rPr>
      <w:sz w:val="20"/>
      <w:szCs w:val="20"/>
    </w:rPr>
  </w:style>
  <w:style w:type="paragraph" w:styleId="CommentSubject">
    <w:name w:val="annotation subject"/>
    <w:basedOn w:val="CommentText"/>
    <w:next w:val="CommentText"/>
    <w:link w:val="CommentSubjectChar"/>
    <w:uiPriority w:val="99"/>
    <w:semiHidden/>
    <w:unhideWhenUsed/>
    <w:rsid w:val="001D154D"/>
    <w:rPr>
      <w:b/>
      <w:bCs/>
    </w:rPr>
  </w:style>
  <w:style w:type="character" w:customStyle="1" w:styleId="CommentSubjectChar">
    <w:name w:val="Comment Subject Char"/>
    <w:basedOn w:val="CommentTextChar"/>
    <w:link w:val="CommentSubject"/>
    <w:uiPriority w:val="99"/>
    <w:semiHidden/>
    <w:rsid w:val="001D154D"/>
    <w:rPr>
      <w:b/>
      <w:bCs/>
      <w:sz w:val="20"/>
      <w:szCs w:val="20"/>
    </w:rPr>
  </w:style>
  <w:style w:type="paragraph" w:styleId="BalloonText">
    <w:name w:val="Balloon Text"/>
    <w:basedOn w:val="Normal"/>
    <w:link w:val="BalloonTextChar"/>
    <w:uiPriority w:val="99"/>
    <w:semiHidden/>
    <w:unhideWhenUsed/>
    <w:rsid w:val="001D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4D"/>
    <w:rPr>
      <w:rFonts w:ascii="Segoe UI" w:hAnsi="Segoe UI" w:cs="Segoe UI"/>
      <w:sz w:val="18"/>
      <w:szCs w:val="18"/>
    </w:rPr>
  </w:style>
  <w:style w:type="table" w:styleId="TableGrid">
    <w:name w:val="Table Grid"/>
    <w:basedOn w:val="TableNormal"/>
    <w:uiPriority w:val="39"/>
    <w:rsid w:val="0090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698"/>
    <w:pPr>
      <w:ind w:left="720"/>
      <w:contextualSpacing/>
    </w:pPr>
  </w:style>
  <w:style w:type="character" w:customStyle="1" w:styleId="hlfld-contribauthor">
    <w:name w:val="hlfld-contribauthor"/>
    <w:basedOn w:val="DefaultParagraphFont"/>
    <w:rsid w:val="005E37C1"/>
  </w:style>
  <w:style w:type="character" w:customStyle="1" w:styleId="nlmgiven-names">
    <w:name w:val="nlm_given-names"/>
    <w:basedOn w:val="DefaultParagraphFont"/>
    <w:rsid w:val="005E37C1"/>
  </w:style>
  <w:style w:type="character" w:customStyle="1" w:styleId="nlmyear">
    <w:name w:val="nlm_year"/>
    <w:basedOn w:val="DefaultParagraphFont"/>
    <w:rsid w:val="005E37C1"/>
  </w:style>
  <w:style w:type="character" w:customStyle="1" w:styleId="nlmarticle-title">
    <w:name w:val="nlm_article-title"/>
    <w:basedOn w:val="DefaultParagraphFont"/>
    <w:rsid w:val="005E37C1"/>
  </w:style>
  <w:style w:type="character" w:customStyle="1" w:styleId="nlmfpage">
    <w:name w:val="nlm_fpage"/>
    <w:basedOn w:val="DefaultParagraphFont"/>
    <w:rsid w:val="005E37C1"/>
  </w:style>
  <w:style w:type="character" w:customStyle="1" w:styleId="nlmlpage">
    <w:name w:val="nlm_lpage"/>
    <w:basedOn w:val="DefaultParagraphFont"/>
    <w:rsid w:val="005E37C1"/>
  </w:style>
  <w:style w:type="character" w:customStyle="1" w:styleId="ref-links">
    <w:name w:val="ref-links"/>
    <w:basedOn w:val="DefaultParagraphFont"/>
    <w:rsid w:val="005E37C1"/>
  </w:style>
  <w:style w:type="character" w:customStyle="1" w:styleId="xlinks-container">
    <w:name w:val="xlinks-container"/>
    <w:basedOn w:val="DefaultParagraphFont"/>
    <w:rsid w:val="005E37C1"/>
  </w:style>
  <w:style w:type="character" w:customStyle="1" w:styleId="googlescholar-container">
    <w:name w:val="googlescholar-container"/>
    <w:basedOn w:val="DefaultParagraphFont"/>
    <w:rsid w:val="005E37C1"/>
  </w:style>
  <w:style w:type="character" w:customStyle="1" w:styleId="nlmpub-id">
    <w:name w:val="nlm_pub-id"/>
    <w:basedOn w:val="DefaultParagraphFont"/>
    <w:rsid w:val="005E37C1"/>
  </w:style>
  <w:style w:type="paragraph" w:styleId="Revision">
    <w:name w:val="Revision"/>
    <w:hidden/>
    <w:uiPriority w:val="99"/>
    <w:semiHidden/>
    <w:rsid w:val="00E2310D"/>
    <w:pPr>
      <w:spacing w:after="0" w:line="240" w:lineRule="auto"/>
    </w:pPr>
  </w:style>
  <w:style w:type="paragraph" w:customStyle="1" w:styleId="Default">
    <w:name w:val="Default"/>
    <w:rsid w:val="00D97040"/>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54D"/>
    <w:rPr>
      <w:color w:val="0000FF"/>
      <w:u w:val="single"/>
    </w:rPr>
  </w:style>
  <w:style w:type="character" w:styleId="CommentReference">
    <w:name w:val="annotation reference"/>
    <w:basedOn w:val="DefaultParagraphFont"/>
    <w:uiPriority w:val="99"/>
    <w:semiHidden/>
    <w:unhideWhenUsed/>
    <w:rsid w:val="001D154D"/>
    <w:rPr>
      <w:sz w:val="16"/>
      <w:szCs w:val="16"/>
    </w:rPr>
  </w:style>
  <w:style w:type="paragraph" w:styleId="CommentText">
    <w:name w:val="annotation text"/>
    <w:basedOn w:val="Normal"/>
    <w:link w:val="CommentTextChar"/>
    <w:uiPriority w:val="99"/>
    <w:unhideWhenUsed/>
    <w:rsid w:val="001D154D"/>
    <w:pPr>
      <w:spacing w:line="240" w:lineRule="auto"/>
    </w:pPr>
    <w:rPr>
      <w:sz w:val="20"/>
      <w:szCs w:val="20"/>
    </w:rPr>
  </w:style>
  <w:style w:type="character" w:customStyle="1" w:styleId="CommentTextChar">
    <w:name w:val="Comment Text Char"/>
    <w:basedOn w:val="DefaultParagraphFont"/>
    <w:link w:val="CommentText"/>
    <w:uiPriority w:val="99"/>
    <w:rsid w:val="001D154D"/>
    <w:rPr>
      <w:sz w:val="20"/>
      <w:szCs w:val="20"/>
    </w:rPr>
  </w:style>
  <w:style w:type="paragraph" w:styleId="CommentSubject">
    <w:name w:val="annotation subject"/>
    <w:basedOn w:val="CommentText"/>
    <w:next w:val="CommentText"/>
    <w:link w:val="CommentSubjectChar"/>
    <w:uiPriority w:val="99"/>
    <w:semiHidden/>
    <w:unhideWhenUsed/>
    <w:rsid w:val="001D154D"/>
    <w:rPr>
      <w:b/>
      <w:bCs/>
    </w:rPr>
  </w:style>
  <w:style w:type="character" w:customStyle="1" w:styleId="CommentSubjectChar">
    <w:name w:val="Comment Subject Char"/>
    <w:basedOn w:val="CommentTextChar"/>
    <w:link w:val="CommentSubject"/>
    <w:uiPriority w:val="99"/>
    <w:semiHidden/>
    <w:rsid w:val="001D154D"/>
    <w:rPr>
      <w:b/>
      <w:bCs/>
      <w:sz w:val="20"/>
      <w:szCs w:val="20"/>
    </w:rPr>
  </w:style>
  <w:style w:type="paragraph" w:styleId="BalloonText">
    <w:name w:val="Balloon Text"/>
    <w:basedOn w:val="Normal"/>
    <w:link w:val="BalloonTextChar"/>
    <w:uiPriority w:val="99"/>
    <w:semiHidden/>
    <w:unhideWhenUsed/>
    <w:rsid w:val="001D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54D"/>
    <w:rPr>
      <w:rFonts w:ascii="Segoe UI" w:hAnsi="Segoe UI" w:cs="Segoe UI"/>
      <w:sz w:val="18"/>
      <w:szCs w:val="18"/>
    </w:rPr>
  </w:style>
  <w:style w:type="table" w:styleId="TableGrid">
    <w:name w:val="Table Grid"/>
    <w:basedOn w:val="TableNormal"/>
    <w:uiPriority w:val="39"/>
    <w:rsid w:val="0090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698"/>
    <w:pPr>
      <w:ind w:left="720"/>
      <w:contextualSpacing/>
    </w:pPr>
  </w:style>
  <w:style w:type="character" w:customStyle="1" w:styleId="hlfld-contribauthor">
    <w:name w:val="hlfld-contribauthor"/>
    <w:basedOn w:val="DefaultParagraphFont"/>
    <w:rsid w:val="005E37C1"/>
  </w:style>
  <w:style w:type="character" w:customStyle="1" w:styleId="nlmgiven-names">
    <w:name w:val="nlm_given-names"/>
    <w:basedOn w:val="DefaultParagraphFont"/>
    <w:rsid w:val="005E37C1"/>
  </w:style>
  <w:style w:type="character" w:customStyle="1" w:styleId="nlmyear">
    <w:name w:val="nlm_year"/>
    <w:basedOn w:val="DefaultParagraphFont"/>
    <w:rsid w:val="005E37C1"/>
  </w:style>
  <w:style w:type="character" w:customStyle="1" w:styleId="nlmarticle-title">
    <w:name w:val="nlm_article-title"/>
    <w:basedOn w:val="DefaultParagraphFont"/>
    <w:rsid w:val="005E37C1"/>
  </w:style>
  <w:style w:type="character" w:customStyle="1" w:styleId="nlmfpage">
    <w:name w:val="nlm_fpage"/>
    <w:basedOn w:val="DefaultParagraphFont"/>
    <w:rsid w:val="005E37C1"/>
  </w:style>
  <w:style w:type="character" w:customStyle="1" w:styleId="nlmlpage">
    <w:name w:val="nlm_lpage"/>
    <w:basedOn w:val="DefaultParagraphFont"/>
    <w:rsid w:val="005E37C1"/>
  </w:style>
  <w:style w:type="character" w:customStyle="1" w:styleId="ref-links">
    <w:name w:val="ref-links"/>
    <w:basedOn w:val="DefaultParagraphFont"/>
    <w:rsid w:val="005E37C1"/>
  </w:style>
  <w:style w:type="character" w:customStyle="1" w:styleId="xlinks-container">
    <w:name w:val="xlinks-container"/>
    <w:basedOn w:val="DefaultParagraphFont"/>
    <w:rsid w:val="005E37C1"/>
  </w:style>
  <w:style w:type="character" w:customStyle="1" w:styleId="googlescholar-container">
    <w:name w:val="googlescholar-container"/>
    <w:basedOn w:val="DefaultParagraphFont"/>
    <w:rsid w:val="005E37C1"/>
  </w:style>
  <w:style w:type="character" w:customStyle="1" w:styleId="nlmpub-id">
    <w:name w:val="nlm_pub-id"/>
    <w:basedOn w:val="DefaultParagraphFont"/>
    <w:rsid w:val="005E37C1"/>
  </w:style>
  <w:style w:type="paragraph" w:styleId="Revision">
    <w:name w:val="Revision"/>
    <w:hidden/>
    <w:uiPriority w:val="99"/>
    <w:semiHidden/>
    <w:rsid w:val="00E2310D"/>
    <w:pPr>
      <w:spacing w:after="0" w:line="240" w:lineRule="auto"/>
    </w:pPr>
  </w:style>
  <w:style w:type="paragraph" w:customStyle="1" w:styleId="Default">
    <w:name w:val="Default"/>
    <w:rsid w:val="00D97040"/>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2087</Words>
  <Characters>11480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Jennifer</dc:creator>
  <cp:lastModifiedBy>EP support</cp:lastModifiedBy>
  <cp:revision>2</cp:revision>
  <cp:lastPrinted>2019-05-14T11:26:00Z</cp:lastPrinted>
  <dcterms:created xsi:type="dcterms:W3CDTF">2019-06-05T14:24:00Z</dcterms:created>
  <dcterms:modified xsi:type="dcterms:W3CDTF">2019-06-05T14:24:00Z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509843</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