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39" w:rsidRDefault="009A3B39" w:rsidP="009A3B39">
      <w:pPr>
        <w:jc w:val="center"/>
        <w:rPr>
          <w:rFonts w:ascii="Times New Roman" w:hAnsi="Times New Roman"/>
          <w:b/>
          <w:sz w:val="24"/>
          <w:szCs w:val="24"/>
        </w:rPr>
      </w:pPr>
      <w:r>
        <w:rPr>
          <w:rFonts w:ascii="Times New Roman" w:hAnsi="Times New Roman"/>
          <w:b/>
          <w:sz w:val="24"/>
          <w:szCs w:val="24"/>
        </w:rPr>
        <w:t>Appendix 4</w:t>
      </w:r>
      <w:r>
        <w:rPr>
          <w:rFonts w:ascii="Times New Roman" w:hAnsi="Times New Roman"/>
          <w:b/>
          <w:sz w:val="24"/>
          <w:szCs w:val="24"/>
        </w:rPr>
        <w:br/>
        <w:t>Sensitivity Analysis of Survey Results</w:t>
      </w:r>
      <w:bookmarkStart w:id="0" w:name="SENSITIVITY"/>
      <w:bookmarkEnd w:id="0"/>
    </w:p>
    <w:p w:rsidR="009A3B39" w:rsidRDefault="009A3B39" w:rsidP="009A3B39">
      <w:pPr>
        <w:jc w:val="center"/>
        <w:rPr>
          <w:rFonts w:ascii="Times New Roman" w:hAnsi="Times New Roman"/>
          <w:b/>
          <w:sz w:val="24"/>
          <w:szCs w:val="24"/>
        </w:rPr>
      </w:pPr>
    </w:p>
    <w:p w:rsidR="009A3B39" w:rsidRDefault="009A3B39" w:rsidP="009A3B39">
      <w:pPr>
        <w:spacing w:line="480" w:lineRule="auto"/>
        <w:rPr>
          <w:rFonts w:ascii="Times New Roman" w:hAnsi="Times New Roman"/>
        </w:rPr>
      </w:pPr>
    </w:p>
    <w:p w:rsidR="009A3B39" w:rsidRPr="00471FF0" w:rsidRDefault="009A3B39" w:rsidP="009A3B39">
      <w:pPr>
        <w:spacing w:line="480" w:lineRule="auto"/>
        <w:rPr>
          <w:rFonts w:ascii="Times New Roman" w:hAnsi="Times New Roman"/>
        </w:rPr>
      </w:pPr>
      <w:r>
        <w:rPr>
          <w:rFonts w:ascii="Times New Roman" w:hAnsi="Times New Roman"/>
        </w:rPr>
        <w:t xml:space="preserve">This appendix presents sensitivity analyses for variation in </w:t>
      </w:r>
      <w:r w:rsidRPr="00471FF0">
        <w:rPr>
          <w:rFonts w:ascii="Times New Roman" w:hAnsi="Times New Roman"/>
        </w:rPr>
        <w:t>age, sex, race/ethnicity, household income</w:t>
      </w:r>
      <w:r w:rsidRPr="00471FF0">
        <w:rPr>
          <w:rFonts w:ascii="Times New Roman" w:eastAsia="MS Gothic" w:hAnsi="Times New Roman"/>
          <w:color w:val="000000"/>
        </w:rPr>
        <w:t>, marital status</w:t>
      </w:r>
      <w:r>
        <w:rPr>
          <w:rFonts w:ascii="Times New Roman" w:eastAsia="MS Gothic" w:hAnsi="Times New Roman"/>
          <w:color w:val="000000"/>
        </w:rPr>
        <w:t>,</w:t>
      </w:r>
      <w:r w:rsidRPr="00471FF0">
        <w:rPr>
          <w:rFonts w:ascii="Times New Roman" w:eastAsia="MS Gothic" w:hAnsi="Times New Roman"/>
          <w:color w:val="000000"/>
        </w:rPr>
        <w:t xml:space="preserve"> </w:t>
      </w:r>
      <w:r>
        <w:rPr>
          <w:rFonts w:ascii="Times New Roman" w:hAnsi="Times New Roman"/>
        </w:rPr>
        <w:t xml:space="preserve">geography, preference for quality vs. length of life as a unit of analysis and receipt of a health maintenance exam in most years (when preventive care may be more likely to be discussed).  To compute adjusted proportions, we utilized the same logistic regressions from the main analysis and </w:t>
      </w:r>
      <w:r w:rsidRPr="00471FF0">
        <w:rPr>
          <w:rFonts w:ascii="Times New Roman" w:hAnsi="Times New Roman"/>
        </w:rPr>
        <w:t xml:space="preserve">estimated predictive margins </w:t>
      </w:r>
      <w:r>
        <w:rPr>
          <w:rFonts w:ascii="Times New Roman" w:hAnsi="Times New Roman"/>
        </w:rPr>
        <w:t>at the sensitivity value of interest (e.g., age group 45-49 y) and at the means of all other covariates.</w:t>
      </w:r>
    </w:p>
    <w:p w:rsidR="009A3B39" w:rsidRDefault="009A3B39" w:rsidP="009A3B39">
      <w:pPr>
        <w:spacing w:line="480" w:lineRule="auto"/>
        <w:outlineLvl w:val="0"/>
        <w:rPr>
          <w:rFonts w:ascii="Times New Roman" w:hAnsi="Times New Roman"/>
        </w:rPr>
      </w:pPr>
    </w:p>
    <w:p w:rsidR="009A3B39" w:rsidRDefault="009A3B39" w:rsidP="009A3B39">
      <w:pPr>
        <w:spacing w:line="480" w:lineRule="auto"/>
        <w:outlineLvl w:val="0"/>
        <w:rPr>
          <w:rFonts w:ascii="Times New Roman" w:hAnsi="Times New Roman"/>
        </w:rPr>
      </w:pPr>
      <w:r>
        <w:rPr>
          <w:rFonts w:ascii="Times New Roman" w:hAnsi="Times New Roman"/>
        </w:rPr>
        <w:t xml:space="preserve">* </w:t>
      </w:r>
      <w:r w:rsidRPr="00471FF0">
        <w:rPr>
          <w:rFonts w:ascii="Times New Roman" w:hAnsi="Times New Roman"/>
        </w:rPr>
        <w:t>Text in curly braces was based on the randomized graph received by a survey respondent.</w:t>
      </w:r>
    </w:p>
    <w:p w:rsidR="009A3B39" w:rsidRDefault="009A3B39" w:rsidP="009A3B39">
      <w:pPr>
        <w:spacing w:line="480" w:lineRule="auto"/>
        <w:rPr>
          <w:rFonts w:ascii="Times New Roman" w:hAnsi="Times New Roman"/>
        </w:rPr>
      </w:pPr>
      <w:r>
        <w:rPr>
          <w:rFonts w:ascii="Times New Roman" w:hAnsi="Times New Roman"/>
        </w:rPr>
        <w:t xml:space="preserve">† </w:t>
      </w:r>
      <w:r w:rsidRPr="00471FF0">
        <w:rPr>
          <w:rFonts w:ascii="Times New Roman" w:hAnsi="Times New Roman"/>
        </w:rPr>
        <w:t xml:space="preserve">Omitted because of &lt;50 </w:t>
      </w:r>
      <w:r w:rsidRPr="00626CB2">
        <w:rPr>
          <w:rFonts w:ascii="Times New Roman" w:hAnsi="Times New Roman"/>
        </w:rPr>
        <w:t>observations (see Table 2).</w:t>
      </w:r>
    </w:p>
    <w:p w:rsidR="009A3B39" w:rsidRDefault="009A3B39" w:rsidP="009A3B39">
      <w:pPr>
        <w:spacing w:line="480" w:lineRule="auto"/>
        <w:rPr>
          <w:rFonts w:ascii="Times New Roman" w:hAnsi="Times New Roman"/>
        </w:rPr>
      </w:pPr>
      <w:r>
        <w:rPr>
          <w:rFonts w:ascii="Times New Roman" w:hAnsi="Times New Roman"/>
        </w:rPr>
        <w:t>‡ Response to the survey question, “</w:t>
      </w:r>
      <w:r w:rsidRPr="00471FF0">
        <w:rPr>
          <w:rFonts w:ascii="Times New Roman" w:hAnsi="Times New Roman"/>
        </w:rPr>
        <w:t>[W]hich type of chart would be more trustworthy, a chart that compares preventive care services based on their ability to help you live longer or based on their ability to improve your quali</w:t>
      </w:r>
      <w:r>
        <w:rPr>
          <w:rFonts w:ascii="Times New Roman" w:hAnsi="Times New Roman"/>
        </w:rPr>
        <w:t>ty of life?” was ≥6/7 for quality of life (selected by 36.3% of participants) and ≤2/7 for length of life (selected by 21.9% of participants).</w:t>
      </w:r>
    </w:p>
    <w:p w:rsidR="009A3B39" w:rsidRPr="005B04C5" w:rsidRDefault="009A3B39" w:rsidP="009A3B39">
      <w:pPr>
        <w:spacing w:line="480" w:lineRule="auto"/>
        <w:rPr>
          <w:rFonts w:ascii="Times New Roman" w:hAnsi="Times New Roman"/>
        </w:rPr>
      </w:pPr>
      <w:r>
        <w:rPr>
          <w:rFonts w:ascii="Times New Roman" w:eastAsia="Calibri" w:hAnsi="Times New Roman"/>
        </w:rPr>
        <w:t>¶ Response to the survey question, “In most years, do you visit your doctor for a check-up, sometimes called a physical or health maintenance exam?  These are visits when you are feeling well, but still want to discuss your overall health.”  79.9% of participants responded Yes, 18.3% No and 1.8% Don’t Know.</w:t>
      </w:r>
    </w:p>
    <w:p w:rsidR="009A3B39" w:rsidRPr="0007770C" w:rsidRDefault="009A3B39" w:rsidP="009A3B39">
      <w:pPr>
        <w:rPr>
          <w:rFonts w:ascii="Times New Roman" w:hAnsi="Times New Roman"/>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495"/>
        <w:gridCol w:w="1620"/>
        <w:gridCol w:w="1620"/>
        <w:gridCol w:w="1615"/>
      </w:tblGrid>
      <w:tr w:rsidR="009A3B39" w:rsidRPr="00471FF0" w:rsidTr="00B15279">
        <w:trPr>
          <w:tblHeader/>
        </w:trPr>
        <w:tc>
          <w:tcPr>
            <w:tcW w:w="4495" w:type="dxa"/>
          </w:tcPr>
          <w:p w:rsidR="009A3B39" w:rsidRPr="00471FF0" w:rsidRDefault="009A3B39" w:rsidP="00B15279">
            <w:pPr>
              <w:widowControl w:val="0"/>
              <w:rPr>
                <w:rFonts w:ascii="Times New Roman" w:eastAsia="Calibri" w:hAnsi="Times New Roman"/>
                <w:b/>
              </w:rPr>
            </w:pPr>
          </w:p>
        </w:tc>
        <w:tc>
          <w:tcPr>
            <w:tcW w:w="1620" w:type="dxa"/>
            <w:tcBorders>
              <w:top w:val="single" w:sz="4" w:space="0" w:color="auto"/>
              <w:bottom w:val="single" w:sz="4" w:space="0" w:color="auto"/>
            </w:tcBorders>
          </w:tcPr>
          <w:p w:rsidR="009A3B39" w:rsidRDefault="009A3B39" w:rsidP="00B15279">
            <w:pPr>
              <w:widowControl w:val="0"/>
              <w:jc w:val="center"/>
              <w:rPr>
                <w:rFonts w:ascii="Times New Roman" w:eastAsia="Calibri" w:hAnsi="Times New Roman"/>
                <w:b/>
              </w:rPr>
            </w:pPr>
            <w:r w:rsidRPr="00471FF0">
              <w:rPr>
                <w:rFonts w:ascii="Times New Roman" w:hAnsi="Times New Roman"/>
                <w:b/>
              </w:rPr>
              <w:t xml:space="preserve">In your opinion, do you think it is </w:t>
            </w:r>
            <w:r w:rsidRPr="00471FF0">
              <w:rPr>
                <w:rFonts w:ascii="Times New Roman" w:hAnsi="Times New Roman"/>
                <w:b/>
                <w:i/>
              </w:rPr>
              <w:t>useful</w:t>
            </w:r>
            <w:r w:rsidRPr="00471FF0">
              <w:rPr>
                <w:rFonts w:ascii="Times New Roman" w:hAnsi="Times New Roman"/>
                <w:b/>
              </w:rPr>
              <w:t xml:space="preserve"> to compare preventive care services based on their ability to {improve your health} / {help you live longer}?</w:t>
            </w:r>
            <w:r>
              <w:rPr>
                <w:rFonts w:ascii="Times New Roman" w:hAnsi="Times New Roman"/>
                <w:b/>
              </w:rPr>
              <w:t>*</w:t>
            </w:r>
          </w:p>
          <w:p w:rsidR="009A3B39" w:rsidRDefault="009A3B39" w:rsidP="00B15279">
            <w:pPr>
              <w:widowControl w:val="0"/>
              <w:jc w:val="center"/>
              <w:rPr>
                <w:rFonts w:ascii="Times New Roman" w:eastAsia="Calibri" w:hAnsi="Times New Roman"/>
                <w:b/>
              </w:rPr>
            </w:pPr>
          </w:p>
        </w:tc>
        <w:tc>
          <w:tcPr>
            <w:tcW w:w="1620" w:type="dxa"/>
            <w:tcBorders>
              <w:top w:val="single" w:sz="4" w:space="0" w:color="auto"/>
              <w:bottom w:val="single" w:sz="4" w:space="0" w:color="auto"/>
            </w:tcBorders>
          </w:tcPr>
          <w:p w:rsidR="009A3B39" w:rsidRPr="00471FF0" w:rsidRDefault="009A3B39" w:rsidP="00B15279">
            <w:pPr>
              <w:widowControl w:val="0"/>
              <w:jc w:val="center"/>
              <w:rPr>
                <w:rFonts w:ascii="Times New Roman" w:eastAsia="Calibri" w:hAnsi="Times New Roman"/>
                <w:b/>
              </w:rPr>
            </w:pPr>
            <w:r w:rsidRPr="00CF2C67">
              <w:rPr>
                <w:rFonts w:ascii="Times New Roman" w:eastAsia="Calibri" w:hAnsi="Times New Roman"/>
                <w:b/>
              </w:rPr>
              <w:t>Would you be interested in talking about this information with your doctor, based on your own health care needs?</w:t>
            </w:r>
          </w:p>
          <w:p w:rsidR="009A3B39" w:rsidRPr="00471FF0" w:rsidRDefault="009A3B39" w:rsidP="00B15279">
            <w:pPr>
              <w:widowControl w:val="0"/>
              <w:jc w:val="center"/>
              <w:rPr>
                <w:rFonts w:ascii="Times New Roman" w:eastAsia="Calibri" w:hAnsi="Times New Roman"/>
                <w:b/>
              </w:rPr>
            </w:pPr>
          </w:p>
        </w:tc>
        <w:tc>
          <w:tcPr>
            <w:tcW w:w="1615" w:type="dxa"/>
            <w:tcBorders>
              <w:top w:val="single" w:sz="4" w:space="0" w:color="auto"/>
              <w:bottom w:val="single" w:sz="4" w:space="0" w:color="auto"/>
            </w:tcBorders>
          </w:tcPr>
          <w:p w:rsidR="009A3B39" w:rsidRPr="00471FF0" w:rsidRDefault="009A3B39" w:rsidP="00B15279">
            <w:pPr>
              <w:widowControl w:val="0"/>
              <w:jc w:val="center"/>
              <w:rPr>
                <w:rFonts w:ascii="Times New Roman" w:eastAsia="Calibri" w:hAnsi="Times New Roman"/>
                <w:b/>
              </w:rPr>
            </w:pPr>
            <w:r w:rsidRPr="00CF2C67">
              <w:rPr>
                <w:rFonts w:ascii="Times New Roman" w:eastAsia="Calibri" w:hAnsi="Times New Roman"/>
                <w:b/>
              </w:rPr>
              <w:t>How helpful do you think talking about this information with your doctor would be in motivating you to improve your health?</w:t>
            </w:r>
          </w:p>
          <w:p w:rsidR="009A3B39" w:rsidRPr="00471FF0" w:rsidRDefault="009A3B39" w:rsidP="00B15279">
            <w:pPr>
              <w:widowControl w:val="0"/>
              <w:jc w:val="center"/>
              <w:rPr>
                <w:rFonts w:ascii="Times New Roman" w:eastAsia="Calibri" w:hAnsi="Times New Roman"/>
                <w:b/>
              </w:rPr>
            </w:pPr>
          </w:p>
        </w:tc>
      </w:tr>
      <w:tr w:rsidR="009A3B39" w:rsidRPr="00471FF0" w:rsidTr="00B15279">
        <w:trPr>
          <w:tblHeader/>
        </w:trPr>
        <w:tc>
          <w:tcPr>
            <w:tcW w:w="4495" w:type="dxa"/>
          </w:tcPr>
          <w:p w:rsidR="009A3B39" w:rsidRPr="00471FF0" w:rsidRDefault="009A3B39" w:rsidP="00B15279">
            <w:pPr>
              <w:widowControl w:val="0"/>
              <w:rPr>
                <w:rFonts w:ascii="Times New Roman" w:eastAsia="Calibri" w:hAnsi="Times New Roman"/>
                <w:b/>
              </w:rPr>
            </w:pPr>
          </w:p>
        </w:tc>
        <w:tc>
          <w:tcPr>
            <w:tcW w:w="4855" w:type="dxa"/>
            <w:gridSpan w:val="3"/>
            <w:tcBorders>
              <w:top w:val="single" w:sz="4" w:space="0" w:color="auto"/>
              <w:bottom w:val="single" w:sz="4" w:space="0" w:color="auto"/>
            </w:tcBorders>
          </w:tcPr>
          <w:p w:rsidR="009A3B39" w:rsidRDefault="009A3B39" w:rsidP="00B15279">
            <w:pPr>
              <w:widowControl w:val="0"/>
              <w:jc w:val="center"/>
              <w:rPr>
                <w:rFonts w:ascii="Times New Roman" w:eastAsia="Calibri" w:hAnsi="Times New Roman"/>
                <w:b/>
              </w:rPr>
            </w:pPr>
          </w:p>
          <w:p w:rsidR="009A3B39" w:rsidRDefault="009A3B39" w:rsidP="00B15279">
            <w:pPr>
              <w:widowControl w:val="0"/>
              <w:jc w:val="center"/>
              <w:rPr>
                <w:rFonts w:ascii="Times New Roman" w:eastAsia="Calibri" w:hAnsi="Times New Roman"/>
                <w:b/>
              </w:rPr>
            </w:pPr>
            <w:r w:rsidRPr="00471FF0">
              <w:rPr>
                <w:rFonts w:ascii="Times New Roman" w:eastAsia="Calibri" w:hAnsi="Times New Roman"/>
                <w:b/>
              </w:rPr>
              <w:t>Adjusted Proportion</w:t>
            </w:r>
            <w:r>
              <w:rPr>
                <w:rFonts w:ascii="Times New Roman" w:eastAsia="Calibri" w:hAnsi="Times New Roman"/>
                <w:b/>
              </w:rPr>
              <w:t xml:space="preserve"> of Participants</w:t>
            </w:r>
            <w:r>
              <w:rPr>
                <w:rFonts w:ascii="Times New Roman" w:eastAsia="Calibri" w:hAnsi="Times New Roman"/>
                <w:b/>
              </w:rPr>
              <w:br/>
              <w:t>C</w:t>
            </w:r>
            <w:r w:rsidRPr="004A4C7D">
              <w:rPr>
                <w:rFonts w:ascii="Times New Roman" w:eastAsia="Calibri" w:hAnsi="Times New Roman"/>
                <w:b/>
              </w:rPr>
              <w:t>hoosing</w:t>
            </w:r>
            <w:r>
              <w:rPr>
                <w:rFonts w:ascii="Times New Roman" w:eastAsia="Calibri" w:hAnsi="Times New Roman"/>
                <w:b/>
              </w:rPr>
              <w:t xml:space="preserve"> </w:t>
            </w:r>
            <w:r w:rsidRPr="004A4C7D">
              <w:rPr>
                <w:rFonts w:ascii="Times New Roman" w:eastAsia="Calibri" w:hAnsi="Times New Roman"/>
                <w:b/>
              </w:rPr>
              <w:t>≥6 on a 7-point Likert scale</w:t>
            </w:r>
          </w:p>
          <w:p w:rsidR="009A3B39" w:rsidRPr="00471FF0" w:rsidRDefault="009A3B39" w:rsidP="00B15279">
            <w:pPr>
              <w:widowControl w:val="0"/>
              <w:spacing w:after="120"/>
              <w:jc w:val="center"/>
              <w:rPr>
                <w:rFonts w:ascii="Times New Roman" w:eastAsia="Calibri" w:hAnsi="Times New Roman"/>
                <w:b/>
              </w:rPr>
            </w:pPr>
            <w:r>
              <w:rPr>
                <w:rFonts w:ascii="Times New Roman" w:eastAsia="Calibri" w:hAnsi="Times New Roman"/>
                <w:b/>
              </w:rPr>
              <w:t>(95% CI)</w:t>
            </w:r>
            <w:r w:rsidRPr="00471FF0">
              <w:rPr>
                <w:rFonts w:ascii="Times New Roman" w:eastAsia="Calibri" w:hAnsi="Times New Roman"/>
                <w:b/>
              </w:rPr>
              <w:t xml:space="preserve"> </w:t>
            </w:r>
          </w:p>
        </w:tc>
      </w:tr>
      <w:tr w:rsidR="009A3B39" w:rsidRPr="00471FF0" w:rsidTr="00B15279">
        <w:tc>
          <w:tcPr>
            <w:tcW w:w="4495" w:type="dxa"/>
          </w:tcPr>
          <w:p w:rsidR="009A3B39" w:rsidRPr="00471FF0" w:rsidRDefault="009A3B39" w:rsidP="00B15279">
            <w:pPr>
              <w:widowControl w:val="0"/>
              <w:rPr>
                <w:rFonts w:ascii="Times New Roman" w:eastAsia="Calibri" w:hAnsi="Times New Roman"/>
              </w:rPr>
            </w:pPr>
            <w:r w:rsidRPr="00471FF0">
              <w:rPr>
                <w:rFonts w:ascii="Times New Roman" w:eastAsia="Calibri" w:hAnsi="Times New Roman"/>
              </w:rPr>
              <w:t>Overall</w:t>
            </w:r>
          </w:p>
          <w:p w:rsidR="009A3B39" w:rsidRPr="00471FF0" w:rsidRDefault="009A3B39" w:rsidP="00B15279">
            <w:pPr>
              <w:widowControl w:val="0"/>
              <w:rPr>
                <w:rFonts w:ascii="Times New Roman" w:eastAsia="Calibri" w:hAnsi="Times New Roman"/>
              </w:rPr>
            </w:pPr>
          </w:p>
        </w:tc>
        <w:tc>
          <w:tcPr>
            <w:tcW w:w="1620" w:type="dxa"/>
            <w:tcBorders>
              <w:top w:val="single" w:sz="4" w:space="0" w:color="auto"/>
            </w:tcBorders>
          </w:tcPr>
          <w:p w:rsidR="009A3B39" w:rsidRPr="00471FF0" w:rsidRDefault="009A3B39" w:rsidP="00B15279">
            <w:pPr>
              <w:widowControl w:val="0"/>
              <w:spacing w:after="120"/>
              <w:jc w:val="center"/>
              <w:rPr>
                <w:rFonts w:ascii="Times New Roman" w:eastAsia="Calibri" w:hAnsi="Times New Roman"/>
              </w:rPr>
            </w:pPr>
            <w:r>
              <w:rPr>
                <w:rFonts w:ascii="Times New Roman" w:eastAsia="Calibri" w:hAnsi="Times New Roman"/>
              </w:rPr>
              <w:t>77.2</w:t>
            </w:r>
            <w:r w:rsidRPr="00471FF0">
              <w:rPr>
                <w:rFonts w:ascii="Times New Roman" w:eastAsia="Calibri" w:hAnsi="Times New Roman"/>
              </w:rPr>
              <w:t>%</w:t>
            </w:r>
            <w:r>
              <w:rPr>
                <w:rFonts w:ascii="Times New Roman" w:eastAsia="Calibri" w:hAnsi="Times New Roman"/>
              </w:rPr>
              <w:br/>
            </w:r>
            <w:r w:rsidRPr="00471FF0">
              <w:rPr>
                <w:rFonts w:ascii="Times New Roman" w:eastAsia="Calibri" w:hAnsi="Times New Roman"/>
              </w:rPr>
              <w:t>(75.3%-79.1%)</w:t>
            </w:r>
          </w:p>
        </w:tc>
        <w:tc>
          <w:tcPr>
            <w:tcW w:w="1620" w:type="dxa"/>
            <w:tcBorders>
              <w:top w:val="single" w:sz="4" w:space="0" w:color="auto"/>
            </w:tcBorders>
          </w:tcPr>
          <w:p w:rsidR="009A3B39" w:rsidRPr="00471FF0" w:rsidRDefault="009A3B39" w:rsidP="00B15279">
            <w:pPr>
              <w:widowControl w:val="0"/>
              <w:spacing w:after="120"/>
              <w:jc w:val="center"/>
              <w:rPr>
                <w:rFonts w:ascii="Times New Roman" w:eastAsia="Calibri" w:hAnsi="Times New Roman"/>
              </w:rPr>
            </w:pPr>
            <w:r>
              <w:rPr>
                <w:rFonts w:ascii="Times New Roman" w:eastAsia="Calibri" w:hAnsi="Times New Roman"/>
              </w:rPr>
              <w:t>77.5%</w:t>
            </w:r>
            <w:r>
              <w:rPr>
                <w:rFonts w:ascii="Times New Roman" w:eastAsia="Calibri" w:hAnsi="Times New Roman"/>
              </w:rPr>
              <w:br/>
              <w:t>(75.6%-79.4%)</w:t>
            </w:r>
          </w:p>
        </w:tc>
        <w:tc>
          <w:tcPr>
            <w:tcW w:w="1615" w:type="dxa"/>
            <w:tcBorders>
              <w:top w:val="single" w:sz="4" w:space="0" w:color="auto"/>
            </w:tcBorders>
          </w:tcPr>
          <w:p w:rsidR="009A3B39" w:rsidRPr="00471FF0" w:rsidRDefault="009A3B39" w:rsidP="00B15279">
            <w:pPr>
              <w:widowControl w:val="0"/>
              <w:spacing w:after="120"/>
              <w:jc w:val="center"/>
              <w:rPr>
                <w:rFonts w:ascii="Times New Roman" w:eastAsia="Calibri" w:hAnsi="Times New Roman"/>
              </w:rPr>
            </w:pPr>
            <w:r>
              <w:rPr>
                <w:rFonts w:ascii="Times New Roman" w:eastAsia="Calibri" w:hAnsi="Times New Roman"/>
              </w:rPr>
              <w:t>75.5%</w:t>
            </w:r>
            <w:r>
              <w:rPr>
                <w:rFonts w:ascii="Times New Roman" w:eastAsia="Calibri" w:hAnsi="Times New Roman"/>
              </w:rPr>
              <w:br/>
              <w:t>(73.6%-77.4%)</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Age group*</w:t>
            </w:r>
          </w:p>
          <w:p w:rsidR="009A3B39"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45-49</w:t>
            </w:r>
            <w:r>
              <w:rPr>
                <w:rFonts w:ascii="Times New Roman" w:eastAsia="Calibri" w:hAnsi="Times New Roman"/>
              </w:rPr>
              <w:br/>
            </w:r>
          </w:p>
          <w:p w:rsidR="009A3B39"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50-54</w:t>
            </w:r>
            <w:r>
              <w:rPr>
                <w:rFonts w:ascii="Times New Roman" w:eastAsia="Calibri" w:hAnsi="Times New Roman"/>
              </w:rPr>
              <w:br/>
            </w:r>
          </w:p>
          <w:p w:rsidR="009A3B39" w:rsidRDefault="009A3B39" w:rsidP="00B15279">
            <w:pPr>
              <w:widowControl w:val="0"/>
              <w:spacing w:after="120"/>
              <w:rPr>
                <w:rFonts w:ascii="Times New Roman" w:eastAsia="Calibri" w:hAnsi="Times New Roman"/>
              </w:rPr>
            </w:pPr>
            <w:r>
              <w:rPr>
                <w:rFonts w:ascii="Times New Roman" w:eastAsia="Calibri" w:hAnsi="Times New Roman"/>
              </w:rPr>
              <w:t xml:space="preserve"> </w:t>
            </w:r>
            <w:r w:rsidRPr="00471FF0">
              <w:rPr>
                <w:rFonts w:ascii="Times New Roman" w:eastAsia="Calibri" w:hAnsi="Times New Roman"/>
              </w:rPr>
              <w:t xml:space="preserve"> 55-59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60-64</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65-70</w:t>
            </w:r>
          </w:p>
          <w:p w:rsidR="009A3B39" w:rsidRDefault="009A3B39" w:rsidP="00B15279">
            <w:pPr>
              <w:widowControl w:val="0"/>
              <w:rPr>
                <w:rFonts w:ascii="Times New Roman" w:hAnsi="Times New Roman"/>
              </w:rPr>
            </w:pPr>
          </w:p>
          <w:p w:rsidR="009A3B39" w:rsidRPr="00471FF0" w:rsidRDefault="009A3B39" w:rsidP="00B15279">
            <w:pPr>
              <w:widowControl w:val="0"/>
              <w:rPr>
                <w:rFonts w:ascii="Times New Roman" w:hAnsi="Times New Roman"/>
              </w:rPr>
            </w:pPr>
          </w:p>
        </w:tc>
        <w:tc>
          <w:tcPr>
            <w:tcW w:w="1620" w:type="dxa"/>
          </w:tcPr>
          <w:p w:rsidR="009A3B39" w:rsidRDefault="009A3B39" w:rsidP="00B15279">
            <w:pPr>
              <w:widowControl w:val="0"/>
              <w:spacing w:after="120"/>
              <w:jc w:val="center"/>
              <w:rPr>
                <w:rFonts w:ascii="Times New Roman" w:hAnsi="Times New Roman"/>
              </w:rPr>
            </w:pPr>
          </w:p>
          <w:p w:rsidR="009A3B39" w:rsidRPr="00471FF0" w:rsidRDefault="009A3B39" w:rsidP="00B15279">
            <w:pPr>
              <w:widowControl w:val="0"/>
              <w:spacing w:after="120"/>
              <w:jc w:val="center"/>
              <w:rPr>
                <w:rFonts w:ascii="Times New Roman" w:hAnsi="Times New Roman"/>
              </w:rPr>
            </w:pPr>
            <w:r>
              <w:rPr>
                <w:rFonts w:ascii="Times New Roman" w:hAnsi="Times New Roman"/>
              </w:rPr>
              <w:t>73.4%</w:t>
            </w:r>
            <w:r>
              <w:rPr>
                <w:rFonts w:ascii="Times New Roman" w:hAnsi="Times New Roman"/>
              </w:rPr>
              <w:br/>
              <w:t>(69.1%-77.7</w:t>
            </w:r>
            <w:r w:rsidRPr="00471FF0">
              <w:rPr>
                <w:rFonts w:ascii="Times New Roman" w:hAnsi="Times New Roman"/>
              </w:rPr>
              <w:t>%)</w:t>
            </w:r>
          </w:p>
          <w:p w:rsidR="009A3B39" w:rsidRPr="00471FF0" w:rsidRDefault="009A3B39" w:rsidP="00B15279">
            <w:pPr>
              <w:widowControl w:val="0"/>
              <w:spacing w:after="120"/>
              <w:jc w:val="center"/>
              <w:rPr>
                <w:rFonts w:ascii="Times New Roman" w:hAnsi="Times New Roman"/>
              </w:rPr>
            </w:pPr>
            <w:r>
              <w:rPr>
                <w:rFonts w:ascii="Times New Roman" w:hAnsi="Times New Roman"/>
              </w:rPr>
              <w:t>73.6</w:t>
            </w:r>
            <w:r w:rsidRPr="00471FF0">
              <w:rPr>
                <w:rFonts w:ascii="Times New Roman" w:hAnsi="Times New Roman"/>
              </w:rPr>
              <w:t>%</w:t>
            </w:r>
            <w:r>
              <w:rPr>
                <w:rFonts w:ascii="Times New Roman" w:hAnsi="Times New Roman"/>
              </w:rPr>
              <w:br/>
              <w:t>(69.5%-77.8</w:t>
            </w:r>
            <w:r w:rsidRPr="00471FF0">
              <w:rPr>
                <w:rFonts w:ascii="Times New Roman" w:hAnsi="Times New Roman"/>
              </w:rPr>
              <w:t>%)</w:t>
            </w:r>
          </w:p>
          <w:p w:rsidR="009A3B39" w:rsidRPr="00471FF0" w:rsidRDefault="009A3B39" w:rsidP="00B15279">
            <w:pPr>
              <w:widowControl w:val="0"/>
              <w:spacing w:after="120"/>
              <w:jc w:val="center"/>
              <w:rPr>
                <w:rFonts w:ascii="Times New Roman" w:hAnsi="Times New Roman"/>
              </w:rPr>
            </w:pPr>
            <w:r>
              <w:rPr>
                <w:rFonts w:ascii="Times New Roman" w:hAnsi="Times New Roman"/>
              </w:rPr>
              <w:t>75.8</w:t>
            </w:r>
            <w:r w:rsidRPr="00471FF0">
              <w:rPr>
                <w:rFonts w:ascii="Times New Roman" w:hAnsi="Times New Roman"/>
              </w:rPr>
              <w:t>%</w:t>
            </w:r>
            <w:r>
              <w:rPr>
                <w:rFonts w:ascii="Times New Roman" w:hAnsi="Times New Roman"/>
              </w:rPr>
              <w:br/>
              <w:t>(71.6%-79.9</w:t>
            </w:r>
            <w:r w:rsidRPr="00471FF0">
              <w:rPr>
                <w:rFonts w:ascii="Times New Roman" w:hAnsi="Times New Roman"/>
              </w:rPr>
              <w:t>%)</w:t>
            </w:r>
          </w:p>
          <w:p w:rsidR="009A3B39" w:rsidRPr="00471FF0" w:rsidRDefault="009A3B39" w:rsidP="00B15279">
            <w:pPr>
              <w:widowControl w:val="0"/>
              <w:spacing w:after="120"/>
              <w:jc w:val="center"/>
              <w:rPr>
                <w:rFonts w:ascii="Times New Roman" w:hAnsi="Times New Roman"/>
              </w:rPr>
            </w:pPr>
            <w:r>
              <w:rPr>
                <w:rFonts w:ascii="Times New Roman" w:hAnsi="Times New Roman"/>
              </w:rPr>
              <w:t>80.6</w:t>
            </w:r>
            <w:r w:rsidRPr="00471FF0">
              <w:rPr>
                <w:rFonts w:ascii="Times New Roman" w:hAnsi="Times New Roman"/>
              </w:rPr>
              <w:t>%</w:t>
            </w:r>
            <w:r>
              <w:rPr>
                <w:rFonts w:ascii="Times New Roman" w:hAnsi="Times New Roman"/>
              </w:rPr>
              <w:br/>
              <w:t>(76.7%-84.5</w:t>
            </w:r>
            <w:r w:rsidRPr="00471FF0">
              <w:rPr>
                <w:rFonts w:ascii="Times New Roman" w:hAnsi="Times New Roman"/>
              </w:rPr>
              <w:t>%)</w:t>
            </w:r>
          </w:p>
          <w:p w:rsidR="009A3B39" w:rsidRPr="00471FF0" w:rsidRDefault="009A3B39" w:rsidP="00B15279">
            <w:pPr>
              <w:widowControl w:val="0"/>
              <w:spacing w:after="120"/>
              <w:jc w:val="center"/>
              <w:rPr>
                <w:rFonts w:ascii="Times New Roman" w:hAnsi="Times New Roman"/>
              </w:rPr>
            </w:pPr>
            <w:r>
              <w:rPr>
                <w:rFonts w:ascii="Times New Roman" w:hAnsi="Times New Roman"/>
              </w:rPr>
              <w:t>82.7</w:t>
            </w:r>
            <w:r w:rsidRPr="00471FF0">
              <w:rPr>
                <w:rFonts w:ascii="Times New Roman" w:hAnsi="Times New Roman"/>
              </w:rPr>
              <w:t>%</w:t>
            </w:r>
            <w:r>
              <w:rPr>
                <w:rFonts w:ascii="Times New Roman" w:hAnsi="Times New Roman"/>
              </w:rPr>
              <w:br/>
              <w:t>(78.9%-86.5</w:t>
            </w:r>
            <w:r w:rsidRPr="00471FF0">
              <w:rPr>
                <w:rFonts w:ascii="Times New Roman" w:hAnsi="Times New Roman"/>
              </w:rPr>
              <w:t>%)</w:t>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 xml:space="preserve"> 75.8%</w:t>
            </w:r>
            <w:r>
              <w:rPr>
                <w:rFonts w:ascii="Times New Roman" w:hAnsi="Times New Roman"/>
              </w:rPr>
              <w:br/>
              <w:t>(71.6%-80.0%)</w:t>
            </w:r>
          </w:p>
          <w:p w:rsidR="009A3B39" w:rsidRDefault="009A3B39" w:rsidP="00B15279">
            <w:pPr>
              <w:widowControl w:val="0"/>
              <w:spacing w:after="120"/>
              <w:jc w:val="center"/>
              <w:rPr>
                <w:rFonts w:ascii="Times New Roman" w:hAnsi="Times New Roman"/>
              </w:rPr>
            </w:pPr>
            <w:r>
              <w:rPr>
                <w:rFonts w:ascii="Times New Roman" w:hAnsi="Times New Roman"/>
              </w:rPr>
              <w:t>76.4%</w:t>
            </w:r>
            <w:r>
              <w:rPr>
                <w:rFonts w:ascii="Times New Roman" w:hAnsi="Times New Roman"/>
              </w:rPr>
              <w:br/>
              <w:t>(72.4%-80.5%)</w:t>
            </w:r>
          </w:p>
          <w:p w:rsidR="009A3B39" w:rsidRDefault="009A3B39" w:rsidP="00B15279">
            <w:pPr>
              <w:widowControl w:val="0"/>
              <w:spacing w:after="120"/>
              <w:jc w:val="center"/>
              <w:rPr>
                <w:rFonts w:ascii="Times New Roman" w:hAnsi="Times New Roman"/>
              </w:rPr>
            </w:pPr>
            <w:r>
              <w:rPr>
                <w:rFonts w:ascii="Times New Roman" w:hAnsi="Times New Roman"/>
              </w:rPr>
              <w:t>78.1%</w:t>
            </w:r>
            <w:r>
              <w:rPr>
                <w:rFonts w:ascii="Times New Roman" w:hAnsi="Times New Roman"/>
              </w:rPr>
              <w:br/>
              <w:t>(74.1%-82.1%)</w:t>
            </w:r>
          </w:p>
          <w:p w:rsidR="009A3B39" w:rsidRDefault="009A3B39" w:rsidP="00B15279">
            <w:pPr>
              <w:widowControl w:val="0"/>
              <w:spacing w:after="120"/>
              <w:jc w:val="center"/>
              <w:rPr>
                <w:rFonts w:ascii="Times New Roman" w:hAnsi="Times New Roman"/>
              </w:rPr>
            </w:pPr>
            <w:r>
              <w:rPr>
                <w:rFonts w:ascii="Times New Roman" w:hAnsi="Times New Roman"/>
              </w:rPr>
              <w:t>80.1%</w:t>
            </w:r>
            <w:r>
              <w:rPr>
                <w:rFonts w:ascii="Times New Roman" w:hAnsi="Times New Roman"/>
              </w:rPr>
              <w:br/>
              <w:t>(76.2%-84.1%)</w:t>
            </w:r>
          </w:p>
          <w:p w:rsidR="009A3B39" w:rsidRPr="00471FF0" w:rsidRDefault="009A3B39" w:rsidP="00B15279">
            <w:pPr>
              <w:widowControl w:val="0"/>
              <w:spacing w:after="120"/>
              <w:jc w:val="center"/>
              <w:rPr>
                <w:rFonts w:ascii="Times New Roman" w:hAnsi="Times New Roman"/>
              </w:rPr>
            </w:pPr>
            <w:r>
              <w:rPr>
                <w:rFonts w:ascii="Times New Roman" w:hAnsi="Times New Roman"/>
              </w:rPr>
              <w:t>76.9%</w:t>
            </w:r>
            <w:r>
              <w:rPr>
                <w:rFonts w:ascii="Times New Roman" w:hAnsi="Times New Roman"/>
              </w:rPr>
              <w:br/>
              <w:t>(72.5%-81.3%)</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72.0%</w:t>
            </w:r>
            <w:r>
              <w:rPr>
                <w:rFonts w:ascii="Times New Roman" w:hAnsi="Times New Roman"/>
              </w:rPr>
              <w:br/>
              <w:t>(67.6%-76.4%)</w:t>
            </w:r>
          </w:p>
          <w:p w:rsidR="009A3B39" w:rsidRDefault="009A3B39" w:rsidP="00B15279">
            <w:pPr>
              <w:widowControl w:val="0"/>
              <w:spacing w:after="120"/>
              <w:jc w:val="center"/>
              <w:rPr>
                <w:rFonts w:ascii="Times New Roman" w:hAnsi="Times New Roman"/>
              </w:rPr>
            </w:pPr>
            <w:r>
              <w:rPr>
                <w:rFonts w:ascii="Times New Roman" w:hAnsi="Times New Roman"/>
              </w:rPr>
              <w:t>75.2%</w:t>
            </w:r>
            <w:r>
              <w:rPr>
                <w:rFonts w:ascii="Times New Roman" w:hAnsi="Times New Roman"/>
              </w:rPr>
              <w:br/>
              <w:t>(71.1%-79.3%)</w:t>
            </w:r>
          </w:p>
          <w:p w:rsidR="009A3B39" w:rsidRDefault="009A3B39" w:rsidP="00B15279">
            <w:pPr>
              <w:widowControl w:val="0"/>
              <w:spacing w:after="120"/>
              <w:jc w:val="center"/>
              <w:rPr>
                <w:rFonts w:ascii="Times New Roman" w:hAnsi="Times New Roman"/>
              </w:rPr>
            </w:pPr>
            <w:r>
              <w:rPr>
                <w:rFonts w:ascii="Times New Roman" w:hAnsi="Times New Roman"/>
              </w:rPr>
              <w:t>76.7%</w:t>
            </w:r>
            <w:r>
              <w:rPr>
                <w:rFonts w:ascii="Times New Roman" w:hAnsi="Times New Roman"/>
              </w:rPr>
              <w:br/>
              <w:t>(72.6%-80.8%)</w:t>
            </w:r>
          </w:p>
          <w:p w:rsidR="009A3B39" w:rsidRDefault="009A3B39" w:rsidP="00B15279">
            <w:pPr>
              <w:widowControl w:val="0"/>
              <w:spacing w:after="120"/>
              <w:jc w:val="center"/>
              <w:rPr>
                <w:rFonts w:ascii="Times New Roman" w:hAnsi="Times New Roman"/>
              </w:rPr>
            </w:pPr>
            <w:r>
              <w:rPr>
                <w:rFonts w:ascii="Times New Roman" w:hAnsi="Times New Roman"/>
              </w:rPr>
              <w:t>78.6%</w:t>
            </w:r>
            <w:r>
              <w:rPr>
                <w:rFonts w:ascii="Times New Roman" w:hAnsi="Times New Roman"/>
              </w:rPr>
              <w:br/>
              <w:t>(74.6%-82.7%)</w:t>
            </w:r>
          </w:p>
          <w:p w:rsidR="009A3B39" w:rsidRPr="00471FF0" w:rsidRDefault="009A3B39" w:rsidP="00B15279">
            <w:pPr>
              <w:widowControl w:val="0"/>
              <w:spacing w:after="120"/>
              <w:jc w:val="center"/>
              <w:rPr>
                <w:rFonts w:ascii="Times New Roman" w:hAnsi="Times New Roman"/>
              </w:rPr>
            </w:pPr>
            <w:r>
              <w:rPr>
                <w:rFonts w:ascii="Times New Roman" w:hAnsi="Times New Roman"/>
              </w:rPr>
              <w:t>74.8%</w:t>
            </w:r>
            <w:r>
              <w:rPr>
                <w:rFonts w:ascii="Times New Roman" w:hAnsi="Times New Roman"/>
              </w:rPr>
              <w:br/>
              <w:t>(70.3%-79.2%)</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Sex</w:t>
            </w:r>
          </w:p>
          <w:p w:rsidR="009A3B39"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w:t>
            </w:r>
            <w:r>
              <w:rPr>
                <w:rFonts w:ascii="Times New Roman" w:eastAsia="Calibri" w:hAnsi="Times New Roman"/>
              </w:rPr>
              <w:t>Female</w:t>
            </w:r>
            <w:r>
              <w:rPr>
                <w:rFonts w:ascii="Times New Roman" w:eastAsia="Calibri" w:hAnsi="Times New Roman"/>
              </w:rPr>
              <w:br/>
            </w:r>
          </w:p>
          <w:p w:rsidR="009A3B39" w:rsidRDefault="009A3B39" w:rsidP="00B15279">
            <w:pPr>
              <w:widowControl w:val="0"/>
              <w:spacing w:after="120"/>
              <w:rPr>
                <w:rFonts w:ascii="Times New Roman" w:eastAsia="Calibri" w:hAnsi="Times New Roman"/>
              </w:rPr>
            </w:pPr>
            <w:r>
              <w:rPr>
                <w:rFonts w:ascii="Times New Roman" w:eastAsia="Calibri" w:hAnsi="Times New Roman"/>
              </w:rPr>
              <w:t xml:space="preserve">  Male</w:t>
            </w:r>
            <w:r>
              <w:rPr>
                <w:rFonts w:ascii="Times New Roman" w:eastAsia="Calibri" w:hAnsi="Times New Roman"/>
              </w:rPr>
              <w:br/>
            </w:r>
          </w:p>
          <w:p w:rsidR="009A3B39" w:rsidRPr="00471FF0" w:rsidRDefault="009A3B39" w:rsidP="00B15279">
            <w:pPr>
              <w:widowControl w:val="0"/>
              <w:spacing w:after="120"/>
              <w:rPr>
                <w:rFonts w:ascii="Times New Roman" w:hAnsi="Times New Roman"/>
              </w:rPr>
            </w:pPr>
          </w:p>
        </w:tc>
        <w:tc>
          <w:tcPr>
            <w:tcW w:w="1620"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78.8</w:t>
            </w:r>
            <w:r w:rsidRPr="00471FF0">
              <w:rPr>
                <w:rFonts w:ascii="Times New Roman" w:hAnsi="Times New Roman"/>
              </w:rPr>
              <w:t>%</w:t>
            </w:r>
            <w:r>
              <w:rPr>
                <w:rFonts w:ascii="Times New Roman" w:hAnsi="Times New Roman"/>
              </w:rPr>
              <w:br/>
            </w:r>
            <w:r w:rsidRPr="00471FF0">
              <w:rPr>
                <w:rFonts w:ascii="Times New Roman" w:hAnsi="Times New Roman"/>
              </w:rPr>
              <w:t>(</w:t>
            </w:r>
            <w:r>
              <w:rPr>
                <w:rFonts w:ascii="Times New Roman" w:hAnsi="Times New Roman"/>
              </w:rPr>
              <w:t>76.3%-81.3</w:t>
            </w:r>
            <w:r w:rsidRPr="00471FF0">
              <w:rPr>
                <w:rFonts w:ascii="Times New Roman" w:hAnsi="Times New Roman"/>
              </w:rPr>
              <w:t>%)</w:t>
            </w:r>
          </w:p>
          <w:p w:rsidR="009A3B39" w:rsidRPr="00471FF0" w:rsidRDefault="009A3B39" w:rsidP="00B15279">
            <w:pPr>
              <w:widowControl w:val="0"/>
              <w:spacing w:after="120"/>
              <w:jc w:val="center"/>
              <w:rPr>
                <w:rFonts w:ascii="Times New Roman" w:hAnsi="Times New Roman"/>
              </w:rPr>
            </w:pPr>
            <w:r w:rsidRPr="00471FF0">
              <w:rPr>
                <w:rFonts w:ascii="Times New Roman" w:hAnsi="Times New Roman"/>
              </w:rPr>
              <w:t>7</w:t>
            </w:r>
            <w:r>
              <w:rPr>
                <w:rFonts w:ascii="Times New Roman" w:hAnsi="Times New Roman"/>
              </w:rPr>
              <w:t>5.3</w:t>
            </w:r>
            <w:r w:rsidRPr="00471FF0">
              <w:rPr>
                <w:rFonts w:ascii="Times New Roman" w:hAnsi="Times New Roman"/>
              </w:rPr>
              <w:t>%</w:t>
            </w:r>
            <w:r>
              <w:rPr>
                <w:rFonts w:ascii="Times New Roman" w:hAnsi="Times New Roman"/>
              </w:rPr>
              <w:br/>
            </w:r>
            <w:r w:rsidRPr="00471FF0">
              <w:rPr>
                <w:rFonts w:ascii="Times New Roman" w:hAnsi="Times New Roman"/>
              </w:rPr>
              <w:t>(</w:t>
            </w:r>
            <w:r>
              <w:rPr>
                <w:rFonts w:ascii="Times New Roman" w:hAnsi="Times New Roman"/>
              </w:rPr>
              <w:t>72.5%-78.1</w:t>
            </w:r>
            <w:r w:rsidRPr="00471FF0">
              <w:rPr>
                <w:rFonts w:ascii="Times New Roman" w:hAnsi="Times New Roman"/>
              </w:rPr>
              <w:t>%)</w:t>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80.2%</w:t>
            </w:r>
            <w:r>
              <w:rPr>
                <w:rFonts w:ascii="Times New Roman" w:hAnsi="Times New Roman"/>
              </w:rPr>
              <w:br/>
              <w:t>(77.7%-82.7%)</w:t>
            </w:r>
          </w:p>
          <w:p w:rsidR="009A3B39" w:rsidRDefault="009A3B39" w:rsidP="00B15279">
            <w:pPr>
              <w:widowControl w:val="0"/>
              <w:spacing w:after="120"/>
              <w:jc w:val="center"/>
              <w:rPr>
                <w:rFonts w:ascii="Times New Roman" w:hAnsi="Times New Roman"/>
              </w:rPr>
            </w:pPr>
            <w:r>
              <w:rPr>
                <w:rFonts w:ascii="Times New Roman" w:hAnsi="Times New Roman"/>
              </w:rPr>
              <w:t>74.1%</w:t>
            </w:r>
            <w:r>
              <w:rPr>
                <w:rFonts w:ascii="Times New Roman" w:hAnsi="Times New Roman"/>
              </w:rPr>
              <w:br/>
              <w:t>(81.2%-77.1%)</w:t>
            </w:r>
          </w:p>
          <w:p w:rsidR="009A3B39" w:rsidRPr="00471FF0" w:rsidRDefault="009A3B39" w:rsidP="00B15279">
            <w:pPr>
              <w:widowControl w:val="0"/>
              <w:spacing w:after="120"/>
              <w:jc w:val="center"/>
              <w:rPr>
                <w:rFonts w:ascii="Times New Roman" w:hAnsi="Times New Roman"/>
              </w:rPr>
            </w:pP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78.3%</w:t>
            </w:r>
            <w:r>
              <w:rPr>
                <w:rFonts w:ascii="Times New Roman" w:hAnsi="Times New Roman"/>
              </w:rPr>
              <w:br/>
              <w:t>(75.8%-80.9%)</w:t>
            </w:r>
          </w:p>
          <w:p w:rsidR="009A3B39" w:rsidRPr="00471FF0" w:rsidRDefault="009A3B39" w:rsidP="00B15279">
            <w:pPr>
              <w:widowControl w:val="0"/>
              <w:spacing w:after="120"/>
              <w:jc w:val="center"/>
              <w:rPr>
                <w:rFonts w:ascii="Times New Roman" w:hAnsi="Times New Roman"/>
              </w:rPr>
            </w:pPr>
            <w:r>
              <w:rPr>
                <w:rFonts w:ascii="Times New Roman" w:hAnsi="Times New Roman"/>
              </w:rPr>
              <w:t>72.1%</w:t>
            </w:r>
            <w:r>
              <w:rPr>
                <w:rFonts w:ascii="Times New Roman" w:hAnsi="Times New Roman"/>
              </w:rPr>
              <w:br/>
              <w:t>(69.1%-75.0%)</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Race/Ethnicity</w:t>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Non-Hispanic White</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Non-Hispanic Black</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lastRenderedPageBreak/>
              <w:t xml:space="preserve">  Hispanic White</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Hispanic Black</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Asian</w:t>
            </w:r>
            <w:r>
              <w:rPr>
                <w:rFonts w:ascii="Times New Roman" w:eastAsia="Calibri" w:hAnsi="Times New Roman"/>
              </w:rPr>
              <w:br/>
            </w:r>
          </w:p>
          <w:p w:rsidR="009A3B39" w:rsidRPr="00471FF0" w:rsidRDefault="009A3B39" w:rsidP="00B15279">
            <w:pPr>
              <w:widowControl w:val="0"/>
              <w:spacing w:after="120"/>
              <w:rPr>
                <w:rFonts w:ascii="Times New Roman" w:hAnsi="Times New Roman"/>
              </w:rPr>
            </w:pPr>
            <w:r w:rsidRPr="00471FF0">
              <w:rPr>
                <w:rFonts w:ascii="Times New Roman" w:eastAsia="Calibri" w:hAnsi="Times New Roman"/>
              </w:rPr>
              <w:t xml:space="preserve">  Other</w:t>
            </w:r>
            <w:r>
              <w:rPr>
                <w:rFonts w:ascii="Times New Roman" w:eastAsia="Calibri" w:hAnsi="Times New Roman"/>
              </w:rPr>
              <w:br/>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73.4%</w:t>
            </w:r>
            <w:r>
              <w:rPr>
                <w:rFonts w:ascii="Times New Roman" w:hAnsi="Times New Roman"/>
              </w:rPr>
              <w:br/>
              <w:t>(70.5%-76.2%)</w:t>
            </w:r>
          </w:p>
          <w:p w:rsidR="009A3B39" w:rsidRPr="00471FF0" w:rsidRDefault="009A3B39" w:rsidP="00B15279">
            <w:pPr>
              <w:widowControl w:val="0"/>
              <w:spacing w:after="120"/>
              <w:jc w:val="center"/>
              <w:rPr>
                <w:rFonts w:ascii="Times New Roman" w:hAnsi="Times New Roman"/>
              </w:rPr>
            </w:pPr>
            <w:r>
              <w:rPr>
                <w:rFonts w:ascii="Times New Roman" w:hAnsi="Times New Roman"/>
              </w:rPr>
              <w:t>79.9%</w:t>
            </w:r>
            <w:r>
              <w:rPr>
                <w:rFonts w:ascii="Times New Roman" w:hAnsi="Times New Roman"/>
              </w:rPr>
              <w:br/>
              <w:t>(76.0%-83.8%)</w:t>
            </w:r>
          </w:p>
          <w:p w:rsidR="009A3B39" w:rsidRPr="00471FF0" w:rsidRDefault="009A3B39" w:rsidP="00B15279">
            <w:pPr>
              <w:widowControl w:val="0"/>
              <w:spacing w:after="120"/>
              <w:jc w:val="center"/>
              <w:rPr>
                <w:rFonts w:ascii="Times New Roman" w:hAnsi="Times New Roman"/>
              </w:rPr>
            </w:pPr>
            <w:r>
              <w:rPr>
                <w:rFonts w:ascii="Times New Roman" w:hAnsi="Times New Roman"/>
              </w:rPr>
              <w:lastRenderedPageBreak/>
              <w:t>84.3%</w:t>
            </w:r>
            <w:r>
              <w:rPr>
                <w:rFonts w:ascii="Times New Roman" w:hAnsi="Times New Roman"/>
              </w:rPr>
              <w:br/>
              <w:t>(80.7%-87.9%)</w:t>
            </w:r>
          </w:p>
          <w:p w:rsidR="009A3B39" w:rsidRPr="00471FF0" w:rsidRDefault="009A3B39" w:rsidP="00B15279">
            <w:pPr>
              <w:widowControl w:val="0"/>
              <w:spacing w:after="120"/>
              <w:jc w:val="center"/>
              <w:rPr>
                <w:rFonts w:ascii="Times New Roman" w:hAnsi="Times New Roman"/>
              </w:rPr>
            </w:pPr>
            <w:r>
              <w:rPr>
                <w:rFonts w:ascii="Times New Roman" w:hAnsi="Times New Roman"/>
              </w:rPr>
              <w:t>†</w:t>
            </w:r>
            <w:r>
              <w:rPr>
                <w:rFonts w:ascii="Times New Roman" w:hAnsi="Times New Roman"/>
              </w:rPr>
              <w:br/>
            </w:r>
          </w:p>
          <w:p w:rsidR="009A3B39" w:rsidRPr="00471FF0" w:rsidRDefault="009A3B39" w:rsidP="00B15279">
            <w:pPr>
              <w:widowControl w:val="0"/>
              <w:spacing w:after="120"/>
              <w:jc w:val="center"/>
              <w:rPr>
                <w:rFonts w:ascii="Times New Roman" w:hAnsi="Times New Roman"/>
              </w:rPr>
            </w:pPr>
            <w:r w:rsidRPr="00471FF0">
              <w:rPr>
                <w:rFonts w:ascii="Times New Roman" w:hAnsi="Times New Roman"/>
              </w:rPr>
              <w:t>7</w:t>
            </w:r>
            <w:r>
              <w:rPr>
                <w:rFonts w:ascii="Times New Roman" w:hAnsi="Times New Roman"/>
              </w:rPr>
              <w:t>2.1%</w:t>
            </w:r>
            <w:r>
              <w:rPr>
                <w:rFonts w:ascii="Times New Roman" w:hAnsi="Times New Roman"/>
              </w:rPr>
              <w:br/>
              <w:t>(65.1%-79.1%)</w:t>
            </w:r>
          </w:p>
          <w:p w:rsidR="009A3B39" w:rsidRPr="00471FF0" w:rsidRDefault="009A3B39" w:rsidP="00B15279">
            <w:pPr>
              <w:widowControl w:val="0"/>
              <w:spacing w:after="120"/>
              <w:jc w:val="center"/>
              <w:rPr>
                <w:rFonts w:ascii="Times New Roman" w:hAnsi="Times New Roman"/>
              </w:rPr>
            </w:pPr>
            <w:r>
              <w:rPr>
                <w:rFonts w:ascii="Times New Roman" w:hAnsi="Times New Roman"/>
              </w:rPr>
              <w:t>†</w:t>
            </w:r>
            <w:r>
              <w:rPr>
                <w:rFonts w:ascii="Times New Roman" w:hAnsi="Times New Roman"/>
              </w:rPr>
              <w:br/>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73.5%</w:t>
            </w:r>
            <w:r>
              <w:rPr>
                <w:rFonts w:ascii="Times New Roman" w:hAnsi="Times New Roman"/>
              </w:rPr>
              <w:br/>
              <w:t>(71.7%-77.4%)</w:t>
            </w:r>
          </w:p>
          <w:p w:rsidR="009A3B39" w:rsidRDefault="009A3B39" w:rsidP="00B15279">
            <w:pPr>
              <w:widowControl w:val="0"/>
              <w:spacing w:after="120"/>
              <w:jc w:val="center"/>
              <w:rPr>
                <w:rFonts w:ascii="Times New Roman" w:hAnsi="Times New Roman"/>
              </w:rPr>
            </w:pPr>
            <w:r>
              <w:rPr>
                <w:rFonts w:ascii="Times New Roman" w:hAnsi="Times New Roman"/>
              </w:rPr>
              <w:t>86.6%</w:t>
            </w:r>
            <w:r>
              <w:rPr>
                <w:rFonts w:ascii="Times New Roman" w:hAnsi="Times New Roman"/>
              </w:rPr>
              <w:br/>
              <w:t>(83.5%-89.8%)</w:t>
            </w:r>
          </w:p>
          <w:p w:rsidR="009A3B39" w:rsidRDefault="009A3B39" w:rsidP="00B15279">
            <w:pPr>
              <w:widowControl w:val="0"/>
              <w:spacing w:after="120"/>
              <w:jc w:val="center"/>
              <w:rPr>
                <w:rFonts w:ascii="Times New Roman" w:hAnsi="Times New Roman"/>
              </w:rPr>
            </w:pPr>
            <w:r>
              <w:rPr>
                <w:rFonts w:ascii="Times New Roman" w:hAnsi="Times New Roman"/>
              </w:rPr>
              <w:lastRenderedPageBreak/>
              <w:t>78.0%</w:t>
            </w:r>
            <w:r>
              <w:rPr>
                <w:rFonts w:ascii="Times New Roman" w:hAnsi="Times New Roman"/>
              </w:rPr>
              <w:br/>
              <w:t>(73.6%-82.3%)</w:t>
            </w:r>
          </w:p>
          <w:p w:rsidR="009A3B39" w:rsidRDefault="009A3B39" w:rsidP="00B15279">
            <w:pPr>
              <w:widowControl w:val="0"/>
              <w:spacing w:after="120"/>
              <w:jc w:val="center"/>
              <w:rPr>
                <w:rFonts w:ascii="Times New Roman" w:hAnsi="Times New Roman"/>
              </w:rPr>
            </w:pPr>
            <w:r>
              <w:rPr>
                <w:rFonts w:ascii="Times New Roman" w:hAnsi="Times New Roman"/>
              </w:rPr>
              <w:t>†</w:t>
            </w:r>
            <w:r>
              <w:rPr>
                <w:rFonts w:ascii="Times New Roman" w:hAnsi="Times New Roman"/>
              </w:rPr>
              <w:br/>
            </w:r>
          </w:p>
          <w:p w:rsidR="009A3B39" w:rsidRDefault="009A3B39" w:rsidP="00B15279">
            <w:pPr>
              <w:widowControl w:val="0"/>
              <w:spacing w:after="120"/>
              <w:jc w:val="center"/>
              <w:rPr>
                <w:rFonts w:ascii="Times New Roman" w:hAnsi="Times New Roman"/>
              </w:rPr>
            </w:pPr>
            <w:r>
              <w:rPr>
                <w:rFonts w:ascii="Times New Roman" w:hAnsi="Times New Roman"/>
              </w:rPr>
              <w:t>59.4%</w:t>
            </w:r>
            <w:r>
              <w:rPr>
                <w:rFonts w:ascii="Times New Roman" w:hAnsi="Times New Roman"/>
              </w:rPr>
              <w:br/>
              <w:t>(51.5%-67.4%)</w:t>
            </w:r>
          </w:p>
          <w:p w:rsidR="009A3B39" w:rsidRPr="00471FF0" w:rsidRDefault="009A3B39" w:rsidP="00B15279">
            <w:pPr>
              <w:widowControl w:val="0"/>
              <w:spacing w:after="120"/>
              <w:jc w:val="center"/>
              <w:rPr>
                <w:rFonts w:ascii="Times New Roman" w:hAnsi="Times New Roman"/>
              </w:rPr>
            </w:pPr>
            <w:r>
              <w:rPr>
                <w:rFonts w:ascii="Times New Roman" w:hAnsi="Times New Roman"/>
              </w:rPr>
              <w:t>†</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70.0%</w:t>
            </w:r>
            <w:r>
              <w:rPr>
                <w:rFonts w:ascii="Times New Roman" w:hAnsi="Times New Roman"/>
              </w:rPr>
              <w:br/>
              <w:t>(67.1%-73.0%)</w:t>
            </w:r>
          </w:p>
          <w:p w:rsidR="009A3B39" w:rsidRDefault="009A3B39" w:rsidP="00B15279">
            <w:pPr>
              <w:widowControl w:val="0"/>
              <w:spacing w:after="120"/>
              <w:jc w:val="center"/>
              <w:rPr>
                <w:rFonts w:ascii="Times New Roman" w:hAnsi="Times New Roman"/>
              </w:rPr>
            </w:pPr>
            <w:r>
              <w:rPr>
                <w:rFonts w:ascii="Times New Roman" w:hAnsi="Times New Roman"/>
              </w:rPr>
              <w:t>84.0%</w:t>
            </w:r>
            <w:r>
              <w:rPr>
                <w:rFonts w:ascii="Times New Roman" w:hAnsi="Times New Roman"/>
              </w:rPr>
              <w:br/>
              <w:t>(80.5%-87.5%)</w:t>
            </w:r>
          </w:p>
          <w:p w:rsidR="009A3B39" w:rsidRDefault="009A3B39" w:rsidP="00B15279">
            <w:pPr>
              <w:widowControl w:val="0"/>
              <w:spacing w:after="120"/>
              <w:jc w:val="center"/>
              <w:rPr>
                <w:rFonts w:ascii="Times New Roman" w:hAnsi="Times New Roman"/>
              </w:rPr>
            </w:pPr>
            <w:r>
              <w:rPr>
                <w:rFonts w:ascii="Times New Roman" w:hAnsi="Times New Roman"/>
              </w:rPr>
              <w:lastRenderedPageBreak/>
              <w:t>79.3%</w:t>
            </w:r>
            <w:r>
              <w:rPr>
                <w:rFonts w:ascii="Times New Roman" w:hAnsi="Times New Roman"/>
              </w:rPr>
              <w:br/>
              <w:t>(75.2%-83.5%)</w:t>
            </w:r>
          </w:p>
          <w:p w:rsidR="009A3B39" w:rsidRDefault="009A3B39" w:rsidP="00B15279">
            <w:pPr>
              <w:widowControl w:val="0"/>
              <w:spacing w:after="120"/>
              <w:jc w:val="center"/>
              <w:rPr>
                <w:rFonts w:ascii="Times New Roman" w:hAnsi="Times New Roman"/>
              </w:rPr>
            </w:pPr>
            <w:r>
              <w:rPr>
                <w:rFonts w:ascii="Times New Roman" w:hAnsi="Times New Roman"/>
              </w:rPr>
              <w:t>†</w:t>
            </w:r>
            <w:r>
              <w:rPr>
                <w:rFonts w:ascii="Times New Roman" w:hAnsi="Times New Roman"/>
              </w:rPr>
              <w:br/>
            </w:r>
          </w:p>
          <w:p w:rsidR="009A3B39" w:rsidRDefault="009A3B39" w:rsidP="00B15279">
            <w:pPr>
              <w:widowControl w:val="0"/>
              <w:spacing w:after="120"/>
              <w:jc w:val="center"/>
              <w:rPr>
                <w:rFonts w:ascii="Times New Roman" w:hAnsi="Times New Roman"/>
              </w:rPr>
            </w:pPr>
            <w:r>
              <w:rPr>
                <w:rFonts w:ascii="Times New Roman" w:hAnsi="Times New Roman"/>
              </w:rPr>
              <w:t>66.0%</w:t>
            </w:r>
            <w:r>
              <w:rPr>
                <w:rFonts w:ascii="Times New Roman" w:hAnsi="Times New Roman"/>
              </w:rPr>
              <w:br/>
              <w:t>(58.6%-73.4%)</w:t>
            </w:r>
          </w:p>
          <w:p w:rsidR="009A3B39" w:rsidRPr="00471FF0" w:rsidRDefault="009A3B39" w:rsidP="00B15279">
            <w:pPr>
              <w:widowControl w:val="0"/>
              <w:spacing w:after="120"/>
              <w:jc w:val="center"/>
              <w:rPr>
                <w:rFonts w:ascii="Times New Roman" w:hAnsi="Times New Roman"/>
              </w:rPr>
            </w:pPr>
            <w:r>
              <w:rPr>
                <w:rFonts w:ascii="Times New Roman" w:hAnsi="Times New Roman"/>
              </w:rPr>
              <w:t>†</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lastRenderedPageBreak/>
              <w:t>Annual Household Income</w:t>
            </w:r>
          </w:p>
          <w:p w:rsidR="009A3B39"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Less than $20,000</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$20,000-$34,999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$35,000-$49,999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$50,000-$74,999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$75,000-$99,999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$100,000-$149,999</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$150,000 or more</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Prefer not to answer</w:t>
            </w:r>
            <w:r>
              <w:rPr>
                <w:rFonts w:ascii="Times New Roman" w:eastAsia="Calibri" w:hAnsi="Times New Roman"/>
              </w:rPr>
              <w:br/>
            </w:r>
          </w:p>
          <w:p w:rsidR="009A3B39" w:rsidRPr="00471FF0" w:rsidRDefault="009A3B39" w:rsidP="00B15279">
            <w:pPr>
              <w:widowControl w:val="0"/>
              <w:spacing w:after="120"/>
              <w:rPr>
                <w:rFonts w:ascii="Times New Roman" w:hAnsi="Times New Roman"/>
              </w:rPr>
            </w:pPr>
          </w:p>
        </w:tc>
        <w:tc>
          <w:tcPr>
            <w:tcW w:w="1620" w:type="dxa"/>
          </w:tcPr>
          <w:p w:rsidR="009A3B39" w:rsidRPr="00471FF0" w:rsidRDefault="009A3B39" w:rsidP="00B15279">
            <w:pPr>
              <w:widowControl w:val="0"/>
              <w:spacing w:after="120"/>
              <w:jc w:val="center"/>
              <w:rPr>
                <w:rFonts w:ascii="Times New Roman" w:hAnsi="Times New Roman"/>
              </w:rPr>
            </w:pPr>
          </w:p>
          <w:p w:rsidR="009A3B39" w:rsidRPr="00471FF0" w:rsidRDefault="009A3B39" w:rsidP="00B15279">
            <w:pPr>
              <w:widowControl w:val="0"/>
              <w:spacing w:after="120"/>
              <w:jc w:val="center"/>
              <w:rPr>
                <w:rFonts w:ascii="Times New Roman" w:hAnsi="Times New Roman"/>
              </w:rPr>
            </w:pPr>
            <w:r>
              <w:rPr>
                <w:rFonts w:ascii="Times New Roman" w:hAnsi="Times New Roman"/>
              </w:rPr>
              <w:t>75.7%</w:t>
            </w:r>
            <w:r>
              <w:rPr>
                <w:rFonts w:ascii="Times New Roman" w:hAnsi="Times New Roman"/>
              </w:rPr>
              <w:br/>
              <w:t>(70.7%-80.7%)</w:t>
            </w:r>
          </w:p>
          <w:p w:rsidR="009A3B39" w:rsidRDefault="009A3B39" w:rsidP="00B15279">
            <w:pPr>
              <w:widowControl w:val="0"/>
              <w:spacing w:after="120"/>
              <w:jc w:val="center"/>
              <w:rPr>
                <w:rFonts w:ascii="Times New Roman" w:hAnsi="Times New Roman"/>
              </w:rPr>
            </w:pPr>
            <w:r>
              <w:rPr>
                <w:rFonts w:ascii="Times New Roman" w:hAnsi="Times New Roman"/>
              </w:rPr>
              <w:t>78.9%</w:t>
            </w:r>
            <w:r>
              <w:rPr>
                <w:rFonts w:ascii="Times New Roman" w:hAnsi="Times New Roman"/>
              </w:rPr>
              <w:br/>
              <w:t>(74.5%-83.1%)</w:t>
            </w:r>
          </w:p>
          <w:p w:rsidR="009A3B39" w:rsidRPr="00471FF0" w:rsidRDefault="009A3B39" w:rsidP="00B15279">
            <w:pPr>
              <w:widowControl w:val="0"/>
              <w:spacing w:after="120"/>
              <w:jc w:val="center"/>
              <w:rPr>
                <w:rFonts w:ascii="Times New Roman" w:hAnsi="Times New Roman"/>
              </w:rPr>
            </w:pPr>
            <w:r>
              <w:rPr>
                <w:rFonts w:ascii="Times New Roman" w:hAnsi="Times New Roman"/>
              </w:rPr>
              <w:t>78.2%</w:t>
            </w:r>
            <w:r>
              <w:rPr>
                <w:rFonts w:ascii="Times New Roman" w:hAnsi="Times New Roman"/>
              </w:rPr>
              <w:br/>
              <w:t>(73.6%-82.7%)</w:t>
            </w:r>
          </w:p>
          <w:p w:rsidR="009A3B39" w:rsidRPr="00471FF0" w:rsidRDefault="009A3B39" w:rsidP="00B15279">
            <w:pPr>
              <w:widowControl w:val="0"/>
              <w:spacing w:after="120"/>
              <w:jc w:val="center"/>
              <w:rPr>
                <w:rFonts w:ascii="Times New Roman" w:hAnsi="Times New Roman"/>
              </w:rPr>
            </w:pPr>
            <w:r>
              <w:rPr>
                <w:rFonts w:ascii="Times New Roman" w:hAnsi="Times New Roman"/>
              </w:rPr>
              <w:t>79.7%</w:t>
            </w:r>
            <w:r>
              <w:rPr>
                <w:rFonts w:ascii="Times New Roman" w:hAnsi="Times New Roman"/>
              </w:rPr>
              <w:br/>
              <w:t>(75.5%-83.9%)</w:t>
            </w:r>
          </w:p>
          <w:p w:rsidR="009A3B39" w:rsidRDefault="009A3B39" w:rsidP="00B15279">
            <w:pPr>
              <w:widowControl w:val="0"/>
              <w:spacing w:after="120"/>
              <w:jc w:val="center"/>
              <w:rPr>
                <w:rFonts w:ascii="Times New Roman" w:hAnsi="Times New Roman"/>
              </w:rPr>
            </w:pPr>
            <w:r>
              <w:rPr>
                <w:rFonts w:ascii="Times New Roman" w:hAnsi="Times New Roman"/>
              </w:rPr>
              <w:t>77.3%</w:t>
            </w:r>
            <w:r>
              <w:rPr>
                <w:rFonts w:ascii="Times New Roman" w:hAnsi="Times New Roman"/>
              </w:rPr>
              <w:br/>
              <w:t>(72.0%-82.5%)</w:t>
            </w:r>
          </w:p>
          <w:p w:rsidR="009A3B39" w:rsidRPr="00471FF0" w:rsidRDefault="009A3B39" w:rsidP="00B15279">
            <w:pPr>
              <w:widowControl w:val="0"/>
              <w:spacing w:after="120"/>
              <w:jc w:val="center"/>
              <w:rPr>
                <w:rFonts w:ascii="Times New Roman" w:hAnsi="Times New Roman"/>
              </w:rPr>
            </w:pPr>
            <w:r>
              <w:rPr>
                <w:rFonts w:ascii="Times New Roman" w:hAnsi="Times New Roman"/>
              </w:rPr>
              <w:t>75.3%</w:t>
            </w:r>
            <w:r>
              <w:rPr>
                <w:rFonts w:ascii="Times New Roman" w:hAnsi="Times New Roman"/>
              </w:rPr>
              <w:br/>
              <w:t>(69.3%-81.3%)</w:t>
            </w:r>
          </w:p>
          <w:p w:rsidR="009A3B39" w:rsidRDefault="009A3B39" w:rsidP="00B15279">
            <w:pPr>
              <w:widowControl w:val="0"/>
              <w:spacing w:after="120"/>
              <w:jc w:val="center"/>
              <w:rPr>
                <w:rFonts w:ascii="Times New Roman" w:hAnsi="Times New Roman"/>
              </w:rPr>
            </w:pPr>
            <w:r>
              <w:rPr>
                <w:rFonts w:ascii="Times New Roman" w:hAnsi="Times New Roman"/>
              </w:rPr>
              <w:t>74.3%</w:t>
            </w:r>
            <w:r>
              <w:rPr>
                <w:rFonts w:ascii="Times New Roman" w:hAnsi="Times New Roman"/>
              </w:rPr>
              <w:br/>
              <w:t>(66.3%-82.4%)</w:t>
            </w:r>
          </w:p>
          <w:p w:rsidR="009A3B39" w:rsidRPr="00471FF0" w:rsidRDefault="009A3B39" w:rsidP="00B15279">
            <w:pPr>
              <w:widowControl w:val="0"/>
              <w:spacing w:after="120"/>
              <w:jc w:val="center"/>
              <w:rPr>
                <w:rFonts w:ascii="Times New Roman" w:hAnsi="Times New Roman"/>
              </w:rPr>
            </w:pPr>
            <w:r>
              <w:rPr>
                <w:rFonts w:ascii="Times New Roman" w:hAnsi="Times New Roman"/>
              </w:rPr>
              <w:t>68.4%</w:t>
            </w:r>
            <w:r>
              <w:rPr>
                <w:rFonts w:ascii="Times New Roman" w:hAnsi="Times New Roman"/>
              </w:rPr>
              <w:br/>
              <w:t>(58.0%-78.8%)</w:t>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68.4%</w:t>
            </w:r>
            <w:r>
              <w:rPr>
                <w:rFonts w:ascii="Times New Roman" w:hAnsi="Times New Roman"/>
              </w:rPr>
              <w:br/>
              <w:t>(62.7%-74.1%)</w:t>
            </w:r>
          </w:p>
          <w:p w:rsidR="009A3B39" w:rsidRDefault="009A3B39" w:rsidP="00B15279">
            <w:pPr>
              <w:widowControl w:val="0"/>
              <w:spacing w:after="120"/>
              <w:jc w:val="center"/>
              <w:rPr>
                <w:rFonts w:ascii="Times New Roman" w:hAnsi="Times New Roman"/>
              </w:rPr>
            </w:pPr>
            <w:r>
              <w:rPr>
                <w:rFonts w:ascii="Times New Roman" w:hAnsi="Times New Roman"/>
              </w:rPr>
              <w:t>75.7%</w:t>
            </w:r>
            <w:r>
              <w:rPr>
                <w:rFonts w:ascii="Times New Roman" w:hAnsi="Times New Roman"/>
              </w:rPr>
              <w:br/>
              <w:t>(71.1%-80.3%)</w:t>
            </w:r>
          </w:p>
          <w:p w:rsidR="009A3B39" w:rsidRDefault="009A3B39" w:rsidP="00B15279">
            <w:pPr>
              <w:widowControl w:val="0"/>
              <w:spacing w:after="120"/>
              <w:jc w:val="center"/>
              <w:rPr>
                <w:rFonts w:ascii="Times New Roman" w:hAnsi="Times New Roman"/>
              </w:rPr>
            </w:pPr>
            <w:r>
              <w:rPr>
                <w:rFonts w:ascii="Times New Roman" w:hAnsi="Times New Roman"/>
              </w:rPr>
              <w:t>75.8%</w:t>
            </w:r>
            <w:r>
              <w:rPr>
                <w:rFonts w:ascii="Times New Roman" w:hAnsi="Times New Roman"/>
              </w:rPr>
              <w:br/>
              <w:t>(71.1%-80.6%)</w:t>
            </w:r>
          </w:p>
          <w:p w:rsidR="009A3B39" w:rsidRDefault="009A3B39" w:rsidP="00B15279">
            <w:pPr>
              <w:widowControl w:val="0"/>
              <w:spacing w:after="120"/>
              <w:jc w:val="center"/>
              <w:rPr>
                <w:rFonts w:ascii="Times New Roman" w:hAnsi="Times New Roman"/>
              </w:rPr>
            </w:pPr>
            <w:r>
              <w:rPr>
                <w:rFonts w:ascii="Times New Roman" w:hAnsi="Times New Roman"/>
              </w:rPr>
              <w:t>81.6%</w:t>
            </w:r>
            <w:r>
              <w:rPr>
                <w:rFonts w:ascii="Times New Roman" w:hAnsi="Times New Roman"/>
              </w:rPr>
              <w:br/>
              <w:t>(77.6%-85.6%)</w:t>
            </w:r>
          </w:p>
          <w:p w:rsidR="009A3B39" w:rsidRDefault="009A3B39" w:rsidP="00B15279">
            <w:pPr>
              <w:widowControl w:val="0"/>
              <w:spacing w:after="120"/>
              <w:jc w:val="center"/>
              <w:rPr>
                <w:rFonts w:ascii="Times New Roman" w:hAnsi="Times New Roman"/>
              </w:rPr>
            </w:pPr>
            <w:r>
              <w:rPr>
                <w:rFonts w:ascii="Times New Roman" w:hAnsi="Times New Roman"/>
              </w:rPr>
              <w:t>76.5%</w:t>
            </w:r>
            <w:r>
              <w:rPr>
                <w:rFonts w:ascii="Times New Roman" w:hAnsi="Times New Roman"/>
              </w:rPr>
              <w:br/>
              <w:t>(71.2%-81.8%)</w:t>
            </w:r>
          </w:p>
          <w:p w:rsidR="009A3B39" w:rsidRDefault="009A3B39" w:rsidP="00B15279">
            <w:pPr>
              <w:widowControl w:val="0"/>
              <w:spacing w:after="120"/>
              <w:jc w:val="center"/>
              <w:rPr>
                <w:rFonts w:ascii="Times New Roman" w:hAnsi="Times New Roman"/>
              </w:rPr>
            </w:pPr>
            <w:r>
              <w:rPr>
                <w:rFonts w:ascii="Times New Roman" w:hAnsi="Times New Roman"/>
              </w:rPr>
              <w:t>84.7%</w:t>
            </w:r>
            <w:r>
              <w:rPr>
                <w:rFonts w:ascii="Times New Roman" w:hAnsi="Times New Roman"/>
              </w:rPr>
              <w:br/>
              <w:t>(79.9%-89.6%)</w:t>
            </w:r>
          </w:p>
          <w:p w:rsidR="009A3B39" w:rsidRDefault="009A3B39" w:rsidP="00B15279">
            <w:pPr>
              <w:widowControl w:val="0"/>
              <w:spacing w:after="120"/>
              <w:jc w:val="center"/>
              <w:rPr>
                <w:rFonts w:ascii="Times New Roman" w:hAnsi="Times New Roman"/>
              </w:rPr>
            </w:pPr>
            <w:r>
              <w:rPr>
                <w:rFonts w:ascii="Times New Roman" w:hAnsi="Times New Roman"/>
              </w:rPr>
              <w:t>81.8%</w:t>
            </w:r>
            <w:r>
              <w:rPr>
                <w:rFonts w:ascii="Times New Roman" w:hAnsi="Times New Roman"/>
              </w:rPr>
              <w:br/>
              <w:t>(74.8%-88.7%)</w:t>
            </w:r>
          </w:p>
          <w:p w:rsidR="009A3B39" w:rsidRPr="00471FF0" w:rsidRDefault="009A3B39" w:rsidP="00B15279">
            <w:pPr>
              <w:widowControl w:val="0"/>
              <w:spacing w:after="120"/>
              <w:jc w:val="center"/>
              <w:rPr>
                <w:rFonts w:ascii="Times New Roman" w:hAnsi="Times New Roman"/>
              </w:rPr>
            </w:pPr>
            <w:r>
              <w:rPr>
                <w:rFonts w:ascii="Times New Roman" w:hAnsi="Times New Roman"/>
              </w:rPr>
              <w:t>76.0%</w:t>
            </w:r>
            <w:r>
              <w:rPr>
                <w:rFonts w:ascii="Times New Roman" w:hAnsi="Times New Roman"/>
              </w:rPr>
              <w:br/>
              <w:t>(66.8%-85.3%)</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66.4%</w:t>
            </w:r>
            <w:r>
              <w:rPr>
                <w:rFonts w:ascii="Times New Roman" w:hAnsi="Times New Roman"/>
              </w:rPr>
              <w:br/>
              <w:t>(60.6%-72.2%)</w:t>
            </w:r>
          </w:p>
          <w:p w:rsidR="009A3B39" w:rsidRDefault="009A3B39" w:rsidP="00B15279">
            <w:pPr>
              <w:widowControl w:val="0"/>
              <w:spacing w:after="120"/>
              <w:jc w:val="center"/>
              <w:rPr>
                <w:rFonts w:ascii="Times New Roman" w:hAnsi="Times New Roman"/>
              </w:rPr>
            </w:pPr>
            <w:r>
              <w:rPr>
                <w:rFonts w:ascii="Times New Roman" w:hAnsi="Times New Roman"/>
              </w:rPr>
              <w:t>77.9%</w:t>
            </w:r>
            <w:r>
              <w:rPr>
                <w:rFonts w:ascii="Times New Roman" w:hAnsi="Times New Roman"/>
              </w:rPr>
              <w:br/>
              <w:t>(73.4%-82.3%)</w:t>
            </w:r>
          </w:p>
          <w:p w:rsidR="009A3B39" w:rsidRDefault="009A3B39" w:rsidP="00B15279">
            <w:pPr>
              <w:widowControl w:val="0"/>
              <w:spacing w:after="120"/>
              <w:jc w:val="center"/>
              <w:rPr>
                <w:rFonts w:ascii="Times New Roman" w:hAnsi="Times New Roman"/>
              </w:rPr>
            </w:pPr>
            <w:r>
              <w:rPr>
                <w:rFonts w:ascii="Times New Roman" w:hAnsi="Times New Roman"/>
              </w:rPr>
              <w:t>75.0%</w:t>
            </w:r>
            <w:r>
              <w:rPr>
                <w:rFonts w:ascii="Times New Roman" w:hAnsi="Times New Roman"/>
              </w:rPr>
              <w:br/>
              <w:t>(70.2%-79.8%)</w:t>
            </w:r>
          </w:p>
          <w:p w:rsidR="009A3B39" w:rsidRDefault="009A3B39" w:rsidP="00B15279">
            <w:pPr>
              <w:widowControl w:val="0"/>
              <w:spacing w:after="120"/>
              <w:jc w:val="center"/>
              <w:rPr>
                <w:rFonts w:ascii="Times New Roman" w:hAnsi="Times New Roman"/>
              </w:rPr>
            </w:pPr>
            <w:r>
              <w:rPr>
                <w:rFonts w:ascii="Times New Roman" w:hAnsi="Times New Roman"/>
              </w:rPr>
              <w:t>80.8%</w:t>
            </w:r>
            <w:r>
              <w:rPr>
                <w:rFonts w:ascii="Times New Roman" w:hAnsi="Times New Roman"/>
              </w:rPr>
              <w:br/>
              <w:t>(76.8%-84.9%)</w:t>
            </w:r>
          </w:p>
          <w:p w:rsidR="009A3B39" w:rsidRDefault="009A3B39" w:rsidP="00B15279">
            <w:pPr>
              <w:widowControl w:val="0"/>
              <w:spacing w:after="120"/>
              <w:jc w:val="center"/>
              <w:rPr>
                <w:rFonts w:ascii="Times New Roman" w:hAnsi="Times New Roman"/>
              </w:rPr>
            </w:pPr>
            <w:r>
              <w:rPr>
                <w:rFonts w:ascii="Times New Roman" w:hAnsi="Times New Roman"/>
              </w:rPr>
              <w:t>77.1%</w:t>
            </w:r>
            <w:r>
              <w:rPr>
                <w:rFonts w:ascii="Times New Roman" w:hAnsi="Times New Roman"/>
              </w:rPr>
              <w:br/>
              <w:t>(71.9%-82.3%)</w:t>
            </w:r>
          </w:p>
          <w:p w:rsidR="009A3B39" w:rsidRDefault="009A3B39" w:rsidP="00B15279">
            <w:pPr>
              <w:widowControl w:val="0"/>
              <w:spacing w:after="120"/>
              <w:jc w:val="center"/>
              <w:rPr>
                <w:rFonts w:ascii="Times New Roman" w:hAnsi="Times New Roman"/>
              </w:rPr>
            </w:pPr>
            <w:r>
              <w:rPr>
                <w:rFonts w:ascii="Times New Roman" w:hAnsi="Times New Roman"/>
              </w:rPr>
              <w:t>75.4%</w:t>
            </w:r>
            <w:r>
              <w:rPr>
                <w:rFonts w:ascii="Times New Roman" w:hAnsi="Times New Roman"/>
              </w:rPr>
              <w:br/>
              <w:t>(69.5%-81.2%)</w:t>
            </w:r>
          </w:p>
          <w:p w:rsidR="009A3B39" w:rsidRDefault="009A3B39" w:rsidP="00B15279">
            <w:pPr>
              <w:widowControl w:val="0"/>
              <w:spacing w:after="120"/>
              <w:jc w:val="center"/>
              <w:rPr>
                <w:rFonts w:ascii="Times New Roman" w:hAnsi="Times New Roman"/>
              </w:rPr>
            </w:pPr>
            <w:r>
              <w:rPr>
                <w:rFonts w:ascii="Times New Roman" w:hAnsi="Times New Roman"/>
              </w:rPr>
              <w:t>74.7%</w:t>
            </w:r>
            <w:r>
              <w:rPr>
                <w:rFonts w:ascii="Times New Roman" w:hAnsi="Times New Roman"/>
              </w:rPr>
              <w:br/>
              <w:t>(66.9%-82.5%)</w:t>
            </w:r>
          </w:p>
          <w:p w:rsidR="009A3B39" w:rsidRPr="00471FF0" w:rsidRDefault="009A3B39" w:rsidP="00B15279">
            <w:pPr>
              <w:widowControl w:val="0"/>
              <w:spacing w:after="120"/>
              <w:jc w:val="center"/>
              <w:rPr>
                <w:rFonts w:ascii="Times New Roman" w:hAnsi="Times New Roman"/>
              </w:rPr>
            </w:pPr>
            <w:r>
              <w:rPr>
                <w:rFonts w:ascii="Times New Roman" w:hAnsi="Times New Roman"/>
              </w:rPr>
              <w:t>69.2%</w:t>
            </w:r>
            <w:r>
              <w:rPr>
                <w:rFonts w:ascii="Times New Roman" w:hAnsi="Times New Roman"/>
              </w:rPr>
              <w:br/>
              <w:t>(59.0%-79.4%)</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Marital status</w:t>
            </w:r>
          </w:p>
          <w:p w:rsidR="009A3B39"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Married </w:t>
            </w:r>
            <w:r>
              <w:rPr>
                <w:rFonts w:ascii="Times New Roman" w:eastAsia="Calibri" w:hAnsi="Times New Roman"/>
              </w:rPr>
              <w:t>or Living With a Civil/Domestic</w:t>
            </w:r>
            <w:r>
              <w:rPr>
                <w:rFonts w:ascii="Times New Roman" w:eastAsia="Calibri" w:hAnsi="Times New Roman"/>
              </w:rPr>
              <w:br/>
              <w:t xml:space="preserve">  </w:t>
            </w:r>
            <w:r w:rsidRPr="00471FF0">
              <w:rPr>
                <w:rFonts w:ascii="Times New Roman" w:eastAsia="Calibri" w:hAnsi="Times New Roman"/>
              </w:rPr>
              <w:t>Partner</w:t>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Widowed</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Divorced</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Separated</w:t>
            </w:r>
            <w:r>
              <w:rPr>
                <w:rFonts w:ascii="Times New Roman" w:eastAsia="Calibri" w:hAnsi="Times New Roman"/>
              </w:rPr>
              <w:br/>
            </w:r>
          </w:p>
          <w:p w:rsidR="009A3B39" w:rsidRPr="00CF2C67"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Never Marri</w:t>
            </w:r>
            <w:r>
              <w:rPr>
                <w:rFonts w:ascii="Times New Roman" w:eastAsia="Calibri" w:hAnsi="Times New Roman"/>
              </w:rPr>
              <w:t>ed or Never in a Civil/Domestic</w:t>
            </w:r>
            <w:r>
              <w:rPr>
                <w:rFonts w:ascii="Times New Roman" w:eastAsia="Calibri" w:hAnsi="Times New Roman"/>
              </w:rPr>
              <w:br/>
              <w:t xml:space="preserve">  </w:t>
            </w:r>
            <w:r w:rsidRPr="00471FF0">
              <w:rPr>
                <w:rFonts w:ascii="Times New Roman" w:eastAsia="Calibri" w:hAnsi="Times New Roman"/>
              </w:rPr>
              <w:t>Partnership</w:t>
            </w:r>
          </w:p>
        </w:tc>
        <w:tc>
          <w:tcPr>
            <w:tcW w:w="1620" w:type="dxa"/>
          </w:tcPr>
          <w:p w:rsidR="009A3B39" w:rsidRPr="00471FF0" w:rsidRDefault="009A3B39" w:rsidP="00B15279">
            <w:pPr>
              <w:widowControl w:val="0"/>
              <w:spacing w:after="120"/>
              <w:jc w:val="center"/>
              <w:rPr>
                <w:rFonts w:ascii="Times New Roman" w:hAnsi="Times New Roman"/>
              </w:rPr>
            </w:pPr>
          </w:p>
          <w:p w:rsidR="009A3B39" w:rsidRPr="00471FF0" w:rsidRDefault="009A3B39" w:rsidP="00B15279">
            <w:pPr>
              <w:widowControl w:val="0"/>
              <w:spacing w:after="120"/>
              <w:jc w:val="center"/>
              <w:rPr>
                <w:rFonts w:ascii="Times New Roman" w:hAnsi="Times New Roman"/>
              </w:rPr>
            </w:pPr>
            <w:r>
              <w:rPr>
                <w:rFonts w:ascii="Times New Roman" w:hAnsi="Times New Roman"/>
              </w:rPr>
              <w:t>77.8%</w:t>
            </w:r>
            <w:r>
              <w:rPr>
                <w:rFonts w:ascii="Times New Roman" w:hAnsi="Times New Roman"/>
              </w:rPr>
              <w:br/>
              <w:t>(75.3%-80.4%)</w:t>
            </w:r>
          </w:p>
          <w:p w:rsidR="009A3B39" w:rsidRPr="00471FF0" w:rsidRDefault="009A3B39" w:rsidP="00B15279">
            <w:pPr>
              <w:widowControl w:val="0"/>
              <w:spacing w:after="120"/>
              <w:jc w:val="center"/>
              <w:rPr>
                <w:rFonts w:ascii="Times New Roman" w:hAnsi="Times New Roman"/>
              </w:rPr>
            </w:pPr>
            <w:r>
              <w:rPr>
                <w:rFonts w:ascii="Times New Roman" w:hAnsi="Times New Roman"/>
              </w:rPr>
              <w:t>72.5%</w:t>
            </w:r>
            <w:r>
              <w:rPr>
                <w:rFonts w:ascii="Times New Roman" w:hAnsi="Times New Roman"/>
              </w:rPr>
              <w:br/>
              <w:t>(64.2%-80.8%)</w:t>
            </w:r>
          </w:p>
          <w:p w:rsidR="009A3B39" w:rsidRPr="00471FF0" w:rsidRDefault="009A3B39" w:rsidP="00B15279">
            <w:pPr>
              <w:widowControl w:val="0"/>
              <w:spacing w:after="120"/>
              <w:jc w:val="center"/>
              <w:rPr>
                <w:rFonts w:ascii="Times New Roman" w:hAnsi="Times New Roman"/>
              </w:rPr>
            </w:pPr>
            <w:r>
              <w:rPr>
                <w:rFonts w:ascii="Times New Roman" w:hAnsi="Times New Roman"/>
              </w:rPr>
              <w:t>78.5%</w:t>
            </w:r>
            <w:r>
              <w:rPr>
                <w:rFonts w:ascii="Times New Roman" w:hAnsi="Times New Roman"/>
              </w:rPr>
              <w:br/>
              <w:t>(74.0%-83.0%)</w:t>
            </w:r>
          </w:p>
          <w:p w:rsidR="009A3B39" w:rsidRPr="00471FF0" w:rsidRDefault="009A3B39" w:rsidP="00B15279">
            <w:pPr>
              <w:widowControl w:val="0"/>
              <w:spacing w:after="120"/>
              <w:jc w:val="center"/>
              <w:rPr>
                <w:rFonts w:ascii="Times New Roman" w:hAnsi="Times New Roman"/>
              </w:rPr>
            </w:pPr>
            <w:r>
              <w:rPr>
                <w:rFonts w:ascii="Times New Roman" w:hAnsi="Times New Roman"/>
              </w:rPr>
              <w:t>74.3%</w:t>
            </w:r>
            <w:r>
              <w:rPr>
                <w:rFonts w:ascii="Times New Roman" w:hAnsi="Times New Roman"/>
              </w:rPr>
              <w:br/>
              <w:t>(62.5%-86.1%)</w:t>
            </w:r>
          </w:p>
          <w:p w:rsidR="009A3B39" w:rsidRPr="00471FF0" w:rsidRDefault="009A3B39" w:rsidP="00B15279">
            <w:pPr>
              <w:widowControl w:val="0"/>
              <w:spacing w:after="120"/>
              <w:jc w:val="center"/>
              <w:rPr>
                <w:rFonts w:ascii="Times New Roman" w:hAnsi="Times New Roman"/>
              </w:rPr>
            </w:pPr>
            <w:r>
              <w:rPr>
                <w:rFonts w:ascii="Times New Roman" w:hAnsi="Times New Roman"/>
              </w:rPr>
              <w:t>75.7</w:t>
            </w:r>
            <w:r w:rsidRPr="00471FF0">
              <w:rPr>
                <w:rFonts w:ascii="Times New Roman" w:hAnsi="Times New Roman"/>
              </w:rPr>
              <w:t>%</w:t>
            </w:r>
            <w:r>
              <w:rPr>
                <w:rFonts w:ascii="Times New Roman" w:hAnsi="Times New Roman"/>
              </w:rPr>
              <w:br/>
              <w:t>(71.0%-80.3%)</w:t>
            </w:r>
            <w:r>
              <w:rPr>
                <w:rFonts w:ascii="Times New Roman" w:hAnsi="Times New Roman"/>
              </w:rPr>
              <w:br/>
            </w:r>
          </w:p>
        </w:tc>
        <w:tc>
          <w:tcPr>
            <w:tcW w:w="1620"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78.2%</w:t>
            </w:r>
            <w:r>
              <w:rPr>
                <w:rFonts w:ascii="Times New Roman" w:hAnsi="Times New Roman"/>
              </w:rPr>
              <w:br/>
              <w:t>(75.7%-80.8%)</w:t>
            </w:r>
          </w:p>
          <w:p w:rsidR="009A3B39" w:rsidRDefault="009A3B39" w:rsidP="00B15279">
            <w:pPr>
              <w:widowControl w:val="0"/>
              <w:spacing w:after="120"/>
              <w:jc w:val="center"/>
              <w:rPr>
                <w:rFonts w:ascii="Times New Roman" w:hAnsi="Times New Roman"/>
              </w:rPr>
            </w:pPr>
            <w:r>
              <w:rPr>
                <w:rFonts w:ascii="Times New Roman" w:hAnsi="Times New Roman"/>
              </w:rPr>
              <w:t>71.8%</w:t>
            </w:r>
            <w:r>
              <w:rPr>
                <w:rFonts w:ascii="Times New Roman" w:hAnsi="Times New Roman"/>
              </w:rPr>
              <w:br/>
              <w:t>(63.3%-80.3%)</w:t>
            </w:r>
          </w:p>
          <w:p w:rsidR="009A3B39" w:rsidRDefault="009A3B39" w:rsidP="00B15279">
            <w:pPr>
              <w:widowControl w:val="0"/>
              <w:spacing w:after="120"/>
              <w:jc w:val="center"/>
              <w:rPr>
                <w:rFonts w:ascii="Times New Roman" w:hAnsi="Times New Roman"/>
              </w:rPr>
            </w:pPr>
            <w:r>
              <w:rPr>
                <w:rFonts w:ascii="Times New Roman" w:hAnsi="Times New Roman"/>
              </w:rPr>
              <w:t>76.5%</w:t>
            </w:r>
            <w:r>
              <w:rPr>
                <w:rFonts w:ascii="Times New Roman" w:hAnsi="Times New Roman"/>
              </w:rPr>
              <w:br/>
              <w:t>(71.8%-81.3%)</w:t>
            </w:r>
          </w:p>
          <w:p w:rsidR="009A3B39" w:rsidRDefault="009A3B39" w:rsidP="00B15279">
            <w:pPr>
              <w:widowControl w:val="0"/>
              <w:spacing w:after="120"/>
              <w:jc w:val="center"/>
              <w:rPr>
                <w:rFonts w:ascii="Times New Roman" w:hAnsi="Times New Roman"/>
              </w:rPr>
            </w:pPr>
            <w:r>
              <w:rPr>
                <w:rFonts w:ascii="Times New Roman" w:hAnsi="Times New Roman"/>
              </w:rPr>
              <w:t>90.2%</w:t>
            </w:r>
            <w:r>
              <w:rPr>
                <w:rFonts w:ascii="Times New Roman" w:hAnsi="Times New Roman"/>
              </w:rPr>
              <w:br/>
              <w:t>(82.9%-97.5%)</w:t>
            </w:r>
          </w:p>
          <w:p w:rsidR="009A3B39" w:rsidRPr="00471FF0" w:rsidRDefault="009A3B39" w:rsidP="00B15279">
            <w:pPr>
              <w:widowControl w:val="0"/>
              <w:spacing w:after="120"/>
              <w:jc w:val="center"/>
              <w:rPr>
                <w:rFonts w:ascii="Times New Roman" w:hAnsi="Times New Roman"/>
              </w:rPr>
            </w:pPr>
            <w:r>
              <w:rPr>
                <w:rFonts w:ascii="Times New Roman" w:hAnsi="Times New Roman"/>
              </w:rPr>
              <w:t>75.0%</w:t>
            </w:r>
            <w:r>
              <w:rPr>
                <w:rFonts w:ascii="Times New Roman" w:hAnsi="Times New Roman"/>
              </w:rPr>
              <w:br/>
              <w:t>(70.3%-79.7%)</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75.9%</w:t>
            </w:r>
            <w:r>
              <w:rPr>
                <w:rFonts w:ascii="Times New Roman" w:hAnsi="Times New Roman"/>
              </w:rPr>
              <w:br/>
              <w:t>(73.2%-78.5%)</w:t>
            </w:r>
          </w:p>
          <w:p w:rsidR="009A3B39" w:rsidRDefault="009A3B39" w:rsidP="00B15279">
            <w:pPr>
              <w:widowControl w:val="0"/>
              <w:spacing w:after="120"/>
              <w:jc w:val="center"/>
              <w:rPr>
                <w:rFonts w:ascii="Times New Roman" w:hAnsi="Times New Roman"/>
              </w:rPr>
            </w:pPr>
            <w:r>
              <w:rPr>
                <w:rFonts w:ascii="Times New Roman" w:hAnsi="Times New Roman"/>
              </w:rPr>
              <w:t>67.9%</w:t>
            </w:r>
            <w:r>
              <w:rPr>
                <w:rFonts w:ascii="Times New Roman" w:hAnsi="Times New Roman"/>
              </w:rPr>
              <w:br/>
              <w:t>(59.1%-76.6%)</w:t>
            </w:r>
          </w:p>
          <w:p w:rsidR="009A3B39" w:rsidRDefault="009A3B39" w:rsidP="00B15279">
            <w:pPr>
              <w:widowControl w:val="0"/>
              <w:spacing w:after="120"/>
              <w:jc w:val="center"/>
              <w:rPr>
                <w:rFonts w:ascii="Times New Roman" w:hAnsi="Times New Roman"/>
              </w:rPr>
            </w:pPr>
            <w:r>
              <w:rPr>
                <w:rFonts w:ascii="Times New Roman" w:hAnsi="Times New Roman"/>
              </w:rPr>
              <w:t>76.4%</w:t>
            </w:r>
            <w:r>
              <w:rPr>
                <w:rFonts w:ascii="Times New Roman" w:hAnsi="Times New Roman"/>
              </w:rPr>
              <w:br/>
              <w:t>(71.7%-81.1%)</w:t>
            </w:r>
          </w:p>
          <w:p w:rsidR="009A3B39" w:rsidRDefault="009A3B39" w:rsidP="00B15279">
            <w:pPr>
              <w:widowControl w:val="0"/>
              <w:spacing w:after="120"/>
              <w:jc w:val="center"/>
              <w:rPr>
                <w:rFonts w:ascii="Times New Roman" w:hAnsi="Times New Roman"/>
              </w:rPr>
            </w:pPr>
            <w:r>
              <w:rPr>
                <w:rFonts w:ascii="Times New Roman" w:hAnsi="Times New Roman"/>
              </w:rPr>
              <w:t>81.9%</w:t>
            </w:r>
            <w:r>
              <w:rPr>
                <w:rFonts w:ascii="Times New Roman" w:hAnsi="Times New Roman"/>
              </w:rPr>
              <w:br/>
              <w:t>(71.8%-92.1%)</w:t>
            </w:r>
          </w:p>
          <w:p w:rsidR="009A3B39" w:rsidRPr="00471FF0" w:rsidRDefault="009A3B39" w:rsidP="00B15279">
            <w:pPr>
              <w:widowControl w:val="0"/>
              <w:spacing w:after="120"/>
              <w:jc w:val="center"/>
              <w:rPr>
                <w:rFonts w:ascii="Times New Roman" w:hAnsi="Times New Roman"/>
              </w:rPr>
            </w:pPr>
            <w:r>
              <w:rPr>
                <w:rFonts w:ascii="Times New Roman" w:hAnsi="Times New Roman"/>
              </w:rPr>
              <w:t>74.6%</w:t>
            </w:r>
            <w:r>
              <w:rPr>
                <w:rFonts w:ascii="Times New Roman" w:hAnsi="Times New Roman"/>
              </w:rPr>
              <w:br/>
              <w:t>(69.9%-79.3%)</w:t>
            </w:r>
          </w:p>
        </w:tc>
      </w:tr>
      <w:tr w:rsidR="009A3B39" w:rsidRPr="00471FF0" w:rsidTr="00B15279">
        <w:tc>
          <w:tcPr>
            <w:tcW w:w="4495" w:type="dxa"/>
          </w:tcPr>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Geographic Division*</w:t>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New England</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Middle Atlantic</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East North Central</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West North Central</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South Atlantic</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East South Central</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West South Central</w:t>
            </w:r>
            <w:r>
              <w:rPr>
                <w:rFonts w:ascii="Times New Roman" w:eastAsia="Calibri" w:hAnsi="Times New Roman"/>
              </w:rPr>
              <w:br/>
            </w:r>
          </w:p>
          <w:p w:rsidR="009A3B39" w:rsidRPr="00471FF0"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Mountain</w:t>
            </w:r>
            <w:r>
              <w:rPr>
                <w:rFonts w:ascii="Times New Roman" w:eastAsia="Calibri" w:hAnsi="Times New Roman"/>
              </w:rPr>
              <w:br/>
            </w:r>
          </w:p>
          <w:p w:rsidR="009A3B39" w:rsidRPr="00CF2C67" w:rsidRDefault="009A3B39" w:rsidP="00B15279">
            <w:pPr>
              <w:widowControl w:val="0"/>
              <w:spacing w:after="120"/>
              <w:rPr>
                <w:rFonts w:ascii="Times New Roman" w:eastAsia="Calibri" w:hAnsi="Times New Roman"/>
              </w:rPr>
            </w:pPr>
            <w:r w:rsidRPr="00471FF0">
              <w:rPr>
                <w:rFonts w:ascii="Times New Roman" w:eastAsia="Calibri" w:hAnsi="Times New Roman"/>
              </w:rPr>
              <w:t xml:space="preserve">  Pacific  </w:t>
            </w:r>
            <w:r>
              <w:rPr>
                <w:rFonts w:ascii="Times New Roman" w:eastAsia="Calibri" w:hAnsi="Times New Roman"/>
              </w:rPr>
              <w:br/>
            </w:r>
          </w:p>
        </w:tc>
        <w:tc>
          <w:tcPr>
            <w:tcW w:w="1620" w:type="dxa"/>
          </w:tcPr>
          <w:p w:rsidR="009A3B39" w:rsidRPr="00471FF0" w:rsidRDefault="009A3B39" w:rsidP="00B15279">
            <w:pPr>
              <w:widowControl w:val="0"/>
              <w:spacing w:after="120"/>
              <w:jc w:val="center"/>
              <w:rPr>
                <w:rFonts w:ascii="Times New Roman" w:hAnsi="Times New Roman"/>
              </w:rPr>
            </w:pPr>
          </w:p>
          <w:p w:rsidR="009A3B39" w:rsidRPr="00471FF0" w:rsidRDefault="009A3B39" w:rsidP="00B15279">
            <w:pPr>
              <w:widowControl w:val="0"/>
              <w:spacing w:after="120"/>
              <w:jc w:val="center"/>
              <w:rPr>
                <w:rFonts w:ascii="Times New Roman" w:hAnsi="Times New Roman"/>
              </w:rPr>
            </w:pPr>
            <w:r w:rsidRPr="00471FF0">
              <w:rPr>
                <w:rFonts w:ascii="Times New Roman" w:hAnsi="Times New Roman"/>
              </w:rPr>
              <w:t>6</w:t>
            </w:r>
            <w:r>
              <w:rPr>
                <w:rFonts w:ascii="Times New Roman" w:hAnsi="Times New Roman"/>
              </w:rPr>
              <w:t>8.0%</w:t>
            </w:r>
            <w:r>
              <w:rPr>
                <w:rFonts w:ascii="Times New Roman" w:hAnsi="Times New Roman"/>
              </w:rPr>
              <w:br/>
              <w:t>(58.3%-77.6%)</w:t>
            </w:r>
          </w:p>
          <w:p w:rsidR="009A3B39" w:rsidRPr="00471FF0" w:rsidRDefault="009A3B39" w:rsidP="00B15279">
            <w:pPr>
              <w:widowControl w:val="0"/>
              <w:spacing w:after="120"/>
              <w:jc w:val="center"/>
              <w:rPr>
                <w:rFonts w:ascii="Times New Roman" w:hAnsi="Times New Roman"/>
              </w:rPr>
            </w:pPr>
            <w:r>
              <w:rPr>
                <w:rFonts w:ascii="Times New Roman" w:hAnsi="Times New Roman"/>
              </w:rPr>
              <w:t>75.8%</w:t>
            </w:r>
            <w:r>
              <w:rPr>
                <w:rFonts w:ascii="Times New Roman" w:hAnsi="Times New Roman"/>
              </w:rPr>
              <w:br/>
              <w:t>(71.0%-80.6%)</w:t>
            </w:r>
          </w:p>
          <w:p w:rsidR="009A3B39" w:rsidRPr="00471FF0" w:rsidRDefault="009A3B39" w:rsidP="00B15279">
            <w:pPr>
              <w:widowControl w:val="0"/>
              <w:spacing w:after="120"/>
              <w:jc w:val="center"/>
              <w:rPr>
                <w:rFonts w:ascii="Times New Roman" w:hAnsi="Times New Roman"/>
              </w:rPr>
            </w:pPr>
            <w:r>
              <w:rPr>
                <w:rFonts w:ascii="Times New Roman" w:hAnsi="Times New Roman"/>
              </w:rPr>
              <w:t>76.5%</w:t>
            </w:r>
            <w:r>
              <w:rPr>
                <w:rFonts w:ascii="Times New Roman" w:hAnsi="Times New Roman"/>
              </w:rPr>
              <w:br/>
              <w:t>(71.7%-81.3%)</w:t>
            </w:r>
          </w:p>
          <w:p w:rsidR="009A3B39" w:rsidRPr="00471FF0" w:rsidRDefault="009A3B39" w:rsidP="00B15279">
            <w:pPr>
              <w:widowControl w:val="0"/>
              <w:spacing w:after="120"/>
              <w:jc w:val="center"/>
              <w:rPr>
                <w:rFonts w:ascii="Times New Roman" w:hAnsi="Times New Roman"/>
              </w:rPr>
            </w:pPr>
            <w:r>
              <w:rPr>
                <w:rFonts w:ascii="Times New Roman" w:hAnsi="Times New Roman"/>
              </w:rPr>
              <w:t>81.0%</w:t>
            </w:r>
            <w:r>
              <w:rPr>
                <w:rFonts w:ascii="Times New Roman" w:hAnsi="Times New Roman"/>
              </w:rPr>
              <w:br/>
              <w:t>(73.8%-88.1%)</w:t>
            </w:r>
          </w:p>
          <w:p w:rsidR="009A3B39" w:rsidRPr="00471FF0" w:rsidRDefault="009A3B39" w:rsidP="00B15279">
            <w:pPr>
              <w:widowControl w:val="0"/>
              <w:spacing w:after="120"/>
              <w:jc w:val="center"/>
              <w:rPr>
                <w:rFonts w:ascii="Times New Roman" w:hAnsi="Times New Roman"/>
              </w:rPr>
            </w:pPr>
            <w:r>
              <w:rPr>
                <w:rFonts w:ascii="Times New Roman" w:hAnsi="Times New Roman"/>
              </w:rPr>
              <w:t>77.7%</w:t>
            </w:r>
            <w:r>
              <w:rPr>
                <w:rFonts w:ascii="Times New Roman" w:hAnsi="Times New Roman"/>
              </w:rPr>
              <w:br/>
              <w:t>(73.9%-81.5%)</w:t>
            </w:r>
          </w:p>
          <w:p w:rsidR="009A3B39" w:rsidRPr="00471FF0" w:rsidRDefault="009A3B39" w:rsidP="00B15279">
            <w:pPr>
              <w:widowControl w:val="0"/>
              <w:spacing w:after="120"/>
              <w:jc w:val="center"/>
              <w:rPr>
                <w:rFonts w:ascii="Times New Roman" w:hAnsi="Times New Roman"/>
              </w:rPr>
            </w:pPr>
            <w:r>
              <w:rPr>
                <w:rFonts w:ascii="Times New Roman" w:hAnsi="Times New Roman"/>
              </w:rPr>
              <w:t>78.6%</w:t>
            </w:r>
            <w:r>
              <w:rPr>
                <w:rFonts w:ascii="Times New Roman" w:hAnsi="Times New Roman"/>
              </w:rPr>
              <w:br/>
            </w:r>
            <w:r>
              <w:rPr>
                <w:rFonts w:ascii="Times New Roman" w:hAnsi="Times New Roman"/>
              </w:rPr>
              <w:lastRenderedPageBreak/>
              <w:t>(70.4%-86.8%)</w:t>
            </w:r>
          </w:p>
          <w:p w:rsidR="009A3B39" w:rsidRPr="00471FF0" w:rsidRDefault="009A3B39" w:rsidP="00B15279">
            <w:pPr>
              <w:widowControl w:val="0"/>
              <w:spacing w:after="120"/>
              <w:jc w:val="center"/>
              <w:rPr>
                <w:rFonts w:ascii="Times New Roman" w:hAnsi="Times New Roman"/>
              </w:rPr>
            </w:pPr>
            <w:r>
              <w:rPr>
                <w:rFonts w:ascii="Times New Roman" w:hAnsi="Times New Roman"/>
              </w:rPr>
              <w:t>75.7%</w:t>
            </w:r>
            <w:r>
              <w:rPr>
                <w:rFonts w:ascii="Times New Roman" w:hAnsi="Times New Roman"/>
              </w:rPr>
              <w:br/>
              <w:t>(69.7%-81.7%)</w:t>
            </w:r>
          </w:p>
          <w:p w:rsidR="009A3B39" w:rsidRPr="00471FF0" w:rsidRDefault="009A3B39" w:rsidP="00B15279">
            <w:pPr>
              <w:widowControl w:val="0"/>
              <w:spacing w:after="120"/>
              <w:jc w:val="center"/>
              <w:rPr>
                <w:rFonts w:ascii="Times New Roman" w:hAnsi="Times New Roman"/>
              </w:rPr>
            </w:pPr>
            <w:r>
              <w:rPr>
                <w:rFonts w:ascii="Times New Roman" w:hAnsi="Times New Roman"/>
              </w:rPr>
              <w:t>77.5%</w:t>
            </w:r>
            <w:r>
              <w:rPr>
                <w:rFonts w:ascii="Times New Roman" w:hAnsi="Times New Roman"/>
              </w:rPr>
              <w:br/>
              <w:t>(70.3%-84.7%)</w:t>
            </w:r>
          </w:p>
          <w:p w:rsidR="009A3B39" w:rsidRPr="00471FF0" w:rsidRDefault="009A3B39" w:rsidP="00B15279">
            <w:pPr>
              <w:widowControl w:val="0"/>
              <w:spacing w:after="120"/>
              <w:jc w:val="center"/>
              <w:rPr>
                <w:rFonts w:ascii="Times New Roman" w:hAnsi="Times New Roman"/>
              </w:rPr>
            </w:pPr>
            <w:r>
              <w:rPr>
                <w:rFonts w:ascii="Times New Roman" w:hAnsi="Times New Roman"/>
              </w:rPr>
              <w:t>79.6%</w:t>
            </w:r>
            <w:r>
              <w:rPr>
                <w:rFonts w:ascii="Times New Roman" w:hAnsi="Times New Roman"/>
              </w:rPr>
              <w:br/>
              <w:t>(75.1%-84.1%)</w:t>
            </w:r>
          </w:p>
        </w:tc>
        <w:tc>
          <w:tcPr>
            <w:tcW w:w="1620" w:type="dxa"/>
          </w:tcPr>
          <w:p w:rsidR="009A3B39" w:rsidRPr="00471FF0"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75.4%</w:t>
            </w:r>
            <w:r>
              <w:rPr>
                <w:rFonts w:ascii="Times New Roman" w:hAnsi="Times New Roman"/>
              </w:rPr>
              <w:br/>
              <w:t>(66.3%-84.4%)</w:t>
            </w:r>
          </w:p>
          <w:p w:rsidR="009A3B39" w:rsidRDefault="009A3B39" w:rsidP="00B15279">
            <w:pPr>
              <w:widowControl w:val="0"/>
              <w:spacing w:after="120"/>
              <w:jc w:val="center"/>
              <w:rPr>
                <w:rFonts w:ascii="Times New Roman" w:hAnsi="Times New Roman"/>
              </w:rPr>
            </w:pPr>
            <w:r>
              <w:rPr>
                <w:rFonts w:ascii="Times New Roman" w:hAnsi="Times New Roman"/>
              </w:rPr>
              <w:t>75.2%</w:t>
            </w:r>
            <w:r>
              <w:rPr>
                <w:rFonts w:ascii="Times New Roman" w:hAnsi="Times New Roman"/>
              </w:rPr>
              <w:br/>
              <w:t>(70.2%-80.2%)</w:t>
            </w:r>
          </w:p>
          <w:p w:rsidR="009A3B39" w:rsidRDefault="009A3B39" w:rsidP="00B15279">
            <w:pPr>
              <w:widowControl w:val="0"/>
              <w:spacing w:after="120"/>
              <w:jc w:val="center"/>
              <w:rPr>
                <w:rFonts w:ascii="Times New Roman" w:hAnsi="Times New Roman"/>
              </w:rPr>
            </w:pPr>
            <w:r>
              <w:rPr>
                <w:rFonts w:ascii="Times New Roman" w:hAnsi="Times New Roman"/>
              </w:rPr>
              <w:t>75.1%</w:t>
            </w:r>
            <w:r>
              <w:rPr>
                <w:rFonts w:ascii="Times New Roman" w:hAnsi="Times New Roman"/>
              </w:rPr>
              <w:br/>
              <w:t>(70.0%-80.2%)</w:t>
            </w:r>
          </w:p>
          <w:p w:rsidR="009A3B39" w:rsidRDefault="009A3B39" w:rsidP="00B15279">
            <w:pPr>
              <w:widowControl w:val="0"/>
              <w:spacing w:after="120"/>
              <w:jc w:val="center"/>
              <w:rPr>
                <w:rFonts w:ascii="Times New Roman" w:hAnsi="Times New Roman"/>
              </w:rPr>
            </w:pPr>
            <w:r>
              <w:rPr>
                <w:rFonts w:ascii="Times New Roman" w:hAnsi="Times New Roman"/>
              </w:rPr>
              <w:t>75.2%</w:t>
            </w:r>
            <w:r>
              <w:rPr>
                <w:rFonts w:ascii="Times New Roman" w:hAnsi="Times New Roman"/>
              </w:rPr>
              <w:br/>
              <w:t>(67.3%-83.1%)</w:t>
            </w:r>
          </w:p>
          <w:p w:rsidR="009A3B39" w:rsidRDefault="009A3B39" w:rsidP="00B15279">
            <w:pPr>
              <w:widowControl w:val="0"/>
              <w:spacing w:after="120"/>
              <w:jc w:val="center"/>
              <w:rPr>
                <w:rFonts w:ascii="Times New Roman" w:hAnsi="Times New Roman"/>
              </w:rPr>
            </w:pPr>
            <w:r>
              <w:rPr>
                <w:rFonts w:ascii="Times New Roman" w:hAnsi="Times New Roman"/>
              </w:rPr>
              <w:t>77.2%</w:t>
            </w:r>
            <w:r>
              <w:rPr>
                <w:rFonts w:ascii="Times New Roman" w:hAnsi="Times New Roman"/>
              </w:rPr>
              <w:br/>
              <w:t>(73.3%-81.1%)</w:t>
            </w:r>
          </w:p>
          <w:p w:rsidR="009A3B39" w:rsidRDefault="009A3B39" w:rsidP="00B15279">
            <w:pPr>
              <w:widowControl w:val="0"/>
              <w:spacing w:after="120"/>
              <w:jc w:val="center"/>
              <w:rPr>
                <w:rFonts w:ascii="Times New Roman" w:hAnsi="Times New Roman"/>
              </w:rPr>
            </w:pPr>
            <w:r>
              <w:rPr>
                <w:rFonts w:ascii="Times New Roman" w:hAnsi="Times New Roman"/>
              </w:rPr>
              <w:t>77.4%</w:t>
            </w:r>
            <w:r>
              <w:rPr>
                <w:rFonts w:ascii="Times New Roman" w:hAnsi="Times New Roman"/>
              </w:rPr>
              <w:br/>
            </w:r>
            <w:r>
              <w:rPr>
                <w:rFonts w:ascii="Times New Roman" w:hAnsi="Times New Roman"/>
              </w:rPr>
              <w:lastRenderedPageBreak/>
              <w:t>(68.8%-86.0%)</w:t>
            </w:r>
          </w:p>
          <w:p w:rsidR="009A3B39" w:rsidRDefault="009A3B39" w:rsidP="00B15279">
            <w:pPr>
              <w:widowControl w:val="0"/>
              <w:spacing w:after="120"/>
              <w:jc w:val="center"/>
              <w:rPr>
                <w:rFonts w:ascii="Times New Roman" w:hAnsi="Times New Roman"/>
              </w:rPr>
            </w:pPr>
            <w:r>
              <w:rPr>
                <w:rFonts w:ascii="Times New Roman" w:hAnsi="Times New Roman"/>
              </w:rPr>
              <w:t>84.0%</w:t>
            </w:r>
            <w:r>
              <w:rPr>
                <w:rFonts w:ascii="Times New Roman" w:hAnsi="Times New Roman"/>
              </w:rPr>
              <w:br/>
              <w:t>(79.0%-89.0%)</w:t>
            </w:r>
          </w:p>
          <w:p w:rsidR="009A3B39" w:rsidRDefault="009A3B39" w:rsidP="00B15279">
            <w:pPr>
              <w:widowControl w:val="0"/>
              <w:spacing w:after="120"/>
              <w:jc w:val="center"/>
              <w:rPr>
                <w:rFonts w:ascii="Times New Roman" w:hAnsi="Times New Roman"/>
              </w:rPr>
            </w:pPr>
            <w:r>
              <w:rPr>
                <w:rFonts w:ascii="Times New Roman" w:hAnsi="Times New Roman"/>
              </w:rPr>
              <w:t>73.9%</w:t>
            </w:r>
            <w:r>
              <w:rPr>
                <w:rFonts w:ascii="Times New Roman" w:hAnsi="Times New Roman"/>
              </w:rPr>
              <w:br/>
              <w:t>(66.3%-81.6%)</w:t>
            </w:r>
          </w:p>
          <w:p w:rsidR="009A3B39" w:rsidRPr="00471FF0" w:rsidRDefault="009A3B39" w:rsidP="00B15279">
            <w:pPr>
              <w:widowControl w:val="0"/>
              <w:spacing w:after="120"/>
              <w:jc w:val="center"/>
              <w:rPr>
                <w:rFonts w:ascii="Times New Roman" w:hAnsi="Times New Roman"/>
              </w:rPr>
            </w:pPr>
            <w:r>
              <w:rPr>
                <w:rFonts w:ascii="Times New Roman" w:hAnsi="Times New Roman"/>
              </w:rPr>
              <w:t>79.9%</w:t>
            </w:r>
            <w:r>
              <w:rPr>
                <w:rFonts w:ascii="Times New Roman" w:hAnsi="Times New Roman"/>
              </w:rPr>
              <w:br/>
              <w:t>(75.4%-84.4%)</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73.8%</w:t>
            </w:r>
            <w:r>
              <w:rPr>
                <w:rFonts w:ascii="Times New Roman" w:hAnsi="Times New Roman"/>
              </w:rPr>
              <w:br/>
              <w:t>(64.9%-82.8%)</w:t>
            </w:r>
          </w:p>
          <w:p w:rsidR="009A3B39" w:rsidRDefault="009A3B39" w:rsidP="00B15279">
            <w:pPr>
              <w:widowControl w:val="0"/>
              <w:spacing w:after="120"/>
              <w:jc w:val="center"/>
              <w:rPr>
                <w:rFonts w:ascii="Times New Roman" w:hAnsi="Times New Roman"/>
              </w:rPr>
            </w:pPr>
            <w:r>
              <w:rPr>
                <w:rFonts w:ascii="Times New Roman" w:hAnsi="Times New Roman"/>
              </w:rPr>
              <w:t>74.0%</w:t>
            </w:r>
            <w:r>
              <w:rPr>
                <w:rFonts w:ascii="Times New Roman" w:hAnsi="Times New Roman"/>
              </w:rPr>
              <w:br/>
              <w:t>(69.0%-79.0%)</w:t>
            </w:r>
          </w:p>
          <w:p w:rsidR="009A3B39" w:rsidRDefault="009A3B39" w:rsidP="00B15279">
            <w:pPr>
              <w:widowControl w:val="0"/>
              <w:spacing w:after="120"/>
              <w:jc w:val="center"/>
              <w:rPr>
                <w:rFonts w:ascii="Times New Roman" w:hAnsi="Times New Roman"/>
              </w:rPr>
            </w:pPr>
            <w:r>
              <w:rPr>
                <w:rFonts w:ascii="Times New Roman" w:hAnsi="Times New Roman"/>
              </w:rPr>
              <w:t>72.1%</w:t>
            </w:r>
            <w:r>
              <w:rPr>
                <w:rFonts w:ascii="Times New Roman" w:hAnsi="Times New Roman"/>
              </w:rPr>
              <w:br/>
              <w:t>(66.9%-77.3%)</w:t>
            </w:r>
          </w:p>
          <w:p w:rsidR="009A3B39" w:rsidRDefault="009A3B39" w:rsidP="00B15279">
            <w:pPr>
              <w:widowControl w:val="0"/>
              <w:spacing w:after="120"/>
              <w:jc w:val="center"/>
              <w:rPr>
                <w:rFonts w:ascii="Times New Roman" w:hAnsi="Times New Roman"/>
              </w:rPr>
            </w:pPr>
            <w:r>
              <w:rPr>
                <w:rFonts w:ascii="Times New Roman" w:hAnsi="Times New Roman"/>
              </w:rPr>
              <w:t>77.7%</w:t>
            </w:r>
            <w:r>
              <w:rPr>
                <w:rFonts w:ascii="Times New Roman" w:hAnsi="Times New Roman"/>
              </w:rPr>
              <w:br/>
              <w:t>(70.3%-85.2%)</w:t>
            </w:r>
          </w:p>
          <w:p w:rsidR="009A3B39" w:rsidRDefault="009A3B39" w:rsidP="00B15279">
            <w:pPr>
              <w:widowControl w:val="0"/>
              <w:spacing w:after="120"/>
              <w:jc w:val="center"/>
              <w:rPr>
                <w:rFonts w:ascii="Times New Roman" w:hAnsi="Times New Roman"/>
              </w:rPr>
            </w:pPr>
            <w:r>
              <w:rPr>
                <w:rFonts w:ascii="Times New Roman" w:hAnsi="Times New Roman"/>
              </w:rPr>
              <w:t>76.3%</w:t>
            </w:r>
            <w:r>
              <w:rPr>
                <w:rFonts w:ascii="Times New Roman" w:hAnsi="Times New Roman"/>
              </w:rPr>
              <w:br/>
              <w:t>(72.4%-80.3%)</w:t>
            </w:r>
          </w:p>
          <w:p w:rsidR="009A3B39" w:rsidRDefault="009A3B39" w:rsidP="00B15279">
            <w:pPr>
              <w:widowControl w:val="0"/>
              <w:spacing w:after="120"/>
              <w:jc w:val="center"/>
              <w:rPr>
                <w:rFonts w:ascii="Times New Roman" w:hAnsi="Times New Roman"/>
              </w:rPr>
            </w:pPr>
            <w:r>
              <w:rPr>
                <w:rFonts w:ascii="Times New Roman" w:hAnsi="Times New Roman"/>
              </w:rPr>
              <w:t>72.9%</w:t>
            </w:r>
            <w:r>
              <w:rPr>
                <w:rFonts w:ascii="Times New Roman" w:hAnsi="Times New Roman"/>
              </w:rPr>
              <w:br/>
            </w:r>
            <w:r>
              <w:rPr>
                <w:rFonts w:ascii="Times New Roman" w:hAnsi="Times New Roman"/>
              </w:rPr>
              <w:lastRenderedPageBreak/>
              <w:t>(63.7%-82.1%)</w:t>
            </w:r>
          </w:p>
          <w:p w:rsidR="009A3B39" w:rsidRDefault="009A3B39" w:rsidP="00B15279">
            <w:pPr>
              <w:widowControl w:val="0"/>
              <w:spacing w:after="120"/>
              <w:jc w:val="center"/>
              <w:rPr>
                <w:rFonts w:ascii="Times New Roman" w:hAnsi="Times New Roman"/>
              </w:rPr>
            </w:pPr>
            <w:r>
              <w:rPr>
                <w:rFonts w:ascii="Times New Roman" w:hAnsi="Times New Roman"/>
              </w:rPr>
              <w:t>77.3%</w:t>
            </w:r>
            <w:r>
              <w:rPr>
                <w:rFonts w:ascii="Times New Roman" w:hAnsi="Times New Roman"/>
              </w:rPr>
              <w:br/>
              <w:t>(71.4%-83.2%)</w:t>
            </w:r>
          </w:p>
          <w:p w:rsidR="009A3B39" w:rsidRDefault="009A3B39" w:rsidP="00B15279">
            <w:pPr>
              <w:widowControl w:val="0"/>
              <w:spacing w:after="120"/>
              <w:jc w:val="center"/>
              <w:rPr>
                <w:rFonts w:ascii="Times New Roman" w:hAnsi="Times New Roman"/>
              </w:rPr>
            </w:pPr>
            <w:r>
              <w:rPr>
                <w:rFonts w:ascii="Times New Roman" w:hAnsi="Times New Roman"/>
              </w:rPr>
              <w:t>76.8%</w:t>
            </w:r>
            <w:r>
              <w:rPr>
                <w:rFonts w:ascii="Times New Roman" w:hAnsi="Times New Roman"/>
              </w:rPr>
              <w:br/>
              <w:t>(69.7%-84.0%)</w:t>
            </w:r>
          </w:p>
          <w:p w:rsidR="009A3B39" w:rsidRPr="00471FF0" w:rsidRDefault="009A3B39" w:rsidP="00B15279">
            <w:pPr>
              <w:widowControl w:val="0"/>
              <w:spacing w:after="120"/>
              <w:jc w:val="center"/>
              <w:rPr>
                <w:rFonts w:ascii="Times New Roman" w:hAnsi="Times New Roman"/>
              </w:rPr>
            </w:pPr>
            <w:r>
              <w:rPr>
                <w:rFonts w:ascii="Times New Roman" w:hAnsi="Times New Roman"/>
              </w:rPr>
              <w:t>77.2%</w:t>
            </w:r>
            <w:r>
              <w:rPr>
                <w:rFonts w:ascii="Times New Roman" w:hAnsi="Times New Roman"/>
              </w:rPr>
              <w:br/>
              <w:t>(72.5%-81.9%)</w:t>
            </w:r>
          </w:p>
        </w:tc>
      </w:tr>
      <w:tr w:rsidR="009A3B39" w:rsidRPr="00471FF0" w:rsidTr="00B15279">
        <w:tc>
          <w:tcPr>
            <w:tcW w:w="4495" w:type="dxa"/>
          </w:tcPr>
          <w:p w:rsidR="009A3B39" w:rsidRDefault="009A3B39" w:rsidP="00B15279">
            <w:pPr>
              <w:widowControl w:val="0"/>
              <w:spacing w:after="120"/>
              <w:rPr>
                <w:rFonts w:ascii="Times New Roman" w:eastAsia="Calibri" w:hAnsi="Times New Roman"/>
              </w:rPr>
            </w:pPr>
            <w:r>
              <w:rPr>
                <w:rFonts w:ascii="Times New Roman" w:eastAsia="Calibri" w:hAnsi="Times New Roman"/>
              </w:rPr>
              <w:lastRenderedPageBreak/>
              <w:t>Output preference</w:t>
            </w:r>
            <w:r>
              <w:rPr>
                <w:rFonts w:ascii="Times New Roman" w:hAnsi="Times New Roman"/>
              </w:rPr>
              <w:t>‡</w:t>
            </w:r>
          </w:p>
          <w:p w:rsidR="009A3B39" w:rsidRDefault="009A3B39" w:rsidP="00B15279">
            <w:pPr>
              <w:widowControl w:val="0"/>
              <w:spacing w:after="120"/>
              <w:rPr>
                <w:rFonts w:ascii="Times New Roman" w:eastAsia="Calibri" w:hAnsi="Times New Roman"/>
              </w:rPr>
            </w:pPr>
            <w:r>
              <w:rPr>
                <w:rFonts w:ascii="Times New Roman" w:eastAsia="Calibri" w:hAnsi="Times New Roman"/>
              </w:rPr>
              <w:t xml:space="preserve">   Strongly prefer quality of life</w:t>
            </w:r>
          </w:p>
          <w:p w:rsidR="009A3B39" w:rsidRDefault="009A3B39" w:rsidP="00B15279">
            <w:pPr>
              <w:widowControl w:val="0"/>
              <w:spacing w:after="120"/>
              <w:rPr>
                <w:rFonts w:ascii="Times New Roman" w:eastAsia="Calibri" w:hAnsi="Times New Roman"/>
              </w:rPr>
            </w:pPr>
          </w:p>
          <w:p w:rsidR="009A3B39" w:rsidRPr="00471FF0" w:rsidRDefault="009A3B39" w:rsidP="00B15279">
            <w:pPr>
              <w:widowControl w:val="0"/>
              <w:spacing w:after="120"/>
              <w:rPr>
                <w:rFonts w:ascii="Times New Roman" w:eastAsia="Calibri" w:hAnsi="Times New Roman"/>
              </w:rPr>
            </w:pPr>
            <w:r>
              <w:rPr>
                <w:rFonts w:ascii="Times New Roman" w:eastAsia="Calibri" w:hAnsi="Times New Roman"/>
              </w:rPr>
              <w:t xml:space="preserve">   Strongly prefer length of life</w:t>
            </w:r>
          </w:p>
        </w:tc>
        <w:tc>
          <w:tcPr>
            <w:tcW w:w="1620"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85.1%</w:t>
            </w:r>
            <w:r>
              <w:rPr>
                <w:rFonts w:ascii="Times New Roman" w:hAnsi="Times New Roman"/>
              </w:rPr>
              <w:br/>
              <w:t>(81.1%-89.0%)</w:t>
            </w:r>
          </w:p>
          <w:p w:rsidR="009A3B39" w:rsidRDefault="009A3B39" w:rsidP="00B15279">
            <w:pPr>
              <w:widowControl w:val="0"/>
              <w:spacing w:after="120"/>
              <w:jc w:val="center"/>
              <w:rPr>
                <w:rFonts w:ascii="Times New Roman" w:hAnsi="Times New Roman"/>
              </w:rPr>
            </w:pPr>
            <w:r>
              <w:rPr>
                <w:rFonts w:ascii="Times New Roman" w:hAnsi="Times New Roman"/>
              </w:rPr>
              <w:t>84.2%</w:t>
            </w:r>
            <w:r>
              <w:rPr>
                <w:rFonts w:ascii="Times New Roman" w:hAnsi="Times New Roman"/>
              </w:rPr>
              <w:br/>
              <w:t>(79.7%-88.7%)</w:t>
            </w:r>
          </w:p>
          <w:p w:rsidR="009A3B39" w:rsidRPr="00471FF0" w:rsidRDefault="009A3B39" w:rsidP="00B15279">
            <w:pPr>
              <w:widowControl w:val="0"/>
              <w:spacing w:after="120"/>
              <w:jc w:val="center"/>
              <w:rPr>
                <w:rFonts w:ascii="Times New Roman" w:hAnsi="Times New Roman"/>
              </w:rPr>
            </w:pPr>
          </w:p>
        </w:tc>
        <w:tc>
          <w:tcPr>
            <w:tcW w:w="1620"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84.2%</w:t>
            </w:r>
            <w:r>
              <w:rPr>
                <w:rFonts w:ascii="Times New Roman" w:hAnsi="Times New Roman"/>
              </w:rPr>
              <w:br/>
              <w:t>(80.8%-87.5%)</w:t>
            </w:r>
          </w:p>
          <w:p w:rsidR="009A3B39" w:rsidRPr="00471FF0" w:rsidRDefault="009A3B39" w:rsidP="00B15279">
            <w:pPr>
              <w:widowControl w:val="0"/>
              <w:spacing w:after="120"/>
              <w:jc w:val="center"/>
              <w:rPr>
                <w:rFonts w:ascii="Times New Roman" w:hAnsi="Times New Roman"/>
              </w:rPr>
            </w:pPr>
            <w:r>
              <w:rPr>
                <w:rFonts w:ascii="Times New Roman" w:hAnsi="Times New Roman"/>
              </w:rPr>
              <w:t>84.1%</w:t>
            </w:r>
            <w:r>
              <w:rPr>
                <w:rFonts w:ascii="Times New Roman" w:hAnsi="Times New Roman"/>
              </w:rPr>
              <w:br/>
              <w:t>(80.0%-88.2%)</w:t>
            </w:r>
          </w:p>
        </w:tc>
        <w:tc>
          <w:tcPr>
            <w:tcW w:w="1615" w:type="dxa"/>
          </w:tcPr>
          <w:p w:rsidR="009A3B39" w:rsidRDefault="009A3B39" w:rsidP="00B15279">
            <w:pPr>
              <w:widowControl w:val="0"/>
              <w:spacing w:after="120"/>
              <w:jc w:val="center"/>
              <w:rPr>
                <w:rFonts w:ascii="Times New Roman" w:hAnsi="Times New Roman"/>
              </w:rPr>
            </w:pPr>
          </w:p>
          <w:p w:rsidR="009A3B39" w:rsidRDefault="009A3B39" w:rsidP="00B15279">
            <w:pPr>
              <w:widowControl w:val="0"/>
              <w:spacing w:after="120"/>
              <w:jc w:val="center"/>
              <w:rPr>
                <w:rFonts w:ascii="Times New Roman" w:hAnsi="Times New Roman"/>
              </w:rPr>
            </w:pPr>
            <w:r>
              <w:rPr>
                <w:rFonts w:ascii="Times New Roman" w:hAnsi="Times New Roman"/>
              </w:rPr>
              <w:t>82.2%</w:t>
            </w:r>
            <w:r>
              <w:rPr>
                <w:rFonts w:ascii="Times New Roman" w:hAnsi="Times New Roman"/>
              </w:rPr>
              <w:br/>
              <w:t>(78.5%-86.0%)</w:t>
            </w:r>
          </w:p>
          <w:p w:rsidR="009A3B39" w:rsidRDefault="009A3B39" w:rsidP="00B15279">
            <w:pPr>
              <w:widowControl w:val="0"/>
              <w:spacing w:after="120"/>
              <w:jc w:val="center"/>
              <w:rPr>
                <w:rFonts w:ascii="Times New Roman" w:hAnsi="Times New Roman"/>
              </w:rPr>
            </w:pPr>
            <w:r>
              <w:rPr>
                <w:rFonts w:ascii="Times New Roman" w:hAnsi="Times New Roman"/>
              </w:rPr>
              <w:t>79.2%</w:t>
            </w:r>
            <w:r>
              <w:rPr>
                <w:rFonts w:ascii="Times New Roman" w:hAnsi="Times New Roman"/>
              </w:rPr>
              <w:br/>
              <w:t>(74.1%-84.3%)</w:t>
            </w:r>
          </w:p>
        </w:tc>
      </w:tr>
      <w:tr w:rsidR="009A3B39" w:rsidRPr="00471FF0" w:rsidTr="00B15279">
        <w:tc>
          <w:tcPr>
            <w:tcW w:w="4495" w:type="dxa"/>
          </w:tcPr>
          <w:p w:rsidR="009A3B39" w:rsidRDefault="009A3B39" w:rsidP="00B15279">
            <w:pPr>
              <w:widowControl w:val="0"/>
              <w:spacing w:after="120"/>
              <w:rPr>
                <w:rFonts w:ascii="Times New Roman" w:eastAsia="Calibri" w:hAnsi="Times New Roman"/>
              </w:rPr>
            </w:pPr>
            <w:r>
              <w:rPr>
                <w:rFonts w:ascii="Times New Roman" w:eastAsia="Calibri" w:hAnsi="Times New Roman"/>
              </w:rPr>
              <w:t>Survey participant obtains a health maintenance exam in most years¶</w:t>
            </w:r>
          </w:p>
          <w:p w:rsidR="009A3B39" w:rsidRDefault="009A3B39" w:rsidP="00B15279">
            <w:pPr>
              <w:widowControl w:val="0"/>
              <w:spacing w:after="120"/>
              <w:rPr>
                <w:rFonts w:ascii="Times New Roman" w:eastAsia="Calibri" w:hAnsi="Times New Roman"/>
              </w:rPr>
            </w:pPr>
            <w:r>
              <w:rPr>
                <w:rFonts w:ascii="Times New Roman" w:eastAsia="Calibri" w:hAnsi="Times New Roman"/>
              </w:rPr>
              <w:t xml:space="preserve">   Yes</w:t>
            </w:r>
            <w:r>
              <w:rPr>
                <w:rFonts w:ascii="Times New Roman" w:eastAsia="Calibri" w:hAnsi="Times New Roman"/>
              </w:rPr>
              <w:br/>
            </w:r>
          </w:p>
          <w:p w:rsidR="009A3B39" w:rsidRDefault="009A3B39" w:rsidP="00B15279">
            <w:pPr>
              <w:widowControl w:val="0"/>
              <w:spacing w:after="120"/>
              <w:rPr>
                <w:rFonts w:ascii="Times New Roman" w:eastAsia="Calibri" w:hAnsi="Times New Roman"/>
              </w:rPr>
            </w:pPr>
            <w:r>
              <w:rPr>
                <w:rFonts w:ascii="Times New Roman" w:eastAsia="Calibri" w:hAnsi="Times New Roman"/>
              </w:rPr>
              <w:t xml:space="preserve">   No or Don’t Know</w:t>
            </w:r>
            <w:r>
              <w:rPr>
                <w:rFonts w:ascii="Times New Roman" w:eastAsia="Calibri" w:hAnsi="Times New Roman"/>
              </w:rPr>
              <w:br/>
            </w:r>
          </w:p>
        </w:tc>
        <w:tc>
          <w:tcPr>
            <w:tcW w:w="1620" w:type="dxa"/>
          </w:tcPr>
          <w:p w:rsidR="009A3B39" w:rsidRDefault="009A3B39" w:rsidP="00B15279">
            <w:pPr>
              <w:widowControl w:val="0"/>
              <w:spacing w:after="120"/>
              <w:jc w:val="center"/>
              <w:rPr>
                <w:rFonts w:ascii="Times New Roman" w:hAnsi="Times New Roman"/>
              </w:rPr>
            </w:pPr>
            <w:r>
              <w:rPr>
                <w:rFonts w:ascii="Times New Roman" w:hAnsi="Times New Roman"/>
              </w:rPr>
              <w:br/>
            </w:r>
          </w:p>
          <w:p w:rsidR="009A3B39" w:rsidRDefault="009A3B39" w:rsidP="00B15279">
            <w:pPr>
              <w:widowControl w:val="0"/>
              <w:spacing w:after="120"/>
              <w:jc w:val="center"/>
              <w:rPr>
                <w:rFonts w:ascii="Times New Roman" w:hAnsi="Times New Roman"/>
              </w:rPr>
            </w:pPr>
            <w:r>
              <w:rPr>
                <w:rFonts w:ascii="Times New Roman" w:hAnsi="Times New Roman"/>
              </w:rPr>
              <w:t>79.6%</w:t>
            </w:r>
            <w:r>
              <w:rPr>
                <w:rFonts w:ascii="Times New Roman" w:hAnsi="Times New Roman"/>
              </w:rPr>
              <w:br/>
              <w:t>(77.6%-81.6%)</w:t>
            </w:r>
          </w:p>
          <w:p w:rsidR="009A3B39" w:rsidRDefault="009A3B39" w:rsidP="00B15279">
            <w:pPr>
              <w:widowControl w:val="0"/>
              <w:spacing w:after="120"/>
              <w:jc w:val="center"/>
              <w:rPr>
                <w:rFonts w:ascii="Times New Roman" w:hAnsi="Times New Roman"/>
              </w:rPr>
            </w:pPr>
            <w:r>
              <w:rPr>
                <w:rFonts w:ascii="Times New Roman" w:hAnsi="Times New Roman"/>
              </w:rPr>
              <w:t>65.6%</w:t>
            </w:r>
            <w:r>
              <w:rPr>
                <w:rFonts w:ascii="Times New Roman" w:hAnsi="Times New Roman"/>
              </w:rPr>
              <w:br/>
              <w:t>(61.4%-69.7%)</w:t>
            </w:r>
          </w:p>
        </w:tc>
        <w:tc>
          <w:tcPr>
            <w:tcW w:w="1620" w:type="dxa"/>
          </w:tcPr>
          <w:p w:rsidR="009A3B39" w:rsidRDefault="009A3B39" w:rsidP="00B15279">
            <w:pPr>
              <w:widowControl w:val="0"/>
              <w:spacing w:after="120"/>
              <w:jc w:val="center"/>
              <w:rPr>
                <w:rFonts w:ascii="Times New Roman" w:hAnsi="Times New Roman"/>
              </w:rPr>
            </w:pPr>
            <w:r>
              <w:rPr>
                <w:rFonts w:ascii="Times New Roman" w:hAnsi="Times New Roman"/>
              </w:rPr>
              <w:br/>
            </w:r>
          </w:p>
          <w:p w:rsidR="009A3B39" w:rsidRDefault="009A3B39" w:rsidP="00B15279">
            <w:pPr>
              <w:widowControl w:val="0"/>
              <w:spacing w:after="120"/>
              <w:jc w:val="center"/>
              <w:rPr>
                <w:rFonts w:ascii="Times New Roman" w:hAnsi="Times New Roman"/>
              </w:rPr>
            </w:pPr>
            <w:r>
              <w:rPr>
                <w:rFonts w:ascii="Times New Roman" w:hAnsi="Times New Roman"/>
              </w:rPr>
              <w:t>83.0%</w:t>
            </w:r>
            <w:r>
              <w:rPr>
                <w:rFonts w:ascii="Times New Roman" w:hAnsi="Times New Roman"/>
              </w:rPr>
              <w:br/>
              <w:t>(81.1%-85.0%)</w:t>
            </w:r>
          </w:p>
          <w:p w:rsidR="009A3B39" w:rsidRDefault="009A3B39" w:rsidP="00B15279">
            <w:pPr>
              <w:widowControl w:val="0"/>
              <w:spacing w:after="120"/>
              <w:jc w:val="center"/>
              <w:rPr>
                <w:rFonts w:ascii="Times New Roman" w:hAnsi="Times New Roman"/>
              </w:rPr>
            </w:pPr>
            <w:r>
              <w:rPr>
                <w:rFonts w:ascii="Times New Roman" w:hAnsi="Times New Roman"/>
              </w:rPr>
              <w:t>51.9%</w:t>
            </w:r>
            <w:r>
              <w:rPr>
                <w:rFonts w:ascii="Times New Roman" w:hAnsi="Times New Roman"/>
              </w:rPr>
              <w:br/>
              <w:t>(47.5%-56.3%)</w:t>
            </w:r>
          </w:p>
        </w:tc>
        <w:tc>
          <w:tcPr>
            <w:tcW w:w="1615" w:type="dxa"/>
          </w:tcPr>
          <w:p w:rsidR="009A3B39" w:rsidRDefault="009A3B39" w:rsidP="00B15279">
            <w:pPr>
              <w:widowControl w:val="0"/>
              <w:spacing w:after="120"/>
              <w:jc w:val="center"/>
              <w:rPr>
                <w:rFonts w:ascii="Times New Roman" w:hAnsi="Times New Roman"/>
              </w:rPr>
            </w:pPr>
            <w:r>
              <w:rPr>
                <w:rFonts w:ascii="Times New Roman" w:hAnsi="Times New Roman"/>
              </w:rPr>
              <w:br/>
            </w:r>
          </w:p>
          <w:p w:rsidR="009A3B39" w:rsidRDefault="009A3B39" w:rsidP="00B15279">
            <w:pPr>
              <w:widowControl w:val="0"/>
              <w:spacing w:after="120"/>
              <w:jc w:val="center"/>
              <w:rPr>
                <w:rFonts w:ascii="Times New Roman" w:hAnsi="Times New Roman"/>
              </w:rPr>
            </w:pPr>
            <w:r>
              <w:rPr>
                <w:rFonts w:ascii="Times New Roman" w:hAnsi="Times New Roman"/>
              </w:rPr>
              <w:t>79.6%</w:t>
            </w:r>
            <w:r>
              <w:rPr>
                <w:rFonts w:ascii="Times New Roman" w:hAnsi="Times New Roman"/>
              </w:rPr>
              <w:br/>
              <w:t>(77.5%-81.6%)</w:t>
            </w:r>
          </w:p>
          <w:p w:rsidR="009A3B39" w:rsidRDefault="009A3B39" w:rsidP="00B15279">
            <w:pPr>
              <w:widowControl w:val="0"/>
              <w:spacing w:after="120"/>
              <w:jc w:val="center"/>
              <w:rPr>
                <w:rFonts w:ascii="Times New Roman" w:hAnsi="Times New Roman"/>
              </w:rPr>
            </w:pPr>
            <w:r>
              <w:rPr>
                <w:rFonts w:ascii="Times New Roman" w:hAnsi="Times New Roman"/>
              </w:rPr>
              <w:t>55.6%</w:t>
            </w:r>
            <w:r>
              <w:rPr>
                <w:rFonts w:ascii="Times New Roman" w:hAnsi="Times New Roman"/>
              </w:rPr>
              <w:br/>
              <w:t>(51.6%-60.3%)</w:t>
            </w:r>
          </w:p>
        </w:tc>
      </w:tr>
    </w:tbl>
    <w:p w:rsidR="009A3B39" w:rsidRDefault="009A3B39" w:rsidP="009A3B39">
      <w:pPr>
        <w:jc w:val="center"/>
        <w:rPr>
          <w:rFonts w:ascii="Times New Roman" w:hAnsi="Times New Roman"/>
          <w:b/>
          <w:sz w:val="24"/>
          <w:szCs w:val="24"/>
        </w:rPr>
      </w:pPr>
    </w:p>
    <w:p w:rsidR="009A3B39" w:rsidRPr="0020655F" w:rsidRDefault="009A3B39" w:rsidP="009A3B39">
      <w:pPr>
        <w:spacing w:line="360" w:lineRule="auto"/>
        <w:rPr>
          <w:rFonts w:ascii="Times New Roman" w:hAnsi="Times New Roman"/>
          <w:b/>
          <w:sz w:val="24"/>
          <w:szCs w:val="24"/>
        </w:rPr>
      </w:pPr>
    </w:p>
    <w:p w:rsidR="00E63776" w:rsidRDefault="00E63776">
      <w:bookmarkStart w:id="1" w:name="_GoBack"/>
      <w:bookmarkEnd w:id="1"/>
    </w:p>
    <w:sectPr w:rsidR="00E63776" w:rsidSect="0008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39"/>
    <w:rsid w:val="009A3B39"/>
    <w:rsid w:val="00E6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116F-2A1E-4BAB-AA2C-800E106C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Adrienne</dc:creator>
  <cp:keywords/>
  <dc:description/>
  <cp:lastModifiedBy>Simmons, Adrienne</cp:lastModifiedBy>
  <cp:revision>1</cp:revision>
  <dcterms:created xsi:type="dcterms:W3CDTF">2019-04-18T18:03:00Z</dcterms:created>
  <dcterms:modified xsi:type="dcterms:W3CDTF">2019-04-18T18:03:00Z</dcterms:modified>
</cp:coreProperties>
</file>