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04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1620"/>
        <w:gridCol w:w="810"/>
        <w:gridCol w:w="1260"/>
        <w:gridCol w:w="900"/>
        <w:gridCol w:w="990"/>
        <w:gridCol w:w="2070"/>
        <w:gridCol w:w="810"/>
        <w:gridCol w:w="720"/>
        <w:gridCol w:w="1620"/>
        <w:gridCol w:w="810"/>
      </w:tblGrid>
      <w:tr w:rsidR="00B02807" w:rsidRPr="006863ED" w:rsidTr="006A1719">
        <w:trPr>
          <w:trHeight w:val="336"/>
        </w:trPr>
        <w:tc>
          <w:tcPr>
            <w:tcW w:w="14785" w:type="dxa"/>
            <w:gridSpan w:val="11"/>
            <w:shd w:val="clear" w:color="auto" w:fill="auto"/>
            <w:noWrap/>
            <w:vAlign w:val="bottom"/>
          </w:tcPr>
          <w:p w:rsidR="00B02807" w:rsidRPr="006A1719" w:rsidRDefault="006E0476" w:rsidP="006A1719">
            <w:pPr>
              <w:spacing w:after="0" w:line="240" w:lineRule="auto"/>
              <w:rPr>
                <w:rFonts w:ascii="Arial Narrow" w:hAnsi="Arial Narrow" w:cstheme="majorBidi"/>
                <w:b/>
                <w:bCs/>
                <w:color w:val="000000"/>
              </w:rPr>
            </w:pPr>
            <w:r w:rsidRPr="006A1719">
              <w:rPr>
                <w:rFonts w:ascii="Arial Narrow" w:hAnsi="Arial Narrow" w:cstheme="majorBidi"/>
                <w:b/>
                <w:bCs/>
                <w:color w:val="000000"/>
              </w:rPr>
              <w:t>Supplementary Table 1</w:t>
            </w:r>
            <w:r w:rsidR="00B02807" w:rsidRPr="006A1719">
              <w:rPr>
                <w:rFonts w:ascii="Arial Narrow" w:hAnsi="Arial Narrow" w:cstheme="majorBidi"/>
                <w:b/>
                <w:bCs/>
                <w:color w:val="000000"/>
              </w:rPr>
              <w:t>: Multivariable Migrant Models for relationship between Culture</w:t>
            </w:r>
            <w:r w:rsidR="00DA3950" w:rsidRPr="006A1719">
              <w:rPr>
                <w:rFonts w:ascii="Arial Narrow" w:hAnsi="Arial Narrow" w:cstheme="majorBidi"/>
                <w:b/>
                <w:bCs/>
                <w:color w:val="000000"/>
              </w:rPr>
              <w:t xml:space="preserve"> of Origin</w:t>
            </w:r>
            <w:r w:rsidR="00B02807" w:rsidRPr="006A1719">
              <w:rPr>
                <w:rFonts w:ascii="Arial Narrow" w:hAnsi="Arial Narrow" w:cstheme="majorBidi"/>
                <w:b/>
                <w:bCs/>
                <w:color w:val="000000"/>
              </w:rPr>
              <w:t xml:space="preserve"> and Depressive Symptom</w:t>
            </w:r>
            <w:r w:rsidRPr="006A1719">
              <w:rPr>
                <w:rFonts w:ascii="Arial Narrow" w:hAnsi="Arial Narrow" w:cstheme="majorBidi"/>
                <w:b/>
                <w:bCs/>
                <w:color w:val="000000"/>
              </w:rPr>
              <w:t>s</w:t>
            </w:r>
          </w:p>
        </w:tc>
      </w:tr>
      <w:tr w:rsidR="00B02807" w:rsidRPr="006863ED" w:rsidTr="00D06E35">
        <w:trPr>
          <w:trHeight w:val="286"/>
        </w:trPr>
        <w:tc>
          <w:tcPr>
            <w:tcW w:w="3175" w:type="dxa"/>
            <w:vMerge w:val="restart"/>
            <w:shd w:val="clear" w:color="auto" w:fill="auto"/>
            <w:noWrap/>
            <w:vAlign w:val="bottom"/>
            <w:hideMark/>
          </w:tcPr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620" w:type="dxa"/>
            <w:vMerge w:val="restart"/>
          </w:tcPr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</w:pPr>
          </w:p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</w:pPr>
          </w:p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 xml:space="preserve">Categories </w:t>
            </w:r>
          </w:p>
        </w:tc>
        <w:tc>
          <w:tcPr>
            <w:tcW w:w="2970" w:type="dxa"/>
            <w:gridSpan w:val="3"/>
          </w:tcPr>
          <w:p w:rsidR="007169AA" w:rsidRDefault="00B02807" w:rsidP="007169AA">
            <w:pPr>
              <w:spacing w:after="0" w:line="240" w:lineRule="auto"/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>Migrant Model with no Interaction</w:t>
            </w:r>
            <w:r w:rsidR="00F15BA4"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169AA" w:rsidRPr="007169AA" w:rsidRDefault="007169AA" w:rsidP="007169AA">
            <w:pPr>
              <w:spacing w:after="0" w:line="240" w:lineRule="auto"/>
              <w:rPr>
                <w:rFonts w:ascii="Arial Narrow" w:hAnsi="Arial Narrow" w:cstheme="majorBidi"/>
                <w:color w:val="000000"/>
                <w:sz w:val="18"/>
                <w:szCs w:val="18"/>
              </w:rPr>
            </w:pPr>
            <w:r w:rsidRPr="007169AA">
              <w:rPr>
                <w:rFonts w:ascii="Arial Narrow" w:hAnsi="Arial Narrow" w:cstheme="majorBidi"/>
                <w:color w:val="000000"/>
                <w:sz w:val="18"/>
                <w:szCs w:val="18"/>
              </w:rPr>
              <w:t>(N=1,466)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4145BA" w:rsidRDefault="00B02807" w:rsidP="00B02807">
            <w:p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>Migrant Model with Interaction between Culture</w:t>
            </w:r>
          </w:p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 xml:space="preserve"> &amp;</w:t>
            </w:r>
            <w:r w:rsidR="00DA3950"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69AA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>Length</w:t>
            </w: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 xml:space="preserve"> of Stay</w:t>
            </w:r>
            <w:r w:rsidR="00F15BA4" w:rsidRPr="006A1719">
              <w:rPr>
                <w:rFonts w:ascii="Arial Narrow" w:hAnsi="Arial Narrow" w:cstheme="majorBidi"/>
                <w:color w:val="000000"/>
                <w:sz w:val="18"/>
                <w:szCs w:val="18"/>
              </w:rPr>
              <w:t xml:space="preserve"> (N=</w:t>
            </w:r>
            <w:r w:rsidR="007169AA">
              <w:rPr>
                <w:rFonts w:ascii="Arial Narrow" w:hAnsi="Arial Narrow" w:cstheme="majorBidi"/>
                <w:color w:val="000000"/>
                <w:sz w:val="18"/>
                <w:szCs w:val="18"/>
              </w:rPr>
              <w:t>1,466</w:t>
            </w:r>
            <w:r w:rsidR="00F15BA4" w:rsidRPr="006A1719">
              <w:rPr>
                <w:rFonts w:ascii="Arial Narrow" w:hAnsi="Arial Narrow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50" w:type="dxa"/>
            <w:gridSpan w:val="3"/>
            <w:vAlign w:val="center"/>
          </w:tcPr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</w:rPr>
              <w:t>Migrant Model with Interaction between Culture &amp; Quality of Life</w:t>
            </w:r>
            <w:r w:rsidR="00F15BA4" w:rsidRPr="006A1719">
              <w:rPr>
                <w:rFonts w:ascii="Arial Narrow" w:hAnsi="Arial Narrow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="00892F12" w:rsidRPr="006A1719">
              <w:rPr>
                <w:rFonts w:ascii="Arial Narrow" w:hAnsi="Arial Narrow" w:cstheme="majorBidi"/>
                <w:color w:val="000000"/>
                <w:sz w:val="18"/>
                <w:szCs w:val="18"/>
              </w:rPr>
              <w:t xml:space="preserve"> (N=</w:t>
            </w:r>
            <w:r w:rsidRPr="006A1719">
              <w:rPr>
                <w:rFonts w:ascii="Arial Narrow" w:hAnsi="Arial Narrow" w:cstheme="majorBidi"/>
                <w:color w:val="000000"/>
                <w:sz w:val="18"/>
                <w:szCs w:val="18"/>
              </w:rPr>
              <w:t>)</w:t>
            </w:r>
          </w:p>
        </w:tc>
      </w:tr>
      <w:tr w:rsidR="00B02807" w:rsidRPr="006863ED" w:rsidTr="00D06E35">
        <w:trPr>
          <w:trHeight w:val="466"/>
        </w:trPr>
        <w:tc>
          <w:tcPr>
            <w:tcW w:w="3175" w:type="dxa"/>
            <w:vMerge/>
            <w:shd w:val="clear" w:color="auto" w:fill="auto"/>
            <w:noWrap/>
            <w:vAlign w:val="bottom"/>
            <w:hideMark/>
          </w:tcPr>
          <w:p w:rsidR="00B02807" w:rsidRPr="006A1719" w:rsidRDefault="00B02807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02807" w:rsidRPr="006A1719" w:rsidRDefault="00B02807" w:rsidP="00B02807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02807" w:rsidRPr="006A1719" w:rsidRDefault="00B0280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60" w:type="dxa"/>
            <w:vAlign w:val="center"/>
          </w:tcPr>
          <w:p w:rsidR="00B02807" w:rsidRPr="006A1719" w:rsidRDefault="00B0280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95% CI</w:t>
            </w:r>
            <w:r w:rsidR="006E0476"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  <w:vAlign w:val="center"/>
          </w:tcPr>
          <w:p w:rsidR="00B02807" w:rsidRPr="006A1719" w:rsidRDefault="004145BA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2807" w:rsidRPr="006A1719" w:rsidRDefault="00B0280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02807" w:rsidRPr="006A1719" w:rsidRDefault="00B0280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95% CI</w:t>
            </w:r>
            <w:r w:rsidR="006E0476"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vAlign w:val="center"/>
          </w:tcPr>
          <w:p w:rsidR="00B02807" w:rsidRPr="006A1719" w:rsidRDefault="004145BA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02807" w:rsidRPr="006A1719" w:rsidRDefault="00B0280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2807" w:rsidRPr="006A1719" w:rsidRDefault="00B0280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95% CI</w:t>
            </w:r>
            <w:r w:rsidR="006E0476"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vAlign w:val="center"/>
          </w:tcPr>
          <w:p w:rsidR="00B02807" w:rsidRPr="006A1719" w:rsidRDefault="004145BA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D06E35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D06E35" w:rsidRPr="00D06E35" w:rsidRDefault="00D06E35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Cultural Groups (Arab ref.)</w:t>
            </w:r>
          </w:p>
        </w:tc>
        <w:tc>
          <w:tcPr>
            <w:tcW w:w="1620" w:type="dxa"/>
            <w:vAlign w:val="bottom"/>
          </w:tcPr>
          <w:p w:rsidR="00D06E35" w:rsidRPr="006A1719" w:rsidRDefault="00D06E35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810" w:type="dxa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60" w:type="dxa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1.6 –</w:t>
            </w:r>
            <w:r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 </w:t>
            </w: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00" w:type="dxa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1.3 – 3.4</w:t>
            </w:r>
          </w:p>
        </w:tc>
        <w:tc>
          <w:tcPr>
            <w:tcW w:w="810" w:type="dxa"/>
            <w:vAlign w:val="center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0.1 – 1.8</w:t>
            </w:r>
          </w:p>
        </w:tc>
        <w:tc>
          <w:tcPr>
            <w:tcW w:w="810" w:type="dxa"/>
            <w:vAlign w:val="center"/>
          </w:tcPr>
          <w:p w:rsidR="00D06E35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0.272</w:t>
            </w:r>
          </w:p>
        </w:tc>
      </w:tr>
      <w:tr w:rsidR="00B0280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B02807" w:rsidRPr="00D06E35" w:rsidRDefault="00B02807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02807" w:rsidRPr="006A1719" w:rsidRDefault="00850ECB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810" w:type="dxa"/>
          </w:tcPr>
          <w:p w:rsidR="00B02807" w:rsidRPr="006A1719" w:rsidRDefault="003A63C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60" w:type="dxa"/>
          </w:tcPr>
          <w:p w:rsidR="00B02807" w:rsidRPr="006A1719" w:rsidRDefault="003A63C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 – 1.8</w:t>
            </w:r>
          </w:p>
        </w:tc>
        <w:tc>
          <w:tcPr>
            <w:tcW w:w="900" w:type="dxa"/>
          </w:tcPr>
          <w:p w:rsidR="00B02807" w:rsidRPr="006A1719" w:rsidRDefault="003A63C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2807" w:rsidRPr="006A1719" w:rsidRDefault="00DA395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</w:t>
            </w:r>
            <w:r w:rsidR="00AD0DC3"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02807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0.5</w:t>
            </w:r>
            <w:r w:rsidR="00AD0DC3"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 – </w:t>
            </w: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0" w:type="dxa"/>
            <w:vAlign w:val="center"/>
          </w:tcPr>
          <w:p w:rsidR="00B02807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 – 1.1</w:t>
            </w:r>
          </w:p>
        </w:tc>
        <w:tc>
          <w:tcPr>
            <w:tcW w:w="810" w:type="dxa"/>
            <w:vAlign w:val="center"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0.051</w:t>
            </w:r>
          </w:p>
        </w:tc>
      </w:tr>
      <w:tr w:rsidR="00AD0DC3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AD0DC3" w:rsidRPr="00D06E35" w:rsidRDefault="00AD0DC3" w:rsidP="00AD0DC3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D0DC3" w:rsidRPr="006A1719" w:rsidRDefault="00AD0DC3" w:rsidP="00AD0DC3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East Asia</w:t>
            </w:r>
          </w:p>
        </w:tc>
        <w:tc>
          <w:tcPr>
            <w:tcW w:w="81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6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 – 0.7</w:t>
            </w:r>
          </w:p>
        </w:tc>
        <w:tc>
          <w:tcPr>
            <w:tcW w:w="90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</w:tr>
      <w:tr w:rsidR="00AD0DC3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AD0DC3" w:rsidRPr="00D06E35" w:rsidRDefault="00AD0DC3" w:rsidP="00AD0DC3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D0DC3" w:rsidRPr="006A1719" w:rsidRDefault="00AD0DC3" w:rsidP="00AD0DC3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African</w:t>
            </w:r>
          </w:p>
        </w:tc>
        <w:tc>
          <w:tcPr>
            <w:tcW w:w="81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60" w:type="dxa"/>
          </w:tcPr>
          <w:p w:rsidR="00AD0DC3" w:rsidRPr="006A1719" w:rsidRDefault="006E0476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 –</w:t>
            </w:r>
            <w:r w:rsidR="007B06D7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 </w:t>
            </w:r>
            <w:r w:rsidR="00AD0DC3"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0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</w:tr>
      <w:tr w:rsidR="00AD0DC3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AD0DC3" w:rsidRPr="00D06E35" w:rsidRDefault="00AD0DC3" w:rsidP="00AD0DC3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D0DC3" w:rsidRPr="006A1719" w:rsidRDefault="00AD0DC3" w:rsidP="00AD0DC3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81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6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 – 1.0</w:t>
            </w:r>
          </w:p>
        </w:tc>
        <w:tc>
          <w:tcPr>
            <w:tcW w:w="900" w:type="dxa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  <w:vAlign w:val="center"/>
          </w:tcPr>
          <w:p w:rsidR="00AD0DC3" w:rsidRPr="006A1719" w:rsidRDefault="00AD0DC3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</w:tr>
      <w:tr w:rsidR="00B0280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B02807" w:rsidRPr="00D06E35" w:rsidRDefault="00B02807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02807" w:rsidRPr="006A1719" w:rsidRDefault="00B02807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Other</w:t>
            </w:r>
            <w:r w:rsidR="00162002"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B02807" w:rsidRPr="006A1719" w:rsidRDefault="003A63C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B02807" w:rsidRPr="006A1719" w:rsidRDefault="00DA395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B02807" w:rsidRPr="006A1719" w:rsidRDefault="00DA3950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02807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D0DC3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</w:t>
            </w:r>
            <w:r w:rsidR="00AD0DC3"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 – </w:t>
            </w: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10" w:type="dxa"/>
            <w:vAlign w:val="center"/>
          </w:tcPr>
          <w:p w:rsidR="00B02807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 – 1.3</w:t>
            </w:r>
          </w:p>
        </w:tc>
        <w:tc>
          <w:tcPr>
            <w:tcW w:w="810" w:type="dxa"/>
            <w:vAlign w:val="center"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0.103</w:t>
            </w:r>
          </w:p>
        </w:tc>
      </w:tr>
      <w:tr w:rsidR="00B0280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B02807" w:rsidRPr="00D06E35" w:rsidRDefault="00B02807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Gender (Female ref.)</w:t>
            </w:r>
          </w:p>
        </w:tc>
        <w:tc>
          <w:tcPr>
            <w:tcW w:w="1620" w:type="dxa"/>
          </w:tcPr>
          <w:p w:rsidR="00B02807" w:rsidRPr="006A1719" w:rsidRDefault="00B02807" w:rsidP="00B0280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810" w:type="dxa"/>
          </w:tcPr>
          <w:p w:rsidR="00B02807" w:rsidRPr="006A1719" w:rsidRDefault="00850ECB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60" w:type="dxa"/>
          </w:tcPr>
          <w:p w:rsidR="00850ECB" w:rsidRPr="006A1719" w:rsidRDefault="00850ECB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 – 1.3</w:t>
            </w:r>
          </w:p>
        </w:tc>
        <w:tc>
          <w:tcPr>
            <w:tcW w:w="900" w:type="dxa"/>
          </w:tcPr>
          <w:p w:rsidR="00B02807" w:rsidRPr="006A1719" w:rsidRDefault="00850ECB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02807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F904EB" w:rsidRPr="006A1719" w:rsidRDefault="00F904EB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 – 1.3</w:t>
            </w:r>
          </w:p>
        </w:tc>
        <w:tc>
          <w:tcPr>
            <w:tcW w:w="810" w:type="dxa"/>
            <w:vAlign w:val="center"/>
          </w:tcPr>
          <w:p w:rsidR="00B02807" w:rsidRPr="006A1719" w:rsidRDefault="00A065AC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A20E9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 – 1.3</w:t>
            </w:r>
          </w:p>
        </w:tc>
        <w:tc>
          <w:tcPr>
            <w:tcW w:w="810" w:type="dxa"/>
            <w:vAlign w:val="center"/>
          </w:tcPr>
          <w:p w:rsidR="00B02807" w:rsidRPr="006A1719" w:rsidRDefault="007A20E9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0.448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Migrant Worker Type </w:t>
            </w:r>
            <w:r w:rsidR="00D06E35"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 xml:space="preserve">(White Collar </w:t>
            </w: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ref.)</w:t>
            </w: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Labour Migrant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7B06D7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1.4 – 2.9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1.4 – 2.8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1.4 – 2.9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Pain or Discomfort (No problems ref.)</w:t>
            </w: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Some problems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60" w:type="dxa"/>
          </w:tcPr>
          <w:p w:rsidR="007B06D7" w:rsidRPr="007B06D7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7B06D7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1.7 – 3.3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1.7 – 3.3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7B06D7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7B06D7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1.7 – 3.4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0.000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Duration of Stay (Years)</w:t>
            </w: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Number of years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60" w:type="dxa"/>
          </w:tcPr>
          <w:p w:rsidR="007B06D7" w:rsidRPr="007B06D7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7B06D7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810" w:type="dxa"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0.057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7B06D7" w:rsidRPr="00D06E35" w:rsidRDefault="00D06E35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Duration of Stay Squared (Years2)</w:t>
            </w:r>
          </w:p>
        </w:tc>
        <w:tc>
          <w:tcPr>
            <w:tcW w:w="1620" w:type="dxa"/>
          </w:tcPr>
          <w:p w:rsidR="007B06D7" w:rsidRPr="006A1719" w:rsidRDefault="00D06E35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Number of years sq.</w:t>
            </w:r>
          </w:p>
        </w:tc>
        <w:tc>
          <w:tcPr>
            <w:tcW w:w="810" w:type="dxa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60" w:type="dxa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900" w:type="dxa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810" w:type="dxa"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810" w:type="dxa"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0.057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D06E35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Quality of Life Score (QoL)</w:t>
            </w:r>
          </w:p>
        </w:tc>
        <w:tc>
          <w:tcPr>
            <w:tcW w:w="1620" w:type="dxa"/>
          </w:tcPr>
          <w:p w:rsidR="007B06D7" w:rsidRPr="006A1719" w:rsidRDefault="00D06E35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Rating 1 to 10</w:t>
            </w:r>
          </w:p>
        </w:tc>
        <w:tc>
          <w:tcPr>
            <w:tcW w:w="810" w:type="dxa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60" w:type="dxa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0.8 – 1.0</w:t>
            </w:r>
          </w:p>
        </w:tc>
        <w:tc>
          <w:tcPr>
            <w:tcW w:w="900" w:type="dxa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1.0</w:t>
            </w:r>
          </w:p>
        </w:tc>
        <w:tc>
          <w:tcPr>
            <w:tcW w:w="810" w:type="dxa"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0.7 – 0.9</w:t>
            </w:r>
          </w:p>
        </w:tc>
        <w:tc>
          <w:tcPr>
            <w:tcW w:w="810" w:type="dxa"/>
            <w:vAlign w:val="center"/>
          </w:tcPr>
          <w:p w:rsidR="007B06D7" w:rsidRPr="006A1719" w:rsidRDefault="00D06E35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0.001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  <w:hideMark/>
          </w:tcPr>
          <w:p w:rsidR="007B06D7" w:rsidRPr="00D06E35" w:rsidRDefault="00D06E35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Culture*Duration of Stay (Years) (Arab ref.)</w:t>
            </w:r>
          </w:p>
        </w:tc>
        <w:tc>
          <w:tcPr>
            <w:tcW w:w="1620" w:type="dxa"/>
          </w:tcPr>
          <w:p w:rsidR="007B06D7" w:rsidRPr="006A1719" w:rsidRDefault="00D06E35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South Asian</w:t>
            </w: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*</w:t>
            </w: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Yrs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1.1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72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Nepalese*Yrs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 – 1.0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2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Other*Yrs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0.9 –  1.1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72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2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D06E35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Culture*Quality of Life (QoL) (Arab ref.)</w:t>
            </w: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South Asian</w:t>
            </w:r>
            <w:r w:rsidRPr="006A1719"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  <w:t>*</w:t>
            </w: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QoL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 – 1.4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0.018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D06E35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Nepalese*QoL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1.0 –1.5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0.05</w:t>
            </w:r>
          </w:p>
        </w:tc>
      </w:tr>
      <w:tr w:rsidR="007B06D7" w:rsidRPr="006863ED" w:rsidTr="00D06E35">
        <w:trPr>
          <w:trHeight w:val="286"/>
        </w:trPr>
        <w:tc>
          <w:tcPr>
            <w:tcW w:w="3175" w:type="dxa"/>
            <w:shd w:val="clear" w:color="auto" w:fill="auto"/>
            <w:noWrap/>
            <w:vAlign w:val="bottom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06D7" w:rsidRPr="006A1719" w:rsidRDefault="007B06D7" w:rsidP="007B06D7">
            <w:pPr>
              <w:spacing w:after="0" w:line="240" w:lineRule="auto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Other*QoL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6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070" w:type="dxa"/>
            <w:shd w:val="clear" w:color="auto" w:fill="auto"/>
            <w:noWrap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0.8 –1.3</w:t>
            </w:r>
          </w:p>
        </w:tc>
        <w:tc>
          <w:tcPr>
            <w:tcW w:w="810" w:type="dxa"/>
            <w:vAlign w:val="center"/>
          </w:tcPr>
          <w:p w:rsidR="007B06D7" w:rsidRPr="006A1719" w:rsidRDefault="007B06D7" w:rsidP="004145BA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</w:pPr>
            <w:r w:rsidRPr="006A1719">
              <w:rPr>
                <w:rFonts w:ascii="Arial Narrow" w:eastAsia="Times New Roman" w:hAnsi="Arial Narrow" w:cstheme="majorBidi"/>
                <w:color w:val="000000"/>
                <w:sz w:val="18"/>
                <w:szCs w:val="18"/>
              </w:rPr>
              <w:t>0.627</w:t>
            </w:r>
          </w:p>
        </w:tc>
        <w:bookmarkStart w:id="0" w:name="_GoBack"/>
        <w:bookmarkEnd w:id="0"/>
      </w:tr>
    </w:tbl>
    <w:p w:rsidR="00660F46" w:rsidRPr="00FF7C09" w:rsidRDefault="004145BA" w:rsidP="004145BA">
      <w:pPr>
        <w:spacing w:after="0" w:line="240" w:lineRule="auto"/>
        <w:rPr>
          <w:rFonts w:ascii="Times New Roman" w:hAnsi="Times New Roman" w:cstheme="majorBidi"/>
          <w:sz w:val="20"/>
          <w:szCs w:val="20"/>
        </w:rPr>
      </w:pPr>
      <w:r w:rsidRPr="004145BA">
        <w:rPr>
          <w:rFonts w:ascii="Times New Roman" w:hAnsi="Times New Roman" w:cstheme="maj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4810125</wp:posOffset>
                </wp:positionV>
                <wp:extent cx="93630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BA" w:rsidRPr="003479CD" w:rsidRDefault="004145BA" w:rsidP="003479CD">
                            <w:pPr>
                              <w:spacing w:after="0" w:line="240" w:lineRule="auto"/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</w:pPr>
                            <w:r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Odds Ratio (OR),</w:t>
                            </w:r>
                            <w:r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onfidence Intervals (C</w:t>
                            </w:r>
                            <w:r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I</w:t>
                            </w:r>
                            <w:r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s)</w:t>
                            </w:r>
                            <w:r w:rsidR="003479CD"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.</w:t>
                            </w:r>
                            <w:r w:rsidRP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45BA" w:rsidRPr="004145BA" w:rsidRDefault="004145BA" w:rsidP="00347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</w:pP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 Variables for the adjusted model were selected based on </w:t>
                            </w:r>
                            <w:r w:rsidR="003479CD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previous analyses using </w:t>
                            </w: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p-value criterion of less than 0.2 or if their removal resulted in a change of 10% or more in the estimate of the main effect of culture of origin on depression symptom status. </w:t>
                            </w:r>
                          </w:p>
                          <w:p w:rsidR="004145BA" w:rsidRPr="003479CD" w:rsidRDefault="004145BA" w:rsidP="00DB7834">
                            <w:pPr>
                              <w:spacing w:after="0" w:line="240" w:lineRule="auto"/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</w:pP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 The adjusted Wald test for</w:t>
                            </w:r>
                            <w:r w:rsidR="007F14CF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 model with and without</w:t>
                            </w: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 the interaction between quality of life and culture of origin on depression status indicates that it should remain in the model:  </w:t>
                            </w:r>
                            <w:r w:rsidR="00DB7834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4145BA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(Degrees of freedom</w:t>
                            </w:r>
                            <w:r w:rsidR="00DB7834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</w:rPr>
                              <w:t>=1460)=2.29</w:t>
                            </w:r>
                            <w:r w:rsidR="00DB7834" w:rsidRPr="00DB7834">
                              <w:rPr>
                                <w:rFonts w:ascii="Arial Narrow" w:hAnsi="Arial Narrow" w:cstheme="majorBidi"/>
                                <w:sz w:val="16"/>
                                <w:szCs w:val="16"/>
                                <w:lang w:val="en-GB"/>
                              </w:rPr>
                              <w:t>, p=0.770]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378.75pt;width:737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">
                <v:textbox>
                  <w:txbxContent>
                    <w:p w:rsidR="004145BA" w:rsidRPr="003479CD" w:rsidRDefault="004145BA" w:rsidP="003479CD">
                      <w:pPr>
                        <w:spacing w:after="0" w:line="240" w:lineRule="auto"/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</w:pPr>
                      <w:r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Odds Ratio (OR),</w:t>
                      </w:r>
                      <w:r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 C</w:t>
                      </w:r>
                      <w:r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onfidence Intervals (C</w:t>
                      </w:r>
                      <w:r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I</w:t>
                      </w:r>
                      <w:r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s)</w:t>
                      </w:r>
                      <w:r w:rsidR="003479CD"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.</w:t>
                      </w:r>
                      <w:r w:rsidRP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145BA" w:rsidRPr="004145BA" w:rsidRDefault="004145BA" w:rsidP="00347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</w:pP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 Variables for the adjusted model were selected based on </w:t>
                      </w:r>
                      <w:r w:rsidR="003479CD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previous analyses using </w:t>
                      </w: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p-value criterion of less than 0.2 or if their removal resulted in a change of 10% or more in the estimate of the main effect of culture of origin on depression symptom status. </w:t>
                      </w:r>
                    </w:p>
                    <w:p w:rsidR="004145BA" w:rsidRPr="003479CD" w:rsidRDefault="004145BA" w:rsidP="00DB7834">
                      <w:pPr>
                        <w:spacing w:after="0" w:line="240" w:lineRule="auto"/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</w:pP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 The adjusted Wald test for</w:t>
                      </w:r>
                      <w:r w:rsidR="007F14CF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 model with and without</w:t>
                      </w: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 the interaction between quality of life and culture of origin on depression status indicates that it should remain in the model:  </w:t>
                      </w:r>
                      <w:r w:rsidR="00DB7834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 xml:space="preserve">F </w:t>
                      </w:r>
                      <w:r w:rsidRPr="004145BA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(Degrees of freedom</w:t>
                      </w:r>
                      <w:r w:rsidR="00DB7834">
                        <w:rPr>
                          <w:rFonts w:ascii="Arial Narrow" w:hAnsi="Arial Narrow" w:cstheme="majorBidi"/>
                          <w:sz w:val="16"/>
                          <w:szCs w:val="16"/>
                        </w:rPr>
                        <w:t>=1460)=2.29</w:t>
                      </w:r>
                      <w:r w:rsidR="00DB7834" w:rsidRPr="00DB7834">
                        <w:rPr>
                          <w:rFonts w:ascii="Arial Narrow" w:hAnsi="Arial Narrow" w:cstheme="majorBidi"/>
                          <w:sz w:val="16"/>
                          <w:szCs w:val="16"/>
                          <w:lang w:val="en-GB"/>
                        </w:rPr>
                        <w:t>, p=0.770]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0F46" w:rsidRPr="00FF7C09" w:rsidSect="006E047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09" w:rsidRDefault="00FF7C09" w:rsidP="00FF7C09">
      <w:pPr>
        <w:spacing w:after="0" w:line="240" w:lineRule="auto"/>
      </w:pPr>
      <w:r>
        <w:separator/>
      </w:r>
    </w:p>
  </w:endnote>
  <w:endnote w:type="continuationSeparator" w:id="0">
    <w:p w:rsidR="00FF7C09" w:rsidRDefault="00FF7C09" w:rsidP="00F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09" w:rsidRDefault="00FF7C09" w:rsidP="00FF7C09">
      <w:pPr>
        <w:spacing w:after="0" w:line="240" w:lineRule="auto"/>
      </w:pPr>
      <w:r>
        <w:separator/>
      </w:r>
    </w:p>
  </w:footnote>
  <w:footnote w:type="continuationSeparator" w:id="0">
    <w:p w:rsidR="00FF7C09" w:rsidRDefault="00FF7C09" w:rsidP="00FF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BA" w:rsidRDefault="004145BA" w:rsidP="004145BA">
    <w:pPr>
      <w:pStyle w:val="Header"/>
      <w:rPr>
        <w:rFonts w:ascii="Times New Roman" w:hAnsi="Times New Roman" w:cs="Times New Roman"/>
        <w:lang w:val="en-CA"/>
      </w:rPr>
    </w:pPr>
  </w:p>
  <w:p w:rsidR="00FF7C09" w:rsidRPr="004145BA" w:rsidRDefault="004145BA" w:rsidP="004145BA">
    <w:pPr>
      <w:pStyle w:val="Header"/>
      <w:rPr>
        <w:rFonts w:asciiTheme="majorBidi" w:hAnsiTheme="majorBidi" w:cstheme="majorBidi"/>
        <w:bCs/>
      </w:rPr>
    </w:pPr>
    <w:r>
      <w:rPr>
        <w:rFonts w:ascii="Times New Roman" w:hAnsi="Times New Roman" w:cs="Times New Roman"/>
        <w:lang w:val="en-CA"/>
      </w:rPr>
      <w:t xml:space="preserve">TP-17-0001.R2                                                                                                                                                            </w:t>
    </w:r>
    <w:r>
      <w:rPr>
        <w:rFonts w:asciiTheme="majorBidi" w:hAnsiTheme="majorBidi" w:cstheme="majorBidi"/>
        <w:bCs/>
      </w:rPr>
      <w:t xml:space="preserve"> </w:t>
    </w:r>
    <w:r w:rsidR="0073565E">
      <w:rPr>
        <w:rFonts w:asciiTheme="majorBidi" w:hAnsiTheme="majorBidi" w:cstheme="majorBidi"/>
        <w:bCs/>
      </w:rPr>
      <w:t xml:space="preserve">Migration, </w:t>
    </w:r>
    <w:r w:rsidR="006E0476">
      <w:rPr>
        <w:rFonts w:asciiTheme="majorBidi" w:hAnsiTheme="majorBidi" w:cstheme="majorBidi"/>
        <w:bCs/>
      </w:rPr>
      <w:t>Culture</w:t>
    </w:r>
    <w:r w:rsidR="006E0476">
      <w:rPr>
        <w:rFonts w:asciiTheme="majorBidi" w:hAnsiTheme="majorBidi" w:cstheme="majorBidi"/>
        <w:bCs/>
      </w:rPr>
      <w:t xml:space="preserve"> &amp; </w:t>
    </w:r>
    <w:r>
      <w:rPr>
        <w:rFonts w:asciiTheme="majorBidi" w:hAnsiTheme="majorBidi" w:cstheme="majorBidi"/>
        <w:bCs/>
      </w:rPr>
      <w:t>Depression</w:t>
    </w:r>
  </w:p>
  <w:p w:rsidR="004145BA" w:rsidRDefault="00414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09"/>
    <w:rsid w:val="00162002"/>
    <w:rsid w:val="00292542"/>
    <w:rsid w:val="003479CD"/>
    <w:rsid w:val="00390AE2"/>
    <w:rsid w:val="003A63C0"/>
    <w:rsid w:val="004062D6"/>
    <w:rsid w:val="004145BA"/>
    <w:rsid w:val="00566408"/>
    <w:rsid w:val="005B778D"/>
    <w:rsid w:val="006147BF"/>
    <w:rsid w:val="006815A3"/>
    <w:rsid w:val="006A1719"/>
    <w:rsid w:val="006D0489"/>
    <w:rsid w:val="006E0476"/>
    <w:rsid w:val="006F1651"/>
    <w:rsid w:val="007169AA"/>
    <w:rsid w:val="0073565E"/>
    <w:rsid w:val="007A20E9"/>
    <w:rsid w:val="007B06D7"/>
    <w:rsid w:val="007F14CF"/>
    <w:rsid w:val="008334E8"/>
    <w:rsid w:val="00850ECB"/>
    <w:rsid w:val="0088474B"/>
    <w:rsid w:val="00892F12"/>
    <w:rsid w:val="008B376F"/>
    <w:rsid w:val="008B7272"/>
    <w:rsid w:val="008C6487"/>
    <w:rsid w:val="008E2CA3"/>
    <w:rsid w:val="00900D1E"/>
    <w:rsid w:val="009C457D"/>
    <w:rsid w:val="00A065AC"/>
    <w:rsid w:val="00A140BA"/>
    <w:rsid w:val="00AD0DC3"/>
    <w:rsid w:val="00AE6787"/>
    <w:rsid w:val="00B02807"/>
    <w:rsid w:val="00B75505"/>
    <w:rsid w:val="00C51FAB"/>
    <w:rsid w:val="00CF5B77"/>
    <w:rsid w:val="00D06E35"/>
    <w:rsid w:val="00DA3950"/>
    <w:rsid w:val="00DB7834"/>
    <w:rsid w:val="00DD481A"/>
    <w:rsid w:val="00ED1A39"/>
    <w:rsid w:val="00F15BA4"/>
    <w:rsid w:val="00F356E7"/>
    <w:rsid w:val="00F406C1"/>
    <w:rsid w:val="00F904E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BE1E"/>
  <w15:docId w15:val="{F564D452-40C8-46E8-AFBA-E8977C2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09"/>
  </w:style>
  <w:style w:type="paragraph" w:styleId="Footer">
    <w:name w:val="footer"/>
    <w:basedOn w:val="Normal"/>
    <w:link w:val="FooterChar"/>
    <w:uiPriority w:val="99"/>
    <w:unhideWhenUsed/>
    <w:rsid w:val="00FF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09"/>
  </w:style>
  <w:style w:type="paragraph" w:styleId="BalloonText">
    <w:name w:val="Balloon Text"/>
    <w:basedOn w:val="Normal"/>
    <w:link w:val="BalloonTextChar"/>
    <w:uiPriority w:val="99"/>
    <w:semiHidden/>
    <w:unhideWhenUsed/>
    <w:rsid w:val="00FF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1C50-7A96-4DCC-811E-1809098A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Mawfek Khaled</dc:creator>
  <cp:lastModifiedBy>Salma Mawfek Khaled</cp:lastModifiedBy>
  <cp:revision>2</cp:revision>
  <cp:lastPrinted>2018-03-01T09:20:00Z</cp:lastPrinted>
  <dcterms:created xsi:type="dcterms:W3CDTF">2018-04-13T13:23:00Z</dcterms:created>
  <dcterms:modified xsi:type="dcterms:W3CDTF">2018-04-13T13:23:00Z</dcterms:modified>
</cp:coreProperties>
</file>