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794" w:rsidRPr="00181352" w:rsidRDefault="00217794" w:rsidP="00217794">
      <w:pPr>
        <w:rPr>
          <w:b/>
          <w:bCs/>
          <w:lang w:val="en-US"/>
        </w:rPr>
      </w:pPr>
      <w:r w:rsidRPr="00217794">
        <w:rPr>
          <w:b/>
          <w:bCs/>
          <w:lang w:val="en-US"/>
        </w:rPr>
        <w:t>Extending REVEALS applicability to coastal lagoons</w:t>
      </w:r>
      <w:r>
        <w:rPr>
          <w:b/>
          <w:bCs/>
          <w:lang w:val="en-US"/>
        </w:rPr>
        <w:t>, a</w:t>
      </w:r>
      <w:r w:rsidRPr="00181352">
        <w:rPr>
          <w:b/>
          <w:bCs/>
          <w:lang w:val="en-US"/>
        </w:rPr>
        <w:t>ppendix A</w:t>
      </w:r>
    </w:p>
    <w:p w:rsidR="00217794" w:rsidRPr="00E77663" w:rsidRDefault="00217794" w:rsidP="00217794">
      <w:pPr>
        <w:jc w:val="both"/>
        <w:rPr>
          <w:rFonts w:asciiTheme="majorBidi" w:hAnsiTheme="majorBidi" w:cstheme="majorBidi"/>
          <w:lang w:val="en-US"/>
        </w:rPr>
      </w:pPr>
      <w:r w:rsidRPr="00E77663">
        <w:rPr>
          <w:rFonts w:asciiTheme="majorBidi" w:hAnsiTheme="majorBidi" w:cstheme="majorBidi"/>
          <w:lang w:val="en-US"/>
        </w:rPr>
        <w:t xml:space="preserve">The appendix aims to check that the dispersal and deposition function </w:t>
      </w:r>
      <m:oMath>
        <m:r>
          <w:rPr>
            <w:rFonts w:ascii="Cambria Math" w:hAnsi="Cambria Math" w:cstheme="majorBidi"/>
          </w:rPr>
          <m:t>g</m:t>
        </m:r>
        <m:d>
          <m:dPr>
            <m:ctrlPr>
              <w:rPr>
                <w:rFonts w:ascii="Cambria Math" w:hAnsi="Cambria Math" w:cstheme="majorBidi"/>
              </w:rPr>
            </m:ctrlPr>
          </m:dPr>
          <m:e>
            <m:r>
              <w:rPr>
                <w:rFonts w:ascii="Cambria Math" w:hAnsi="Cambria Math" w:cstheme="majorBidi"/>
              </w:rPr>
              <m:t>x</m:t>
            </m:r>
          </m:e>
        </m:d>
      </m:oMath>
      <w:r w:rsidRPr="009A7E72">
        <w:rPr>
          <w:rFonts w:asciiTheme="majorBidi" w:eastAsiaTheme="minorEastAsia" w:hAnsiTheme="majorBidi" w:cstheme="majorBidi"/>
          <w:lang w:val="en-US"/>
        </w:rPr>
        <w:t xml:space="preserve"> </w:t>
      </w:r>
      <w:r w:rsidRPr="00E77663">
        <w:rPr>
          <w:rFonts w:asciiTheme="majorBidi" w:hAnsiTheme="majorBidi" w:cstheme="majorBidi"/>
          <w:lang w:val="en-US"/>
        </w:rPr>
        <w:t xml:space="preserve">used in REVEALS model for lakes and bogs is still valid for coastal lagoons. These dispersal and deposition function is derived by Gregory (1944) from the Sutton’s formula describing the decrease in density of a particle cloud emitted by an instantaneous point source due to turbulent diffusion (Sutton, 1932). Therefore, hereafter, the dispersal and deposition function will be derived for the case of an instantaneous and infinite line source, following Gregory (1944). </w:t>
      </w:r>
    </w:p>
    <w:p w:rsidR="00217794" w:rsidRPr="00E77663" w:rsidRDefault="00217794" w:rsidP="00217794">
      <w:pPr>
        <w:jc w:val="both"/>
        <w:rPr>
          <w:rFonts w:asciiTheme="majorBidi" w:hAnsiTheme="majorBidi" w:cstheme="majorBidi"/>
          <w:lang w:val="en-US"/>
        </w:rPr>
      </w:pPr>
      <w:r w:rsidRPr="00E77663">
        <w:rPr>
          <w:rFonts w:asciiTheme="majorBidi" w:hAnsiTheme="majorBidi" w:cstheme="majorBidi"/>
          <w:lang w:val="en-US"/>
        </w:rPr>
        <w:t xml:space="preserve">Let us define a tridimensional orthonormal frame </w:t>
      </w:r>
      <m:oMath>
        <m:d>
          <m:dPr>
            <m:ctrlPr>
              <w:rPr>
                <w:rFonts w:ascii="Cambria Math" w:hAnsi="Cambria Math" w:cstheme="majorBidi"/>
                <w:i/>
              </w:rPr>
            </m:ctrlPr>
          </m:dPr>
          <m:e>
            <m:r>
              <w:rPr>
                <w:rFonts w:ascii="Cambria Math" w:hAnsi="Cambria Math" w:cstheme="majorBidi"/>
              </w:rPr>
              <m:t>O</m:t>
            </m:r>
            <m:r>
              <w:rPr>
                <w:rFonts w:ascii="Cambria Math" w:hAnsi="Cambria Math" w:cstheme="majorBidi"/>
                <w:lang w:val="en-US"/>
              </w:rPr>
              <m:t xml:space="preserve">, </m:t>
            </m:r>
            <m:acc>
              <m:accPr>
                <m:chr m:val="⃗"/>
                <m:ctrlPr>
                  <w:rPr>
                    <w:rFonts w:ascii="Cambria Math" w:hAnsi="Cambria Math" w:cstheme="majorBidi"/>
                    <w:i/>
                  </w:rPr>
                </m:ctrlPr>
              </m:accPr>
              <m:e>
                <m:r>
                  <w:rPr>
                    <w:rFonts w:ascii="Cambria Math" w:hAnsi="Cambria Math" w:cstheme="majorBidi"/>
                  </w:rPr>
                  <m:t>i</m:t>
                </m:r>
              </m:e>
            </m:acc>
            <m:r>
              <w:rPr>
                <w:rFonts w:ascii="Cambria Math" w:hAnsi="Cambria Math" w:cstheme="majorBidi"/>
                <w:lang w:val="en-US"/>
              </w:rPr>
              <m:t>,</m:t>
            </m:r>
            <m:acc>
              <m:accPr>
                <m:chr m:val="⃗"/>
                <m:ctrlPr>
                  <w:rPr>
                    <w:rFonts w:ascii="Cambria Math" w:hAnsi="Cambria Math" w:cstheme="majorBidi"/>
                    <w:i/>
                  </w:rPr>
                </m:ctrlPr>
              </m:accPr>
              <m:e>
                <m:r>
                  <w:rPr>
                    <w:rFonts w:ascii="Cambria Math" w:hAnsi="Cambria Math" w:cstheme="majorBidi"/>
                  </w:rPr>
                  <m:t>j</m:t>
                </m:r>
              </m:e>
            </m:acc>
            <m:r>
              <w:rPr>
                <w:rFonts w:ascii="Cambria Math" w:hAnsi="Cambria Math" w:cstheme="majorBidi"/>
                <w:lang w:val="en-US"/>
              </w:rPr>
              <m:t>,</m:t>
            </m:r>
            <m:acc>
              <m:accPr>
                <m:chr m:val="⃗"/>
                <m:ctrlPr>
                  <w:rPr>
                    <w:rFonts w:ascii="Cambria Math" w:hAnsi="Cambria Math" w:cstheme="majorBidi"/>
                    <w:i/>
                  </w:rPr>
                </m:ctrlPr>
              </m:accPr>
              <m:e>
                <m:r>
                  <w:rPr>
                    <w:rFonts w:ascii="Cambria Math" w:hAnsi="Cambria Math" w:cstheme="majorBidi"/>
                  </w:rPr>
                  <m:t>k</m:t>
                </m:r>
              </m:e>
            </m:acc>
          </m:e>
        </m:d>
      </m:oMath>
      <w:r w:rsidRPr="00E77663">
        <w:rPr>
          <w:rFonts w:asciiTheme="majorBidi" w:hAnsiTheme="majorBidi" w:cstheme="majorBidi"/>
          <w:lang w:val="en-US"/>
        </w:rPr>
        <w:t xml:space="preserve"> where an unidirectional wind is blowing parallel to </w:t>
      </w:r>
      <m:oMath>
        <m:d>
          <m:dPr>
            <m:ctrlPr>
              <w:rPr>
                <w:rFonts w:ascii="Cambria Math" w:hAnsi="Cambria Math" w:cstheme="majorBidi"/>
                <w:i/>
              </w:rPr>
            </m:ctrlPr>
          </m:dPr>
          <m:e>
            <m:r>
              <w:rPr>
                <w:rFonts w:ascii="Cambria Math" w:hAnsi="Cambria Math" w:cstheme="majorBidi"/>
              </w:rPr>
              <m:t>Oi</m:t>
            </m:r>
          </m:e>
        </m:d>
      </m:oMath>
      <w:r w:rsidRPr="00E77663">
        <w:rPr>
          <w:rFonts w:asciiTheme="majorBidi" w:hAnsiTheme="majorBidi" w:cstheme="majorBidi"/>
          <w:lang w:val="en-US"/>
        </w:rPr>
        <w:t xml:space="preserve"> with a constant velocity and where an instantaneous line source of infinite length called </w:t>
      </w:r>
      <m:oMath>
        <m:r>
          <w:rPr>
            <w:rFonts w:ascii="Cambria Math" w:hAnsi="Cambria Math" w:cstheme="majorBidi"/>
          </w:rPr>
          <m:t>L</m:t>
        </m:r>
      </m:oMath>
      <w:r w:rsidRPr="00E77663">
        <w:rPr>
          <w:rFonts w:asciiTheme="majorBidi" w:hAnsiTheme="majorBidi" w:cstheme="majorBidi"/>
          <w:lang w:val="en-US"/>
        </w:rPr>
        <w:t xml:space="preserve">, emitted </w:t>
      </w:r>
      <m:oMath>
        <m:sSub>
          <m:sSubPr>
            <m:ctrlPr>
              <w:rPr>
                <w:rFonts w:ascii="Cambria Math" w:hAnsi="Cambria Math" w:cstheme="majorBidi"/>
              </w:rPr>
            </m:ctrlPr>
          </m:sSubPr>
          <m:e>
            <m:r>
              <w:rPr>
                <w:rFonts w:ascii="Cambria Math" w:hAnsi="Cambria Math" w:cstheme="majorBidi"/>
              </w:rPr>
              <m:t>Q</m:t>
            </m:r>
          </m:e>
          <m:sub>
            <m:r>
              <w:rPr>
                <w:rFonts w:ascii="Cambria Math" w:hAnsi="Cambria Math" w:cstheme="majorBidi"/>
                <w:lang w:val="en-US"/>
              </w:rPr>
              <m:t>0</m:t>
            </m:r>
          </m:sub>
        </m:sSub>
      </m:oMath>
      <w:r w:rsidRPr="00E77663">
        <w:rPr>
          <w:rFonts w:asciiTheme="majorBidi" w:hAnsiTheme="majorBidi" w:cstheme="majorBidi"/>
          <w:lang w:val="en-US"/>
        </w:rPr>
        <w:t xml:space="preserve"> [grains cm</w:t>
      </w:r>
      <w:r w:rsidRPr="00E77663">
        <w:rPr>
          <w:rFonts w:asciiTheme="majorBidi" w:hAnsiTheme="majorBidi" w:cstheme="majorBidi"/>
          <w:vertAlign w:val="superscript"/>
          <w:lang w:val="en-US"/>
        </w:rPr>
        <w:t>-1</w:t>
      </w:r>
      <w:r>
        <w:rPr>
          <w:rFonts w:asciiTheme="majorBidi" w:hAnsiTheme="majorBidi" w:cstheme="majorBidi"/>
          <w:lang w:val="en-US"/>
        </w:rPr>
        <w:t>] at t=0 (Fig A1</w:t>
      </w:r>
      <w:r w:rsidRPr="00E77663">
        <w:rPr>
          <w:rFonts w:asciiTheme="majorBidi" w:hAnsiTheme="majorBidi" w:cstheme="majorBidi"/>
          <w:lang w:val="en-US"/>
        </w:rPr>
        <w:t xml:space="preserve">). </w:t>
      </w:r>
    </w:p>
    <w:p w:rsidR="00217794" w:rsidRPr="0017645A" w:rsidRDefault="00217794" w:rsidP="00217794">
      <w:pPr>
        <w:keepNext/>
        <w:jc w:val="both"/>
        <w:rPr>
          <w:rFonts w:asciiTheme="majorBidi" w:hAnsiTheme="majorBidi" w:cstheme="majorBidi"/>
        </w:rPr>
      </w:pPr>
      <w:r w:rsidRPr="0017645A">
        <w:rPr>
          <w:rFonts w:asciiTheme="majorBidi" w:hAnsiTheme="majorBidi" w:cstheme="majorBidi"/>
          <w:noProof/>
          <w:lang w:val="en-US"/>
        </w:rPr>
        <w:drawing>
          <wp:inline distT="0" distB="0" distL="0" distR="0" wp14:anchorId="61FA2FFC" wp14:editId="560FD314">
            <wp:extent cx="5760720" cy="2460625"/>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 bi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2460625"/>
                    </a:xfrm>
                    <a:prstGeom prst="rect">
                      <a:avLst/>
                    </a:prstGeom>
                  </pic:spPr>
                </pic:pic>
              </a:graphicData>
            </a:graphic>
          </wp:inline>
        </w:drawing>
      </w:r>
    </w:p>
    <w:p w:rsidR="00217794" w:rsidRPr="00E77663" w:rsidRDefault="00217794" w:rsidP="00217794">
      <w:pPr>
        <w:pStyle w:val="Caption"/>
        <w:jc w:val="both"/>
        <w:rPr>
          <w:rFonts w:asciiTheme="majorBidi" w:hAnsiTheme="majorBidi" w:cstheme="majorBidi"/>
          <w:lang w:val="en-US"/>
        </w:rPr>
      </w:pPr>
      <w:r w:rsidRPr="00E77663">
        <w:rPr>
          <w:rFonts w:asciiTheme="majorBidi" w:hAnsiTheme="majorBidi" w:cstheme="majorBidi"/>
          <w:lang w:val="en-US"/>
        </w:rPr>
        <w:t xml:space="preserve">Figure </w:t>
      </w:r>
      <w:r>
        <w:rPr>
          <w:rFonts w:asciiTheme="majorBidi" w:hAnsiTheme="majorBidi" w:cstheme="majorBidi"/>
          <w:lang w:val="en-US"/>
        </w:rPr>
        <w:t>A1</w:t>
      </w:r>
      <w:r w:rsidRPr="00E77663">
        <w:rPr>
          <w:rFonts w:asciiTheme="majorBidi" w:hAnsiTheme="majorBidi" w:cstheme="majorBidi"/>
          <w:lang w:val="en-US"/>
        </w:rPr>
        <w:t>: Orthonormal frame with the instantaneous and infinite line source of pollen (in red) and the strip of elementary cross section and infinite length at a distance x from the source (in grey).</w:t>
      </w:r>
    </w:p>
    <w:p w:rsidR="00217794" w:rsidRPr="00E77663" w:rsidRDefault="00217794" w:rsidP="00217794">
      <w:pPr>
        <w:jc w:val="both"/>
        <w:rPr>
          <w:rFonts w:asciiTheme="majorBidi" w:hAnsiTheme="majorBidi" w:cstheme="majorBidi"/>
          <w:lang w:val="en-US"/>
        </w:rPr>
      </w:pPr>
      <w:r w:rsidRPr="00E77663">
        <w:rPr>
          <w:rFonts w:asciiTheme="majorBidi" w:hAnsiTheme="majorBidi" w:cstheme="majorBidi"/>
          <w:lang w:val="en-US"/>
        </w:rPr>
        <w:t xml:space="preserve">An infinite and instantaneous line source is made of an infinite number of instantaneous point sources. Let us assume that the diffusion is not depending on the direction. Sutton demonstrates that the concentration of airborne particles emitted from an instantaneous point source situated at </w:t>
      </w:r>
      <m:oMath>
        <m:d>
          <m:dPr>
            <m:ctrlPr>
              <w:rPr>
                <w:rFonts w:ascii="Cambria Math" w:hAnsi="Cambria Math" w:cstheme="majorBidi"/>
                <w:i/>
              </w:rPr>
            </m:ctrlPr>
          </m:dPr>
          <m:e>
            <m:r>
              <w:rPr>
                <w:rFonts w:ascii="Cambria Math" w:hAnsi="Cambria Math" w:cstheme="majorBidi"/>
                <w:lang w:val="en-US"/>
              </w:rPr>
              <m:t xml:space="preserve">0,  </m:t>
            </m:r>
            <m:sSup>
              <m:sSupPr>
                <m:ctrlPr>
                  <w:rPr>
                    <w:rFonts w:ascii="Cambria Math" w:hAnsi="Cambria Math" w:cstheme="majorBidi"/>
                    <w:i/>
                  </w:rPr>
                </m:ctrlPr>
              </m:sSupPr>
              <m:e>
                <m:r>
                  <w:rPr>
                    <w:rFonts w:ascii="Cambria Math" w:hAnsi="Cambria Math" w:cstheme="majorBidi"/>
                  </w:rPr>
                  <m:t>j</m:t>
                </m:r>
              </m:e>
              <m:sup>
                <m:r>
                  <w:rPr>
                    <w:rFonts w:ascii="Cambria Math" w:hAnsi="Cambria Math" w:cstheme="majorBidi"/>
                    <w:lang w:val="en-US"/>
                  </w:rPr>
                  <m:t>'</m:t>
                </m:r>
              </m:sup>
            </m:sSup>
            <m:r>
              <w:rPr>
                <w:rFonts w:ascii="Cambria Math" w:hAnsi="Cambria Math" w:cstheme="majorBidi"/>
                <w:lang w:val="en-US"/>
              </w:rPr>
              <m:t xml:space="preserve">, </m:t>
            </m:r>
            <m:sSup>
              <m:sSupPr>
                <m:ctrlPr>
                  <w:rPr>
                    <w:rFonts w:ascii="Cambria Math" w:hAnsi="Cambria Math" w:cstheme="majorBidi"/>
                    <w:i/>
                  </w:rPr>
                </m:ctrlPr>
              </m:sSupPr>
              <m:e>
                <m:r>
                  <w:rPr>
                    <w:rFonts w:ascii="Cambria Math" w:hAnsi="Cambria Math" w:cstheme="majorBidi"/>
                  </w:rPr>
                  <m:t>k</m:t>
                </m:r>
              </m:e>
              <m:sup>
                <m:r>
                  <w:rPr>
                    <w:rFonts w:ascii="Cambria Math" w:hAnsi="Cambria Math" w:cstheme="majorBidi"/>
                    <w:lang w:val="en-US"/>
                  </w:rPr>
                  <m:t>'</m:t>
                </m:r>
              </m:sup>
            </m:sSup>
          </m:e>
        </m:d>
      </m:oMath>
      <w:r w:rsidRPr="00E77663">
        <w:rPr>
          <w:rFonts w:asciiTheme="majorBidi" w:hAnsiTheme="majorBidi" w:cstheme="majorBidi"/>
          <w:lang w:val="en-US"/>
        </w:rPr>
        <w:t xml:space="preserve"> is: </w:t>
      </w:r>
    </w:p>
    <w:p w:rsidR="00217794" w:rsidRPr="0017645A" w:rsidRDefault="007339B6" w:rsidP="00217794">
      <w:pPr>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χ</m:t>
              </m:r>
            </m:e>
            <m:sub>
              <m:r>
                <w:rPr>
                  <w:rFonts w:ascii="Cambria Math" w:hAnsi="Cambria Math" w:cstheme="majorBidi"/>
                </w:rPr>
                <m:t>point</m:t>
              </m:r>
            </m:sub>
          </m:sSub>
          <m:d>
            <m:dPr>
              <m:ctrlPr>
                <w:rPr>
                  <w:rFonts w:ascii="Cambria Math" w:hAnsi="Cambria Math" w:cstheme="majorBidi"/>
                  <w:i/>
                </w:rPr>
              </m:ctrlPr>
            </m:dPr>
            <m:e>
              <m:r>
                <w:rPr>
                  <w:rFonts w:ascii="Cambria Math" w:hAnsi="Cambria Math" w:cstheme="majorBidi"/>
                </w:rPr>
                <m:t>i,j,k,t</m:t>
              </m:r>
            </m:e>
          </m:d>
          <m:r>
            <w:rPr>
              <w:rFonts w:ascii="Cambria Math" w:hAnsi="Cambria Math" w:cstheme="majorBidi"/>
            </w:rPr>
            <m:t>=</m:t>
          </m:r>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Q</m:t>
                  </m:r>
                </m:e>
                <m:sub>
                  <m:r>
                    <w:rPr>
                      <w:rFonts w:ascii="Cambria Math" w:hAnsi="Cambria Math" w:cstheme="majorBidi"/>
                    </w:rPr>
                    <m:t>0</m:t>
                  </m:r>
                </m:sub>
              </m:sSub>
            </m:num>
            <m:den>
              <m:sSup>
                <m:sSupPr>
                  <m:ctrlPr>
                    <w:rPr>
                      <w:rFonts w:ascii="Cambria Math" w:hAnsi="Cambria Math" w:cstheme="majorBidi"/>
                      <w:i/>
                    </w:rPr>
                  </m:ctrlPr>
                </m:sSupPr>
                <m:e>
                  <m:r>
                    <w:rPr>
                      <w:rFonts w:ascii="Cambria Math" w:hAnsi="Cambria Math" w:cstheme="majorBidi"/>
                    </w:rPr>
                    <m:t>π</m:t>
                  </m:r>
                </m:e>
                <m:sup>
                  <m:f>
                    <m:fPr>
                      <m:type m:val="lin"/>
                      <m:ctrlPr>
                        <w:rPr>
                          <w:rFonts w:ascii="Cambria Math" w:hAnsi="Cambria Math" w:cstheme="majorBidi"/>
                          <w:i/>
                        </w:rPr>
                      </m:ctrlPr>
                    </m:fPr>
                    <m:num>
                      <m:r>
                        <w:rPr>
                          <w:rFonts w:ascii="Cambria Math" w:hAnsi="Cambria Math" w:cstheme="majorBidi"/>
                        </w:rPr>
                        <m:t>3</m:t>
                      </m:r>
                    </m:num>
                    <m:den>
                      <m:r>
                        <w:rPr>
                          <w:rFonts w:ascii="Cambria Math" w:hAnsi="Cambria Math" w:cstheme="majorBidi"/>
                        </w:rPr>
                        <m:t>2</m:t>
                      </m:r>
                    </m:den>
                  </m:f>
                </m:sup>
              </m:sSup>
              <m:sSup>
                <m:sSupPr>
                  <m:ctrlPr>
                    <w:rPr>
                      <w:rFonts w:ascii="Cambria Math" w:hAnsi="Cambria Math" w:cstheme="majorBidi"/>
                      <w:i/>
                    </w:rPr>
                  </m:ctrlPr>
                </m:sSupPr>
                <m:e>
                  <m:r>
                    <w:rPr>
                      <w:rFonts w:ascii="Cambria Math" w:hAnsi="Cambria Math" w:cstheme="majorBidi"/>
                    </w:rPr>
                    <m:t>C</m:t>
                  </m:r>
                </m:e>
                <m:sup>
                  <m:r>
                    <w:rPr>
                      <w:rFonts w:ascii="Cambria Math" w:hAnsi="Cambria Math" w:cstheme="majorBidi"/>
                    </w:rPr>
                    <m:t>3</m:t>
                  </m:r>
                </m:sup>
              </m:sSup>
              <m:sSup>
                <m:sSupPr>
                  <m:ctrlPr>
                    <w:rPr>
                      <w:rFonts w:ascii="Cambria Math" w:hAnsi="Cambria Math" w:cstheme="majorBidi"/>
                      <w:i/>
                    </w:rPr>
                  </m:ctrlPr>
                </m:sSupPr>
                <m:e>
                  <m:r>
                    <w:rPr>
                      <w:rFonts w:ascii="Cambria Math" w:hAnsi="Cambria Math" w:cstheme="majorBidi"/>
                    </w:rPr>
                    <m:t>d</m:t>
                  </m:r>
                  <m:d>
                    <m:dPr>
                      <m:ctrlPr>
                        <w:rPr>
                          <w:rFonts w:ascii="Cambria Math" w:hAnsi="Cambria Math" w:cstheme="majorBidi"/>
                          <w:i/>
                        </w:rPr>
                      </m:ctrlPr>
                    </m:dPr>
                    <m:e>
                      <m:r>
                        <w:rPr>
                          <w:rFonts w:ascii="Cambria Math" w:hAnsi="Cambria Math" w:cstheme="majorBidi"/>
                        </w:rPr>
                        <m:t>t</m:t>
                      </m:r>
                    </m:e>
                  </m:d>
                </m:e>
                <m:sup>
                  <m:f>
                    <m:fPr>
                      <m:type m:val="skw"/>
                      <m:ctrlPr>
                        <w:rPr>
                          <w:rFonts w:ascii="Cambria Math" w:hAnsi="Cambria Math" w:cstheme="majorBidi"/>
                          <w:i/>
                        </w:rPr>
                      </m:ctrlPr>
                    </m:fPr>
                    <m:num>
                      <m:r>
                        <w:rPr>
                          <w:rFonts w:ascii="Cambria Math" w:hAnsi="Cambria Math" w:cstheme="majorBidi"/>
                        </w:rPr>
                        <m:t>3</m:t>
                      </m:r>
                    </m:num>
                    <m:den>
                      <m:r>
                        <w:rPr>
                          <w:rFonts w:ascii="Cambria Math" w:hAnsi="Cambria Math" w:cstheme="majorBidi"/>
                        </w:rPr>
                        <m:t>2</m:t>
                      </m:r>
                    </m:den>
                  </m:f>
                  <m:r>
                    <w:rPr>
                      <w:rFonts w:ascii="Cambria Math" w:hAnsi="Cambria Math" w:cstheme="majorBidi"/>
                    </w:rPr>
                    <m:t>m</m:t>
                  </m:r>
                </m:sup>
              </m:sSup>
            </m:den>
          </m:f>
          <m:func>
            <m:funcPr>
              <m:ctrlPr>
                <w:rPr>
                  <w:rFonts w:ascii="Cambria Math" w:hAnsi="Cambria Math" w:cstheme="majorBidi"/>
                  <w:i/>
                </w:rPr>
              </m:ctrlPr>
            </m:funcPr>
            <m:fName>
              <m:r>
                <m:rPr>
                  <m:sty m:val="p"/>
                </m:rPr>
                <w:rPr>
                  <w:rFonts w:ascii="Cambria Math" w:hAnsi="Cambria Math" w:cstheme="majorBidi"/>
                </w:rPr>
                <m:t>exp</m:t>
              </m:r>
            </m:fName>
            <m:e>
              <m:d>
                <m:dPr>
                  <m:ctrlPr>
                    <w:rPr>
                      <w:rFonts w:ascii="Cambria Math" w:hAnsi="Cambria Math" w:cstheme="majorBidi"/>
                      <w:i/>
                    </w:rPr>
                  </m:ctrlPr>
                </m:dPr>
                <m:e>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d>
                            <m:dPr>
                              <m:ctrlPr>
                                <w:rPr>
                                  <w:rFonts w:ascii="Cambria Math" w:hAnsi="Cambria Math" w:cstheme="majorBidi"/>
                                  <w:i/>
                                </w:rPr>
                              </m:ctrlPr>
                            </m:dPr>
                            <m:e>
                              <m:r>
                                <w:rPr>
                                  <w:rFonts w:ascii="Cambria Math" w:hAnsi="Cambria Math" w:cstheme="majorBidi"/>
                                </w:rPr>
                                <m:t>i-d</m:t>
                              </m:r>
                              <m:d>
                                <m:dPr>
                                  <m:ctrlPr>
                                    <w:rPr>
                                      <w:rFonts w:ascii="Cambria Math" w:hAnsi="Cambria Math" w:cstheme="majorBidi"/>
                                      <w:i/>
                                    </w:rPr>
                                  </m:ctrlPr>
                                </m:dPr>
                                <m:e>
                                  <m:r>
                                    <w:rPr>
                                      <w:rFonts w:ascii="Cambria Math" w:hAnsi="Cambria Math" w:cstheme="majorBidi"/>
                                    </w:rPr>
                                    <m:t>t</m:t>
                                  </m:r>
                                </m:e>
                              </m:d>
                            </m:e>
                          </m:d>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d>
                            <m:dPr>
                              <m:ctrlPr>
                                <w:rPr>
                                  <w:rFonts w:ascii="Cambria Math" w:hAnsi="Cambria Math" w:cstheme="majorBidi"/>
                                  <w:i/>
                                </w:rPr>
                              </m:ctrlPr>
                            </m:dPr>
                            <m:e>
                              <m:r>
                                <w:rPr>
                                  <w:rFonts w:ascii="Cambria Math" w:hAnsi="Cambria Math" w:cstheme="majorBidi"/>
                                </w:rPr>
                                <m:t>j-</m:t>
                              </m:r>
                              <m:sSup>
                                <m:sSupPr>
                                  <m:ctrlPr>
                                    <w:rPr>
                                      <w:rFonts w:ascii="Cambria Math" w:hAnsi="Cambria Math" w:cstheme="majorBidi"/>
                                      <w:i/>
                                    </w:rPr>
                                  </m:ctrlPr>
                                </m:sSupPr>
                                <m:e>
                                  <m:r>
                                    <w:rPr>
                                      <w:rFonts w:ascii="Cambria Math" w:hAnsi="Cambria Math" w:cstheme="majorBidi"/>
                                    </w:rPr>
                                    <m:t>j</m:t>
                                  </m:r>
                                </m:e>
                                <m:sup>
                                  <m:r>
                                    <w:rPr>
                                      <w:rFonts w:ascii="Cambria Math" w:hAnsi="Cambria Math" w:cstheme="majorBidi"/>
                                    </w:rPr>
                                    <m:t>'</m:t>
                                  </m:r>
                                </m:sup>
                              </m:sSup>
                            </m:e>
                          </m:d>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d>
                            <m:dPr>
                              <m:ctrlPr>
                                <w:rPr>
                                  <w:rFonts w:ascii="Cambria Math" w:hAnsi="Cambria Math" w:cstheme="majorBidi"/>
                                  <w:i/>
                                </w:rPr>
                              </m:ctrlPr>
                            </m:dPr>
                            <m:e>
                              <m:r>
                                <w:rPr>
                                  <w:rFonts w:ascii="Cambria Math" w:hAnsi="Cambria Math" w:cstheme="majorBidi"/>
                                </w:rPr>
                                <m:t>k-</m:t>
                              </m:r>
                              <m:sSup>
                                <m:sSupPr>
                                  <m:ctrlPr>
                                    <w:rPr>
                                      <w:rFonts w:ascii="Cambria Math" w:hAnsi="Cambria Math" w:cstheme="majorBidi"/>
                                      <w:i/>
                                    </w:rPr>
                                  </m:ctrlPr>
                                </m:sSupPr>
                                <m:e>
                                  <m:r>
                                    <w:rPr>
                                      <w:rFonts w:ascii="Cambria Math" w:hAnsi="Cambria Math" w:cstheme="majorBidi"/>
                                    </w:rPr>
                                    <m:t>k</m:t>
                                  </m:r>
                                </m:e>
                                <m:sup>
                                  <m:r>
                                    <w:rPr>
                                      <w:rFonts w:ascii="Cambria Math" w:hAnsi="Cambria Math" w:cstheme="majorBidi"/>
                                    </w:rPr>
                                    <m:t>'</m:t>
                                  </m:r>
                                </m:sup>
                              </m:sSup>
                            </m:e>
                          </m:d>
                        </m:e>
                        <m:sup>
                          <m:r>
                            <w:rPr>
                              <w:rFonts w:ascii="Cambria Math" w:hAnsi="Cambria Math" w:cstheme="majorBidi"/>
                            </w:rPr>
                            <m:t>2</m:t>
                          </m:r>
                        </m:sup>
                      </m:sSup>
                    </m:num>
                    <m:den>
                      <m:sSup>
                        <m:sSupPr>
                          <m:ctrlPr>
                            <w:rPr>
                              <w:rFonts w:ascii="Cambria Math" w:hAnsi="Cambria Math" w:cstheme="majorBidi"/>
                              <w:i/>
                            </w:rPr>
                          </m:ctrlPr>
                        </m:sSupPr>
                        <m:e>
                          <m:r>
                            <w:rPr>
                              <w:rFonts w:ascii="Cambria Math" w:hAnsi="Cambria Math" w:cstheme="majorBidi"/>
                            </w:rPr>
                            <m:t>C</m:t>
                          </m:r>
                        </m:e>
                        <m:sup>
                          <m:r>
                            <w:rPr>
                              <w:rFonts w:ascii="Cambria Math" w:hAnsi="Cambria Math" w:cstheme="majorBidi"/>
                            </w:rPr>
                            <m:t>2</m:t>
                          </m:r>
                        </m:sup>
                      </m:sSup>
                      <m:sSup>
                        <m:sSupPr>
                          <m:ctrlPr>
                            <w:rPr>
                              <w:rFonts w:ascii="Cambria Math" w:hAnsi="Cambria Math" w:cstheme="majorBidi"/>
                              <w:i/>
                            </w:rPr>
                          </m:ctrlPr>
                        </m:sSupPr>
                        <m:e>
                          <m:r>
                            <w:rPr>
                              <w:rFonts w:ascii="Cambria Math" w:hAnsi="Cambria Math" w:cstheme="majorBidi"/>
                            </w:rPr>
                            <m:t>d</m:t>
                          </m:r>
                          <m:d>
                            <m:dPr>
                              <m:ctrlPr>
                                <w:rPr>
                                  <w:rFonts w:ascii="Cambria Math" w:hAnsi="Cambria Math" w:cstheme="majorBidi"/>
                                  <w:i/>
                                </w:rPr>
                              </m:ctrlPr>
                            </m:dPr>
                            <m:e>
                              <m:r>
                                <w:rPr>
                                  <w:rFonts w:ascii="Cambria Math" w:hAnsi="Cambria Math" w:cstheme="majorBidi"/>
                                </w:rPr>
                                <m:t>t</m:t>
                              </m:r>
                            </m:e>
                          </m:d>
                        </m:e>
                        <m:sup>
                          <m:r>
                            <w:rPr>
                              <w:rFonts w:ascii="Cambria Math" w:hAnsi="Cambria Math" w:cstheme="majorBidi"/>
                            </w:rPr>
                            <m:t>m</m:t>
                          </m:r>
                        </m:sup>
                      </m:sSup>
                    </m:den>
                  </m:f>
                </m:e>
              </m:d>
            </m:e>
          </m:func>
          <m:r>
            <w:rPr>
              <w:rFonts w:ascii="Cambria Math" w:hAnsi="Cambria Math" w:cstheme="majorBidi"/>
            </w:rPr>
            <m:t xml:space="preserve">  </m:t>
          </m:r>
          <m:d>
            <m:dPr>
              <m:ctrlPr>
                <w:rPr>
                  <w:rFonts w:ascii="Cambria Math" w:hAnsi="Cambria Math" w:cstheme="majorBidi"/>
                  <w:i/>
                </w:rPr>
              </m:ctrlPr>
            </m:dPr>
            <m:e>
              <m:r>
                <w:rPr>
                  <w:rFonts w:ascii="Cambria Math" w:hAnsi="Cambria Math" w:cstheme="majorBidi"/>
                </w:rPr>
                <m:t>A1</m:t>
              </m:r>
            </m:e>
          </m:d>
        </m:oMath>
      </m:oMathPara>
    </w:p>
    <w:p w:rsidR="00217794" w:rsidRPr="00E77663" w:rsidRDefault="00217794" w:rsidP="00217794">
      <w:pPr>
        <w:jc w:val="both"/>
        <w:rPr>
          <w:rFonts w:asciiTheme="majorBidi" w:hAnsiTheme="majorBidi" w:cstheme="majorBidi"/>
          <w:lang w:val="en-US"/>
        </w:rPr>
      </w:pPr>
      <m:oMath>
        <m:r>
          <w:rPr>
            <w:rFonts w:ascii="Cambria Math" w:hAnsi="Cambria Math" w:cstheme="majorBidi"/>
          </w:rPr>
          <m:t>C</m:t>
        </m:r>
      </m:oMath>
      <w:r w:rsidRPr="00E77663">
        <w:rPr>
          <w:rFonts w:asciiTheme="majorBidi" w:hAnsiTheme="majorBidi" w:cstheme="majorBidi"/>
          <w:lang w:val="en-US"/>
        </w:rPr>
        <w:t xml:space="preserve"> is the turbulent diffusion coefficient, m an empirical parameter depending on turbulence conditions and </w:t>
      </w:r>
      <m:oMath>
        <m:r>
          <w:rPr>
            <w:rFonts w:ascii="Cambria Math" w:hAnsi="Cambria Math" w:cstheme="majorBidi"/>
          </w:rPr>
          <m:t>d</m:t>
        </m:r>
        <m:d>
          <m:dPr>
            <m:ctrlPr>
              <w:rPr>
                <w:rFonts w:ascii="Cambria Math" w:hAnsi="Cambria Math" w:cstheme="majorBidi"/>
                <w:i/>
              </w:rPr>
            </m:ctrlPr>
          </m:dPr>
          <m:e>
            <m:r>
              <w:rPr>
                <w:rFonts w:ascii="Cambria Math" w:hAnsi="Cambria Math" w:cstheme="majorBidi"/>
              </w:rPr>
              <m:t>t</m:t>
            </m:r>
          </m:e>
        </m:d>
      </m:oMath>
      <w:r w:rsidRPr="00E77663">
        <w:rPr>
          <w:rFonts w:asciiTheme="majorBidi" w:hAnsiTheme="majorBidi" w:cstheme="majorBidi"/>
          <w:lang w:val="en-US"/>
        </w:rPr>
        <w:t xml:space="preserve"> is the distance between the center of the cloud and the source, it represents its translation due to wind. </w:t>
      </w:r>
    </w:p>
    <w:p w:rsidR="00217794" w:rsidRPr="00E77663" w:rsidRDefault="00217794" w:rsidP="00217794">
      <w:pPr>
        <w:jc w:val="both"/>
        <w:rPr>
          <w:rFonts w:asciiTheme="majorBidi" w:hAnsiTheme="majorBidi" w:cstheme="majorBidi"/>
          <w:lang w:val="en-US"/>
        </w:rPr>
      </w:pPr>
      <w:r w:rsidRPr="00E77663">
        <w:rPr>
          <w:rFonts w:asciiTheme="majorBidi" w:hAnsiTheme="majorBidi" w:cstheme="majorBidi"/>
          <w:lang w:val="en-US"/>
        </w:rPr>
        <w:t xml:space="preserve">An equivalent formula for an instantaneous and infinite line source at ground level can be deduced by integrating </w:t>
      </w:r>
      <m:oMath>
        <m:d>
          <m:dPr>
            <m:ctrlPr>
              <w:rPr>
                <w:rFonts w:ascii="Cambria Math" w:hAnsi="Cambria Math" w:cstheme="majorBidi"/>
                <w:i/>
              </w:rPr>
            </m:ctrlPr>
          </m:dPr>
          <m:e>
            <m:r>
              <w:rPr>
                <w:rFonts w:ascii="Cambria Math" w:hAnsi="Cambria Math" w:cstheme="majorBidi"/>
              </w:rPr>
              <m:t>A</m:t>
            </m:r>
            <m:r>
              <w:rPr>
                <w:rFonts w:ascii="Cambria Math" w:hAnsi="Cambria Math" w:cstheme="majorBidi"/>
                <w:lang w:val="en-US"/>
              </w:rPr>
              <m:t>1</m:t>
            </m:r>
          </m:e>
        </m:d>
      </m:oMath>
      <w:r w:rsidRPr="00E77663">
        <w:rPr>
          <w:rFonts w:asciiTheme="majorBidi" w:hAnsiTheme="majorBidi" w:cstheme="majorBidi"/>
          <w:lang w:val="en-US"/>
        </w:rPr>
        <w:t xml:space="preserve"> with respect to </w:t>
      </w:r>
      <m:oMath>
        <m:r>
          <w:rPr>
            <w:rFonts w:ascii="Cambria Math" w:hAnsi="Cambria Math" w:cstheme="majorBidi"/>
          </w:rPr>
          <m:t>j</m:t>
        </m:r>
      </m:oMath>
      <w:r w:rsidRPr="00E77663">
        <w:rPr>
          <w:rFonts w:asciiTheme="majorBidi" w:hAnsiTheme="majorBidi" w:cstheme="majorBidi"/>
          <w:lang w:val="en-US"/>
        </w:rPr>
        <w:t xml:space="preserve"> and taking </w:t>
      </w:r>
      <m:oMath>
        <m:sSup>
          <m:sSupPr>
            <m:ctrlPr>
              <w:rPr>
                <w:rFonts w:ascii="Cambria Math" w:hAnsi="Cambria Math" w:cstheme="majorBidi"/>
                <w:i/>
              </w:rPr>
            </m:ctrlPr>
          </m:sSupPr>
          <m:e>
            <m:r>
              <w:rPr>
                <w:rFonts w:ascii="Cambria Math" w:hAnsi="Cambria Math" w:cstheme="majorBidi"/>
              </w:rPr>
              <m:t>k</m:t>
            </m:r>
          </m:e>
          <m:sup>
            <m:r>
              <w:rPr>
                <w:rFonts w:ascii="Cambria Math" w:hAnsi="Cambria Math" w:cstheme="majorBidi"/>
                <w:lang w:val="en-US"/>
              </w:rPr>
              <m:t>'</m:t>
            </m:r>
          </m:sup>
        </m:sSup>
        <m:r>
          <w:rPr>
            <w:rFonts w:ascii="Cambria Math" w:hAnsi="Cambria Math" w:cstheme="majorBidi"/>
            <w:lang w:val="en-US"/>
          </w:rPr>
          <m:t>=0</m:t>
        </m:r>
      </m:oMath>
      <w:r w:rsidRPr="00E77663">
        <w:rPr>
          <w:rFonts w:asciiTheme="majorBidi" w:hAnsiTheme="majorBidi" w:cstheme="majorBidi"/>
          <w:lang w:val="en-US"/>
        </w:rPr>
        <w:t>:</w:t>
      </w:r>
    </w:p>
    <w:p w:rsidR="00217794" w:rsidRPr="0017645A" w:rsidRDefault="007339B6" w:rsidP="00217794">
      <w:pPr>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χ</m:t>
              </m:r>
            </m:e>
            <m:sub>
              <m:r>
                <w:rPr>
                  <w:rFonts w:ascii="Cambria Math" w:hAnsi="Cambria Math" w:cstheme="majorBidi"/>
                </w:rPr>
                <m:t>line</m:t>
              </m:r>
            </m:sub>
          </m:sSub>
          <m:d>
            <m:dPr>
              <m:ctrlPr>
                <w:rPr>
                  <w:rFonts w:ascii="Cambria Math" w:hAnsi="Cambria Math" w:cstheme="majorBidi"/>
                  <w:i/>
                </w:rPr>
              </m:ctrlPr>
            </m:dPr>
            <m:e>
              <m:r>
                <w:rPr>
                  <w:rFonts w:ascii="Cambria Math" w:hAnsi="Cambria Math" w:cstheme="majorBidi"/>
                </w:rPr>
                <m:t>i,j,k,t</m:t>
              </m:r>
            </m:e>
          </m:d>
          <m:r>
            <w:rPr>
              <w:rFonts w:ascii="Cambria Math" w:hAnsi="Cambria Math" w:cstheme="majorBidi"/>
            </w:rPr>
            <m:t>=</m:t>
          </m:r>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Q</m:t>
                  </m:r>
                </m:e>
                <m:sub>
                  <m:r>
                    <w:rPr>
                      <w:rFonts w:ascii="Cambria Math" w:hAnsi="Cambria Math" w:cstheme="majorBidi"/>
                    </w:rPr>
                    <m:t>0</m:t>
                  </m:r>
                </m:sub>
              </m:sSub>
            </m:num>
            <m:den>
              <m:sSup>
                <m:sSupPr>
                  <m:ctrlPr>
                    <w:rPr>
                      <w:rFonts w:ascii="Cambria Math" w:hAnsi="Cambria Math" w:cstheme="majorBidi"/>
                      <w:i/>
                    </w:rPr>
                  </m:ctrlPr>
                </m:sSupPr>
                <m:e>
                  <m:r>
                    <w:rPr>
                      <w:rFonts w:ascii="Cambria Math" w:hAnsi="Cambria Math" w:cstheme="majorBidi"/>
                    </w:rPr>
                    <m:t>π</m:t>
                  </m:r>
                </m:e>
                <m:sup>
                  <m:f>
                    <m:fPr>
                      <m:type m:val="lin"/>
                      <m:ctrlPr>
                        <w:rPr>
                          <w:rFonts w:ascii="Cambria Math" w:hAnsi="Cambria Math" w:cstheme="majorBidi"/>
                          <w:i/>
                        </w:rPr>
                      </m:ctrlPr>
                    </m:fPr>
                    <m:num>
                      <m:r>
                        <w:rPr>
                          <w:rFonts w:ascii="Cambria Math" w:hAnsi="Cambria Math" w:cstheme="majorBidi"/>
                        </w:rPr>
                        <m:t>3</m:t>
                      </m:r>
                    </m:num>
                    <m:den>
                      <m:r>
                        <w:rPr>
                          <w:rFonts w:ascii="Cambria Math" w:hAnsi="Cambria Math" w:cstheme="majorBidi"/>
                        </w:rPr>
                        <m:t>2</m:t>
                      </m:r>
                    </m:den>
                  </m:f>
                </m:sup>
              </m:sSup>
              <m:sSup>
                <m:sSupPr>
                  <m:ctrlPr>
                    <w:rPr>
                      <w:rFonts w:ascii="Cambria Math" w:hAnsi="Cambria Math" w:cstheme="majorBidi"/>
                      <w:i/>
                    </w:rPr>
                  </m:ctrlPr>
                </m:sSupPr>
                <m:e>
                  <m:r>
                    <w:rPr>
                      <w:rFonts w:ascii="Cambria Math" w:hAnsi="Cambria Math" w:cstheme="majorBidi"/>
                    </w:rPr>
                    <m:t>C</m:t>
                  </m:r>
                </m:e>
                <m:sup>
                  <m:r>
                    <w:rPr>
                      <w:rFonts w:ascii="Cambria Math" w:hAnsi="Cambria Math" w:cstheme="majorBidi"/>
                    </w:rPr>
                    <m:t>3</m:t>
                  </m:r>
                </m:sup>
              </m:sSup>
              <m:sSup>
                <m:sSupPr>
                  <m:ctrlPr>
                    <w:rPr>
                      <w:rFonts w:ascii="Cambria Math" w:hAnsi="Cambria Math" w:cstheme="majorBidi"/>
                      <w:i/>
                    </w:rPr>
                  </m:ctrlPr>
                </m:sSupPr>
                <m:e>
                  <m:r>
                    <w:rPr>
                      <w:rFonts w:ascii="Cambria Math" w:hAnsi="Cambria Math" w:cstheme="majorBidi"/>
                    </w:rPr>
                    <m:t>d</m:t>
                  </m:r>
                  <m:d>
                    <m:dPr>
                      <m:ctrlPr>
                        <w:rPr>
                          <w:rFonts w:ascii="Cambria Math" w:hAnsi="Cambria Math" w:cstheme="majorBidi"/>
                          <w:i/>
                        </w:rPr>
                      </m:ctrlPr>
                    </m:dPr>
                    <m:e>
                      <m:r>
                        <w:rPr>
                          <w:rFonts w:ascii="Cambria Math" w:hAnsi="Cambria Math" w:cstheme="majorBidi"/>
                        </w:rPr>
                        <m:t>t</m:t>
                      </m:r>
                    </m:e>
                  </m:d>
                </m:e>
                <m:sup>
                  <m:f>
                    <m:fPr>
                      <m:type m:val="skw"/>
                      <m:ctrlPr>
                        <w:rPr>
                          <w:rFonts w:ascii="Cambria Math" w:hAnsi="Cambria Math" w:cstheme="majorBidi"/>
                          <w:i/>
                        </w:rPr>
                      </m:ctrlPr>
                    </m:fPr>
                    <m:num>
                      <m:r>
                        <w:rPr>
                          <w:rFonts w:ascii="Cambria Math" w:hAnsi="Cambria Math" w:cstheme="majorBidi"/>
                        </w:rPr>
                        <m:t>3</m:t>
                      </m:r>
                    </m:num>
                    <m:den>
                      <m:r>
                        <w:rPr>
                          <w:rFonts w:ascii="Cambria Math" w:hAnsi="Cambria Math" w:cstheme="majorBidi"/>
                        </w:rPr>
                        <m:t>2</m:t>
                      </m:r>
                    </m:den>
                  </m:f>
                  <m:r>
                    <w:rPr>
                      <w:rFonts w:ascii="Cambria Math" w:hAnsi="Cambria Math" w:cstheme="majorBidi"/>
                    </w:rPr>
                    <m:t>m</m:t>
                  </m:r>
                </m:sup>
              </m:sSup>
            </m:den>
          </m:f>
          <m:nary>
            <m:naryPr>
              <m:limLoc m:val="subSup"/>
              <m:ctrlPr>
                <w:rPr>
                  <w:rFonts w:ascii="Cambria Math" w:hAnsi="Cambria Math" w:cstheme="majorBidi"/>
                  <w:i/>
                </w:rPr>
              </m:ctrlPr>
            </m:naryPr>
            <m:sub>
              <m:r>
                <w:rPr>
                  <w:rFonts w:ascii="Cambria Math" w:hAnsi="Cambria Math" w:cstheme="majorBidi"/>
                </w:rPr>
                <m:t>-∞</m:t>
              </m:r>
            </m:sub>
            <m:sup>
              <m:r>
                <w:rPr>
                  <w:rFonts w:ascii="Cambria Math" w:hAnsi="Cambria Math" w:cstheme="majorBidi"/>
                </w:rPr>
                <m:t>+∞</m:t>
              </m:r>
            </m:sup>
            <m:e>
              <m:func>
                <m:funcPr>
                  <m:ctrlPr>
                    <w:rPr>
                      <w:rFonts w:ascii="Cambria Math" w:hAnsi="Cambria Math" w:cstheme="majorBidi"/>
                    </w:rPr>
                  </m:ctrlPr>
                </m:funcPr>
                <m:fName>
                  <m:r>
                    <m:rPr>
                      <m:sty m:val="p"/>
                    </m:rPr>
                    <w:rPr>
                      <w:rFonts w:ascii="Cambria Math" w:hAnsi="Cambria Math" w:cstheme="majorBidi"/>
                    </w:rPr>
                    <m:t>exp</m:t>
                  </m:r>
                </m:fName>
                <m:e>
                  <m:d>
                    <m:dPr>
                      <m:ctrlPr>
                        <w:rPr>
                          <w:rFonts w:ascii="Cambria Math" w:hAnsi="Cambria Math" w:cstheme="majorBidi"/>
                          <w:i/>
                        </w:rPr>
                      </m:ctrlPr>
                    </m:dPr>
                    <m:e>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d>
                                <m:dPr>
                                  <m:ctrlPr>
                                    <w:rPr>
                                      <w:rFonts w:ascii="Cambria Math" w:hAnsi="Cambria Math" w:cstheme="majorBidi"/>
                                      <w:i/>
                                    </w:rPr>
                                  </m:ctrlPr>
                                </m:dPr>
                                <m:e>
                                  <m:r>
                                    <w:rPr>
                                      <w:rFonts w:ascii="Cambria Math" w:hAnsi="Cambria Math" w:cstheme="majorBidi"/>
                                    </w:rPr>
                                    <m:t>i-d</m:t>
                                  </m:r>
                                  <m:d>
                                    <m:dPr>
                                      <m:ctrlPr>
                                        <w:rPr>
                                          <w:rFonts w:ascii="Cambria Math" w:hAnsi="Cambria Math" w:cstheme="majorBidi"/>
                                          <w:i/>
                                        </w:rPr>
                                      </m:ctrlPr>
                                    </m:dPr>
                                    <m:e>
                                      <m:r>
                                        <w:rPr>
                                          <w:rFonts w:ascii="Cambria Math" w:hAnsi="Cambria Math" w:cstheme="majorBidi"/>
                                        </w:rPr>
                                        <m:t>t</m:t>
                                      </m:r>
                                    </m:e>
                                  </m:d>
                                </m:e>
                              </m:d>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d>
                                <m:dPr>
                                  <m:ctrlPr>
                                    <w:rPr>
                                      <w:rFonts w:ascii="Cambria Math" w:hAnsi="Cambria Math" w:cstheme="majorBidi"/>
                                      <w:i/>
                                    </w:rPr>
                                  </m:ctrlPr>
                                </m:dPr>
                                <m:e>
                                  <m:r>
                                    <w:rPr>
                                      <w:rFonts w:ascii="Cambria Math" w:hAnsi="Cambria Math" w:cstheme="majorBidi"/>
                                    </w:rPr>
                                    <m:t>j-</m:t>
                                  </m:r>
                                  <m:sSup>
                                    <m:sSupPr>
                                      <m:ctrlPr>
                                        <w:rPr>
                                          <w:rFonts w:ascii="Cambria Math" w:hAnsi="Cambria Math" w:cstheme="majorBidi"/>
                                          <w:i/>
                                        </w:rPr>
                                      </m:ctrlPr>
                                    </m:sSupPr>
                                    <m:e>
                                      <m:r>
                                        <w:rPr>
                                          <w:rFonts w:ascii="Cambria Math" w:hAnsi="Cambria Math" w:cstheme="majorBidi"/>
                                        </w:rPr>
                                        <m:t>j</m:t>
                                      </m:r>
                                    </m:e>
                                    <m:sup>
                                      <m:r>
                                        <w:rPr>
                                          <w:rFonts w:ascii="Cambria Math" w:hAnsi="Cambria Math" w:cstheme="majorBidi"/>
                                        </w:rPr>
                                        <m:t>'</m:t>
                                      </m:r>
                                    </m:sup>
                                  </m:sSup>
                                </m:e>
                              </m:d>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k</m:t>
                              </m:r>
                            </m:e>
                            <m:sup>
                              <m:r>
                                <w:rPr>
                                  <w:rFonts w:ascii="Cambria Math" w:hAnsi="Cambria Math" w:cstheme="majorBidi"/>
                                </w:rPr>
                                <m:t>2</m:t>
                              </m:r>
                            </m:sup>
                          </m:sSup>
                        </m:num>
                        <m:den>
                          <m:sSup>
                            <m:sSupPr>
                              <m:ctrlPr>
                                <w:rPr>
                                  <w:rFonts w:ascii="Cambria Math" w:hAnsi="Cambria Math" w:cstheme="majorBidi"/>
                                  <w:i/>
                                </w:rPr>
                              </m:ctrlPr>
                            </m:sSupPr>
                            <m:e>
                              <m:r>
                                <w:rPr>
                                  <w:rFonts w:ascii="Cambria Math" w:hAnsi="Cambria Math" w:cstheme="majorBidi"/>
                                </w:rPr>
                                <m:t>C</m:t>
                              </m:r>
                            </m:e>
                            <m:sup>
                              <m:r>
                                <w:rPr>
                                  <w:rFonts w:ascii="Cambria Math" w:hAnsi="Cambria Math" w:cstheme="majorBidi"/>
                                </w:rPr>
                                <m:t>2</m:t>
                              </m:r>
                            </m:sup>
                          </m:sSup>
                          <m:sSup>
                            <m:sSupPr>
                              <m:ctrlPr>
                                <w:rPr>
                                  <w:rFonts w:ascii="Cambria Math" w:hAnsi="Cambria Math" w:cstheme="majorBidi"/>
                                  <w:i/>
                                </w:rPr>
                              </m:ctrlPr>
                            </m:sSupPr>
                            <m:e>
                              <m:r>
                                <w:rPr>
                                  <w:rFonts w:ascii="Cambria Math" w:hAnsi="Cambria Math" w:cstheme="majorBidi"/>
                                </w:rPr>
                                <m:t>d</m:t>
                              </m:r>
                              <m:d>
                                <m:dPr>
                                  <m:ctrlPr>
                                    <w:rPr>
                                      <w:rFonts w:ascii="Cambria Math" w:hAnsi="Cambria Math" w:cstheme="majorBidi"/>
                                      <w:i/>
                                    </w:rPr>
                                  </m:ctrlPr>
                                </m:dPr>
                                <m:e>
                                  <m:r>
                                    <w:rPr>
                                      <w:rFonts w:ascii="Cambria Math" w:hAnsi="Cambria Math" w:cstheme="majorBidi"/>
                                    </w:rPr>
                                    <m:t>t</m:t>
                                  </m:r>
                                </m:e>
                              </m:d>
                            </m:e>
                            <m:sup>
                              <m:r>
                                <w:rPr>
                                  <w:rFonts w:ascii="Cambria Math" w:hAnsi="Cambria Math" w:cstheme="majorBidi"/>
                                </w:rPr>
                                <m:t>m</m:t>
                              </m:r>
                            </m:sup>
                          </m:sSup>
                        </m:den>
                      </m:f>
                    </m:e>
                  </m:d>
                </m:e>
              </m:func>
            </m:e>
          </m:nary>
          <m:r>
            <w:rPr>
              <w:rFonts w:ascii="Cambria Math" w:hAnsi="Cambria Math" w:cstheme="majorBidi"/>
            </w:rPr>
            <m:t>dj</m:t>
          </m:r>
        </m:oMath>
      </m:oMathPara>
    </w:p>
    <w:p w:rsidR="00217794" w:rsidRPr="0017645A" w:rsidRDefault="00217794" w:rsidP="00217794">
      <w:pPr>
        <w:jc w:val="both"/>
        <w:rPr>
          <w:rFonts w:asciiTheme="majorBidi" w:hAnsiTheme="majorBidi" w:cstheme="majorBidi"/>
        </w:rPr>
      </w:pPr>
      <w:proofErr w:type="spellStart"/>
      <w:r w:rsidRPr="0017645A">
        <w:rPr>
          <w:rFonts w:asciiTheme="majorBidi" w:hAnsiTheme="majorBidi" w:cstheme="majorBidi"/>
        </w:rPr>
        <w:lastRenderedPageBreak/>
        <w:t>Thus</w:t>
      </w:r>
      <w:proofErr w:type="spellEnd"/>
      <w:r w:rsidRPr="0017645A">
        <w:rPr>
          <w:rFonts w:asciiTheme="majorBidi" w:hAnsiTheme="majorBidi" w:cstheme="majorBidi"/>
        </w:rPr>
        <w:t xml:space="preserve">, </w:t>
      </w:r>
    </w:p>
    <w:p w:rsidR="00217794" w:rsidRPr="0017645A" w:rsidRDefault="007339B6" w:rsidP="00217794">
      <w:pPr>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χ</m:t>
              </m:r>
            </m:e>
            <m:sub>
              <m:r>
                <w:rPr>
                  <w:rFonts w:ascii="Cambria Math" w:hAnsi="Cambria Math" w:cstheme="majorBidi"/>
                </w:rPr>
                <m:t>line</m:t>
              </m:r>
            </m:sub>
          </m:sSub>
          <m:d>
            <m:dPr>
              <m:ctrlPr>
                <w:rPr>
                  <w:rFonts w:ascii="Cambria Math" w:hAnsi="Cambria Math" w:cstheme="majorBidi"/>
                  <w:i/>
                </w:rPr>
              </m:ctrlPr>
            </m:dPr>
            <m:e>
              <m:r>
                <w:rPr>
                  <w:rFonts w:ascii="Cambria Math" w:hAnsi="Cambria Math" w:cstheme="majorBidi"/>
                </w:rPr>
                <m:t>i,k,t</m:t>
              </m:r>
            </m:e>
          </m:d>
          <m:r>
            <w:rPr>
              <w:rFonts w:ascii="Cambria Math" w:hAnsi="Cambria Math" w:cstheme="majorBidi"/>
            </w:rPr>
            <m:t>=</m:t>
          </m:r>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Q</m:t>
                  </m:r>
                </m:e>
                <m:sub>
                  <m:r>
                    <w:rPr>
                      <w:rFonts w:ascii="Cambria Math" w:hAnsi="Cambria Math" w:cstheme="majorBidi"/>
                    </w:rPr>
                    <m:t>0</m:t>
                  </m:r>
                </m:sub>
              </m:sSub>
            </m:num>
            <m:den>
              <m:r>
                <w:rPr>
                  <w:rFonts w:ascii="Cambria Math" w:hAnsi="Cambria Math" w:cstheme="majorBidi"/>
                </w:rPr>
                <m:t>π</m:t>
              </m:r>
              <m:sSup>
                <m:sSupPr>
                  <m:ctrlPr>
                    <w:rPr>
                      <w:rFonts w:ascii="Cambria Math" w:hAnsi="Cambria Math" w:cstheme="majorBidi"/>
                      <w:i/>
                    </w:rPr>
                  </m:ctrlPr>
                </m:sSupPr>
                <m:e>
                  <m:r>
                    <w:rPr>
                      <w:rFonts w:ascii="Cambria Math" w:hAnsi="Cambria Math" w:cstheme="majorBidi"/>
                    </w:rPr>
                    <m:t>C</m:t>
                  </m:r>
                </m:e>
                <m:sup>
                  <m:r>
                    <w:rPr>
                      <w:rFonts w:ascii="Cambria Math" w:hAnsi="Cambria Math" w:cstheme="majorBidi"/>
                    </w:rPr>
                    <m:t>2</m:t>
                  </m:r>
                </m:sup>
              </m:sSup>
              <m:sSup>
                <m:sSupPr>
                  <m:ctrlPr>
                    <w:rPr>
                      <w:rFonts w:ascii="Cambria Math" w:hAnsi="Cambria Math" w:cstheme="majorBidi"/>
                      <w:i/>
                    </w:rPr>
                  </m:ctrlPr>
                </m:sSupPr>
                <m:e>
                  <m:r>
                    <w:rPr>
                      <w:rFonts w:ascii="Cambria Math" w:hAnsi="Cambria Math" w:cstheme="majorBidi"/>
                    </w:rPr>
                    <m:t>d</m:t>
                  </m:r>
                  <m:d>
                    <m:dPr>
                      <m:ctrlPr>
                        <w:rPr>
                          <w:rFonts w:ascii="Cambria Math" w:hAnsi="Cambria Math" w:cstheme="majorBidi"/>
                          <w:i/>
                        </w:rPr>
                      </m:ctrlPr>
                    </m:dPr>
                    <m:e>
                      <m:r>
                        <w:rPr>
                          <w:rFonts w:ascii="Cambria Math" w:hAnsi="Cambria Math" w:cstheme="majorBidi"/>
                        </w:rPr>
                        <m:t>t</m:t>
                      </m:r>
                    </m:e>
                  </m:d>
                </m:e>
                <m:sup>
                  <m:r>
                    <w:rPr>
                      <w:rFonts w:ascii="Cambria Math" w:hAnsi="Cambria Math" w:cstheme="majorBidi"/>
                    </w:rPr>
                    <m:t>m</m:t>
                  </m:r>
                </m:sup>
              </m:sSup>
            </m:den>
          </m:f>
          <m:func>
            <m:funcPr>
              <m:ctrlPr>
                <w:rPr>
                  <w:rFonts w:ascii="Cambria Math" w:hAnsi="Cambria Math" w:cstheme="majorBidi"/>
                  <w:i/>
                </w:rPr>
              </m:ctrlPr>
            </m:funcPr>
            <m:fName>
              <m:r>
                <m:rPr>
                  <m:sty m:val="p"/>
                </m:rPr>
                <w:rPr>
                  <w:rFonts w:ascii="Cambria Math" w:hAnsi="Cambria Math" w:cstheme="majorBidi"/>
                </w:rPr>
                <m:t>exp</m:t>
              </m:r>
            </m:fName>
            <m:e>
              <m:d>
                <m:dPr>
                  <m:ctrlPr>
                    <w:rPr>
                      <w:rFonts w:ascii="Cambria Math" w:hAnsi="Cambria Math" w:cstheme="majorBidi"/>
                      <w:i/>
                    </w:rPr>
                  </m:ctrlPr>
                </m:dPr>
                <m:e>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d>
                            <m:dPr>
                              <m:ctrlPr>
                                <w:rPr>
                                  <w:rFonts w:ascii="Cambria Math" w:hAnsi="Cambria Math" w:cstheme="majorBidi"/>
                                  <w:i/>
                                </w:rPr>
                              </m:ctrlPr>
                            </m:dPr>
                            <m:e>
                              <m:r>
                                <w:rPr>
                                  <w:rFonts w:ascii="Cambria Math" w:hAnsi="Cambria Math" w:cstheme="majorBidi"/>
                                </w:rPr>
                                <m:t>i-d</m:t>
                              </m:r>
                              <m:d>
                                <m:dPr>
                                  <m:ctrlPr>
                                    <w:rPr>
                                      <w:rFonts w:ascii="Cambria Math" w:hAnsi="Cambria Math" w:cstheme="majorBidi"/>
                                      <w:i/>
                                    </w:rPr>
                                  </m:ctrlPr>
                                </m:dPr>
                                <m:e>
                                  <m:r>
                                    <w:rPr>
                                      <w:rFonts w:ascii="Cambria Math" w:hAnsi="Cambria Math" w:cstheme="majorBidi"/>
                                    </w:rPr>
                                    <m:t>t</m:t>
                                  </m:r>
                                </m:e>
                              </m:d>
                            </m:e>
                          </m:d>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k</m:t>
                          </m:r>
                        </m:e>
                        <m:sup>
                          <m:r>
                            <w:rPr>
                              <w:rFonts w:ascii="Cambria Math" w:hAnsi="Cambria Math" w:cstheme="majorBidi"/>
                            </w:rPr>
                            <m:t>2</m:t>
                          </m:r>
                        </m:sup>
                      </m:sSup>
                    </m:num>
                    <m:den>
                      <m:sSup>
                        <m:sSupPr>
                          <m:ctrlPr>
                            <w:rPr>
                              <w:rFonts w:ascii="Cambria Math" w:hAnsi="Cambria Math" w:cstheme="majorBidi"/>
                              <w:i/>
                            </w:rPr>
                          </m:ctrlPr>
                        </m:sSupPr>
                        <m:e>
                          <m:r>
                            <w:rPr>
                              <w:rFonts w:ascii="Cambria Math" w:hAnsi="Cambria Math" w:cstheme="majorBidi"/>
                            </w:rPr>
                            <m:t>C</m:t>
                          </m:r>
                        </m:e>
                        <m:sup>
                          <m:r>
                            <w:rPr>
                              <w:rFonts w:ascii="Cambria Math" w:hAnsi="Cambria Math" w:cstheme="majorBidi"/>
                            </w:rPr>
                            <m:t>2</m:t>
                          </m:r>
                        </m:sup>
                      </m:sSup>
                      <m:sSup>
                        <m:sSupPr>
                          <m:ctrlPr>
                            <w:rPr>
                              <w:rFonts w:ascii="Cambria Math" w:hAnsi="Cambria Math" w:cstheme="majorBidi"/>
                              <w:i/>
                            </w:rPr>
                          </m:ctrlPr>
                        </m:sSupPr>
                        <m:e>
                          <m:r>
                            <w:rPr>
                              <w:rFonts w:ascii="Cambria Math" w:hAnsi="Cambria Math" w:cstheme="majorBidi"/>
                            </w:rPr>
                            <m:t>d</m:t>
                          </m:r>
                          <m:d>
                            <m:dPr>
                              <m:ctrlPr>
                                <w:rPr>
                                  <w:rFonts w:ascii="Cambria Math" w:hAnsi="Cambria Math" w:cstheme="majorBidi"/>
                                  <w:i/>
                                </w:rPr>
                              </m:ctrlPr>
                            </m:dPr>
                            <m:e>
                              <m:r>
                                <w:rPr>
                                  <w:rFonts w:ascii="Cambria Math" w:hAnsi="Cambria Math" w:cstheme="majorBidi"/>
                                </w:rPr>
                                <m:t>t</m:t>
                              </m:r>
                            </m:e>
                          </m:d>
                        </m:e>
                        <m:sup>
                          <m:r>
                            <w:rPr>
                              <w:rFonts w:ascii="Cambria Math" w:hAnsi="Cambria Math" w:cstheme="majorBidi"/>
                            </w:rPr>
                            <m:t>m</m:t>
                          </m:r>
                        </m:sup>
                      </m:sSup>
                    </m:den>
                  </m:f>
                </m:e>
              </m:d>
            </m:e>
          </m:func>
          <m:r>
            <w:rPr>
              <w:rFonts w:ascii="Cambria Math" w:hAnsi="Cambria Math" w:cstheme="majorBidi"/>
            </w:rPr>
            <m:t xml:space="preserve">  </m:t>
          </m:r>
          <m:d>
            <m:dPr>
              <m:ctrlPr>
                <w:rPr>
                  <w:rFonts w:ascii="Cambria Math" w:hAnsi="Cambria Math" w:cstheme="majorBidi"/>
                  <w:i/>
                </w:rPr>
              </m:ctrlPr>
            </m:dPr>
            <m:e>
              <m:r>
                <w:rPr>
                  <w:rFonts w:ascii="Cambria Math" w:hAnsi="Cambria Math" w:cstheme="majorBidi"/>
                </w:rPr>
                <m:t>A2</m:t>
              </m:r>
            </m:e>
          </m:d>
        </m:oMath>
      </m:oMathPara>
    </w:p>
    <w:p w:rsidR="00217794" w:rsidRPr="00E77663" w:rsidRDefault="00217794" w:rsidP="00217794">
      <w:pPr>
        <w:jc w:val="both"/>
        <w:rPr>
          <w:rFonts w:asciiTheme="majorBidi" w:hAnsiTheme="majorBidi" w:cstheme="majorBidi"/>
          <w:lang w:val="en-US"/>
        </w:rPr>
      </w:pPr>
      <w:r w:rsidRPr="00E77663">
        <w:rPr>
          <w:rFonts w:asciiTheme="majorBidi" w:hAnsiTheme="majorBidi" w:cstheme="majorBidi"/>
          <w:lang w:val="en-US"/>
        </w:rPr>
        <w:t xml:space="preserve">Because the pollen source is at ground level, the diffusion is not possible downward. Thus, the pollen concentration is assumed to be two time higher: </w:t>
      </w:r>
    </w:p>
    <w:p w:rsidR="00217794" w:rsidRPr="0017645A" w:rsidRDefault="007339B6" w:rsidP="00217794">
      <w:pPr>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χ</m:t>
              </m:r>
            </m:e>
            <m:sub>
              <m:r>
                <w:rPr>
                  <w:rFonts w:ascii="Cambria Math" w:hAnsi="Cambria Math" w:cstheme="majorBidi"/>
                </w:rPr>
                <m:t>line</m:t>
              </m:r>
            </m:sub>
          </m:sSub>
          <m:d>
            <m:dPr>
              <m:ctrlPr>
                <w:rPr>
                  <w:rFonts w:ascii="Cambria Math" w:hAnsi="Cambria Math" w:cstheme="majorBidi"/>
                  <w:i/>
                </w:rPr>
              </m:ctrlPr>
            </m:dPr>
            <m:e>
              <m:r>
                <w:rPr>
                  <w:rFonts w:ascii="Cambria Math" w:hAnsi="Cambria Math" w:cstheme="majorBidi"/>
                </w:rPr>
                <m:t>i,k,t</m:t>
              </m:r>
            </m:e>
          </m:d>
          <m:r>
            <w:rPr>
              <w:rFonts w:ascii="Cambria Math" w:hAnsi="Cambria Math" w:cstheme="majorBidi"/>
            </w:rPr>
            <m:t>=</m:t>
          </m:r>
          <m:f>
            <m:fPr>
              <m:ctrlPr>
                <w:rPr>
                  <w:rFonts w:ascii="Cambria Math" w:hAnsi="Cambria Math" w:cstheme="majorBidi"/>
                  <w:i/>
                </w:rPr>
              </m:ctrlPr>
            </m:fPr>
            <m:num>
              <m:r>
                <w:rPr>
                  <w:rFonts w:ascii="Cambria Math" w:hAnsi="Cambria Math" w:cstheme="majorBidi"/>
                </w:rPr>
                <m:t>2</m:t>
              </m:r>
              <m:sSub>
                <m:sSubPr>
                  <m:ctrlPr>
                    <w:rPr>
                      <w:rFonts w:ascii="Cambria Math" w:hAnsi="Cambria Math" w:cstheme="majorBidi"/>
                      <w:i/>
                    </w:rPr>
                  </m:ctrlPr>
                </m:sSubPr>
                <m:e>
                  <m:r>
                    <w:rPr>
                      <w:rFonts w:ascii="Cambria Math" w:hAnsi="Cambria Math" w:cstheme="majorBidi"/>
                    </w:rPr>
                    <m:t>Q</m:t>
                  </m:r>
                </m:e>
                <m:sub>
                  <m:r>
                    <w:rPr>
                      <w:rFonts w:ascii="Cambria Math" w:hAnsi="Cambria Math" w:cstheme="majorBidi"/>
                    </w:rPr>
                    <m:t>0</m:t>
                  </m:r>
                </m:sub>
              </m:sSub>
            </m:num>
            <m:den>
              <m:r>
                <w:rPr>
                  <w:rFonts w:ascii="Cambria Math" w:hAnsi="Cambria Math" w:cstheme="majorBidi"/>
                </w:rPr>
                <m:t>π</m:t>
              </m:r>
              <m:sSup>
                <m:sSupPr>
                  <m:ctrlPr>
                    <w:rPr>
                      <w:rFonts w:ascii="Cambria Math" w:hAnsi="Cambria Math" w:cstheme="majorBidi"/>
                      <w:i/>
                    </w:rPr>
                  </m:ctrlPr>
                </m:sSupPr>
                <m:e>
                  <m:r>
                    <w:rPr>
                      <w:rFonts w:ascii="Cambria Math" w:hAnsi="Cambria Math" w:cstheme="majorBidi"/>
                    </w:rPr>
                    <m:t>C</m:t>
                  </m:r>
                </m:e>
                <m:sup>
                  <m:r>
                    <w:rPr>
                      <w:rFonts w:ascii="Cambria Math" w:hAnsi="Cambria Math" w:cstheme="majorBidi"/>
                    </w:rPr>
                    <m:t>2</m:t>
                  </m:r>
                </m:sup>
              </m:sSup>
              <m:sSup>
                <m:sSupPr>
                  <m:ctrlPr>
                    <w:rPr>
                      <w:rFonts w:ascii="Cambria Math" w:hAnsi="Cambria Math" w:cstheme="majorBidi"/>
                      <w:i/>
                    </w:rPr>
                  </m:ctrlPr>
                </m:sSupPr>
                <m:e>
                  <m:r>
                    <w:rPr>
                      <w:rFonts w:ascii="Cambria Math" w:hAnsi="Cambria Math" w:cstheme="majorBidi"/>
                    </w:rPr>
                    <m:t>d</m:t>
                  </m:r>
                  <m:d>
                    <m:dPr>
                      <m:ctrlPr>
                        <w:rPr>
                          <w:rFonts w:ascii="Cambria Math" w:hAnsi="Cambria Math" w:cstheme="majorBidi"/>
                          <w:i/>
                        </w:rPr>
                      </m:ctrlPr>
                    </m:dPr>
                    <m:e>
                      <m:r>
                        <w:rPr>
                          <w:rFonts w:ascii="Cambria Math" w:hAnsi="Cambria Math" w:cstheme="majorBidi"/>
                        </w:rPr>
                        <m:t>t</m:t>
                      </m:r>
                    </m:e>
                  </m:d>
                </m:e>
                <m:sup>
                  <m:r>
                    <w:rPr>
                      <w:rFonts w:ascii="Cambria Math" w:hAnsi="Cambria Math" w:cstheme="majorBidi"/>
                    </w:rPr>
                    <m:t>m</m:t>
                  </m:r>
                </m:sup>
              </m:sSup>
            </m:den>
          </m:f>
          <m:func>
            <m:funcPr>
              <m:ctrlPr>
                <w:rPr>
                  <w:rFonts w:ascii="Cambria Math" w:hAnsi="Cambria Math" w:cstheme="majorBidi"/>
                  <w:i/>
                </w:rPr>
              </m:ctrlPr>
            </m:funcPr>
            <m:fName>
              <m:r>
                <m:rPr>
                  <m:sty m:val="p"/>
                </m:rPr>
                <w:rPr>
                  <w:rFonts w:ascii="Cambria Math" w:hAnsi="Cambria Math" w:cstheme="majorBidi"/>
                </w:rPr>
                <m:t>exp</m:t>
              </m:r>
            </m:fName>
            <m:e>
              <m:d>
                <m:dPr>
                  <m:ctrlPr>
                    <w:rPr>
                      <w:rFonts w:ascii="Cambria Math" w:hAnsi="Cambria Math" w:cstheme="majorBidi"/>
                      <w:i/>
                    </w:rPr>
                  </m:ctrlPr>
                </m:dPr>
                <m:e>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d>
                            <m:dPr>
                              <m:ctrlPr>
                                <w:rPr>
                                  <w:rFonts w:ascii="Cambria Math" w:hAnsi="Cambria Math" w:cstheme="majorBidi"/>
                                  <w:i/>
                                </w:rPr>
                              </m:ctrlPr>
                            </m:dPr>
                            <m:e>
                              <m:r>
                                <w:rPr>
                                  <w:rFonts w:ascii="Cambria Math" w:hAnsi="Cambria Math" w:cstheme="majorBidi"/>
                                </w:rPr>
                                <m:t>i-d</m:t>
                              </m:r>
                              <m:d>
                                <m:dPr>
                                  <m:ctrlPr>
                                    <w:rPr>
                                      <w:rFonts w:ascii="Cambria Math" w:hAnsi="Cambria Math" w:cstheme="majorBidi"/>
                                      <w:i/>
                                    </w:rPr>
                                  </m:ctrlPr>
                                </m:dPr>
                                <m:e>
                                  <m:r>
                                    <w:rPr>
                                      <w:rFonts w:ascii="Cambria Math" w:hAnsi="Cambria Math" w:cstheme="majorBidi"/>
                                    </w:rPr>
                                    <m:t>t</m:t>
                                  </m:r>
                                </m:e>
                              </m:d>
                            </m:e>
                          </m:d>
                        </m:e>
                        <m:sup>
                          <m:r>
                            <w:rPr>
                              <w:rFonts w:ascii="Cambria Math" w:hAnsi="Cambria Math" w:cstheme="majorBidi"/>
                            </w:rPr>
                            <m:t>2</m:t>
                          </m:r>
                        </m:sup>
                      </m:sSup>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k</m:t>
                          </m:r>
                        </m:e>
                        <m:sup>
                          <m:r>
                            <w:rPr>
                              <w:rFonts w:ascii="Cambria Math" w:hAnsi="Cambria Math" w:cstheme="majorBidi"/>
                            </w:rPr>
                            <m:t>2</m:t>
                          </m:r>
                        </m:sup>
                      </m:sSup>
                    </m:num>
                    <m:den>
                      <m:sSup>
                        <m:sSupPr>
                          <m:ctrlPr>
                            <w:rPr>
                              <w:rFonts w:ascii="Cambria Math" w:hAnsi="Cambria Math" w:cstheme="majorBidi"/>
                              <w:i/>
                            </w:rPr>
                          </m:ctrlPr>
                        </m:sSupPr>
                        <m:e>
                          <m:r>
                            <w:rPr>
                              <w:rFonts w:ascii="Cambria Math" w:hAnsi="Cambria Math" w:cstheme="majorBidi"/>
                            </w:rPr>
                            <m:t>C</m:t>
                          </m:r>
                        </m:e>
                        <m:sup>
                          <m:r>
                            <w:rPr>
                              <w:rFonts w:ascii="Cambria Math" w:hAnsi="Cambria Math" w:cstheme="majorBidi"/>
                            </w:rPr>
                            <m:t>2</m:t>
                          </m:r>
                        </m:sup>
                      </m:sSup>
                      <m:sSup>
                        <m:sSupPr>
                          <m:ctrlPr>
                            <w:rPr>
                              <w:rFonts w:ascii="Cambria Math" w:hAnsi="Cambria Math" w:cstheme="majorBidi"/>
                              <w:i/>
                            </w:rPr>
                          </m:ctrlPr>
                        </m:sSupPr>
                        <m:e>
                          <m:r>
                            <w:rPr>
                              <w:rFonts w:ascii="Cambria Math" w:hAnsi="Cambria Math" w:cstheme="majorBidi"/>
                            </w:rPr>
                            <m:t>d</m:t>
                          </m:r>
                          <m:d>
                            <m:dPr>
                              <m:ctrlPr>
                                <w:rPr>
                                  <w:rFonts w:ascii="Cambria Math" w:hAnsi="Cambria Math" w:cstheme="majorBidi"/>
                                  <w:i/>
                                </w:rPr>
                              </m:ctrlPr>
                            </m:dPr>
                            <m:e>
                              <m:r>
                                <w:rPr>
                                  <w:rFonts w:ascii="Cambria Math" w:hAnsi="Cambria Math" w:cstheme="majorBidi"/>
                                </w:rPr>
                                <m:t>t</m:t>
                              </m:r>
                            </m:e>
                          </m:d>
                        </m:e>
                        <m:sup>
                          <m:r>
                            <w:rPr>
                              <w:rFonts w:ascii="Cambria Math" w:hAnsi="Cambria Math" w:cstheme="majorBidi"/>
                            </w:rPr>
                            <m:t>m</m:t>
                          </m:r>
                        </m:sup>
                      </m:sSup>
                    </m:den>
                  </m:f>
                </m:e>
              </m:d>
            </m:e>
          </m:func>
          <m:r>
            <w:rPr>
              <w:rFonts w:ascii="Cambria Math" w:hAnsi="Cambria Math" w:cstheme="majorBidi"/>
            </w:rPr>
            <m:t xml:space="preserve">  (A2bis)</m:t>
          </m:r>
        </m:oMath>
      </m:oMathPara>
    </w:p>
    <w:p w:rsidR="00217794" w:rsidRPr="0017645A" w:rsidRDefault="00217794" w:rsidP="00217794">
      <w:pPr>
        <w:rPr>
          <w:rFonts w:asciiTheme="majorBidi" w:hAnsiTheme="majorBidi" w:cstheme="majorBidi"/>
        </w:rPr>
      </w:pPr>
    </w:p>
    <w:p w:rsidR="00217794" w:rsidRPr="00E77663" w:rsidRDefault="00217794" w:rsidP="00217794">
      <w:pPr>
        <w:jc w:val="both"/>
        <w:rPr>
          <w:rFonts w:asciiTheme="majorBidi" w:hAnsiTheme="majorBidi" w:cstheme="majorBidi"/>
          <w:lang w:val="en-US"/>
        </w:rPr>
      </w:pPr>
      <w:r w:rsidRPr="00E77663">
        <w:rPr>
          <w:rFonts w:asciiTheme="majorBidi" w:hAnsiTheme="majorBidi" w:cstheme="majorBidi"/>
          <w:lang w:val="en-US"/>
        </w:rPr>
        <w:t xml:space="preserve">With </w:t>
      </w:r>
      <m:oMath>
        <m:r>
          <w:rPr>
            <w:rFonts w:ascii="Cambria Math" w:hAnsi="Cambria Math" w:cstheme="majorBidi"/>
          </w:rPr>
          <m:t>k</m:t>
        </m:r>
        <m:r>
          <w:rPr>
            <w:rFonts w:ascii="Cambria Math" w:hAnsi="Cambria Math" w:cstheme="majorBidi"/>
            <w:lang w:val="en-US"/>
          </w:rPr>
          <m:t>≥0.</m:t>
        </m:r>
      </m:oMath>
    </w:p>
    <w:p w:rsidR="00217794" w:rsidRPr="00E77663" w:rsidRDefault="00217794" w:rsidP="00217794">
      <w:pPr>
        <w:jc w:val="both"/>
        <w:rPr>
          <w:rFonts w:asciiTheme="majorBidi" w:hAnsiTheme="majorBidi" w:cstheme="majorBidi"/>
          <w:lang w:val="en-US"/>
        </w:rPr>
      </w:pPr>
      <w:r w:rsidRPr="00E77663">
        <w:rPr>
          <w:rFonts w:asciiTheme="majorBidi" w:hAnsiTheme="majorBidi" w:cstheme="majorBidi"/>
          <w:lang w:val="en-US"/>
        </w:rPr>
        <w:t xml:space="preserve">The formula giving </w:t>
      </w:r>
      <m:oMath>
        <m:sSub>
          <m:sSubPr>
            <m:ctrlPr>
              <w:rPr>
                <w:rFonts w:ascii="Cambria Math" w:hAnsi="Cambria Math" w:cstheme="majorBidi"/>
                <w:i/>
              </w:rPr>
            </m:ctrlPr>
          </m:sSubPr>
          <m:e>
            <m:r>
              <w:rPr>
                <w:rFonts w:ascii="Cambria Math" w:hAnsi="Cambria Math" w:cstheme="majorBidi"/>
              </w:rPr>
              <m:t>χ</m:t>
            </m:r>
          </m:e>
          <m:sub>
            <m:r>
              <w:rPr>
                <w:rFonts w:ascii="Cambria Math" w:hAnsi="Cambria Math" w:cstheme="majorBidi"/>
              </w:rPr>
              <m:t>line</m:t>
            </m:r>
          </m:sub>
        </m:sSub>
        <m:d>
          <m:dPr>
            <m:ctrlPr>
              <w:rPr>
                <w:rFonts w:ascii="Cambria Math" w:hAnsi="Cambria Math" w:cstheme="majorBidi"/>
                <w:i/>
              </w:rPr>
            </m:ctrlPr>
          </m:dPr>
          <m:e>
            <m:r>
              <w:rPr>
                <w:rFonts w:ascii="Cambria Math" w:hAnsi="Cambria Math" w:cstheme="majorBidi"/>
              </w:rPr>
              <m:t>i</m:t>
            </m:r>
            <m:r>
              <w:rPr>
                <w:rFonts w:ascii="Cambria Math" w:hAnsi="Cambria Math" w:cstheme="majorBidi"/>
                <w:lang w:val="en-US"/>
              </w:rPr>
              <m:t>,</m:t>
            </m:r>
            <m:r>
              <w:rPr>
                <w:rFonts w:ascii="Cambria Math" w:hAnsi="Cambria Math" w:cstheme="majorBidi"/>
              </w:rPr>
              <m:t>k</m:t>
            </m:r>
            <m:r>
              <w:rPr>
                <w:rFonts w:ascii="Cambria Math" w:hAnsi="Cambria Math" w:cstheme="majorBidi"/>
                <w:lang w:val="en-US"/>
              </w:rPr>
              <m:t>,</m:t>
            </m:r>
            <m:r>
              <w:rPr>
                <w:rFonts w:ascii="Cambria Math" w:hAnsi="Cambria Math" w:cstheme="majorBidi"/>
              </w:rPr>
              <m:t>t</m:t>
            </m:r>
          </m:e>
        </m:d>
      </m:oMath>
      <w:r w:rsidRPr="00E77663">
        <w:rPr>
          <w:rFonts w:asciiTheme="majorBidi" w:hAnsiTheme="majorBidi" w:cstheme="majorBidi"/>
          <w:lang w:val="en-US"/>
        </w:rPr>
        <w:t xml:space="preserve">, states that the overall cloud density is decreasing with time when it moves downwind because of turbulent diffusion. Nevertheless, following the same approach as Gregory (1944), the cloud density variation is assumed to be negligible for the short time during which it crosses an infinite strip of elementary cross section (Figure 2). This assumption is valid only if the diffusion speed is small compared to the translation speed of the cloud along the axis </w:t>
      </w:r>
      <m:oMath>
        <m:d>
          <m:dPr>
            <m:ctrlPr>
              <w:rPr>
                <w:rFonts w:ascii="Cambria Math" w:hAnsi="Cambria Math" w:cstheme="majorBidi"/>
                <w:i/>
              </w:rPr>
            </m:ctrlPr>
          </m:dPr>
          <m:e>
            <m:r>
              <w:rPr>
                <w:rFonts w:ascii="Cambria Math" w:hAnsi="Cambria Math" w:cstheme="majorBidi"/>
              </w:rPr>
              <m:t>Oi</m:t>
            </m:r>
          </m:e>
        </m:d>
      </m:oMath>
      <w:r w:rsidRPr="00E77663">
        <w:rPr>
          <w:rFonts w:asciiTheme="majorBidi" w:hAnsiTheme="majorBidi" w:cstheme="majorBidi"/>
          <w:lang w:val="en-US"/>
        </w:rPr>
        <w:t xml:space="preserve"> (the wind speed).</w:t>
      </w:r>
    </w:p>
    <w:p w:rsidR="00217794" w:rsidRPr="00E77663" w:rsidRDefault="00217794" w:rsidP="00217794">
      <w:pPr>
        <w:jc w:val="both"/>
        <w:rPr>
          <w:rFonts w:asciiTheme="majorBidi" w:hAnsiTheme="majorBidi" w:cstheme="majorBidi"/>
          <w:lang w:val="en-US"/>
        </w:rPr>
      </w:pPr>
      <w:r w:rsidRPr="00E77663">
        <w:rPr>
          <w:rFonts w:asciiTheme="majorBidi" w:hAnsiTheme="majorBidi" w:cstheme="majorBidi"/>
          <w:lang w:val="en-US"/>
        </w:rPr>
        <w:t xml:space="preserve">On the basis of this assumption, the amount of pollen grains deposited within the infinite strip of elementary cross section at the distance </w:t>
      </w:r>
      <m:oMath>
        <m:r>
          <w:rPr>
            <w:rFonts w:ascii="Cambria Math" w:hAnsi="Cambria Math" w:cstheme="majorBidi"/>
          </w:rPr>
          <m:t>x</m:t>
        </m:r>
      </m:oMath>
      <w:r w:rsidRPr="00E77663">
        <w:rPr>
          <w:rFonts w:asciiTheme="majorBidi" w:hAnsiTheme="majorBidi" w:cstheme="majorBidi"/>
          <w:lang w:val="en-US"/>
        </w:rPr>
        <w:t xml:space="preserve"> of a line source (</w:t>
      </w:r>
      <m:oMath>
        <m:sSub>
          <m:sSubPr>
            <m:ctrlPr>
              <w:rPr>
                <w:rFonts w:ascii="Cambria Math" w:hAnsi="Cambria Math" w:cstheme="majorBidi"/>
              </w:rPr>
            </m:ctrlPr>
          </m:sSubPr>
          <m:e>
            <m:r>
              <w:rPr>
                <w:rFonts w:ascii="Cambria Math" w:hAnsi="Cambria Math" w:cstheme="majorBidi"/>
              </w:rPr>
              <m:t>D</m:t>
            </m:r>
          </m:e>
          <m:sub>
            <m:r>
              <w:rPr>
                <w:rFonts w:ascii="Cambria Math" w:hAnsi="Cambria Math" w:cstheme="majorBidi"/>
              </w:rPr>
              <m:t>strip</m:t>
            </m:r>
          </m:sub>
        </m:sSub>
      </m:oMath>
      <w:r w:rsidRPr="00E77663">
        <w:rPr>
          <w:rFonts w:asciiTheme="majorBidi" w:hAnsiTheme="majorBidi" w:cstheme="majorBidi"/>
          <w:lang w:val="en-US"/>
        </w:rPr>
        <w:t>) is assumed to be proportional to the total number of grains crossing the strip at ground level. Thus, the number of grains contained within a slice of elementary thickness cutting the cloud over its full length just above the ground level (</w:t>
      </w:r>
      <m:oMath>
        <m:sSub>
          <m:sSubPr>
            <m:ctrlPr>
              <w:rPr>
                <w:rFonts w:ascii="Cambria Math" w:hAnsi="Cambria Math" w:cstheme="majorBidi"/>
                <w:i/>
              </w:rPr>
            </m:ctrlPr>
          </m:sSubPr>
          <m:e>
            <m:r>
              <w:rPr>
                <w:rFonts w:ascii="Cambria Math" w:hAnsi="Cambria Math" w:cstheme="majorBidi"/>
              </w:rPr>
              <m:t>N</m:t>
            </m:r>
          </m:e>
          <m:sub>
            <m:r>
              <w:rPr>
                <w:rFonts w:ascii="Cambria Math" w:hAnsi="Cambria Math" w:cstheme="majorBidi"/>
              </w:rPr>
              <m:t>line</m:t>
            </m:r>
          </m:sub>
        </m:sSub>
      </m:oMath>
      <w:r w:rsidRPr="00E77663">
        <w:rPr>
          <w:rFonts w:asciiTheme="majorBidi" w:hAnsiTheme="majorBidi" w:cstheme="majorBidi"/>
          <w:lang w:val="en-US"/>
        </w:rPr>
        <w:t xml:space="preserve">): </w:t>
      </w:r>
    </w:p>
    <w:p w:rsidR="00217794" w:rsidRPr="0017645A" w:rsidRDefault="007339B6" w:rsidP="00217794">
      <w:pPr>
        <w:rPr>
          <w:rFonts w:asciiTheme="majorBidi" w:hAnsiTheme="majorBidi" w:cstheme="majorBidi"/>
        </w:rPr>
      </w:pPr>
      <m:oMathPara>
        <m:oMath>
          <m:sSub>
            <m:sSubPr>
              <m:ctrlPr>
                <w:rPr>
                  <w:rFonts w:ascii="Cambria Math" w:hAnsi="Cambria Math" w:cstheme="majorBidi"/>
                </w:rPr>
              </m:ctrlPr>
            </m:sSubPr>
            <m:e>
              <m:r>
                <w:rPr>
                  <w:rFonts w:ascii="Cambria Math" w:hAnsi="Cambria Math" w:cstheme="majorBidi"/>
                </w:rPr>
                <m:t>D</m:t>
              </m:r>
            </m:e>
            <m:sub>
              <m:r>
                <w:rPr>
                  <w:rFonts w:ascii="Cambria Math" w:hAnsi="Cambria Math" w:cstheme="majorBidi"/>
                </w:rPr>
                <m:t>strip</m:t>
              </m:r>
            </m:sub>
          </m:sSub>
          <m:d>
            <m:dPr>
              <m:ctrlPr>
                <w:rPr>
                  <w:rFonts w:ascii="Cambria Math" w:hAnsi="Cambria Math" w:cstheme="majorBidi"/>
                </w:rPr>
              </m:ctrlPr>
            </m:dPr>
            <m:e>
              <m:r>
                <w:rPr>
                  <w:rFonts w:ascii="Cambria Math" w:hAnsi="Cambria Math" w:cstheme="majorBidi"/>
                </w:rPr>
                <m:t>x</m:t>
              </m:r>
            </m:e>
          </m:d>
          <m:r>
            <w:rPr>
              <w:rFonts w:ascii="Cambria Math" w:hAnsi="Cambria Math" w:cstheme="majorBidi"/>
            </w:rPr>
            <m:t>=p×</m:t>
          </m:r>
          <m:sSub>
            <m:sSubPr>
              <m:ctrlPr>
                <w:rPr>
                  <w:rFonts w:ascii="Cambria Math" w:hAnsi="Cambria Math" w:cstheme="majorBidi"/>
                  <w:i/>
                </w:rPr>
              </m:ctrlPr>
            </m:sSubPr>
            <m:e>
              <m:r>
                <w:rPr>
                  <w:rFonts w:ascii="Cambria Math" w:hAnsi="Cambria Math" w:cstheme="majorBidi"/>
                </w:rPr>
                <m:t>N</m:t>
              </m:r>
            </m:e>
            <m:sub>
              <m:r>
                <w:rPr>
                  <w:rFonts w:ascii="Cambria Math" w:hAnsi="Cambria Math" w:cstheme="majorBidi"/>
                </w:rPr>
                <m:t>line</m:t>
              </m:r>
            </m:sub>
          </m:sSub>
          <m:r>
            <w:rPr>
              <w:rFonts w:ascii="Cambria Math" w:hAnsi="Cambria Math" w:cstheme="majorBidi"/>
            </w:rPr>
            <m:t>(x)</m:t>
          </m:r>
        </m:oMath>
      </m:oMathPara>
    </w:p>
    <w:p w:rsidR="00217794" w:rsidRPr="00E77663" w:rsidRDefault="00217794" w:rsidP="00217794">
      <w:pPr>
        <w:rPr>
          <w:rFonts w:asciiTheme="majorBidi" w:hAnsiTheme="majorBidi" w:cstheme="majorBidi"/>
          <w:lang w:val="en-US"/>
        </w:rPr>
      </w:pPr>
      <w:r w:rsidRPr="00E77663">
        <w:rPr>
          <w:rFonts w:asciiTheme="majorBidi" w:hAnsiTheme="majorBidi" w:cstheme="majorBidi"/>
          <w:lang w:val="en-US"/>
        </w:rPr>
        <w:t xml:space="preserve">Where </w:t>
      </w:r>
      <m:oMath>
        <m:r>
          <w:rPr>
            <w:rFonts w:ascii="Cambria Math" w:hAnsi="Cambria Math" w:cstheme="majorBidi"/>
          </w:rPr>
          <m:t>p</m:t>
        </m:r>
      </m:oMath>
      <w:r w:rsidRPr="00E77663">
        <w:rPr>
          <w:rFonts w:asciiTheme="majorBidi" w:hAnsiTheme="majorBidi" w:cstheme="majorBidi"/>
          <w:lang w:val="en-US"/>
        </w:rPr>
        <w:t xml:space="preserve"> is a deposition coefficient giving the proportion of grains flowing above the strip which are </w:t>
      </w:r>
      <w:proofErr w:type="gramStart"/>
      <w:r w:rsidRPr="00E77663">
        <w:rPr>
          <w:rFonts w:asciiTheme="majorBidi" w:hAnsiTheme="majorBidi" w:cstheme="majorBidi"/>
          <w:lang w:val="en-US"/>
        </w:rPr>
        <w:t>deposited.</w:t>
      </w:r>
      <w:proofErr w:type="gramEnd"/>
    </w:p>
    <w:p w:rsidR="00217794" w:rsidRPr="00E77663" w:rsidRDefault="00217794" w:rsidP="00217794">
      <w:pPr>
        <w:rPr>
          <w:rFonts w:asciiTheme="majorBidi" w:hAnsiTheme="majorBidi" w:cstheme="majorBidi"/>
          <w:lang w:val="en-US"/>
        </w:rPr>
      </w:pPr>
      <w:r w:rsidRPr="00E77663">
        <w:rPr>
          <w:rFonts w:asciiTheme="majorBidi" w:hAnsiTheme="majorBidi" w:cstheme="majorBidi"/>
          <w:lang w:val="en-US"/>
        </w:rPr>
        <w:t xml:space="preserve">For a given </w:t>
      </w:r>
      <w:proofErr w:type="gramStart"/>
      <w:r w:rsidRPr="00E77663">
        <w:rPr>
          <w:rFonts w:asciiTheme="majorBidi" w:hAnsiTheme="majorBidi" w:cstheme="majorBidi"/>
          <w:lang w:val="en-US"/>
        </w:rPr>
        <w:t xml:space="preserve">distance </w:t>
      </w:r>
      <w:proofErr w:type="gramEnd"/>
      <m:oMath>
        <m:r>
          <w:rPr>
            <w:rFonts w:ascii="Cambria Math" w:hAnsi="Cambria Math" w:cstheme="majorBidi"/>
          </w:rPr>
          <m:t>x</m:t>
        </m:r>
      </m:oMath>
      <w:r w:rsidRPr="00E77663">
        <w:rPr>
          <w:rFonts w:asciiTheme="majorBidi" w:hAnsiTheme="majorBidi" w:cstheme="majorBidi"/>
          <w:lang w:val="en-US"/>
        </w:rPr>
        <w:t xml:space="preserve">, the cloud density is taken to be the density when its center cross </w:t>
      </w:r>
      <m:oMath>
        <m:r>
          <w:rPr>
            <w:rFonts w:ascii="Cambria Math" w:hAnsi="Cambria Math" w:cstheme="majorBidi"/>
          </w:rPr>
          <m:t>x</m:t>
        </m:r>
      </m:oMath>
      <w:r w:rsidRPr="00E77663">
        <w:rPr>
          <w:rFonts w:asciiTheme="majorBidi" w:hAnsiTheme="majorBidi" w:cstheme="majorBidi"/>
          <w:lang w:val="en-US"/>
        </w:rPr>
        <w:t xml:space="preserve">, that is to say </w:t>
      </w:r>
      <m:oMath>
        <m:r>
          <w:rPr>
            <w:rFonts w:ascii="Cambria Math" w:hAnsi="Cambria Math" w:cstheme="majorBidi"/>
          </w:rPr>
          <m:t>d</m:t>
        </m:r>
        <m:d>
          <m:dPr>
            <m:ctrlPr>
              <w:rPr>
                <w:rFonts w:ascii="Cambria Math" w:hAnsi="Cambria Math" w:cstheme="majorBidi"/>
                <w:i/>
              </w:rPr>
            </m:ctrlPr>
          </m:dPr>
          <m:e>
            <m:r>
              <w:rPr>
                <w:rFonts w:ascii="Cambria Math" w:hAnsi="Cambria Math" w:cstheme="majorBidi"/>
              </w:rPr>
              <m:t>t</m:t>
            </m:r>
          </m:e>
        </m:d>
        <m:r>
          <w:rPr>
            <w:rFonts w:ascii="Cambria Math" w:hAnsi="Cambria Math" w:cstheme="majorBidi"/>
            <w:lang w:val="en-US"/>
          </w:rPr>
          <m:t>=</m:t>
        </m:r>
        <m:r>
          <w:rPr>
            <w:rFonts w:ascii="Cambria Math" w:hAnsi="Cambria Math" w:cstheme="majorBidi"/>
          </w:rPr>
          <m:t>x</m:t>
        </m:r>
      </m:oMath>
      <w:r w:rsidRPr="00E77663">
        <w:rPr>
          <w:rFonts w:asciiTheme="majorBidi" w:hAnsiTheme="majorBidi" w:cstheme="majorBidi"/>
          <w:lang w:val="en-US"/>
        </w:rPr>
        <w:t xml:space="preserve"> and </w:t>
      </w:r>
      <m:oMath>
        <m:sSub>
          <m:sSubPr>
            <m:ctrlPr>
              <w:rPr>
                <w:rFonts w:ascii="Cambria Math" w:hAnsi="Cambria Math" w:cstheme="majorBidi"/>
                <w:i/>
              </w:rPr>
            </m:ctrlPr>
          </m:sSubPr>
          <m:e>
            <m:r>
              <w:rPr>
                <w:rFonts w:ascii="Cambria Math" w:hAnsi="Cambria Math" w:cstheme="majorBidi"/>
              </w:rPr>
              <m:t>Q</m:t>
            </m:r>
          </m:e>
          <m:sub>
            <m:r>
              <w:rPr>
                <w:rFonts w:ascii="Cambria Math" w:hAnsi="Cambria Math" w:cstheme="majorBidi"/>
                <w:lang w:val="en-US"/>
              </w:rPr>
              <m:t>0</m:t>
            </m:r>
          </m:sub>
        </m:sSub>
      </m:oMath>
      <w:r w:rsidRPr="00E77663">
        <w:rPr>
          <w:rFonts w:asciiTheme="majorBidi" w:hAnsiTheme="majorBidi" w:cstheme="majorBidi"/>
          <w:lang w:val="en-US"/>
        </w:rPr>
        <w:t xml:space="preserve"> is changed in </w:t>
      </w:r>
      <m:oMath>
        <m:r>
          <w:rPr>
            <w:rFonts w:ascii="Cambria Math" w:hAnsi="Cambria Math" w:cstheme="majorBidi"/>
            <w:lang w:val="en-US"/>
          </w:rPr>
          <m:t xml:space="preserve"> </m:t>
        </m:r>
        <m:r>
          <w:rPr>
            <w:rFonts w:ascii="Cambria Math" w:hAnsi="Cambria Math" w:cstheme="majorBidi"/>
          </w:rPr>
          <m:t>Q</m:t>
        </m:r>
        <m:d>
          <m:dPr>
            <m:ctrlPr>
              <w:rPr>
                <w:rFonts w:ascii="Cambria Math" w:hAnsi="Cambria Math" w:cstheme="majorBidi"/>
                <w:i/>
              </w:rPr>
            </m:ctrlPr>
          </m:dPr>
          <m:e>
            <m:r>
              <w:rPr>
                <w:rFonts w:ascii="Cambria Math" w:hAnsi="Cambria Math" w:cstheme="majorBidi"/>
              </w:rPr>
              <m:t>x</m:t>
            </m:r>
          </m:e>
        </m:d>
      </m:oMath>
      <w:r w:rsidRPr="00E77663">
        <w:rPr>
          <w:rFonts w:asciiTheme="majorBidi" w:hAnsiTheme="majorBidi" w:cstheme="majorBidi"/>
          <w:lang w:val="en-US"/>
        </w:rPr>
        <w:t xml:space="preserve"> (the amount of grains remaining airborne) to take into account the grains already deposited between the source and </w:t>
      </w:r>
      <m:oMath>
        <m:r>
          <w:rPr>
            <w:rFonts w:ascii="Cambria Math" w:hAnsi="Cambria Math" w:cstheme="majorBidi"/>
          </w:rPr>
          <m:t>x</m:t>
        </m:r>
      </m:oMath>
      <w:r w:rsidRPr="00E77663">
        <w:rPr>
          <w:rFonts w:asciiTheme="majorBidi" w:hAnsiTheme="majorBidi" w:cstheme="majorBidi"/>
          <w:lang w:val="en-US"/>
        </w:rPr>
        <w:t xml:space="preserve">. Therefore, the number of particles contained within an elementary slice cutting the cloud horizontally at ground level </w:t>
      </w:r>
      <m:oMath>
        <m:sSub>
          <m:sSubPr>
            <m:ctrlPr>
              <w:rPr>
                <w:rFonts w:ascii="Cambria Math" w:hAnsi="Cambria Math" w:cstheme="majorBidi"/>
                <w:i/>
              </w:rPr>
            </m:ctrlPr>
          </m:sSubPr>
          <m:e>
            <m:r>
              <w:rPr>
                <w:rFonts w:ascii="Cambria Math" w:hAnsi="Cambria Math" w:cstheme="majorBidi"/>
              </w:rPr>
              <m:t>N</m:t>
            </m:r>
          </m:e>
          <m:sub>
            <m:r>
              <w:rPr>
                <w:rFonts w:ascii="Cambria Math" w:hAnsi="Cambria Math" w:cstheme="majorBidi"/>
              </w:rPr>
              <m:t>line</m:t>
            </m:r>
          </m:sub>
        </m:sSub>
        <m:r>
          <w:rPr>
            <w:rFonts w:ascii="Cambria Math" w:hAnsi="Cambria Math" w:cstheme="majorBidi"/>
            <w:lang w:val="en-US"/>
          </w:rPr>
          <m:t>(</m:t>
        </m:r>
        <m:r>
          <w:rPr>
            <w:rFonts w:ascii="Cambria Math" w:hAnsi="Cambria Math" w:cstheme="majorBidi"/>
          </w:rPr>
          <m:t>x</m:t>
        </m:r>
        <m:r>
          <w:rPr>
            <w:rFonts w:ascii="Cambria Math" w:hAnsi="Cambria Math" w:cstheme="majorBidi"/>
            <w:lang w:val="en-US"/>
          </w:rPr>
          <m:t>)</m:t>
        </m:r>
      </m:oMath>
      <w:r w:rsidRPr="00E77663">
        <w:rPr>
          <w:rFonts w:asciiTheme="majorBidi" w:hAnsiTheme="majorBidi" w:cstheme="majorBidi"/>
          <w:lang w:val="en-US"/>
        </w:rPr>
        <w:t xml:space="preserve"> is obtained by integrating </w:t>
      </w:r>
      <m:oMath>
        <m:sSub>
          <m:sSubPr>
            <m:ctrlPr>
              <w:rPr>
                <w:rFonts w:ascii="Cambria Math" w:hAnsi="Cambria Math" w:cstheme="majorBidi"/>
                <w:i/>
              </w:rPr>
            </m:ctrlPr>
          </m:sSubPr>
          <m:e>
            <m:r>
              <w:rPr>
                <w:rFonts w:ascii="Cambria Math" w:hAnsi="Cambria Math" w:cstheme="majorBidi"/>
              </w:rPr>
              <m:t>χ</m:t>
            </m:r>
          </m:e>
          <m:sub>
            <m:r>
              <w:rPr>
                <w:rFonts w:ascii="Cambria Math" w:hAnsi="Cambria Math" w:cstheme="majorBidi"/>
              </w:rPr>
              <m:t>line</m:t>
            </m:r>
          </m:sub>
        </m:sSub>
        <m:d>
          <m:dPr>
            <m:ctrlPr>
              <w:rPr>
                <w:rFonts w:ascii="Cambria Math" w:hAnsi="Cambria Math" w:cstheme="majorBidi"/>
                <w:i/>
              </w:rPr>
            </m:ctrlPr>
          </m:dPr>
          <m:e>
            <m:r>
              <w:rPr>
                <w:rFonts w:ascii="Cambria Math" w:hAnsi="Cambria Math" w:cstheme="majorBidi"/>
              </w:rPr>
              <m:t>x</m:t>
            </m:r>
            <m:r>
              <w:rPr>
                <w:rFonts w:ascii="Cambria Math" w:hAnsi="Cambria Math" w:cstheme="majorBidi"/>
                <w:lang w:val="en-US"/>
              </w:rPr>
              <m:t>,</m:t>
            </m:r>
            <m:r>
              <w:rPr>
                <w:rFonts w:ascii="Cambria Math" w:hAnsi="Cambria Math" w:cstheme="majorBidi"/>
              </w:rPr>
              <m:t>z</m:t>
            </m:r>
          </m:e>
        </m:d>
      </m:oMath>
      <w:r w:rsidRPr="00E77663">
        <w:rPr>
          <w:rFonts w:asciiTheme="majorBidi" w:hAnsiTheme="majorBidi" w:cstheme="majorBidi"/>
          <w:lang w:val="en-US"/>
        </w:rPr>
        <w:t xml:space="preserve"> with respect to </w:t>
      </w:r>
      <m:oMath>
        <m:r>
          <w:rPr>
            <w:rFonts w:ascii="Cambria Math" w:hAnsi="Cambria Math" w:cstheme="majorBidi"/>
          </w:rPr>
          <m:t>i</m:t>
        </m:r>
      </m:oMath>
      <w:r w:rsidRPr="00E77663">
        <w:rPr>
          <w:rFonts w:asciiTheme="majorBidi" w:hAnsiTheme="majorBidi" w:cstheme="majorBidi"/>
          <w:lang w:val="en-US"/>
        </w:rPr>
        <w:t xml:space="preserve"> at </w:t>
      </w:r>
      <m:oMath>
        <m:r>
          <w:rPr>
            <w:rFonts w:ascii="Cambria Math" w:hAnsi="Cambria Math" w:cstheme="majorBidi"/>
          </w:rPr>
          <m:t>k</m:t>
        </m:r>
        <m:r>
          <w:rPr>
            <w:rFonts w:ascii="Cambria Math" w:hAnsi="Cambria Math" w:cstheme="majorBidi"/>
            <w:lang w:val="en-US"/>
          </w:rPr>
          <m:t>=0</m:t>
        </m:r>
      </m:oMath>
      <w:r w:rsidRPr="00E77663">
        <w:rPr>
          <w:rFonts w:asciiTheme="majorBidi" w:hAnsiTheme="majorBidi" w:cstheme="majorBidi"/>
          <w:lang w:val="en-US"/>
        </w:rPr>
        <w:t xml:space="preserve"> between </w:t>
      </w:r>
      <m:oMath>
        <m:d>
          <m:dPr>
            <m:begChr m:val="]"/>
            <m:endChr m:val="["/>
            <m:ctrlPr>
              <w:rPr>
                <w:rFonts w:ascii="Cambria Math" w:hAnsi="Cambria Math" w:cstheme="majorBidi"/>
                <w:i/>
              </w:rPr>
            </m:ctrlPr>
          </m:dPr>
          <m:e>
            <m:r>
              <w:rPr>
                <w:rFonts w:ascii="Cambria Math" w:hAnsi="Cambria Math" w:cstheme="majorBidi"/>
                <w:lang w:val="en-US"/>
              </w:rPr>
              <m:t>-∞,+∞</m:t>
            </m:r>
          </m:e>
        </m:d>
      </m:oMath>
      <w:r w:rsidRPr="00E77663">
        <w:rPr>
          <w:rFonts w:asciiTheme="majorBidi" w:hAnsiTheme="majorBidi" w:cstheme="majorBidi"/>
          <w:lang w:val="en-US"/>
        </w:rPr>
        <w:t xml:space="preserve">: </w:t>
      </w:r>
    </w:p>
    <w:p w:rsidR="00217794" w:rsidRPr="0017645A" w:rsidRDefault="007339B6" w:rsidP="00217794">
      <w:pPr>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N</m:t>
              </m:r>
            </m:e>
            <m:sub>
              <m:r>
                <w:rPr>
                  <w:rFonts w:ascii="Cambria Math" w:hAnsi="Cambria Math" w:cstheme="majorBidi"/>
                </w:rPr>
                <m:t>line</m:t>
              </m:r>
            </m:sub>
          </m:sSub>
          <m:r>
            <w:rPr>
              <w:rFonts w:ascii="Cambria Math" w:hAnsi="Cambria Math" w:cstheme="majorBidi"/>
            </w:rPr>
            <m:t>(x)=</m:t>
          </m:r>
          <m:f>
            <m:fPr>
              <m:ctrlPr>
                <w:rPr>
                  <w:rFonts w:ascii="Cambria Math" w:hAnsi="Cambria Math" w:cstheme="majorBidi"/>
                  <w:i/>
                </w:rPr>
              </m:ctrlPr>
            </m:fPr>
            <m:num>
              <m:r>
                <w:rPr>
                  <w:rFonts w:ascii="Cambria Math" w:hAnsi="Cambria Math" w:cstheme="majorBidi"/>
                </w:rPr>
                <m:t>2Q(x)</m:t>
              </m:r>
            </m:num>
            <m:den>
              <m:r>
                <w:rPr>
                  <w:rFonts w:ascii="Cambria Math" w:hAnsi="Cambria Math" w:cstheme="majorBidi"/>
                </w:rPr>
                <m:t>π</m:t>
              </m:r>
              <m:sSup>
                <m:sSupPr>
                  <m:ctrlPr>
                    <w:rPr>
                      <w:rFonts w:ascii="Cambria Math" w:hAnsi="Cambria Math" w:cstheme="majorBidi"/>
                      <w:i/>
                    </w:rPr>
                  </m:ctrlPr>
                </m:sSupPr>
                <m:e>
                  <m:r>
                    <w:rPr>
                      <w:rFonts w:ascii="Cambria Math" w:hAnsi="Cambria Math" w:cstheme="majorBidi"/>
                    </w:rPr>
                    <m:t>C</m:t>
                  </m:r>
                </m:e>
                <m:sup>
                  <m:r>
                    <w:rPr>
                      <w:rFonts w:ascii="Cambria Math" w:hAnsi="Cambria Math" w:cstheme="majorBidi"/>
                    </w:rPr>
                    <m:t>2</m:t>
                  </m:r>
                </m:sup>
              </m:sSup>
              <m:sSup>
                <m:sSupPr>
                  <m:ctrlPr>
                    <w:rPr>
                      <w:rFonts w:ascii="Cambria Math" w:hAnsi="Cambria Math" w:cstheme="majorBidi"/>
                      <w:i/>
                    </w:rPr>
                  </m:ctrlPr>
                </m:sSupPr>
                <m:e>
                  <m:r>
                    <w:rPr>
                      <w:rFonts w:ascii="Cambria Math" w:hAnsi="Cambria Math" w:cstheme="majorBidi"/>
                    </w:rPr>
                    <m:t>x</m:t>
                  </m:r>
                </m:e>
                <m:sup>
                  <m:r>
                    <w:rPr>
                      <w:rFonts w:ascii="Cambria Math" w:hAnsi="Cambria Math" w:cstheme="majorBidi"/>
                    </w:rPr>
                    <m:t>m</m:t>
                  </m:r>
                </m:sup>
              </m:sSup>
            </m:den>
          </m:f>
          <m:nary>
            <m:naryPr>
              <m:limLoc m:val="subSup"/>
              <m:ctrlPr>
                <w:rPr>
                  <w:rFonts w:ascii="Cambria Math" w:hAnsi="Cambria Math" w:cstheme="majorBidi"/>
                  <w:i/>
                </w:rPr>
              </m:ctrlPr>
            </m:naryPr>
            <m:sub>
              <m:r>
                <w:rPr>
                  <w:rFonts w:ascii="Cambria Math" w:hAnsi="Cambria Math" w:cstheme="majorBidi"/>
                </w:rPr>
                <m:t>-∞</m:t>
              </m:r>
            </m:sub>
            <m:sup>
              <m:r>
                <w:rPr>
                  <w:rFonts w:ascii="Cambria Math" w:hAnsi="Cambria Math" w:cstheme="majorBidi"/>
                </w:rPr>
                <m:t>+∞</m:t>
              </m:r>
            </m:sup>
            <m:e>
              <m:func>
                <m:funcPr>
                  <m:ctrlPr>
                    <w:rPr>
                      <w:rFonts w:ascii="Cambria Math" w:hAnsi="Cambria Math" w:cstheme="majorBidi"/>
                      <w:i/>
                    </w:rPr>
                  </m:ctrlPr>
                </m:funcPr>
                <m:fName>
                  <m:r>
                    <m:rPr>
                      <m:sty m:val="p"/>
                    </m:rPr>
                    <w:rPr>
                      <w:rFonts w:ascii="Cambria Math" w:hAnsi="Cambria Math" w:cstheme="majorBidi"/>
                    </w:rPr>
                    <m:t>exp</m:t>
                  </m:r>
                </m:fName>
                <m:e>
                  <m:d>
                    <m:dPr>
                      <m:ctrlPr>
                        <w:rPr>
                          <w:rFonts w:ascii="Cambria Math" w:hAnsi="Cambria Math" w:cstheme="majorBidi"/>
                          <w:i/>
                        </w:rPr>
                      </m:ctrlPr>
                    </m:dPr>
                    <m:e>
                      <m:r>
                        <w:rPr>
                          <w:rFonts w:ascii="Cambria Math" w:hAnsi="Cambria Math" w:cstheme="majorBidi"/>
                        </w:rPr>
                        <m:t>-</m:t>
                      </m:r>
                      <m:f>
                        <m:fPr>
                          <m:ctrlPr>
                            <w:rPr>
                              <w:rFonts w:ascii="Cambria Math" w:hAnsi="Cambria Math" w:cstheme="majorBidi"/>
                              <w:i/>
                            </w:rPr>
                          </m:ctrlPr>
                        </m:fPr>
                        <m:num>
                          <m:sSup>
                            <m:sSupPr>
                              <m:ctrlPr>
                                <w:rPr>
                                  <w:rFonts w:ascii="Cambria Math" w:hAnsi="Cambria Math" w:cstheme="majorBidi"/>
                                  <w:i/>
                                </w:rPr>
                              </m:ctrlPr>
                            </m:sSupPr>
                            <m:e>
                              <m:d>
                                <m:dPr>
                                  <m:ctrlPr>
                                    <w:rPr>
                                      <w:rFonts w:ascii="Cambria Math" w:hAnsi="Cambria Math" w:cstheme="majorBidi"/>
                                      <w:i/>
                                    </w:rPr>
                                  </m:ctrlPr>
                                </m:dPr>
                                <m:e>
                                  <m:r>
                                    <w:rPr>
                                      <w:rFonts w:ascii="Cambria Math" w:hAnsi="Cambria Math" w:cstheme="majorBidi"/>
                                    </w:rPr>
                                    <m:t>i-x</m:t>
                                  </m:r>
                                </m:e>
                              </m:d>
                            </m:e>
                            <m:sup>
                              <m:r>
                                <w:rPr>
                                  <w:rFonts w:ascii="Cambria Math" w:hAnsi="Cambria Math" w:cstheme="majorBidi"/>
                                </w:rPr>
                                <m:t>2</m:t>
                              </m:r>
                            </m:sup>
                          </m:sSup>
                        </m:num>
                        <m:den>
                          <m:sSup>
                            <m:sSupPr>
                              <m:ctrlPr>
                                <w:rPr>
                                  <w:rFonts w:ascii="Cambria Math" w:hAnsi="Cambria Math" w:cstheme="majorBidi"/>
                                  <w:i/>
                                </w:rPr>
                              </m:ctrlPr>
                            </m:sSupPr>
                            <m:e>
                              <m:r>
                                <w:rPr>
                                  <w:rFonts w:ascii="Cambria Math" w:hAnsi="Cambria Math" w:cstheme="majorBidi"/>
                                </w:rPr>
                                <m:t>C</m:t>
                              </m:r>
                            </m:e>
                            <m:sup>
                              <m:r>
                                <w:rPr>
                                  <w:rFonts w:ascii="Cambria Math" w:hAnsi="Cambria Math" w:cstheme="majorBidi"/>
                                </w:rPr>
                                <m:t>2</m:t>
                              </m:r>
                            </m:sup>
                          </m:sSup>
                          <m:sSup>
                            <m:sSupPr>
                              <m:ctrlPr>
                                <w:rPr>
                                  <w:rFonts w:ascii="Cambria Math" w:hAnsi="Cambria Math" w:cstheme="majorBidi"/>
                                  <w:i/>
                                </w:rPr>
                              </m:ctrlPr>
                            </m:sSupPr>
                            <m:e>
                              <m:r>
                                <w:rPr>
                                  <w:rFonts w:ascii="Cambria Math" w:hAnsi="Cambria Math" w:cstheme="majorBidi"/>
                                </w:rPr>
                                <m:t>x</m:t>
                              </m:r>
                            </m:e>
                            <m:sup>
                              <m:r>
                                <w:rPr>
                                  <w:rFonts w:ascii="Cambria Math" w:hAnsi="Cambria Math" w:cstheme="majorBidi"/>
                                </w:rPr>
                                <m:t>m</m:t>
                              </m:r>
                            </m:sup>
                          </m:sSup>
                        </m:den>
                      </m:f>
                    </m:e>
                  </m:d>
                  <m:r>
                    <w:rPr>
                      <w:rFonts w:ascii="Cambria Math" w:hAnsi="Cambria Math" w:cstheme="majorBidi"/>
                    </w:rPr>
                    <m:t>di</m:t>
                  </m:r>
                </m:e>
              </m:func>
            </m:e>
          </m:nary>
        </m:oMath>
      </m:oMathPara>
    </w:p>
    <w:p w:rsidR="00217794" w:rsidRPr="0017645A" w:rsidRDefault="00217794" w:rsidP="00217794">
      <w:pPr>
        <w:rPr>
          <w:rFonts w:asciiTheme="majorBidi" w:hAnsiTheme="majorBidi" w:cstheme="majorBidi"/>
        </w:rPr>
      </w:pPr>
      <w:proofErr w:type="spellStart"/>
      <w:r w:rsidRPr="0017645A">
        <w:rPr>
          <w:rFonts w:asciiTheme="majorBidi" w:hAnsiTheme="majorBidi" w:cstheme="majorBidi"/>
        </w:rPr>
        <w:t>Thus</w:t>
      </w:r>
      <w:proofErr w:type="spellEnd"/>
      <w:r w:rsidRPr="0017645A">
        <w:rPr>
          <w:rFonts w:asciiTheme="majorBidi" w:hAnsiTheme="majorBidi" w:cstheme="majorBidi"/>
        </w:rPr>
        <w:t xml:space="preserve">, </w:t>
      </w:r>
    </w:p>
    <w:p w:rsidR="00217794" w:rsidRPr="0017645A" w:rsidRDefault="007339B6" w:rsidP="00217794">
      <w:pPr>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N</m:t>
              </m:r>
            </m:e>
            <m:sub>
              <m:r>
                <w:rPr>
                  <w:rFonts w:ascii="Cambria Math" w:hAnsi="Cambria Math" w:cstheme="majorBidi"/>
                </w:rPr>
                <m:t>line</m:t>
              </m:r>
            </m:sub>
          </m:sSub>
          <m:d>
            <m:dPr>
              <m:ctrlPr>
                <w:rPr>
                  <w:rFonts w:ascii="Cambria Math" w:hAnsi="Cambria Math" w:cstheme="majorBidi"/>
                  <w:i/>
                </w:rPr>
              </m:ctrlPr>
            </m:dPr>
            <m:e>
              <m:r>
                <w:rPr>
                  <w:rFonts w:ascii="Cambria Math" w:hAnsi="Cambria Math" w:cstheme="majorBidi"/>
                </w:rPr>
                <m:t>x</m:t>
              </m:r>
            </m:e>
          </m:d>
          <m:r>
            <w:rPr>
              <w:rFonts w:ascii="Cambria Math" w:hAnsi="Cambria Math" w:cstheme="majorBidi"/>
            </w:rPr>
            <m:t>=</m:t>
          </m:r>
          <m:f>
            <m:fPr>
              <m:ctrlPr>
                <w:rPr>
                  <w:rFonts w:ascii="Cambria Math" w:hAnsi="Cambria Math" w:cstheme="majorBidi"/>
                  <w:i/>
                </w:rPr>
              </m:ctrlPr>
            </m:fPr>
            <m:num>
              <m:r>
                <w:rPr>
                  <w:rFonts w:ascii="Cambria Math" w:hAnsi="Cambria Math" w:cstheme="majorBidi"/>
                </w:rPr>
                <m:t>2Q</m:t>
              </m:r>
              <m:d>
                <m:dPr>
                  <m:ctrlPr>
                    <w:rPr>
                      <w:rFonts w:ascii="Cambria Math" w:hAnsi="Cambria Math" w:cstheme="majorBidi"/>
                      <w:i/>
                    </w:rPr>
                  </m:ctrlPr>
                </m:dPr>
                <m:e>
                  <m:r>
                    <w:rPr>
                      <w:rFonts w:ascii="Cambria Math" w:hAnsi="Cambria Math" w:cstheme="majorBidi"/>
                    </w:rPr>
                    <m:t>x</m:t>
                  </m:r>
                </m:e>
              </m:d>
            </m:num>
            <m:den>
              <m:rad>
                <m:radPr>
                  <m:degHide m:val="1"/>
                  <m:ctrlPr>
                    <w:rPr>
                      <w:rFonts w:ascii="Cambria Math" w:hAnsi="Cambria Math" w:cstheme="majorBidi"/>
                      <w:i/>
                    </w:rPr>
                  </m:ctrlPr>
                </m:radPr>
                <m:deg/>
                <m:e>
                  <m:r>
                    <w:rPr>
                      <w:rFonts w:ascii="Cambria Math" w:hAnsi="Cambria Math" w:cstheme="majorBidi"/>
                    </w:rPr>
                    <m:t>π</m:t>
                  </m:r>
                </m:e>
              </m:rad>
              <m:r>
                <w:rPr>
                  <w:rFonts w:ascii="Cambria Math" w:hAnsi="Cambria Math" w:cstheme="majorBidi"/>
                </w:rPr>
                <m:t>C</m:t>
              </m:r>
              <m:sSup>
                <m:sSupPr>
                  <m:ctrlPr>
                    <w:rPr>
                      <w:rFonts w:ascii="Cambria Math" w:hAnsi="Cambria Math" w:cstheme="majorBidi"/>
                      <w:i/>
                    </w:rPr>
                  </m:ctrlPr>
                </m:sSupPr>
                <m:e>
                  <m:r>
                    <w:rPr>
                      <w:rFonts w:ascii="Cambria Math" w:hAnsi="Cambria Math" w:cstheme="majorBidi"/>
                    </w:rPr>
                    <m:t>x</m:t>
                  </m:r>
                </m:e>
                <m:sup>
                  <m:f>
                    <m:fPr>
                      <m:type m:val="lin"/>
                      <m:ctrlPr>
                        <w:rPr>
                          <w:rFonts w:ascii="Cambria Math" w:hAnsi="Cambria Math" w:cstheme="majorBidi"/>
                          <w:i/>
                        </w:rPr>
                      </m:ctrlPr>
                    </m:fPr>
                    <m:num>
                      <m:r>
                        <w:rPr>
                          <w:rFonts w:ascii="Cambria Math" w:hAnsi="Cambria Math" w:cstheme="majorBidi"/>
                        </w:rPr>
                        <m:t>m</m:t>
                      </m:r>
                    </m:num>
                    <m:den>
                      <m:r>
                        <w:rPr>
                          <w:rFonts w:ascii="Cambria Math" w:hAnsi="Cambria Math" w:cstheme="majorBidi"/>
                        </w:rPr>
                        <m:t>2</m:t>
                      </m:r>
                    </m:den>
                  </m:f>
                </m:sup>
              </m:sSup>
            </m:den>
          </m:f>
          <m:r>
            <w:rPr>
              <w:rFonts w:ascii="Cambria Math" w:hAnsi="Cambria Math" w:cstheme="majorBidi"/>
            </w:rPr>
            <m:t xml:space="preserve">  (A3)</m:t>
          </m:r>
        </m:oMath>
      </m:oMathPara>
    </w:p>
    <w:p w:rsidR="00217794" w:rsidRPr="0017645A" w:rsidRDefault="00217794" w:rsidP="00217794">
      <w:pPr>
        <w:jc w:val="both"/>
        <w:rPr>
          <w:rFonts w:asciiTheme="majorBidi" w:hAnsiTheme="majorBidi" w:cstheme="majorBidi"/>
        </w:rPr>
      </w:pPr>
      <w:r w:rsidRPr="0017645A">
        <w:rPr>
          <w:rFonts w:asciiTheme="majorBidi" w:hAnsiTheme="majorBidi" w:cstheme="majorBidi"/>
        </w:rPr>
        <w:lastRenderedPageBreak/>
        <w:t xml:space="preserve">And </w:t>
      </w:r>
      <w:proofErr w:type="spellStart"/>
      <w:r w:rsidRPr="0017645A">
        <w:rPr>
          <w:rFonts w:asciiTheme="majorBidi" w:hAnsiTheme="majorBidi" w:cstheme="majorBidi"/>
        </w:rPr>
        <w:t>finally</w:t>
      </w:r>
      <w:proofErr w:type="spellEnd"/>
      <w:r w:rsidRPr="0017645A">
        <w:rPr>
          <w:rFonts w:asciiTheme="majorBidi" w:hAnsiTheme="majorBidi" w:cstheme="majorBidi"/>
        </w:rPr>
        <w:t xml:space="preserve">: </w:t>
      </w:r>
    </w:p>
    <w:p w:rsidR="00217794" w:rsidRPr="0017645A" w:rsidRDefault="007339B6" w:rsidP="00217794">
      <w:pPr>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D</m:t>
              </m:r>
            </m:e>
            <m:sub>
              <m:r>
                <w:rPr>
                  <w:rFonts w:ascii="Cambria Math" w:hAnsi="Cambria Math" w:cstheme="majorBidi"/>
                </w:rPr>
                <m:t>strip</m:t>
              </m:r>
            </m:sub>
          </m:sSub>
          <m:d>
            <m:dPr>
              <m:ctrlPr>
                <w:rPr>
                  <w:rFonts w:ascii="Cambria Math" w:hAnsi="Cambria Math" w:cstheme="majorBidi"/>
                  <w:i/>
                </w:rPr>
              </m:ctrlPr>
            </m:dPr>
            <m:e>
              <m:r>
                <w:rPr>
                  <w:rFonts w:ascii="Cambria Math" w:hAnsi="Cambria Math" w:cstheme="majorBidi"/>
                </w:rPr>
                <m:t>x</m:t>
              </m:r>
            </m:e>
          </m:d>
          <m:r>
            <w:rPr>
              <w:rFonts w:ascii="Cambria Math" w:hAnsi="Cambria Math" w:cstheme="majorBidi"/>
            </w:rPr>
            <m:t>=</m:t>
          </m:r>
          <m:f>
            <m:fPr>
              <m:ctrlPr>
                <w:rPr>
                  <w:rFonts w:ascii="Cambria Math" w:hAnsi="Cambria Math" w:cstheme="majorBidi"/>
                  <w:i/>
                </w:rPr>
              </m:ctrlPr>
            </m:fPr>
            <m:num>
              <m:r>
                <w:rPr>
                  <w:rFonts w:ascii="Cambria Math" w:hAnsi="Cambria Math" w:cstheme="majorBidi"/>
                </w:rPr>
                <m:t>2pQ(x)</m:t>
              </m:r>
            </m:num>
            <m:den>
              <m:rad>
                <m:radPr>
                  <m:degHide m:val="1"/>
                  <m:ctrlPr>
                    <w:rPr>
                      <w:rFonts w:ascii="Cambria Math" w:hAnsi="Cambria Math" w:cstheme="majorBidi"/>
                      <w:i/>
                    </w:rPr>
                  </m:ctrlPr>
                </m:radPr>
                <m:deg/>
                <m:e>
                  <m:r>
                    <w:rPr>
                      <w:rFonts w:ascii="Cambria Math" w:hAnsi="Cambria Math" w:cstheme="majorBidi"/>
                    </w:rPr>
                    <m:t>π</m:t>
                  </m:r>
                </m:e>
              </m:rad>
              <m:r>
                <w:rPr>
                  <w:rFonts w:ascii="Cambria Math" w:hAnsi="Cambria Math" w:cstheme="majorBidi"/>
                </w:rPr>
                <m:t>C</m:t>
              </m:r>
              <m:sSup>
                <m:sSupPr>
                  <m:ctrlPr>
                    <w:rPr>
                      <w:rFonts w:ascii="Cambria Math" w:hAnsi="Cambria Math" w:cstheme="majorBidi"/>
                      <w:i/>
                    </w:rPr>
                  </m:ctrlPr>
                </m:sSupPr>
                <m:e>
                  <m:r>
                    <w:rPr>
                      <w:rFonts w:ascii="Cambria Math" w:hAnsi="Cambria Math" w:cstheme="majorBidi"/>
                    </w:rPr>
                    <m:t>x</m:t>
                  </m:r>
                </m:e>
                <m:sup>
                  <m:f>
                    <m:fPr>
                      <m:type m:val="lin"/>
                      <m:ctrlPr>
                        <w:rPr>
                          <w:rFonts w:ascii="Cambria Math" w:hAnsi="Cambria Math" w:cstheme="majorBidi"/>
                          <w:i/>
                        </w:rPr>
                      </m:ctrlPr>
                    </m:fPr>
                    <m:num>
                      <m:r>
                        <w:rPr>
                          <w:rFonts w:ascii="Cambria Math" w:hAnsi="Cambria Math" w:cstheme="majorBidi"/>
                        </w:rPr>
                        <m:t>m</m:t>
                      </m:r>
                    </m:num>
                    <m:den>
                      <m:r>
                        <w:rPr>
                          <w:rFonts w:ascii="Cambria Math" w:hAnsi="Cambria Math" w:cstheme="majorBidi"/>
                        </w:rPr>
                        <m:t>2</m:t>
                      </m:r>
                    </m:den>
                  </m:f>
                </m:sup>
              </m:sSup>
            </m:den>
          </m:f>
        </m:oMath>
      </m:oMathPara>
    </w:p>
    <w:p w:rsidR="00217794" w:rsidRPr="00E77663" w:rsidRDefault="00217794" w:rsidP="00217794">
      <w:pPr>
        <w:rPr>
          <w:rFonts w:asciiTheme="majorBidi" w:hAnsiTheme="majorBidi" w:cstheme="majorBidi"/>
          <w:lang w:val="en-US"/>
        </w:rPr>
      </w:pPr>
      <w:r w:rsidRPr="00E77663">
        <w:rPr>
          <w:rFonts w:asciiTheme="majorBidi" w:hAnsiTheme="majorBidi" w:cstheme="majorBidi"/>
          <w:lang w:val="en-US"/>
        </w:rPr>
        <w:t xml:space="preserve">In the case of an instantaneous point source, Gregory (1944) demonstrates that the amount of pollen grains deposited in a ring of elementary cross section at a distance </w:t>
      </w:r>
      <m:oMath>
        <m:r>
          <w:rPr>
            <w:rFonts w:ascii="Cambria Math" w:hAnsi="Cambria Math" w:cstheme="majorBidi"/>
          </w:rPr>
          <m:t>x</m:t>
        </m:r>
      </m:oMath>
      <w:r w:rsidRPr="00E77663">
        <w:rPr>
          <w:rFonts w:asciiTheme="majorBidi" w:hAnsiTheme="majorBidi" w:cstheme="majorBidi"/>
          <w:lang w:val="en-US"/>
        </w:rPr>
        <w:t xml:space="preserve"> from the source is:</w:t>
      </w:r>
    </w:p>
    <w:p w:rsidR="00217794" w:rsidRPr="0017645A" w:rsidRDefault="007339B6" w:rsidP="00217794">
      <w:pPr>
        <w:rPr>
          <w:rFonts w:asciiTheme="majorBidi" w:hAnsiTheme="majorBidi" w:cstheme="majorBidi"/>
        </w:rPr>
      </w:pPr>
      <m:oMathPara>
        <m:oMath>
          <m:sSub>
            <m:sSubPr>
              <m:ctrlPr>
                <w:rPr>
                  <w:rFonts w:ascii="Cambria Math" w:hAnsi="Cambria Math" w:cstheme="majorBidi"/>
                  <w:i/>
                </w:rPr>
              </m:ctrlPr>
            </m:sSubPr>
            <m:e>
              <m:r>
                <w:rPr>
                  <w:rFonts w:ascii="Cambria Math" w:hAnsi="Cambria Math" w:cstheme="majorBidi"/>
                </w:rPr>
                <m:t>D</m:t>
              </m:r>
            </m:e>
            <m:sub>
              <m:r>
                <w:rPr>
                  <w:rFonts w:ascii="Cambria Math" w:hAnsi="Cambria Math" w:cstheme="majorBidi"/>
                </w:rPr>
                <m:t>ring</m:t>
              </m:r>
            </m:sub>
          </m:sSub>
          <m:d>
            <m:dPr>
              <m:ctrlPr>
                <w:rPr>
                  <w:rFonts w:ascii="Cambria Math" w:hAnsi="Cambria Math" w:cstheme="majorBidi"/>
                  <w:i/>
                </w:rPr>
              </m:ctrlPr>
            </m:dPr>
            <m:e>
              <m:r>
                <w:rPr>
                  <w:rFonts w:ascii="Cambria Math" w:hAnsi="Cambria Math" w:cstheme="majorBidi"/>
                </w:rPr>
                <m:t>x</m:t>
              </m:r>
            </m:e>
          </m:d>
          <m:r>
            <w:rPr>
              <w:rFonts w:ascii="Cambria Math" w:hAnsi="Cambria Math" w:cstheme="majorBidi"/>
            </w:rPr>
            <m:t>=</m:t>
          </m:r>
          <m:f>
            <m:fPr>
              <m:ctrlPr>
                <w:rPr>
                  <w:rFonts w:ascii="Cambria Math" w:hAnsi="Cambria Math" w:cstheme="majorBidi"/>
                  <w:i/>
                </w:rPr>
              </m:ctrlPr>
            </m:fPr>
            <m:num>
              <m:r>
                <w:rPr>
                  <w:rFonts w:ascii="Cambria Math" w:hAnsi="Cambria Math" w:cstheme="majorBidi"/>
                </w:rPr>
                <m:t>2pQ(x)</m:t>
              </m:r>
            </m:num>
            <m:den>
              <m:rad>
                <m:radPr>
                  <m:degHide m:val="1"/>
                  <m:ctrlPr>
                    <w:rPr>
                      <w:rFonts w:ascii="Cambria Math" w:hAnsi="Cambria Math" w:cstheme="majorBidi"/>
                      <w:i/>
                    </w:rPr>
                  </m:ctrlPr>
                </m:radPr>
                <m:deg/>
                <m:e>
                  <m:r>
                    <w:rPr>
                      <w:rFonts w:ascii="Cambria Math" w:hAnsi="Cambria Math" w:cstheme="majorBidi"/>
                    </w:rPr>
                    <m:t>π</m:t>
                  </m:r>
                </m:e>
              </m:rad>
              <m:r>
                <w:rPr>
                  <w:rFonts w:ascii="Cambria Math" w:hAnsi="Cambria Math" w:cstheme="majorBidi"/>
                </w:rPr>
                <m:t>C</m:t>
              </m:r>
              <m:sSup>
                <m:sSupPr>
                  <m:ctrlPr>
                    <w:rPr>
                      <w:rFonts w:ascii="Cambria Math" w:hAnsi="Cambria Math" w:cstheme="majorBidi"/>
                      <w:i/>
                    </w:rPr>
                  </m:ctrlPr>
                </m:sSupPr>
                <m:e>
                  <m:r>
                    <w:rPr>
                      <w:rFonts w:ascii="Cambria Math" w:hAnsi="Cambria Math" w:cstheme="majorBidi"/>
                    </w:rPr>
                    <m:t>x</m:t>
                  </m:r>
                </m:e>
                <m:sup>
                  <m:f>
                    <m:fPr>
                      <m:type m:val="lin"/>
                      <m:ctrlPr>
                        <w:rPr>
                          <w:rFonts w:ascii="Cambria Math" w:hAnsi="Cambria Math" w:cstheme="majorBidi"/>
                          <w:i/>
                        </w:rPr>
                      </m:ctrlPr>
                    </m:fPr>
                    <m:num>
                      <m:r>
                        <w:rPr>
                          <w:rFonts w:ascii="Cambria Math" w:hAnsi="Cambria Math" w:cstheme="majorBidi"/>
                        </w:rPr>
                        <m:t>m</m:t>
                      </m:r>
                    </m:num>
                    <m:den>
                      <m:r>
                        <w:rPr>
                          <w:rFonts w:ascii="Cambria Math" w:hAnsi="Cambria Math" w:cstheme="majorBidi"/>
                        </w:rPr>
                        <m:t>2</m:t>
                      </m:r>
                    </m:den>
                  </m:f>
                </m:sup>
              </m:sSup>
            </m:den>
          </m:f>
        </m:oMath>
      </m:oMathPara>
    </w:p>
    <w:p w:rsidR="00217794" w:rsidRPr="0017645A" w:rsidRDefault="007339B6" w:rsidP="00217794">
      <w:pPr>
        <w:rPr>
          <w:rFonts w:asciiTheme="majorBidi" w:hAnsiTheme="majorBidi" w:cstheme="majorBidi"/>
        </w:rPr>
      </w:pPr>
      <m:oMath>
        <m:sSub>
          <m:sSubPr>
            <m:ctrlPr>
              <w:rPr>
                <w:rFonts w:ascii="Cambria Math" w:hAnsi="Cambria Math" w:cstheme="majorBidi"/>
                <w:i/>
              </w:rPr>
            </m:ctrlPr>
          </m:sSubPr>
          <m:e>
            <m:r>
              <w:rPr>
                <w:rFonts w:ascii="Cambria Math" w:hAnsi="Cambria Math" w:cstheme="majorBidi"/>
              </w:rPr>
              <m:t>D</m:t>
            </m:r>
          </m:e>
          <m:sub>
            <m:r>
              <w:rPr>
                <w:rFonts w:ascii="Cambria Math" w:hAnsi="Cambria Math" w:cstheme="majorBidi"/>
              </w:rPr>
              <m:t>strip</m:t>
            </m:r>
          </m:sub>
        </m:sSub>
      </m:oMath>
      <w:r w:rsidR="00217794" w:rsidRPr="00E77663">
        <w:rPr>
          <w:rFonts w:asciiTheme="majorBidi" w:hAnsiTheme="majorBidi" w:cstheme="majorBidi"/>
          <w:lang w:val="en-US"/>
        </w:rPr>
        <w:t xml:space="preserve"> and </w:t>
      </w:r>
      <m:oMath>
        <m:sSub>
          <m:sSubPr>
            <m:ctrlPr>
              <w:rPr>
                <w:rFonts w:ascii="Cambria Math" w:hAnsi="Cambria Math" w:cstheme="majorBidi"/>
                <w:i/>
              </w:rPr>
            </m:ctrlPr>
          </m:sSubPr>
          <m:e>
            <m:r>
              <w:rPr>
                <w:rFonts w:ascii="Cambria Math" w:hAnsi="Cambria Math" w:cstheme="majorBidi"/>
              </w:rPr>
              <m:t>D</m:t>
            </m:r>
          </m:e>
          <m:sub>
            <m:r>
              <w:rPr>
                <w:rFonts w:ascii="Cambria Math" w:hAnsi="Cambria Math" w:cstheme="majorBidi"/>
              </w:rPr>
              <m:t>ring</m:t>
            </m:r>
          </m:sub>
        </m:sSub>
      </m:oMath>
      <w:r w:rsidR="00217794" w:rsidRPr="00E77663">
        <w:rPr>
          <w:rFonts w:asciiTheme="majorBidi" w:hAnsiTheme="majorBidi" w:cstheme="majorBidi"/>
          <w:lang w:val="en-US"/>
        </w:rPr>
        <w:t xml:space="preserve"> are similar, however they don’t have the same physical dimension (grains.cm</w:t>
      </w:r>
      <w:r w:rsidR="00217794" w:rsidRPr="00E77663">
        <w:rPr>
          <w:rFonts w:asciiTheme="majorBidi" w:hAnsiTheme="majorBidi" w:cstheme="majorBidi"/>
          <w:vertAlign w:val="superscript"/>
          <w:lang w:val="en-US"/>
        </w:rPr>
        <w:t>-1</w:t>
      </w:r>
      <w:r w:rsidR="00217794" w:rsidRPr="00E77663">
        <w:rPr>
          <w:rFonts w:asciiTheme="majorBidi" w:hAnsiTheme="majorBidi" w:cstheme="majorBidi"/>
          <w:lang w:val="en-US"/>
        </w:rPr>
        <w:t xml:space="preserve"> and grains). Indeed, the first one applies to an infinite line source which emitted, by definition, an infinite amount of grains and the second one applies to a point source which emitted a finite amount of grains. Nevertheless, the dispersal and deposition function </w:t>
      </w:r>
      <m:oMath>
        <m:r>
          <w:rPr>
            <w:rFonts w:ascii="Cambria Math" w:hAnsi="Cambria Math" w:cstheme="majorBidi"/>
          </w:rPr>
          <m:t>g</m:t>
        </m:r>
        <m:d>
          <m:dPr>
            <m:ctrlPr>
              <w:rPr>
                <w:rFonts w:ascii="Cambria Math" w:hAnsi="Cambria Math" w:cstheme="majorBidi"/>
              </w:rPr>
            </m:ctrlPr>
          </m:dPr>
          <m:e>
            <m:r>
              <w:rPr>
                <w:rFonts w:ascii="Cambria Math" w:hAnsi="Cambria Math" w:cstheme="majorBidi"/>
              </w:rPr>
              <m:t>x</m:t>
            </m:r>
          </m:e>
        </m:d>
      </m:oMath>
      <w:r w:rsidR="00217794" w:rsidRPr="00E77663">
        <w:rPr>
          <w:rFonts w:asciiTheme="majorBidi" w:hAnsiTheme="majorBidi" w:cstheme="majorBidi"/>
          <w:lang w:val="en-US"/>
        </w:rPr>
        <w:t xml:space="preserve">used in REVEALS corresponds to the proportion of pollen initially emitted at the source and deposited at the distance </w:t>
      </w:r>
      <m:oMath>
        <m:r>
          <w:rPr>
            <w:rFonts w:ascii="Cambria Math" w:hAnsi="Cambria Math" w:cstheme="majorBidi"/>
          </w:rPr>
          <m:t>x</m:t>
        </m:r>
      </m:oMath>
      <w:r w:rsidR="00217794" w:rsidRPr="00E77663">
        <w:rPr>
          <w:rFonts w:asciiTheme="majorBidi" w:hAnsiTheme="majorBidi" w:cstheme="majorBidi"/>
          <w:lang w:val="en-US"/>
        </w:rPr>
        <w:t xml:space="preserve"> (Sugita, 1993) and is thus dimensionless. </w:t>
      </w:r>
      <w:proofErr w:type="spellStart"/>
      <w:r w:rsidR="00217794" w:rsidRPr="0017645A">
        <w:rPr>
          <w:rFonts w:asciiTheme="majorBidi" w:hAnsiTheme="majorBidi" w:cstheme="majorBidi"/>
        </w:rPr>
        <w:t>Therefore</w:t>
      </w:r>
      <w:proofErr w:type="spellEnd"/>
      <w:r w:rsidR="00217794" w:rsidRPr="0017645A">
        <w:rPr>
          <w:rFonts w:asciiTheme="majorBidi" w:hAnsiTheme="majorBidi" w:cstheme="majorBidi"/>
        </w:rPr>
        <w:t xml:space="preserve">, </w:t>
      </w:r>
      <w:proofErr w:type="spellStart"/>
      <w:r w:rsidR="00217794" w:rsidRPr="0017645A">
        <w:rPr>
          <w:rFonts w:asciiTheme="majorBidi" w:hAnsiTheme="majorBidi" w:cstheme="majorBidi"/>
        </w:rPr>
        <w:t>it</w:t>
      </w:r>
      <w:proofErr w:type="spellEnd"/>
      <w:r w:rsidR="00217794" w:rsidRPr="0017645A">
        <w:rPr>
          <w:rFonts w:asciiTheme="majorBidi" w:hAnsiTheme="majorBidi" w:cstheme="majorBidi"/>
        </w:rPr>
        <w:t xml:space="preserve"> </w:t>
      </w:r>
      <w:proofErr w:type="spellStart"/>
      <w:r w:rsidR="00217794" w:rsidRPr="0017645A">
        <w:rPr>
          <w:rFonts w:asciiTheme="majorBidi" w:hAnsiTheme="majorBidi" w:cstheme="majorBidi"/>
        </w:rPr>
        <w:t>is</w:t>
      </w:r>
      <w:proofErr w:type="spellEnd"/>
      <w:r w:rsidR="00217794" w:rsidRPr="0017645A">
        <w:rPr>
          <w:rFonts w:asciiTheme="majorBidi" w:hAnsiTheme="majorBidi" w:cstheme="majorBidi"/>
        </w:rPr>
        <w:t xml:space="preserve"> possible to </w:t>
      </w:r>
      <w:proofErr w:type="spellStart"/>
      <w:r w:rsidR="00217794" w:rsidRPr="0017645A">
        <w:rPr>
          <w:rFonts w:asciiTheme="majorBidi" w:hAnsiTheme="majorBidi" w:cstheme="majorBidi"/>
        </w:rPr>
        <w:t>write</w:t>
      </w:r>
      <w:proofErr w:type="spellEnd"/>
      <w:r w:rsidR="00217794" w:rsidRPr="0017645A">
        <w:rPr>
          <w:rFonts w:asciiTheme="majorBidi" w:hAnsiTheme="majorBidi" w:cstheme="majorBidi"/>
        </w:rPr>
        <w:t xml:space="preserve"> </w:t>
      </w:r>
    </w:p>
    <w:p w:rsidR="00217794" w:rsidRPr="008D245A" w:rsidRDefault="00217794" w:rsidP="00217794">
      <w:pPr>
        <w:rPr>
          <w:rFonts w:asciiTheme="majorBidi" w:eastAsiaTheme="minorEastAsia" w:hAnsiTheme="majorBidi" w:cstheme="majorBidi"/>
        </w:rPr>
      </w:pPr>
      <m:oMathPara>
        <m:oMath>
          <m:r>
            <w:rPr>
              <w:rFonts w:ascii="Cambria Math" w:hAnsi="Cambria Math" w:cstheme="majorBidi"/>
            </w:rPr>
            <m:t>g</m:t>
          </m:r>
          <m:d>
            <m:dPr>
              <m:ctrlPr>
                <w:rPr>
                  <w:rFonts w:ascii="Cambria Math" w:hAnsi="Cambria Math" w:cstheme="majorBidi"/>
                </w:rPr>
              </m:ctrlPr>
            </m:dPr>
            <m:e>
              <m:r>
                <w:rPr>
                  <w:rFonts w:ascii="Cambria Math" w:hAnsi="Cambria Math" w:cstheme="majorBidi"/>
                </w:rPr>
                <m:t>x</m:t>
              </m:r>
            </m:e>
          </m:d>
          <m:r>
            <w:rPr>
              <w:rFonts w:ascii="Cambria Math" w:hAnsi="Cambria Math" w:cstheme="majorBidi"/>
            </w:rPr>
            <m:t>=</m:t>
          </m:r>
          <m:f>
            <m:fPr>
              <m:ctrlPr>
                <w:rPr>
                  <w:rFonts w:ascii="Cambria Math" w:hAnsi="Cambria Math" w:cstheme="majorBidi"/>
                </w:rPr>
              </m:ctrlPr>
            </m:fPr>
            <m:num>
              <m:sSub>
                <m:sSubPr>
                  <m:ctrlPr>
                    <w:rPr>
                      <w:rFonts w:ascii="Cambria Math" w:hAnsi="Cambria Math" w:cstheme="majorBidi"/>
                    </w:rPr>
                  </m:ctrlPr>
                </m:sSubPr>
                <m:e>
                  <m:r>
                    <w:rPr>
                      <w:rFonts w:ascii="Cambria Math" w:hAnsi="Cambria Math" w:cstheme="majorBidi"/>
                    </w:rPr>
                    <m:t>D</m:t>
                  </m:r>
                </m:e>
                <m:sub>
                  <m:r>
                    <w:rPr>
                      <w:rFonts w:ascii="Cambria Math" w:hAnsi="Cambria Math" w:cstheme="majorBidi"/>
                    </w:rPr>
                    <m:t>ring</m:t>
                  </m:r>
                </m:sub>
              </m:sSub>
              <m:d>
                <m:dPr>
                  <m:ctrlPr>
                    <w:rPr>
                      <w:rFonts w:ascii="Cambria Math" w:hAnsi="Cambria Math" w:cstheme="majorBidi"/>
                    </w:rPr>
                  </m:ctrlPr>
                </m:dPr>
                <m:e>
                  <m:r>
                    <w:rPr>
                      <w:rFonts w:ascii="Cambria Math" w:hAnsi="Cambria Math" w:cstheme="majorBidi"/>
                    </w:rPr>
                    <m:t>x</m:t>
                  </m:r>
                </m:e>
              </m:d>
            </m:num>
            <m:den>
              <m:sSub>
                <m:sSubPr>
                  <m:ctrlPr>
                    <w:rPr>
                      <w:rFonts w:ascii="Cambria Math" w:hAnsi="Cambria Math" w:cstheme="majorBidi"/>
                    </w:rPr>
                  </m:ctrlPr>
                </m:sSubPr>
                <m:e>
                  <m:r>
                    <w:rPr>
                      <w:rFonts w:ascii="Cambria Math" w:hAnsi="Cambria Math" w:cstheme="majorBidi"/>
                    </w:rPr>
                    <m:t>Q</m:t>
                  </m:r>
                </m:e>
                <m:sub>
                  <m:r>
                    <w:rPr>
                      <w:rFonts w:ascii="Cambria Math" w:hAnsi="Cambria Math" w:cstheme="majorBidi"/>
                    </w:rPr>
                    <m:t>0, ring</m:t>
                  </m:r>
                </m:sub>
              </m:sSub>
            </m:den>
          </m:f>
          <m:r>
            <w:rPr>
              <w:rFonts w:ascii="Cambria Math" w:hAnsi="Cambria Math" w:cstheme="majorBidi"/>
            </w:rPr>
            <m:t>=</m:t>
          </m:r>
          <m:f>
            <m:fPr>
              <m:ctrlPr>
                <w:rPr>
                  <w:rFonts w:ascii="Cambria Math" w:hAnsi="Cambria Math" w:cstheme="majorBidi"/>
                </w:rPr>
              </m:ctrlPr>
            </m:fPr>
            <m:num>
              <m:sSub>
                <m:sSubPr>
                  <m:ctrlPr>
                    <w:rPr>
                      <w:rFonts w:ascii="Cambria Math" w:hAnsi="Cambria Math" w:cstheme="majorBidi"/>
                    </w:rPr>
                  </m:ctrlPr>
                </m:sSubPr>
                <m:e>
                  <m:r>
                    <w:rPr>
                      <w:rFonts w:ascii="Cambria Math" w:hAnsi="Cambria Math" w:cstheme="majorBidi"/>
                    </w:rPr>
                    <m:t>D</m:t>
                  </m:r>
                </m:e>
                <m:sub>
                  <m:r>
                    <w:rPr>
                      <w:rFonts w:ascii="Cambria Math" w:hAnsi="Cambria Math" w:cstheme="majorBidi"/>
                    </w:rPr>
                    <m:t>strip</m:t>
                  </m:r>
                </m:sub>
              </m:sSub>
              <m:d>
                <m:dPr>
                  <m:ctrlPr>
                    <w:rPr>
                      <w:rFonts w:ascii="Cambria Math" w:hAnsi="Cambria Math" w:cstheme="majorBidi"/>
                    </w:rPr>
                  </m:ctrlPr>
                </m:dPr>
                <m:e>
                  <m:r>
                    <w:rPr>
                      <w:rFonts w:ascii="Cambria Math" w:hAnsi="Cambria Math" w:cstheme="majorBidi"/>
                    </w:rPr>
                    <m:t>x</m:t>
                  </m:r>
                </m:e>
              </m:d>
            </m:num>
            <m:den>
              <m:sSub>
                <m:sSubPr>
                  <m:ctrlPr>
                    <w:rPr>
                      <w:rFonts w:ascii="Cambria Math" w:hAnsi="Cambria Math" w:cstheme="majorBidi"/>
                    </w:rPr>
                  </m:ctrlPr>
                </m:sSubPr>
                <m:e>
                  <m:r>
                    <w:rPr>
                      <w:rFonts w:ascii="Cambria Math" w:hAnsi="Cambria Math" w:cstheme="majorBidi"/>
                    </w:rPr>
                    <m:t>Q</m:t>
                  </m:r>
                </m:e>
                <m:sub>
                  <m:r>
                    <w:rPr>
                      <w:rFonts w:ascii="Cambria Math" w:hAnsi="Cambria Math" w:cstheme="majorBidi"/>
                    </w:rPr>
                    <m:t>0,strip</m:t>
                  </m:r>
                </m:sub>
              </m:sSub>
            </m:den>
          </m:f>
        </m:oMath>
      </m:oMathPara>
    </w:p>
    <w:p w:rsidR="00217794" w:rsidRDefault="00217794" w:rsidP="00217794">
      <w:pPr>
        <w:rPr>
          <w:rFonts w:asciiTheme="majorBidi" w:eastAsiaTheme="minorEastAsia" w:hAnsiTheme="majorBidi" w:cstheme="majorBidi"/>
        </w:rPr>
      </w:pPr>
      <w:r>
        <w:rPr>
          <w:rFonts w:asciiTheme="majorBidi" w:eastAsiaTheme="minorEastAsia" w:hAnsiTheme="majorBidi" w:cstheme="majorBidi"/>
        </w:rPr>
        <w:t>Quod erat demonstrandum</w:t>
      </w:r>
    </w:p>
    <w:p w:rsidR="00CB3A84" w:rsidRDefault="00CB3A84"/>
    <w:p w:rsidR="00EB02DB" w:rsidRPr="007339B6" w:rsidRDefault="00EB02DB">
      <w:pPr>
        <w:rPr>
          <w:b/>
        </w:rPr>
      </w:pPr>
      <w:proofErr w:type="spellStart"/>
      <w:r w:rsidRPr="007339B6">
        <w:rPr>
          <w:b/>
        </w:rPr>
        <w:t>References</w:t>
      </w:r>
      <w:proofErr w:type="spellEnd"/>
    </w:p>
    <w:p w:rsidR="00EB02DB" w:rsidRDefault="00EB02DB" w:rsidP="00EB02DB">
      <w:r>
        <w:t xml:space="preserve">Gregory PH (1945) The </w:t>
      </w:r>
      <w:r>
        <w:t xml:space="preserve">dispersion of air-borne spores. </w:t>
      </w:r>
      <w:r w:rsidRPr="00EB02DB">
        <w:rPr>
          <w:i/>
        </w:rPr>
        <w:t xml:space="preserve">Transactions of </w:t>
      </w:r>
      <w:r w:rsidRPr="00EB02DB">
        <w:rPr>
          <w:i/>
        </w:rPr>
        <w:t xml:space="preserve">the British </w:t>
      </w:r>
      <w:proofErr w:type="spellStart"/>
      <w:r w:rsidRPr="00EB02DB">
        <w:rPr>
          <w:i/>
        </w:rPr>
        <w:t>Mycological</w:t>
      </w:r>
      <w:proofErr w:type="spellEnd"/>
      <w:r w:rsidRPr="00EB02DB">
        <w:rPr>
          <w:i/>
        </w:rPr>
        <w:t xml:space="preserve"> Society</w:t>
      </w:r>
      <w:r>
        <w:t xml:space="preserve"> 28(1–2): </w:t>
      </w:r>
      <w:r>
        <w:t>26–72.</w:t>
      </w:r>
    </w:p>
    <w:p w:rsidR="00EB02DB" w:rsidRDefault="00EB02DB" w:rsidP="00EB02DB">
      <w:r>
        <w:t xml:space="preserve">Sutton OG (1932) A </w:t>
      </w:r>
      <w:proofErr w:type="spellStart"/>
      <w:r>
        <w:t>theory</w:t>
      </w:r>
      <w:proofErr w:type="spellEnd"/>
      <w:r>
        <w:t xml:space="preserve"> of </w:t>
      </w:r>
      <w:proofErr w:type="spellStart"/>
      <w:r>
        <w:t>ed</w:t>
      </w:r>
      <w:r>
        <w:t>dy</w:t>
      </w:r>
      <w:proofErr w:type="spellEnd"/>
      <w:r>
        <w:t xml:space="preserve"> diffusion in the </w:t>
      </w:r>
      <w:proofErr w:type="spellStart"/>
      <w:r>
        <w:t>atmosphere</w:t>
      </w:r>
      <w:proofErr w:type="spellEnd"/>
      <w:r>
        <w:t xml:space="preserve">. </w:t>
      </w:r>
      <w:proofErr w:type="spellStart"/>
      <w:r w:rsidRPr="00EB02DB">
        <w:rPr>
          <w:i/>
        </w:rPr>
        <w:t>Proceedings</w:t>
      </w:r>
      <w:proofErr w:type="spellEnd"/>
      <w:r w:rsidRPr="00EB02DB">
        <w:rPr>
          <w:i/>
        </w:rPr>
        <w:t xml:space="preserve"> of the Royal Society </w:t>
      </w:r>
      <w:r w:rsidRPr="00EB02DB">
        <w:rPr>
          <w:i/>
        </w:rPr>
        <w:t xml:space="preserve">of London. </w:t>
      </w:r>
      <w:proofErr w:type="spellStart"/>
      <w:r w:rsidRPr="00EB02DB">
        <w:rPr>
          <w:i/>
        </w:rPr>
        <w:t>Series</w:t>
      </w:r>
      <w:proofErr w:type="spellEnd"/>
      <w:r w:rsidRPr="00EB02DB">
        <w:rPr>
          <w:i/>
        </w:rPr>
        <w:t xml:space="preserve"> A, </w:t>
      </w:r>
      <w:proofErr w:type="spellStart"/>
      <w:r w:rsidRPr="00EB02DB">
        <w:rPr>
          <w:i/>
        </w:rPr>
        <w:t>Containing</w:t>
      </w:r>
      <w:proofErr w:type="spellEnd"/>
      <w:r w:rsidRPr="00EB02DB">
        <w:rPr>
          <w:i/>
        </w:rPr>
        <w:t xml:space="preserve"> </w:t>
      </w:r>
      <w:proofErr w:type="spellStart"/>
      <w:r w:rsidRPr="00EB02DB">
        <w:rPr>
          <w:i/>
        </w:rPr>
        <w:t>Papers</w:t>
      </w:r>
      <w:proofErr w:type="spellEnd"/>
      <w:r w:rsidRPr="00EB02DB">
        <w:rPr>
          <w:i/>
        </w:rPr>
        <w:t xml:space="preserve"> of a </w:t>
      </w:r>
      <w:proofErr w:type="spellStart"/>
      <w:r w:rsidRPr="00EB02DB">
        <w:rPr>
          <w:i/>
        </w:rPr>
        <w:t>Mathematical</w:t>
      </w:r>
      <w:proofErr w:type="spellEnd"/>
      <w:r w:rsidRPr="00EB02DB">
        <w:rPr>
          <w:i/>
        </w:rPr>
        <w:t xml:space="preserve"> and Physical </w:t>
      </w:r>
      <w:proofErr w:type="spellStart"/>
      <w:r w:rsidRPr="00EB02DB">
        <w:rPr>
          <w:i/>
        </w:rPr>
        <w:t>Cha</w:t>
      </w:r>
      <w:r w:rsidRPr="00EB02DB">
        <w:rPr>
          <w:i/>
        </w:rPr>
        <w:t>racter</w:t>
      </w:r>
      <w:proofErr w:type="spellEnd"/>
      <w:r>
        <w:t xml:space="preserve"> 135(826): 143–165.</w:t>
      </w:r>
      <w:bookmarkStart w:id="0" w:name="_GoBack"/>
      <w:bookmarkEnd w:id="0"/>
    </w:p>
    <w:sectPr w:rsidR="00EB02DB" w:rsidSect="000A7FA7">
      <w:type w:val="continuous"/>
      <w:pgSz w:w="11906" w:h="16838"/>
      <w:pgMar w:top="720" w:right="720" w:bottom="720" w:left="720" w:header="709" w:footer="709" w:gutter="0"/>
      <w:cols w:space="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fr-FR"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794"/>
    <w:rsid w:val="000A7FA7"/>
    <w:rsid w:val="00145233"/>
    <w:rsid w:val="00217794"/>
    <w:rsid w:val="00304F6E"/>
    <w:rsid w:val="00555246"/>
    <w:rsid w:val="00563556"/>
    <w:rsid w:val="007339B6"/>
    <w:rsid w:val="00761E0A"/>
    <w:rsid w:val="00933245"/>
    <w:rsid w:val="00AF7C89"/>
    <w:rsid w:val="00C20B21"/>
    <w:rsid w:val="00CB3A84"/>
    <w:rsid w:val="00E21658"/>
    <w:rsid w:val="00EB02DB"/>
    <w:rsid w:val="00F40EEF"/>
    <w:rsid w:val="00FA48E0"/>
  </w:rsids>
  <m:mathPr>
    <m:mathFont m:val="Cambria Math"/>
    <m:brkBin m:val="before"/>
    <m:brkBinSub m:val="--"/>
    <m:smallFrac m:val="0"/>
    <m:dispDef/>
    <m:lMargin m:val="0"/>
    <m:rMargin m:val="0"/>
    <m:defJc m:val="centerGroup"/>
    <m:wrapIndent m:val="1440"/>
    <m:intLim m:val="subSup"/>
    <m:naryLim m:val="undOvr"/>
  </m:mathPr>
  <w:themeFontLang w:val="fr-F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34D1E"/>
  <w15:chartTrackingRefBased/>
  <w15:docId w15:val="{E954D14C-353C-4333-9915-5EDE32CBF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794"/>
    <w:pPr>
      <w:spacing w:before="120" w:line="360" w:lineRule="auto"/>
    </w:pPr>
    <w:rPr>
      <w:rFonts w:ascii="Times New Roman" w:hAnsi="Times New Roman"/>
      <w:sz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217794"/>
    <w:pPr>
      <w:spacing w:before="0" w:after="200"/>
    </w:pPr>
    <w:rPr>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833</Words>
  <Characters>4753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Azuara</dc:creator>
  <cp:keywords/>
  <dc:description/>
  <cp:lastModifiedBy>Hridyapal Bhogal</cp:lastModifiedBy>
  <cp:revision>3</cp:revision>
  <dcterms:created xsi:type="dcterms:W3CDTF">2018-07-05T07:57:00Z</dcterms:created>
  <dcterms:modified xsi:type="dcterms:W3CDTF">2019-04-08T11:34:00Z</dcterms:modified>
</cp:coreProperties>
</file>