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B2" w:rsidRPr="00084514" w:rsidRDefault="009348B2" w:rsidP="009348B2">
      <w:pPr>
        <w:pStyle w:val="Default"/>
        <w:spacing w:line="480" w:lineRule="auto"/>
        <w:rPr>
          <w:lang w:eastAsia="zh-CN"/>
        </w:rPr>
      </w:pPr>
      <w:r w:rsidRPr="00084514">
        <w:rPr>
          <w:b/>
          <w:color w:val="auto"/>
          <w:lang w:eastAsia="zh-CN"/>
        </w:rPr>
        <w:t>Appendix 1</w:t>
      </w:r>
    </w:p>
    <w:p w:rsidR="009348B2" w:rsidRDefault="009348B2" w:rsidP="009348B2">
      <w:pPr>
        <w:pStyle w:val="Default"/>
        <w:spacing w:line="480" w:lineRule="auto"/>
        <w:rPr>
          <w:b/>
          <w:color w:val="auto"/>
        </w:rPr>
      </w:pPr>
      <w:r>
        <w:rPr>
          <w:b/>
          <w:color w:val="auto"/>
        </w:rPr>
        <w:t>Working group members’ declarations of interests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9348B2" w:rsidRPr="006F7192" w:rsidTr="00A20D5B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B2" w:rsidRPr="006F7192" w:rsidRDefault="009348B2" w:rsidP="00A20D5B">
            <w:pPr>
              <w:pStyle w:val="xmsoplaintext"/>
              <w:rPr>
                <w:rFonts w:ascii="Arial" w:hAnsi="Arial" w:cs="Arial"/>
              </w:rPr>
            </w:pPr>
            <w:r w:rsidRPr="006F7192">
              <w:rPr>
                <w:rFonts w:ascii="Arial" w:hAnsi="Arial" w:cs="Arial"/>
                <w:b/>
                <w:bCs/>
              </w:rPr>
              <w:t>Name</w:t>
            </w:r>
            <w:bookmarkStart w:id="0" w:name="_GoBack"/>
            <w:bookmarkEnd w:id="0"/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B2" w:rsidRPr="006F7192" w:rsidRDefault="009348B2" w:rsidP="00A20D5B">
            <w:pPr>
              <w:pStyle w:val="xmsoplaintext"/>
              <w:rPr>
                <w:rFonts w:ascii="Arial" w:hAnsi="Arial" w:cs="Arial"/>
              </w:rPr>
            </w:pPr>
            <w:r w:rsidRPr="006F7192">
              <w:rPr>
                <w:rFonts w:ascii="Arial" w:hAnsi="Arial" w:cs="Arial"/>
                <w:b/>
                <w:bCs/>
                <w:color w:val="000000"/>
              </w:rPr>
              <w:t>Declaration of Interests</w:t>
            </w:r>
          </w:p>
        </w:tc>
      </w:tr>
      <w:tr w:rsidR="009348B2" w:rsidRPr="006F7192" w:rsidTr="00A20D5B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B2" w:rsidRPr="006F7192" w:rsidRDefault="009348B2" w:rsidP="00A20D5B">
            <w:pPr>
              <w:pStyle w:val="xmsoplaintext"/>
              <w:rPr>
                <w:rFonts w:ascii="Arial" w:hAnsi="Arial" w:cs="Arial"/>
              </w:rPr>
            </w:pPr>
            <w:r w:rsidRPr="006F7192">
              <w:rPr>
                <w:rFonts w:ascii="Arial" w:hAnsi="Arial" w:cs="Arial"/>
              </w:rPr>
              <w:t>Dr Alan Weiss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B2" w:rsidRPr="006F7192" w:rsidRDefault="009348B2" w:rsidP="00A20D5B">
            <w:pPr>
              <w:pStyle w:val="xmsoplaintext"/>
              <w:rPr>
                <w:rFonts w:ascii="Arial" w:hAnsi="Arial" w:cs="Arial"/>
              </w:rPr>
            </w:pPr>
            <w:r w:rsidRPr="006F7192">
              <w:rPr>
                <w:rFonts w:ascii="Arial" w:hAnsi="Arial" w:cs="Arial"/>
              </w:rPr>
              <w:t xml:space="preserve">Provision of ECT in a </w:t>
            </w:r>
            <w:r>
              <w:rPr>
                <w:rFonts w:ascii="Arial" w:hAnsi="Arial" w:cs="Arial"/>
              </w:rPr>
              <w:t>public setting (Mater Hospital, New South Wales</w:t>
            </w:r>
            <w:r w:rsidRPr="006F7192">
              <w:rPr>
                <w:rFonts w:ascii="Arial" w:hAnsi="Arial" w:cs="Arial"/>
              </w:rPr>
              <w:t>) and private s</w:t>
            </w:r>
            <w:r>
              <w:rPr>
                <w:rFonts w:ascii="Arial" w:hAnsi="Arial" w:cs="Arial"/>
              </w:rPr>
              <w:t>etting (Lakeside Clinic, Warner</w:t>
            </w:r>
            <w:r w:rsidRPr="006F7192">
              <w:rPr>
                <w:rFonts w:ascii="Arial" w:hAnsi="Arial" w:cs="Arial"/>
              </w:rPr>
              <w:t>s Bay Private Hospital</w:t>
            </w:r>
            <w:r>
              <w:rPr>
                <w:rFonts w:ascii="Arial" w:hAnsi="Arial" w:cs="Arial"/>
              </w:rPr>
              <w:t>, New South Wales</w:t>
            </w:r>
            <w:r w:rsidRPr="006F7192">
              <w:rPr>
                <w:rFonts w:ascii="Arial" w:hAnsi="Arial" w:cs="Arial"/>
              </w:rPr>
              <w:t>)</w:t>
            </w:r>
          </w:p>
          <w:p w:rsidR="009348B2" w:rsidRPr="006F7192" w:rsidRDefault="009348B2" w:rsidP="00A20D5B">
            <w:pPr>
              <w:pStyle w:val="xmsoplaintext"/>
              <w:rPr>
                <w:rFonts w:ascii="Arial" w:hAnsi="Arial" w:cs="Arial"/>
              </w:rPr>
            </w:pPr>
            <w:r w:rsidRPr="006F7192">
              <w:rPr>
                <w:rFonts w:ascii="Arial" w:hAnsi="Arial" w:cs="Arial"/>
              </w:rPr>
              <w:t xml:space="preserve">Author of </w:t>
            </w:r>
            <w:r w:rsidRPr="006F7192">
              <w:rPr>
                <w:rFonts w:ascii="Arial" w:hAnsi="Arial" w:cs="Arial"/>
                <w:i/>
                <w:iCs/>
              </w:rPr>
              <w:t>The Electroconvulsive Therapy Workbook: Clinical Applications</w:t>
            </w:r>
            <w:r w:rsidRPr="006F7192">
              <w:rPr>
                <w:rFonts w:ascii="Arial" w:hAnsi="Arial" w:cs="Arial"/>
              </w:rPr>
              <w:t xml:space="preserve"> (2018)</w:t>
            </w:r>
          </w:p>
        </w:tc>
      </w:tr>
      <w:tr w:rsidR="009348B2" w:rsidRPr="006F7192" w:rsidTr="00A20D5B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B2" w:rsidRPr="006F7192" w:rsidRDefault="009348B2" w:rsidP="00A20D5B">
            <w:pPr>
              <w:pStyle w:val="xmsoplaintext"/>
              <w:rPr>
                <w:rFonts w:ascii="Arial" w:hAnsi="Arial" w:cs="Arial"/>
              </w:rPr>
            </w:pPr>
            <w:r w:rsidRPr="006F7192">
              <w:rPr>
                <w:rFonts w:ascii="Arial" w:hAnsi="Arial" w:cs="Arial"/>
              </w:rPr>
              <w:t>Dr Salam Hussain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B2" w:rsidRDefault="009348B2" w:rsidP="00A20D5B">
            <w:pPr>
              <w:pStyle w:val="xmsoplaintext"/>
              <w:rPr>
                <w:rFonts w:ascii="Arial" w:hAnsi="Arial" w:cs="Arial"/>
              </w:rPr>
            </w:pPr>
            <w:r w:rsidRPr="001E5E9A">
              <w:rPr>
                <w:rFonts w:ascii="Arial" w:hAnsi="Arial" w:cs="Arial"/>
              </w:rPr>
              <w:t>Provisio</w:t>
            </w:r>
            <w:r>
              <w:rPr>
                <w:rFonts w:ascii="Arial" w:hAnsi="Arial" w:cs="Arial"/>
              </w:rPr>
              <w:t>n of ECT in a public setting (</w:t>
            </w:r>
            <w:r w:rsidRPr="001E5E9A">
              <w:rPr>
                <w:rFonts w:ascii="Arial" w:hAnsi="Arial" w:cs="Arial"/>
              </w:rPr>
              <w:t>Sir Ch</w:t>
            </w:r>
            <w:r>
              <w:rPr>
                <w:rFonts w:ascii="Arial" w:hAnsi="Arial" w:cs="Arial"/>
              </w:rPr>
              <w:t>arles Gairdner Hospital, Western Australia).</w:t>
            </w:r>
          </w:p>
          <w:p w:rsidR="009348B2" w:rsidRPr="006F7192" w:rsidRDefault="009348B2" w:rsidP="00A20D5B">
            <w:pPr>
              <w:pStyle w:val="xmsoplaintext"/>
              <w:rPr>
                <w:rFonts w:ascii="Arial" w:hAnsi="Arial" w:cs="Arial"/>
              </w:rPr>
            </w:pPr>
            <w:r w:rsidRPr="001E5E9A">
              <w:rPr>
                <w:rFonts w:ascii="Arial" w:hAnsi="Arial" w:cs="Arial"/>
              </w:rPr>
              <w:t>Member of the Chief Psychiatrist (Western Australia) working group to develop ECT Guidelines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348B2" w:rsidRPr="006F7192" w:rsidTr="00A20D5B">
        <w:trPr>
          <w:trHeight w:val="967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B2" w:rsidRPr="006F7192" w:rsidRDefault="009348B2" w:rsidP="00A20D5B">
            <w:pPr>
              <w:pStyle w:val="xmsoplaintext"/>
              <w:rPr>
                <w:rFonts w:ascii="Arial" w:hAnsi="Arial" w:cs="Arial"/>
              </w:rPr>
            </w:pPr>
            <w:r w:rsidRPr="006F7192">
              <w:rPr>
                <w:rFonts w:ascii="Arial" w:hAnsi="Arial" w:cs="Arial"/>
              </w:rPr>
              <w:t>Dr Shanthi Sarma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B2" w:rsidRPr="008D6D83" w:rsidRDefault="009348B2" w:rsidP="00A20D5B">
            <w:pPr>
              <w:spacing w:after="0"/>
              <w:rPr>
                <w:rFonts w:eastAsia="Times New Roman" w:cs="Arial"/>
                <w:color w:val="000000"/>
                <w:sz w:val="24"/>
              </w:rPr>
            </w:pPr>
            <w:r w:rsidRPr="008D6D83">
              <w:rPr>
                <w:rFonts w:eastAsia="Times New Roman" w:cs="Arial"/>
                <w:color w:val="000000"/>
                <w:sz w:val="24"/>
              </w:rPr>
              <w:t>Provision of ECT in a public setting</w:t>
            </w:r>
            <w:r>
              <w:rPr>
                <w:rFonts w:eastAsia="Times New Roman" w:cs="Arial"/>
                <w:color w:val="000000"/>
                <w:sz w:val="24"/>
              </w:rPr>
              <w:t xml:space="preserve"> only</w:t>
            </w:r>
            <w:r w:rsidRPr="008D6D83">
              <w:rPr>
                <w:rFonts w:eastAsia="Times New Roman" w:cs="Arial"/>
                <w:color w:val="000000"/>
                <w:sz w:val="24"/>
              </w:rPr>
              <w:t xml:space="preserve"> (Gold Coast University Hospital and Robina Hospital</w:t>
            </w:r>
            <w:r>
              <w:rPr>
                <w:rFonts w:eastAsia="Times New Roman" w:cs="Arial"/>
                <w:color w:val="000000"/>
                <w:sz w:val="24"/>
              </w:rPr>
              <w:t>, Queensland</w:t>
            </w:r>
            <w:r w:rsidRPr="008D6D83">
              <w:rPr>
                <w:rFonts w:eastAsia="Times New Roman" w:cs="Arial"/>
                <w:color w:val="000000"/>
                <w:sz w:val="24"/>
              </w:rPr>
              <w:t>)</w:t>
            </w:r>
          </w:p>
        </w:tc>
      </w:tr>
      <w:tr w:rsidR="009348B2" w:rsidRPr="006F7192" w:rsidTr="00A20D5B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B2" w:rsidRPr="006F7192" w:rsidRDefault="009348B2" w:rsidP="00A20D5B">
            <w:pPr>
              <w:pStyle w:val="xmsoplaintext"/>
              <w:rPr>
                <w:rFonts w:ascii="Arial" w:hAnsi="Arial" w:cs="Arial"/>
              </w:rPr>
            </w:pPr>
            <w:r w:rsidRPr="006F7192">
              <w:rPr>
                <w:rFonts w:ascii="Arial" w:hAnsi="Arial" w:cs="Arial"/>
              </w:rPr>
              <w:t>Dr Bradley Ng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B2" w:rsidRPr="006F7192" w:rsidRDefault="009348B2" w:rsidP="00A20D5B">
            <w:pPr>
              <w:pStyle w:val="xmso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F7192">
              <w:rPr>
                <w:rFonts w:ascii="Arial" w:hAnsi="Arial" w:cs="Arial"/>
              </w:rPr>
              <w:t>rovision of ECT in a public setting</w:t>
            </w:r>
            <w:r>
              <w:rPr>
                <w:rFonts w:ascii="Arial" w:hAnsi="Arial" w:cs="Arial"/>
              </w:rPr>
              <w:t xml:space="preserve"> only</w:t>
            </w:r>
            <w:r w:rsidRPr="006F7192">
              <w:rPr>
                <w:rFonts w:ascii="Arial" w:hAnsi="Arial" w:cs="Arial"/>
              </w:rPr>
              <w:t xml:space="preserve"> (Robina Hospital, Queensland)</w:t>
            </w:r>
          </w:p>
        </w:tc>
      </w:tr>
      <w:tr w:rsidR="009348B2" w:rsidRPr="006F7192" w:rsidTr="00A20D5B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B2" w:rsidRPr="006F7192" w:rsidRDefault="009348B2" w:rsidP="00A20D5B">
            <w:pPr>
              <w:pStyle w:val="xmsoplaintext"/>
              <w:rPr>
                <w:rFonts w:ascii="Arial" w:hAnsi="Arial" w:cs="Arial"/>
              </w:rPr>
            </w:pPr>
            <w:r w:rsidRPr="006F7192">
              <w:rPr>
                <w:rFonts w:ascii="Arial" w:hAnsi="Arial" w:cs="Arial"/>
              </w:rPr>
              <w:t>Professor John Tiller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B2" w:rsidRPr="00AF7B5C" w:rsidRDefault="009348B2" w:rsidP="00A20D5B">
            <w:pPr>
              <w:pStyle w:val="xmsoplaintext"/>
              <w:rPr>
                <w:rFonts w:ascii="Arial" w:hAnsi="Arial" w:cs="Arial"/>
              </w:rPr>
            </w:pPr>
            <w:r w:rsidRPr="00AF7B5C">
              <w:rPr>
                <w:rFonts w:ascii="Arial" w:hAnsi="Arial" w:cs="Arial"/>
              </w:rPr>
              <w:t xml:space="preserve">Provision of ECT in a private </w:t>
            </w:r>
            <w:r>
              <w:rPr>
                <w:rFonts w:ascii="Arial" w:hAnsi="Arial" w:cs="Arial"/>
              </w:rPr>
              <w:t xml:space="preserve">setting (Albert Road Clinic and </w:t>
            </w:r>
            <w:r w:rsidRPr="00AF7B5C">
              <w:rPr>
                <w:rFonts w:ascii="Arial" w:hAnsi="Arial" w:cs="Arial"/>
              </w:rPr>
              <w:t>Epworth Camberwell</w:t>
            </w:r>
            <w:r>
              <w:rPr>
                <w:rFonts w:ascii="Arial" w:hAnsi="Arial" w:cs="Arial"/>
              </w:rPr>
              <w:t>, Victoria</w:t>
            </w:r>
            <w:r w:rsidRPr="00AF7B5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9348B2" w:rsidRPr="006F7192" w:rsidRDefault="009348B2" w:rsidP="00A20D5B">
            <w:pPr>
              <w:pStyle w:val="xmso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Co-editor of </w:t>
            </w:r>
            <w:r w:rsidRPr="00DF0996">
              <w:rPr>
                <w:rFonts w:ascii="Arial" w:hAnsi="Arial" w:cs="Arial"/>
                <w:i/>
              </w:rPr>
              <w:t>Electroconvulsive Therapy: A Guide, Second Edition</w:t>
            </w:r>
            <w:r>
              <w:rPr>
                <w:rFonts w:ascii="Arial" w:hAnsi="Arial" w:cs="Arial"/>
              </w:rPr>
              <w:t xml:space="preserve"> </w:t>
            </w:r>
            <w:r w:rsidRPr="00AF7B5C">
              <w:rPr>
                <w:rFonts w:ascii="Arial" w:hAnsi="Arial" w:cs="Arial"/>
              </w:rPr>
              <w:t>(2013)</w:t>
            </w:r>
          </w:p>
        </w:tc>
      </w:tr>
      <w:tr w:rsidR="009348B2" w:rsidRPr="006F7192" w:rsidTr="00A20D5B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B2" w:rsidRPr="006F7192" w:rsidRDefault="009348B2" w:rsidP="00A20D5B">
            <w:pPr>
              <w:pStyle w:val="xmsoplaintext"/>
              <w:rPr>
                <w:rFonts w:ascii="Arial" w:hAnsi="Arial" w:cs="Arial"/>
              </w:rPr>
            </w:pPr>
            <w:r w:rsidRPr="006F7192">
              <w:rPr>
                <w:rFonts w:ascii="Arial" w:hAnsi="Arial" w:cs="Arial"/>
              </w:rPr>
              <w:t>Dr Susan Waite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B2" w:rsidRDefault="009348B2" w:rsidP="00A20D5B">
            <w:pPr>
              <w:pStyle w:val="xmso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of ECT in a public hospital only (The Queen Elizabeth Hospital, Adelaide, South Australia).</w:t>
            </w:r>
          </w:p>
          <w:p w:rsidR="009348B2" w:rsidRPr="006F7192" w:rsidRDefault="009348B2" w:rsidP="00A20D5B">
            <w:pPr>
              <w:pStyle w:val="xmso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</w:t>
            </w:r>
            <w:r w:rsidRPr="00E3160D">
              <w:rPr>
                <w:rFonts w:ascii="Arial" w:hAnsi="Arial" w:cs="Arial"/>
              </w:rPr>
              <w:t xml:space="preserve"> committee to develop the South Australia ECT Guidelines for the Office of the Chief Psychiatrist.</w:t>
            </w:r>
          </w:p>
        </w:tc>
      </w:tr>
      <w:tr w:rsidR="009348B2" w:rsidRPr="006F7192" w:rsidTr="00A20D5B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B2" w:rsidRPr="006F7192" w:rsidRDefault="009348B2" w:rsidP="00A20D5B">
            <w:pPr>
              <w:pStyle w:val="xmsoplaintext"/>
              <w:rPr>
                <w:rFonts w:ascii="Arial" w:hAnsi="Arial" w:cs="Arial"/>
              </w:rPr>
            </w:pPr>
            <w:r w:rsidRPr="006F7192">
              <w:rPr>
                <w:rFonts w:ascii="Arial" w:hAnsi="Arial" w:cs="Arial"/>
              </w:rPr>
              <w:t>Professor Colleen Loo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B2" w:rsidRPr="00233EBA" w:rsidRDefault="009348B2" w:rsidP="00A20D5B">
            <w:pPr>
              <w:pStyle w:val="PlainText"/>
              <w:rPr>
                <w:rFonts w:ascii="Arial" w:eastAsiaTheme="minorHAnsi" w:hAnsi="Arial" w:cs="Arial"/>
                <w:sz w:val="24"/>
                <w:szCs w:val="24"/>
                <w:lang w:eastAsia="en-AU"/>
              </w:rPr>
            </w:pPr>
            <w:r w:rsidRPr="00233EBA">
              <w:rPr>
                <w:rFonts w:ascii="Arial" w:eastAsiaTheme="minorHAnsi" w:hAnsi="Arial" w:cs="Arial"/>
                <w:sz w:val="24"/>
                <w:szCs w:val="24"/>
                <w:lang w:eastAsia="en-AU"/>
              </w:rPr>
              <w:t>Provision of ECT in a private setting (Northside Clinic</w:t>
            </w:r>
            <w:r>
              <w:rPr>
                <w:rFonts w:ascii="Arial" w:eastAsiaTheme="minorHAnsi" w:hAnsi="Arial" w:cs="Arial"/>
                <w:sz w:val="24"/>
                <w:szCs w:val="24"/>
                <w:lang w:eastAsia="en-AU"/>
              </w:rPr>
              <w:t xml:space="preserve"> and </w:t>
            </w:r>
            <w:r w:rsidRPr="00233EBA">
              <w:rPr>
                <w:rFonts w:ascii="Arial" w:eastAsiaTheme="minorHAnsi" w:hAnsi="Arial" w:cs="Arial"/>
                <w:sz w:val="24"/>
                <w:szCs w:val="24"/>
                <w:lang w:eastAsia="en-AU"/>
              </w:rPr>
              <w:t>Wesley Hospital</w:t>
            </w:r>
            <w:r>
              <w:rPr>
                <w:rFonts w:ascii="Arial" w:eastAsiaTheme="minorHAnsi" w:hAnsi="Arial" w:cs="Arial"/>
                <w:sz w:val="24"/>
                <w:szCs w:val="24"/>
                <w:lang w:eastAsia="en-AU"/>
              </w:rPr>
              <w:t>, New South Wales</w:t>
            </w:r>
            <w:r w:rsidRPr="00233EBA">
              <w:rPr>
                <w:rFonts w:ascii="Arial" w:eastAsiaTheme="minorHAnsi" w:hAnsi="Arial" w:cs="Arial"/>
                <w:sz w:val="24"/>
                <w:szCs w:val="24"/>
                <w:lang w:eastAsia="en-AU"/>
              </w:rPr>
              <w:t>).</w:t>
            </w:r>
          </w:p>
          <w:p w:rsidR="009348B2" w:rsidRPr="00233EBA" w:rsidRDefault="009348B2" w:rsidP="00A20D5B">
            <w:pPr>
              <w:pStyle w:val="PlainText"/>
              <w:rPr>
                <w:rFonts w:ascii="Arial" w:eastAsiaTheme="minorHAnsi" w:hAnsi="Arial" w:cs="Arial"/>
                <w:sz w:val="24"/>
                <w:szCs w:val="24"/>
                <w:lang w:eastAsia="en-AU"/>
              </w:rPr>
            </w:pPr>
            <w:r w:rsidRPr="00233EBA">
              <w:rPr>
                <w:rFonts w:ascii="Arial" w:eastAsiaTheme="minorHAnsi" w:hAnsi="Arial" w:cs="Arial"/>
                <w:sz w:val="24"/>
                <w:szCs w:val="24"/>
                <w:lang w:eastAsia="en-AU"/>
              </w:rPr>
              <w:t xml:space="preserve">Lecturer fee, International ECT Course 2018 (Course sponsored by the Mecta Company). </w:t>
            </w:r>
          </w:p>
        </w:tc>
      </w:tr>
    </w:tbl>
    <w:p w:rsidR="009348B2" w:rsidRDefault="009348B2" w:rsidP="009348B2">
      <w:pPr>
        <w:pStyle w:val="Default"/>
        <w:spacing w:line="480" w:lineRule="auto"/>
        <w:rPr>
          <w:b/>
          <w:color w:val="auto"/>
        </w:rPr>
      </w:pPr>
    </w:p>
    <w:p w:rsidR="009348B2" w:rsidRPr="00084514" w:rsidRDefault="009348B2" w:rsidP="009348B2">
      <w:pPr>
        <w:pStyle w:val="Default"/>
        <w:spacing w:line="480" w:lineRule="auto"/>
        <w:rPr>
          <w:b/>
          <w:color w:val="auto"/>
          <w:lang w:eastAsia="zh-CN"/>
        </w:rPr>
      </w:pPr>
      <w:r>
        <w:rPr>
          <w:b/>
          <w:color w:val="auto"/>
        </w:rPr>
        <w:t>External c</w:t>
      </w:r>
      <w:r w:rsidRPr="00084514">
        <w:rPr>
          <w:b/>
          <w:color w:val="auto"/>
        </w:rPr>
        <w:t xml:space="preserve">ontributors </w:t>
      </w:r>
      <w:r w:rsidRPr="00084514">
        <w:rPr>
          <w:b/>
        </w:rPr>
        <w:t>who provided comment on the guidelines*</w:t>
      </w:r>
    </w:p>
    <w:p w:rsidR="009348B2" w:rsidRDefault="009348B2" w:rsidP="009348B2">
      <w:pPr>
        <w:pStyle w:val="Default"/>
        <w:spacing w:line="480" w:lineRule="auto"/>
        <w:rPr>
          <w:rFonts w:ascii="ArialMT" w:hAnsi="ArialMT" w:cs="ArialMT"/>
          <w:color w:val="auto"/>
        </w:rPr>
      </w:pPr>
      <w:r w:rsidRPr="00084514">
        <w:rPr>
          <w:rFonts w:ascii="ArialMT" w:hAnsi="ArialMT" w:cs="ArialMT"/>
          <w:color w:val="auto"/>
        </w:rPr>
        <w:t xml:space="preserve">Dr Sandip Anand; A/Professor Yoram Barak; Dr Richard Benjamin; Dr Suneel Chamoli; Dr Patrick Clarke; Dr Lorraine Davison; Dr Carol Dean; Dr Michelle Fryer; Professor Megan Galbally; Dr Shane Gill; Dr Bradleigh Hayhow; Mr Paul Inglis; Dr Nick Ingram; Dr Neil </w:t>
      </w:r>
      <w:r w:rsidRPr="00084514">
        <w:rPr>
          <w:rFonts w:ascii="ArialMT" w:hAnsi="ArialMT" w:cs="ArialMT"/>
          <w:color w:val="auto"/>
        </w:rPr>
        <w:lastRenderedPageBreak/>
        <w:t xml:space="preserve">Jeyasingam; Dr Stephen Joshua; Dr John Lambe; Dr Samantha Loi; A/Professor Stephen Macfarlane; Dr Helen McGowan; </w:t>
      </w:r>
      <w:r>
        <w:rPr>
          <w:rFonts w:ascii="ArialMT" w:hAnsi="ArialMT" w:cs="ArialMT"/>
          <w:color w:val="auto"/>
        </w:rPr>
        <w:t xml:space="preserve">Dr Barbara Matheson; </w:t>
      </w:r>
      <w:r w:rsidRPr="00084514">
        <w:rPr>
          <w:rFonts w:ascii="ArialMT" w:hAnsi="ArialMT" w:cs="ArialMT"/>
          <w:color w:val="auto"/>
        </w:rPr>
        <w:t>Professor Ganapathi Murugesan; Professor Gordon Parker; A/Professor Saddichha Sahoo; Dr Brett Simpson; A/Professor Geoffrey Smith; A/Professor Marina Vamos; Dr Kurt Wendelborn</w:t>
      </w:r>
    </w:p>
    <w:p w:rsidR="009348B2" w:rsidRPr="00084514" w:rsidRDefault="009348B2" w:rsidP="009348B2">
      <w:pPr>
        <w:pStyle w:val="Default"/>
        <w:spacing w:line="480" w:lineRule="auto"/>
        <w:rPr>
          <w:rFonts w:ascii="ArialMT" w:hAnsi="ArialMT" w:cs="ArialMT"/>
          <w:color w:val="auto"/>
        </w:rPr>
      </w:pPr>
    </w:p>
    <w:p w:rsidR="009348B2" w:rsidRPr="00084514" w:rsidRDefault="009348B2" w:rsidP="009348B2">
      <w:pPr>
        <w:pStyle w:val="Default"/>
        <w:spacing w:line="480" w:lineRule="auto"/>
        <w:rPr>
          <w:color w:val="auto"/>
        </w:rPr>
      </w:pPr>
      <w:r w:rsidRPr="00084514">
        <w:rPr>
          <w:color w:val="auto"/>
        </w:rPr>
        <w:t>*Clinicians and consumers provided comment and feedback on a voluntary basis with no remuneration</w:t>
      </w:r>
    </w:p>
    <w:p w:rsidR="009348B2" w:rsidRPr="00084514" w:rsidRDefault="009348B2" w:rsidP="009348B2">
      <w:pPr>
        <w:pStyle w:val="Default"/>
        <w:spacing w:line="480" w:lineRule="auto"/>
        <w:rPr>
          <w:color w:val="auto"/>
        </w:rPr>
      </w:pPr>
    </w:p>
    <w:p w:rsidR="009348B2" w:rsidRPr="00084514" w:rsidRDefault="009348B2" w:rsidP="009348B2">
      <w:pPr>
        <w:pStyle w:val="Default"/>
        <w:spacing w:line="480" w:lineRule="auto"/>
        <w:rPr>
          <w:b/>
          <w:color w:val="auto"/>
        </w:rPr>
      </w:pPr>
      <w:r w:rsidRPr="00084514">
        <w:rPr>
          <w:b/>
          <w:color w:val="auto"/>
        </w:rPr>
        <w:t xml:space="preserve">Membership of the Royal Australian and New Zealand College of Psychiatrists Section of Electroconvulsive Therapy and Neurostimulation </w:t>
      </w:r>
      <w:r>
        <w:rPr>
          <w:b/>
          <w:color w:val="auto"/>
        </w:rPr>
        <w:t xml:space="preserve">Executive </w:t>
      </w:r>
      <w:r w:rsidRPr="00084514">
        <w:rPr>
          <w:b/>
          <w:color w:val="auto"/>
        </w:rPr>
        <w:t>May 2016-May 2018</w:t>
      </w:r>
    </w:p>
    <w:p w:rsidR="009348B2" w:rsidRPr="00084514" w:rsidRDefault="009348B2" w:rsidP="009348B2">
      <w:pPr>
        <w:pStyle w:val="Default"/>
        <w:spacing w:line="480" w:lineRule="auto"/>
        <w:rPr>
          <w:color w:val="auto"/>
        </w:rPr>
      </w:pPr>
      <w:r w:rsidRPr="00084514">
        <w:rPr>
          <w:color w:val="auto"/>
        </w:rPr>
        <w:t>Dr Alan Weiss (Chair)</w:t>
      </w:r>
      <w:r>
        <w:rPr>
          <w:color w:val="auto"/>
        </w:rPr>
        <w:t xml:space="preserve">, </w:t>
      </w:r>
      <w:r w:rsidRPr="00084514">
        <w:t>Dr Tibor Csizmadia</w:t>
      </w:r>
      <w:r>
        <w:rPr>
          <w:color w:val="auto"/>
        </w:rPr>
        <w:t xml:space="preserve">, Dr Matthew Fasnacht, Professor Paul Fitzgerald, Dr Salam Hussain, Professor Colleen Loo, Dr Bradley Ng, Dr Shanthi Sarma, Professor John Tiller, Dr Susan Waite, </w:t>
      </w:r>
      <w:r w:rsidRPr="00084514">
        <w:rPr>
          <w:color w:val="auto"/>
        </w:rPr>
        <w:t>Dr Melissa White</w:t>
      </w:r>
    </w:p>
    <w:p w:rsidR="00FE247B" w:rsidRDefault="00FE247B"/>
    <w:sectPr w:rsidR="00FE247B" w:rsidSect="007A4C87">
      <w:headerReference w:type="default" r:id="rId4"/>
      <w:footerReference w:type="default" r:id="rId5"/>
      <w:pgSz w:w="11900" w:h="16840"/>
      <w:pgMar w:top="1418" w:right="851" w:bottom="1701" w:left="1134" w:header="0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D4" w:rsidRPr="007A4C87" w:rsidRDefault="009348B2">
    <w:pPr>
      <w:pStyle w:val="Footer"/>
      <w:rPr>
        <w:sz w:val="16"/>
        <w:szCs w:val="16"/>
      </w:rPr>
    </w:pP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D4" w:rsidRDefault="00934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B2"/>
    <w:rsid w:val="009348B2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6B1C1-1AA1-4467-AE8C-1C9EB794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B2"/>
    <w:pPr>
      <w:spacing w:after="200"/>
    </w:pPr>
    <w:rPr>
      <w:rFonts w:ascii="Arial" w:eastAsia="Cambria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8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48B2"/>
    <w:rPr>
      <w:rFonts w:ascii="Arial" w:eastAsia="Cambria" w:hAnsi="Arial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348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48B2"/>
    <w:rPr>
      <w:rFonts w:ascii="Arial" w:eastAsia="Cambria" w:hAnsi="Arial" w:cs="Times New Roman"/>
      <w:szCs w:val="24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9348B2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48B2"/>
    <w:rPr>
      <w:rFonts w:ascii="Consolas" w:eastAsia="Calibri" w:hAnsi="Consolas" w:cs="Times New Roman"/>
      <w:sz w:val="21"/>
      <w:szCs w:val="21"/>
      <w:lang w:val="en-AU"/>
    </w:rPr>
  </w:style>
  <w:style w:type="paragraph" w:customStyle="1" w:styleId="Default">
    <w:name w:val="Default"/>
    <w:rsid w:val="009348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xmsoplaintext">
    <w:name w:val="x_msoplaintext"/>
    <w:basedOn w:val="Normal"/>
    <w:rsid w:val="009348B2"/>
    <w:pPr>
      <w:spacing w:after="0"/>
    </w:pPr>
    <w:rPr>
      <w:rFonts w:ascii="Times New Roman" w:eastAsiaTheme="minorHAnsi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Duggan</dc:creator>
  <cp:keywords/>
  <dc:description/>
  <cp:lastModifiedBy>Joanne Duggan</cp:lastModifiedBy>
  <cp:revision>1</cp:revision>
  <dcterms:created xsi:type="dcterms:W3CDTF">2019-03-29T14:34:00Z</dcterms:created>
  <dcterms:modified xsi:type="dcterms:W3CDTF">2019-03-29T14:35:00Z</dcterms:modified>
</cp:coreProperties>
</file>