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70C9" w14:textId="41E64CE5" w:rsidR="00744FE5" w:rsidRDefault="00744FE5" w:rsidP="00744FE5">
      <w:pPr>
        <w:rPr>
          <w:lang w:val="en-GB"/>
        </w:rPr>
      </w:pPr>
      <w:bookmarkStart w:id="0" w:name="_GoBack"/>
      <w:bookmarkEnd w:id="0"/>
      <w:r w:rsidRPr="00744FE5">
        <w:rPr>
          <w:rStyle w:val="Heading1Char"/>
          <w:lang w:val="en-GB"/>
        </w:rPr>
        <w:t>Supplementary table A</w:t>
      </w:r>
      <w:r w:rsidRPr="00744FE5">
        <w:rPr>
          <w:lang w:val="en-GB"/>
        </w:rPr>
        <w:t>. SSYK codes and titles for human service occupations included in the study in English and Swedish</w:t>
      </w:r>
    </w:p>
    <w:p w14:paraId="3B20B63F" w14:textId="77777777" w:rsidR="001B10E3" w:rsidRPr="00744FE5" w:rsidRDefault="001B10E3" w:rsidP="00744FE5">
      <w:pPr>
        <w:rPr>
          <w:lang w:val="en-GB"/>
        </w:rPr>
      </w:pP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953"/>
        <w:gridCol w:w="5749"/>
      </w:tblGrid>
      <w:tr w:rsidR="00744FE5" w:rsidRPr="00744FE5" w14:paraId="14C3BD48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0FC03" w14:textId="77777777" w:rsidR="00744FE5" w:rsidRPr="00744FE5" w:rsidRDefault="00744FE5" w:rsidP="006A5FC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SSYK code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E179" w14:textId="77777777" w:rsidR="00744FE5" w:rsidRPr="00744FE5" w:rsidRDefault="00744FE5" w:rsidP="006A5FC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A564" w14:textId="77777777" w:rsidR="00744FE5" w:rsidRPr="00744FE5" w:rsidRDefault="00744FE5" w:rsidP="006A5FC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Yrke</w:t>
            </w:r>
            <w:proofErr w:type="spellEnd"/>
          </w:p>
        </w:tc>
      </w:tr>
      <w:tr w:rsidR="00744FE5" w:rsidRPr="00744FE5" w14:paraId="713D2918" w14:textId="77777777" w:rsidTr="006A5FC8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4411F5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15D131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Health professionals (except nursing)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AB15CA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Hälso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sjukvårdsspecialister</w:t>
            </w:r>
            <w:proofErr w:type="spellEnd"/>
          </w:p>
        </w:tc>
      </w:tr>
      <w:tr w:rsidR="00744FE5" w:rsidRPr="001B10E3" w14:paraId="6CD0A4EF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C2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73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Nursery and midwifery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5ED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sv-SE"/>
              </w:rPr>
              <w:t>Barnmorskor; sjuksköterskor med särskild kompetens</w:t>
            </w:r>
          </w:p>
        </w:tc>
      </w:tr>
      <w:tr w:rsidR="00744FE5" w:rsidRPr="00744FE5" w14:paraId="7F32BF4C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B544E5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C4D966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Secondary education teaching professionals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78FB58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Gymnasielärare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44FE5" w:rsidRPr="00744FE5" w14:paraId="6DFBF447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19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6FD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Primary education teaching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72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Grundskollärare</w:t>
            </w:r>
            <w:proofErr w:type="spellEnd"/>
          </w:p>
        </w:tc>
      </w:tr>
      <w:tr w:rsidR="00744FE5" w:rsidRPr="00744FE5" w14:paraId="0E7E631B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5D7391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CB5CD0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 education teaching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58806E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Speciallärare</w:t>
            </w:r>
            <w:proofErr w:type="spellEnd"/>
          </w:p>
        </w:tc>
      </w:tr>
      <w:tr w:rsidR="00744FE5" w:rsidRPr="00744FE5" w14:paraId="39879D9C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E58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DE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Religious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B8C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Präster</w:t>
            </w:r>
            <w:proofErr w:type="spellEnd"/>
          </w:p>
        </w:tc>
      </w:tr>
      <w:tr w:rsidR="00744FE5" w:rsidRPr="00744FE5" w14:paraId="30FEE5EA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2B6320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2AB086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Psychologists, social work and related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66DE53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Psykologer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socialsekreterare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44FE5" w:rsidRPr="00744FE5" w14:paraId="5CF4C11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1CA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41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Health associate professionals (except nursing)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C0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Sjukgymnaster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tandhygienister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744FE5" w:rsidRPr="00744FE5" w14:paraId="4409DB5C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49F9AE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6A06F8D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Nursing associate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886522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Sjuksköterskor</w:t>
            </w:r>
            <w:proofErr w:type="spellEnd"/>
          </w:p>
        </w:tc>
      </w:tr>
      <w:tr w:rsidR="00744FE5" w:rsidRPr="00744FE5" w14:paraId="12FCA335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FA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ED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Pre-primary education teaching associate professionals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4E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Förskollärare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fritidspedagoger</w:t>
            </w:r>
            <w:proofErr w:type="spellEnd"/>
          </w:p>
        </w:tc>
      </w:tr>
      <w:tr w:rsidR="00744FE5" w:rsidRPr="00744FE5" w14:paraId="1C3405C4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10DEEF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345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E94B57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Police officers and detectives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A013AA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Poliser</w:t>
            </w:r>
            <w:proofErr w:type="spellEnd"/>
          </w:p>
        </w:tc>
      </w:tr>
      <w:tr w:rsidR="00744FE5" w:rsidRPr="00744FE5" w14:paraId="7607CEA9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5A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348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CD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Religious associate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C4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Pastorer</w:t>
            </w:r>
            <w:proofErr w:type="spellEnd"/>
          </w:p>
        </w:tc>
      </w:tr>
      <w:tr w:rsidR="00744FE5" w:rsidRPr="00744FE5" w14:paraId="52D9AC4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490315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AC0B71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Personal care and related workers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E3C857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Vård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omsorgspersonal</w:t>
            </w:r>
            <w:proofErr w:type="spellEnd"/>
          </w:p>
        </w:tc>
      </w:tr>
      <w:tr w:rsidR="00744FE5" w:rsidRPr="00744FE5" w14:paraId="4D91E158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B0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DC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Medical doctors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DE8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Läkare</w:t>
            </w:r>
            <w:proofErr w:type="spellEnd"/>
          </w:p>
        </w:tc>
      </w:tr>
      <w:tr w:rsidR="00744FE5" w:rsidRPr="00744FE5" w14:paraId="0A081B5C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07ED4B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CB46CD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Dentists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0BF681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Tandläkare</w:t>
            </w:r>
            <w:proofErr w:type="spellEnd"/>
          </w:p>
        </w:tc>
      </w:tr>
      <w:tr w:rsidR="00744FE5" w:rsidRPr="00744FE5" w14:paraId="4B940115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15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2225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33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Speech therapists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F3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Logopeder</w:t>
            </w:r>
            <w:proofErr w:type="spellEnd"/>
          </w:p>
        </w:tc>
      </w:tr>
      <w:tr w:rsidR="00744FE5" w:rsidRPr="00744FE5" w14:paraId="6D0B9147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7FA6B0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CE7E02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Health professionals not elsewhere classified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68FFDE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Övriga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hälso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sjukvårdsspecialister</w:t>
            </w:r>
            <w:proofErr w:type="spellEnd"/>
          </w:p>
        </w:tc>
      </w:tr>
      <w:tr w:rsidR="00744FE5" w:rsidRPr="00744FE5" w14:paraId="082D2019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A4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640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Midwives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DE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Barnmorskor</w:t>
            </w:r>
            <w:proofErr w:type="spellEnd"/>
          </w:p>
        </w:tc>
      </w:tr>
      <w:tr w:rsidR="00744FE5" w:rsidRPr="00744FE5" w14:paraId="5492BB6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6350AC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BEAD71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Emergency room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B49AD8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Akutsjuksköterskor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44FE5" w:rsidRPr="00744FE5" w14:paraId="3713BBB5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600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2E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Pediatric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23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Barnjuksköterskor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744FE5" w:rsidRPr="00744FE5" w14:paraId="4F35B8BE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B14D7A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2235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9A23E1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District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035E8E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Distriktssköterskor</w:t>
            </w:r>
            <w:proofErr w:type="spellEnd"/>
          </w:p>
        </w:tc>
      </w:tr>
      <w:tr w:rsidR="00744FE5" w:rsidRPr="00744FE5" w14:paraId="16978142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96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8D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Teaching professionals, academic subjects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C2F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Gymnasielärare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allmäna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ämnen</w:t>
            </w:r>
            <w:proofErr w:type="spellEnd"/>
          </w:p>
        </w:tc>
      </w:tr>
      <w:tr w:rsidR="00744FE5" w:rsidRPr="00744FE5" w14:paraId="264FEF9E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D466DB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1EBA37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Vocational teaching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67EA65C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Gymnasielärare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yrkesämnen</w:t>
            </w:r>
            <w:proofErr w:type="spellEnd"/>
          </w:p>
        </w:tc>
      </w:tr>
      <w:tr w:rsidR="00744FE5" w:rsidRPr="001B10E3" w14:paraId="5924BBD7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63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ED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Teaching professionals, artistic and practical subjects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9A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sv-SE"/>
              </w:rPr>
              <w:t>Lärare i estetiska och praktiska ämnen</w:t>
            </w:r>
          </w:p>
        </w:tc>
      </w:tr>
      <w:tr w:rsidR="00744FE5" w:rsidRPr="00744FE5" w14:paraId="08C9ED9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147179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F602E8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Primary education teaching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7E5DFD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Grundskollärare</w:t>
            </w:r>
            <w:proofErr w:type="spellEnd"/>
          </w:p>
        </w:tc>
      </w:tr>
      <w:tr w:rsidR="00744FE5" w:rsidRPr="00744FE5" w14:paraId="558BEE09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3B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lastRenderedPageBreak/>
              <w:t>2340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AC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 education teaching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E8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Speciallärare</w:t>
            </w:r>
            <w:proofErr w:type="spellEnd"/>
          </w:p>
        </w:tc>
      </w:tr>
      <w:tr w:rsidR="00744FE5" w:rsidRPr="001B10E3" w14:paraId="5C049A4A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437A3B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2359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5907228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Teaching professionals not elsewhere classified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617837E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sv-SE"/>
              </w:rPr>
              <w:t>Övriga pedagoger med teoretisk specialistkompetens</w:t>
            </w:r>
          </w:p>
        </w:tc>
      </w:tr>
      <w:tr w:rsidR="00744FE5" w:rsidRPr="00744FE5" w14:paraId="0E14940E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E3C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2460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31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Religious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F9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Präster</w:t>
            </w:r>
            <w:proofErr w:type="spellEnd"/>
          </w:p>
        </w:tc>
      </w:tr>
      <w:tr w:rsidR="00744FE5" w:rsidRPr="00744FE5" w14:paraId="5960528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6809DE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2491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F365EF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Psychologists and related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3E5FE7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Psykologer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44FE5" w:rsidRPr="00744FE5" w14:paraId="5E9755EF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41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2492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F68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Social work professionals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59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Socialsekreterare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kuratorer</w:t>
            </w:r>
            <w:proofErr w:type="spellEnd"/>
          </w:p>
        </w:tc>
      </w:tr>
      <w:tr w:rsidR="00744FE5" w:rsidRPr="00744FE5" w14:paraId="3E158C3A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6EC8A5B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28B1D6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Occupational therapists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DF4A97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Arbetsterapeuter</w:t>
            </w:r>
            <w:proofErr w:type="spellEnd"/>
          </w:p>
        </w:tc>
      </w:tr>
      <w:tr w:rsidR="00744FE5" w:rsidRPr="00744FE5" w14:paraId="7C98AF67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52A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D3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Dieticians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05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Dietister</w:t>
            </w:r>
            <w:proofErr w:type="spellEnd"/>
          </w:p>
        </w:tc>
      </w:tr>
      <w:tr w:rsidR="00744FE5" w:rsidRPr="00744FE5" w14:paraId="277D8E2C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88DEC4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3225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7AEC60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Dental hygienists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6F09B2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Tandhygienister</w:t>
            </w:r>
            <w:proofErr w:type="spellEnd"/>
          </w:p>
        </w:tc>
      </w:tr>
      <w:tr w:rsidR="00744FE5" w:rsidRPr="00744FE5" w14:paraId="41BAEA85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7C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B7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Physiotherapists and related associate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EA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Sjukgymnaster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744FE5" w:rsidRPr="00744FE5" w14:paraId="232B9200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AC3BFA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29CC45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Health associate professionals not elsewhere classified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323E59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Övriga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terapeuter</w:t>
            </w:r>
            <w:proofErr w:type="spellEnd"/>
          </w:p>
        </w:tc>
      </w:tr>
      <w:tr w:rsidR="00744FE5" w:rsidRPr="00744FE5" w14:paraId="7B53B7B3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0B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5D6F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Medical care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CF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Sjuksköterskor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medicin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kirurgi</w:t>
            </w:r>
            <w:proofErr w:type="spellEnd"/>
          </w:p>
        </w:tc>
      </w:tr>
      <w:tr w:rsidR="00744FE5" w:rsidRPr="00744FE5" w14:paraId="60233DE3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5BB422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BE6341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Operating theatre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968AF8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Operationssjuksköterskor</w:t>
            </w:r>
            <w:proofErr w:type="spellEnd"/>
          </w:p>
        </w:tc>
      </w:tr>
      <w:tr w:rsidR="00744FE5" w:rsidRPr="00744FE5" w14:paraId="013F8D17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7D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06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Geriatric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8F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Geriatrikssjuksköterskor</w:t>
            </w:r>
            <w:proofErr w:type="spellEnd"/>
          </w:p>
        </w:tc>
      </w:tr>
      <w:tr w:rsidR="00744FE5" w:rsidRPr="00744FE5" w14:paraId="728B5B93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E1453A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6CDA965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Psychiatric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8C5AD0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Sjuksköterskor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psykiatrisk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vård</w:t>
            </w:r>
            <w:proofErr w:type="spellEnd"/>
          </w:p>
        </w:tc>
      </w:tr>
      <w:tr w:rsidR="00744FE5" w:rsidRPr="00744FE5" w14:paraId="0B5837FD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108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49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Radiology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A2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Röntgensjuksköterskor</w:t>
            </w:r>
            <w:proofErr w:type="spellEnd"/>
          </w:p>
        </w:tc>
      </w:tr>
      <w:tr w:rsidR="00744FE5" w:rsidRPr="00744FE5" w14:paraId="7E94F6DC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2689BD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3239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22F19B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Nursing associate professionals not elsewhere classified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3F9509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Övriga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sjuksköterskor</w:t>
            </w:r>
            <w:proofErr w:type="spellEnd"/>
          </w:p>
        </w:tc>
      </w:tr>
      <w:tr w:rsidR="00744FE5" w:rsidRPr="00744FE5" w14:paraId="5B22B6E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F7F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3310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C26E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Pre-primary education teaching associate professionals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C0E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Förskollärare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fritidspedagoger</w:t>
            </w:r>
            <w:proofErr w:type="spellEnd"/>
          </w:p>
        </w:tc>
      </w:tr>
      <w:tr w:rsidR="00744FE5" w:rsidRPr="00744FE5" w14:paraId="341CDF69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DCEBD9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3450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F4C1A4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Police officers and detectives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59805A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Poliser</w:t>
            </w:r>
            <w:proofErr w:type="spellEnd"/>
          </w:p>
        </w:tc>
      </w:tr>
      <w:tr w:rsidR="00744FE5" w:rsidRPr="00744FE5" w14:paraId="2686912B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48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3461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08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Social workers and related associate professionals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CA9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Behandlingsassistenter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744FE5" w:rsidRPr="00744FE5" w14:paraId="5D2A1612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37BECB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3480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4344CD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Religious associate professionals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574CEB0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Pastorer</w:t>
            </w:r>
            <w:proofErr w:type="spellEnd"/>
          </w:p>
        </w:tc>
      </w:tr>
      <w:tr w:rsidR="00744FE5" w:rsidRPr="00744FE5" w14:paraId="4D2AEC28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8C1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9EF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Child-care workers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38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Barnskötare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44FE5" w:rsidRPr="00744FE5" w14:paraId="19C566CD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2B2A87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AF52F87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Assistant nurses and hospital ward assistants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B2D092A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Undersköterskor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sjukvårdsbiträden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m.fl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44FE5" w:rsidRPr="001B10E3" w14:paraId="1C2AF7E1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87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C51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Home-based personal care and related workers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D2B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sv-SE"/>
              </w:rPr>
              <w:t>Vårdbiträden, personliga assistenter m.fl.</w:t>
            </w:r>
          </w:p>
        </w:tc>
      </w:tr>
      <w:tr w:rsidR="00744FE5" w:rsidRPr="00744FE5" w14:paraId="62F5455D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3774214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D2D262F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Attendants, psychiatric care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81EDC46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Skötare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vårdare</w:t>
            </w:r>
            <w:proofErr w:type="spellEnd"/>
          </w:p>
        </w:tc>
      </w:tr>
      <w:tr w:rsidR="00744FE5" w:rsidRPr="00744FE5" w14:paraId="555B6B3B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FC1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FD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Dental nurses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9B3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Tandsköterskor</w:t>
            </w:r>
            <w:proofErr w:type="spellEnd"/>
          </w:p>
        </w:tc>
      </w:tr>
      <w:tr w:rsidR="00744FE5" w:rsidRPr="00744FE5" w14:paraId="4B98B010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2F2DA328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5139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04D8FE84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Personal care and related workers not elsewhere classified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3A8BE49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Övrig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vård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och</w:t>
            </w:r>
            <w:proofErr w:type="spellEnd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omsorgspersonal</w:t>
            </w:r>
            <w:proofErr w:type="spellEnd"/>
          </w:p>
        </w:tc>
      </w:tr>
      <w:tr w:rsidR="00744FE5" w:rsidRPr="00744FE5" w14:paraId="04A0D5C6" w14:textId="77777777" w:rsidTr="006A5FC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2D5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5153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A3C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Prison guards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602" w14:textId="77777777" w:rsidR="00744FE5" w:rsidRPr="00744FE5" w:rsidRDefault="00744FE5" w:rsidP="006A5FC8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4F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Kriminalvårdare</w:t>
            </w:r>
            <w:proofErr w:type="spellEnd"/>
          </w:p>
        </w:tc>
      </w:tr>
    </w:tbl>
    <w:p w14:paraId="391A6D6E" w14:textId="77777777" w:rsidR="001B10E3" w:rsidRDefault="001B10E3" w:rsidP="007704DC">
      <w:pPr>
        <w:sectPr w:rsidR="001B10E3" w:rsidSect="00D269D6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B29B35" w14:textId="70FC6C8B" w:rsidR="001B10E3" w:rsidRDefault="001B10E3" w:rsidP="001B10E3">
      <w:pPr>
        <w:spacing w:line="276" w:lineRule="auto"/>
        <w:jc w:val="both"/>
        <w:rPr>
          <w:color w:val="000000" w:themeColor="text1"/>
          <w:lang w:val="en-GB"/>
        </w:rPr>
      </w:pPr>
      <w:r w:rsidRPr="001B10E3">
        <w:rPr>
          <w:b/>
          <w:color w:val="000000" w:themeColor="text1"/>
          <w:lang w:val="en-GB"/>
        </w:rPr>
        <w:lastRenderedPageBreak/>
        <w:t>Supplementary Table B</w:t>
      </w:r>
      <w:r w:rsidRPr="001B10E3">
        <w:rPr>
          <w:color w:val="000000" w:themeColor="text1"/>
          <w:lang w:val="en-GB"/>
        </w:rPr>
        <w:t xml:space="preserve">. Summary of psychosocial work factors and organizational resources, scales, estimates of </w:t>
      </w:r>
      <w:hyperlink r:id="rId4" w:tooltip="Reliability (psychometrics)" w:history="1">
        <w:r w:rsidRPr="001B10E3">
          <w:rPr>
            <w:color w:val="000000" w:themeColor="text1"/>
            <w:lang w:val="en-GB"/>
          </w:rPr>
          <w:t>reliability</w:t>
        </w:r>
      </w:hyperlink>
      <w:r w:rsidRPr="001B10E3">
        <w:rPr>
          <w:color w:val="000000" w:themeColor="text1"/>
          <w:lang w:val="en-GB"/>
        </w:rPr>
        <w:t xml:space="preserve"> and cut-offs</w:t>
      </w:r>
    </w:p>
    <w:p w14:paraId="1EDD12A6" w14:textId="77777777" w:rsidR="001B10E3" w:rsidRPr="001B10E3" w:rsidRDefault="001B10E3" w:rsidP="001B10E3">
      <w:pPr>
        <w:spacing w:line="276" w:lineRule="auto"/>
        <w:jc w:val="both"/>
        <w:rPr>
          <w:color w:val="000000" w:themeColor="text1"/>
          <w:lang w:val="en-GB"/>
        </w:rPr>
      </w:pPr>
    </w:p>
    <w:tbl>
      <w:tblPr>
        <w:tblStyle w:val="TableGrid"/>
        <w:tblpPr w:leftFromText="141" w:rightFromText="141" w:vertAnchor="text" w:horzAnchor="margin" w:tblpY="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3827"/>
        <w:gridCol w:w="1417"/>
        <w:gridCol w:w="1134"/>
      </w:tblGrid>
      <w:tr w:rsidR="001B10E3" w:rsidRPr="001B10E3" w14:paraId="15144B84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F8FCF1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Variables and (example) items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CAEB2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Scale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96DA53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Cronbach’s 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427F23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Poor level</w:t>
            </w:r>
          </w:p>
        </w:tc>
      </w:tr>
      <w:tr w:rsidR="001B10E3" w:rsidRPr="001B10E3" w14:paraId="4C04C2AD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46A1CCB6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Efforts (3 items)</w:t>
            </w:r>
          </w:p>
          <w:p w14:paraId="48374014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E.g. I have constant time pressure due to a heavy work load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AA21091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1: Strongly agree</w:t>
            </w:r>
          </w:p>
          <w:p w14:paraId="0662413A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4: Strongly disagree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6D0A8B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3A1A03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≤ 2.7*</w:t>
            </w:r>
          </w:p>
        </w:tc>
      </w:tr>
      <w:tr w:rsidR="001B10E3" w:rsidRPr="001B10E3" w14:paraId="305F31B6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6DAD52AB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Rewards (7 items)</w:t>
            </w:r>
          </w:p>
          <w:p w14:paraId="2D495293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 xml:space="preserve">E.g. Considering all my efforts and achievements, I receive the acknowledgement I deserve (reversed)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0F18CF8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B9EF71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3AAE0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≤ 2.1*</w:t>
            </w:r>
          </w:p>
        </w:tc>
      </w:tr>
      <w:tr w:rsidR="001B10E3" w:rsidRPr="001B10E3" w14:paraId="644B2BE2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4F02E0E4" w14:textId="7D91152D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Social support (6 items)</w:t>
            </w:r>
          </w:p>
          <w:p w14:paraId="3C7A797F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E.g. My colleagues are there for me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93E1D7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4BD3BD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6E34F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≥ 2.2*</w:t>
            </w:r>
          </w:p>
        </w:tc>
      </w:tr>
      <w:tr w:rsidR="001B10E3" w:rsidRPr="001B10E3" w14:paraId="25DB2F45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32DF634E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Work-time control (6 items)</w:t>
            </w:r>
          </w:p>
          <w:p w14:paraId="3EF177E2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E.g. To what extent can you influence your work-time considering taking breaks during the workday?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090FD0E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1: Very little</w:t>
            </w:r>
          </w:p>
          <w:p w14:paraId="6548E7C3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5: Very much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F01056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AF8DAE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≤ 2.0*</w:t>
            </w:r>
          </w:p>
        </w:tc>
      </w:tr>
      <w:tr w:rsidR="001B10E3" w:rsidRPr="001B10E3" w14:paraId="3B263587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64B122A3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Organizational injustice (6 items)</w:t>
            </w:r>
          </w:p>
          <w:p w14:paraId="7A8AA65F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E.g. All parties affected by the decision are represented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41D7E94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1: Strongly agree</w:t>
            </w:r>
          </w:p>
          <w:p w14:paraId="6A8DB52D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5: Strongly disagree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6C6F24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F09238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≥ 3.3*</w:t>
            </w:r>
          </w:p>
        </w:tc>
      </w:tr>
      <w:tr w:rsidR="001B10E3" w:rsidRPr="001B10E3" w14:paraId="1E269940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43E044F3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Violence or threat of violence</w:t>
            </w:r>
          </w:p>
          <w:p w14:paraId="0DC1EE01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Have you during the past 6 months been exposed to violence or threat of violence at your work?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3D45A07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1: Yes, one or several times/week</w:t>
            </w:r>
          </w:p>
          <w:p w14:paraId="648EAB30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2: Yes, one or several times/month</w:t>
            </w:r>
          </w:p>
          <w:p w14:paraId="504A38D0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3: Yes, at least once during the past 6 months</w:t>
            </w:r>
          </w:p>
          <w:p w14:paraId="4A725E60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4: 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9B6869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014E54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1-3</w:t>
            </w:r>
          </w:p>
        </w:tc>
      </w:tr>
      <w:tr w:rsidR="001B10E3" w:rsidRPr="001B10E3" w14:paraId="1563CACE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49D1F096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Emotional demands</w:t>
            </w:r>
          </w:p>
          <w:p w14:paraId="16077726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Does your work put you in emotionally difficult situations?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7729950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1: Yes, often</w:t>
            </w:r>
          </w:p>
          <w:p w14:paraId="427067DB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2: Yes, sometimes</w:t>
            </w:r>
          </w:p>
          <w:p w14:paraId="6D4D1592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3: No, rarely</w:t>
            </w:r>
          </w:p>
          <w:p w14:paraId="41417A26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4: No, almost never/Never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F7E43E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FBC93B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1B10E3" w:rsidRPr="001B10E3" w14:paraId="7D3C5F66" w14:textId="77777777" w:rsidTr="001B10E3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306809AB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Human resources</w:t>
            </w:r>
          </w:p>
          <w:p w14:paraId="2247ADE1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Are there enough human resources for you to do your job?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2E65287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F8CAF3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8EB82D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3+4</w:t>
            </w:r>
          </w:p>
        </w:tc>
      </w:tr>
      <w:tr w:rsidR="001B10E3" w:rsidRPr="001B10E3" w14:paraId="42775CDB" w14:textId="77777777" w:rsidTr="001B10E3">
        <w:tc>
          <w:tcPr>
            <w:tcW w:w="6663" w:type="dxa"/>
            <w:tcBorders>
              <w:top w:val="single" w:sz="4" w:space="0" w:color="auto"/>
            </w:tcBorders>
          </w:tcPr>
          <w:p w14:paraId="1024D015" w14:textId="77777777" w:rsidR="001B10E3" w:rsidRPr="001B10E3" w:rsidRDefault="001B10E3" w:rsidP="001C763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b/>
                <w:color w:val="000000" w:themeColor="text1"/>
                <w:sz w:val="20"/>
                <w:szCs w:val="20"/>
                <w:lang w:val="en-GB"/>
              </w:rPr>
              <w:t>Economic resources</w:t>
            </w:r>
          </w:p>
          <w:p w14:paraId="6F4F6B33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Are there enough economic resources for you to do your job?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4D07EDC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9F9729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76E68C" w14:textId="77777777" w:rsidR="001B10E3" w:rsidRPr="001B10E3" w:rsidRDefault="001B10E3" w:rsidP="001C763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1B10E3">
              <w:rPr>
                <w:color w:val="000000" w:themeColor="text1"/>
                <w:sz w:val="20"/>
                <w:szCs w:val="20"/>
                <w:lang w:val="en-GB"/>
              </w:rPr>
              <w:t>3+4</w:t>
            </w:r>
          </w:p>
        </w:tc>
      </w:tr>
    </w:tbl>
    <w:p w14:paraId="773723F4" w14:textId="2533C8B7" w:rsidR="00F87ED2" w:rsidRPr="001B10E3" w:rsidRDefault="001B10E3" w:rsidP="001B10E3">
      <w:r w:rsidRPr="001B10E3">
        <w:rPr>
          <w:color w:val="000000" w:themeColor="text1"/>
          <w:lang w:val="en-GB"/>
        </w:rPr>
        <w:t>*Defined by a quartile cut</w:t>
      </w:r>
    </w:p>
    <w:sectPr w:rsidR="00F87ED2" w:rsidRPr="001B10E3" w:rsidSect="00D269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DC"/>
    <w:rsid w:val="00081A20"/>
    <w:rsid w:val="000C3F42"/>
    <w:rsid w:val="0015111B"/>
    <w:rsid w:val="001B10E3"/>
    <w:rsid w:val="002C282C"/>
    <w:rsid w:val="00355DD6"/>
    <w:rsid w:val="003B1C0B"/>
    <w:rsid w:val="004F1192"/>
    <w:rsid w:val="00553C8D"/>
    <w:rsid w:val="005E1DCA"/>
    <w:rsid w:val="00667C08"/>
    <w:rsid w:val="00695A81"/>
    <w:rsid w:val="00744FE5"/>
    <w:rsid w:val="007704DC"/>
    <w:rsid w:val="007A0143"/>
    <w:rsid w:val="008C5775"/>
    <w:rsid w:val="009D0420"/>
    <w:rsid w:val="00AD45EA"/>
    <w:rsid w:val="00AF6D0B"/>
    <w:rsid w:val="00B52C33"/>
    <w:rsid w:val="00B912B3"/>
    <w:rsid w:val="00D54454"/>
    <w:rsid w:val="00D66971"/>
    <w:rsid w:val="00DA032A"/>
    <w:rsid w:val="00DC04EC"/>
    <w:rsid w:val="00F31FA6"/>
    <w:rsid w:val="00F87ED2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5A79"/>
  <w15:docId w15:val="{022DDF63-8C1B-4DD0-91D9-FBE399CA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DC"/>
    <w:rPr>
      <w:rFonts w:ascii="Times New Roman" w:hAnsi="Times New Roman" w:cs="Times New Roman"/>
      <w:lang w:val="en-US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FE5"/>
    <w:pPr>
      <w:keepNext/>
      <w:keepLines/>
      <w:spacing w:before="240" w:after="120" w:line="360" w:lineRule="auto"/>
      <w:outlineLvl w:val="0"/>
    </w:pPr>
    <w:rPr>
      <w:rFonts w:eastAsiaTheme="majorEastAsia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4FE5"/>
    <w:rPr>
      <w:rFonts w:ascii="Times New Roman" w:eastAsiaTheme="majorEastAsia" w:hAnsi="Times New Roman" w:cs="Times New Roman"/>
      <w:b/>
      <w:color w:val="000000" w:themeColor="text1"/>
      <w:szCs w:val="3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Reliability_(psychometrics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Ruby Gove</cp:lastModifiedBy>
  <cp:revision>2</cp:revision>
  <cp:lastPrinted>2017-02-17T12:28:00Z</cp:lastPrinted>
  <dcterms:created xsi:type="dcterms:W3CDTF">2018-10-29T14:42:00Z</dcterms:created>
  <dcterms:modified xsi:type="dcterms:W3CDTF">2018-10-29T14:42:00Z</dcterms:modified>
</cp:coreProperties>
</file>