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12" w:rsidRPr="00753847" w:rsidRDefault="00A27912">
      <w:pPr>
        <w:rPr>
          <w:rFonts w:cstheme="minorHAnsi"/>
          <w:sz w:val="20"/>
          <w:szCs w:val="20"/>
        </w:rPr>
      </w:pPr>
      <w:bookmarkStart w:id="0" w:name="_GoBack"/>
      <w:bookmarkEnd w:id="0"/>
      <w:r w:rsidRPr="00753847">
        <w:rPr>
          <w:rFonts w:cstheme="minorHAnsi"/>
          <w:sz w:val="20"/>
          <w:szCs w:val="20"/>
        </w:rPr>
        <w:t>Supplementary file 4: Practice test results: combined (across 5 settings) mean performance on each indicator.</w:t>
      </w:r>
    </w:p>
    <w:tbl>
      <w:tblPr>
        <w:tblW w:w="880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44"/>
        <w:gridCol w:w="992"/>
        <w:gridCol w:w="850"/>
        <w:gridCol w:w="851"/>
      </w:tblGrid>
      <w:tr w:rsidR="00A27912" w:rsidRPr="00753847" w:rsidTr="009327CB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QI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753847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 xml:space="preserve">Patient </w:t>
            </w:r>
            <w:r w:rsidR="009327CB">
              <w:rPr>
                <w:rFonts w:cstheme="minorHAnsi"/>
                <w:b/>
                <w:color w:val="000000"/>
                <w:sz w:val="20"/>
                <w:szCs w:val="20"/>
              </w:rPr>
              <w:t xml:space="preserve">and staff </w:t>
            </w: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level indicators*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Mean (%)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SD</w:t>
            </w:r>
          </w:p>
        </w:tc>
        <w:tc>
          <w:tcPr>
            <w:tcW w:w="851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Range</w:t>
            </w:r>
          </w:p>
        </w:tc>
      </w:tr>
      <w:tr w:rsidR="00A27912" w:rsidRPr="00753847" w:rsidTr="009327CB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176740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A</w:t>
            </w:r>
            <w:r w:rsidR="00A27912" w:rsidRPr="00753847">
              <w:rPr>
                <w:rFonts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Pain severity assessed at screening using a valid measure</w:t>
            </w:r>
          </w:p>
        </w:tc>
        <w:tc>
          <w:tcPr>
            <w:tcW w:w="992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76.8</w:t>
            </w:r>
          </w:p>
        </w:tc>
        <w:tc>
          <w:tcPr>
            <w:tcW w:w="850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851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67-93</w:t>
            </w:r>
          </w:p>
        </w:tc>
      </w:tr>
      <w:tr w:rsidR="00A27912" w:rsidRPr="00753847" w:rsidTr="009327CB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176740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A</w:t>
            </w:r>
            <w:r w:rsidR="00A27912" w:rsidRPr="00753847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If moderate or severe pain present, patient assessed to explore possible causes of pain</w:t>
            </w:r>
          </w:p>
        </w:tc>
        <w:tc>
          <w:tcPr>
            <w:tcW w:w="992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850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851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50-87</w:t>
            </w:r>
          </w:p>
        </w:tc>
      </w:tr>
      <w:tr w:rsidR="00A27912" w:rsidRPr="00753847" w:rsidTr="009327CB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176740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A</w:t>
            </w:r>
            <w:r w:rsidR="00A27912" w:rsidRPr="00753847">
              <w:rPr>
                <w:rFonts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Breathlessness assessed at screening using a valid measure</w:t>
            </w:r>
          </w:p>
        </w:tc>
        <w:tc>
          <w:tcPr>
            <w:tcW w:w="992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73.2</w:t>
            </w:r>
          </w:p>
        </w:tc>
        <w:tc>
          <w:tcPr>
            <w:tcW w:w="850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851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55-86</w:t>
            </w:r>
          </w:p>
        </w:tc>
      </w:tr>
      <w:tr w:rsidR="00A27912" w:rsidRPr="00753847" w:rsidTr="009327CB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176740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A</w:t>
            </w:r>
            <w:r w:rsidR="00A27912" w:rsidRPr="00753847">
              <w:rPr>
                <w:rFonts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Fatigue assessed at screening using a valid measure</w:t>
            </w:r>
          </w:p>
        </w:tc>
        <w:tc>
          <w:tcPr>
            <w:tcW w:w="992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850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851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47-93</w:t>
            </w:r>
          </w:p>
        </w:tc>
      </w:tr>
      <w:tr w:rsidR="00A27912" w:rsidRPr="00753847" w:rsidTr="009327CB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176740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A</w:t>
            </w:r>
            <w:r w:rsidR="00A27912" w:rsidRPr="00753847">
              <w:rPr>
                <w:rFonts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Functional status assessed to identify daily activity limitations prior to formulating  care plan</w:t>
            </w:r>
          </w:p>
        </w:tc>
        <w:tc>
          <w:tcPr>
            <w:tcW w:w="992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64.8</w:t>
            </w:r>
          </w:p>
        </w:tc>
        <w:tc>
          <w:tcPr>
            <w:tcW w:w="850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851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46-93</w:t>
            </w:r>
          </w:p>
        </w:tc>
      </w:tr>
      <w:tr w:rsidR="00A27912" w:rsidRPr="00753847" w:rsidTr="009327CB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176740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B</w:t>
            </w:r>
            <w:r w:rsidR="00A27912" w:rsidRPr="00753847">
              <w:rPr>
                <w:rFonts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Depression assessed at screening using a valid measure</w:t>
            </w:r>
          </w:p>
        </w:tc>
        <w:tc>
          <w:tcPr>
            <w:tcW w:w="992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850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851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27-75</w:t>
            </w:r>
          </w:p>
        </w:tc>
      </w:tr>
      <w:tr w:rsidR="00A27912" w:rsidRPr="00753847" w:rsidTr="009327CB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176740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B</w:t>
            </w:r>
            <w:r w:rsidR="00A27912" w:rsidRPr="00753847">
              <w:rPr>
                <w:rFonts w:cs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Anxiety assessed at screening using a valid measure</w:t>
            </w:r>
          </w:p>
        </w:tc>
        <w:tc>
          <w:tcPr>
            <w:tcW w:w="992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850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851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34-56</w:t>
            </w:r>
          </w:p>
        </w:tc>
      </w:tr>
      <w:tr w:rsidR="00A27912" w:rsidRPr="00753847" w:rsidTr="009327CB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176740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B</w:t>
            </w:r>
            <w:r w:rsidR="00A27912" w:rsidRPr="00753847">
              <w:rPr>
                <w:rFonts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Cognitive function assessed</w:t>
            </w:r>
          </w:p>
        </w:tc>
        <w:tc>
          <w:tcPr>
            <w:tcW w:w="992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850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851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32-78</w:t>
            </w:r>
          </w:p>
        </w:tc>
      </w:tr>
      <w:tr w:rsidR="00A27912" w:rsidRPr="00753847" w:rsidTr="009327CB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176740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C</w:t>
            </w:r>
            <w:r w:rsidR="00A27912" w:rsidRPr="00753847">
              <w:rPr>
                <w:rFonts w:cs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Spiritual aspects of care discussion or assessment completed before care plan</w:t>
            </w:r>
          </w:p>
        </w:tc>
        <w:tc>
          <w:tcPr>
            <w:tcW w:w="992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59.8</w:t>
            </w:r>
          </w:p>
        </w:tc>
        <w:tc>
          <w:tcPr>
            <w:tcW w:w="850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851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26-85</w:t>
            </w:r>
          </w:p>
        </w:tc>
      </w:tr>
      <w:tr w:rsidR="00A27912" w:rsidRPr="00753847" w:rsidTr="009327CB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176740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D</w:t>
            </w:r>
            <w:r w:rsidR="00A27912" w:rsidRPr="00753847">
              <w:rPr>
                <w:rFonts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Patient provided with sufficient information or advice to support decisions on care planning</w:t>
            </w:r>
          </w:p>
        </w:tc>
        <w:tc>
          <w:tcPr>
            <w:tcW w:w="992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850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51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10-21</w:t>
            </w:r>
          </w:p>
        </w:tc>
      </w:tr>
      <w:tr w:rsidR="00A27912" w:rsidRPr="00753847" w:rsidTr="009327CB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176740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E</w:t>
            </w:r>
            <w:r w:rsidR="00A27912" w:rsidRPr="00753847">
              <w:rPr>
                <w:rFonts w:cstheme="minorHAns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Comprehensive needs assessment completed before care plan</w:t>
            </w:r>
          </w:p>
        </w:tc>
        <w:tc>
          <w:tcPr>
            <w:tcW w:w="992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850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851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0-78</w:t>
            </w:r>
          </w:p>
        </w:tc>
      </w:tr>
      <w:tr w:rsidR="00A27912" w:rsidRPr="00753847" w:rsidTr="009327CB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176740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E</w:t>
            </w:r>
            <w:r w:rsidR="00C925B3" w:rsidRPr="00753847">
              <w:rPr>
                <w:rFonts w:cstheme="minorHAns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Re-assessment made at regular review in line with time-points agreed in care plan</w:t>
            </w:r>
          </w:p>
        </w:tc>
        <w:tc>
          <w:tcPr>
            <w:tcW w:w="992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71.8</w:t>
            </w:r>
          </w:p>
        </w:tc>
        <w:tc>
          <w:tcPr>
            <w:tcW w:w="850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851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23-93</w:t>
            </w:r>
          </w:p>
        </w:tc>
      </w:tr>
      <w:tr w:rsidR="00A27912" w:rsidRPr="00753847" w:rsidTr="009327CB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176740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E</w:t>
            </w:r>
            <w:r w:rsidR="00C925B3" w:rsidRPr="00753847">
              <w:rPr>
                <w:rFonts w:cstheme="min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Appropriate intervention documented in line with the agreed care plan</w:t>
            </w:r>
          </w:p>
        </w:tc>
        <w:tc>
          <w:tcPr>
            <w:tcW w:w="992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850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851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28-93</w:t>
            </w:r>
          </w:p>
        </w:tc>
      </w:tr>
      <w:tr w:rsidR="00A27912" w:rsidRPr="00753847" w:rsidTr="009327CB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176740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E</w:t>
            </w:r>
            <w:r w:rsidR="00C925B3" w:rsidRPr="00753847">
              <w:rPr>
                <w:rFonts w:cstheme="minorHAns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Communication between the service and general practitioner documented</w:t>
            </w:r>
          </w:p>
        </w:tc>
        <w:tc>
          <w:tcPr>
            <w:tcW w:w="992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89.2</w:t>
            </w:r>
          </w:p>
        </w:tc>
        <w:tc>
          <w:tcPr>
            <w:tcW w:w="850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851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58-100</w:t>
            </w:r>
          </w:p>
        </w:tc>
      </w:tr>
      <w:tr w:rsidR="00A27912" w:rsidRPr="00753847" w:rsidTr="009327CB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176740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E</w:t>
            </w:r>
            <w:r w:rsidR="00C925B3" w:rsidRPr="00753847">
              <w:rPr>
                <w:rFonts w:cstheme="minorHAns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Care plan available as specified by standard operating procedure</w:t>
            </w:r>
          </w:p>
        </w:tc>
        <w:tc>
          <w:tcPr>
            <w:tcW w:w="992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850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851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0-54</w:t>
            </w:r>
          </w:p>
        </w:tc>
      </w:tr>
      <w:tr w:rsidR="00A27912" w:rsidRPr="00753847" w:rsidTr="009327CB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176740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E</w:t>
            </w:r>
            <w:r w:rsidR="00C925B3" w:rsidRPr="00753847">
              <w:rPr>
                <w:rFonts w:cstheme="minorHAns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Opportunity offered for completion of advance care planning</w:t>
            </w:r>
          </w:p>
        </w:tc>
        <w:tc>
          <w:tcPr>
            <w:tcW w:w="992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850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851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37-90</w:t>
            </w:r>
          </w:p>
        </w:tc>
      </w:tr>
      <w:tr w:rsidR="00A27912" w:rsidRPr="00753847" w:rsidTr="009327CB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176740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E</w:t>
            </w:r>
            <w:r w:rsidR="00C925B3" w:rsidRPr="00753847">
              <w:rPr>
                <w:rFonts w:cstheme="minorHAns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Quality of life assessed using a valid measure</w:t>
            </w:r>
          </w:p>
        </w:tc>
        <w:tc>
          <w:tcPr>
            <w:tcW w:w="992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850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851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0-38</w:t>
            </w:r>
          </w:p>
        </w:tc>
      </w:tr>
      <w:tr w:rsidR="00A27912" w:rsidRPr="00753847" w:rsidTr="009327CB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C925B3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F21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Care goals documented in care plan</w:t>
            </w:r>
          </w:p>
        </w:tc>
        <w:tc>
          <w:tcPr>
            <w:tcW w:w="992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65.2</w:t>
            </w:r>
          </w:p>
        </w:tc>
        <w:tc>
          <w:tcPr>
            <w:tcW w:w="850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851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32-86</w:t>
            </w:r>
          </w:p>
        </w:tc>
      </w:tr>
      <w:tr w:rsidR="00A27912" w:rsidRPr="00753847" w:rsidTr="009327CB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C925B3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G23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Care goals met at regular review in line with care plan</w:t>
            </w:r>
          </w:p>
        </w:tc>
        <w:tc>
          <w:tcPr>
            <w:tcW w:w="992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850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12-93</w:t>
            </w:r>
          </w:p>
        </w:tc>
      </w:tr>
      <w:tr w:rsidR="00A27912" w:rsidRPr="00753847" w:rsidTr="009327CB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C925B3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G24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Assessment of satisfaction with overall care and support using a valid measure</w:t>
            </w:r>
          </w:p>
        </w:tc>
        <w:tc>
          <w:tcPr>
            <w:tcW w:w="992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850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851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0-78</w:t>
            </w:r>
          </w:p>
        </w:tc>
      </w:tr>
      <w:tr w:rsidR="00A27912" w:rsidRPr="00753847" w:rsidTr="009327CB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C925B3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G25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Assessment of satisfaction with involvement in decision making</w:t>
            </w:r>
          </w:p>
        </w:tc>
        <w:tc>
          <w:tcPr>
            <w:tcW w:w="992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850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851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0-82</w:t>
            </w:r>
          </w:p>
        </w:tc>
      </w:tr>
      <w:tr w:rsidR="00A27912" w:rsidRPr="00753847" w:rsidTr="009327CB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9D4911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I27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Time in days from referral date to first attendance date offered</w:t>
            </w:r>
          </w:p>
        </w:tc>
        <w:tc>
          <w:tcPr>
            <w:tcW w:w="992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95.8</w:t>
            </w:r>
          </w:p>
        </w:tc>
        <w:tc>
          <w:tcPr>
            <w:tcW w:w="850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851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86-100</w:t>
            </w:r>
          </w:p>
        </w:tc>
      </w:tr>
      <w:tr w:rsidR="00A27912" w:rsidRPr="00753847" w:rsidTr="009327CB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9D4911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J30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Documentation of informed consent to treatment or medical intervention correctly completed</w:t>
            </w:r>
          </w:p>
        </w:tc>
        <w:tc>
          <w:tcPr>
            <w:tcW w:w="992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93.4</w:t>
            </w:r>
          </w:p>
        </w:tc>
        <w:tc>
          <w:tcPr>
            <w:tcW w:w="850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851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74-100</w:t>
            </w:r>
          </w:p>
        </w:tc>
      </w:tr>
      <w:tr w:rsidR="009327CB" w:rsidRPr="00753847" w:rsidTr="009327CB">
        <w:trPr>
          <w:cantSplit/>
        </w:trPr>
        <w:tc>
          <w:tcPr>
            <w:tcW w:w="567" w:type="dxa"/>
            <w:shd w:val="clear" w:color="auto" w:fill="FFFFFF"/>
          </w:tcPr>
          <w:p w:rsidR="009327CB" w:rsidRPr="00753847" w:rsidRDefault="009327CB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H26</w:t>
            </w:r>
          </w:p>
        </w:tc>
        <w:tc>
          <w:tcPr>
            <w:tcW w:w="5544" w:type="dxa"/>
            <w:shd w:val="clear" w:color="auto" w:fill="FFFFFF"/>
          </w:tcPr>
          <w:p w:rsidR="009327CB" w:rsidRPr="00753847" w:rsidRDefault="009327CB" w:rsidP="009327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Staff with access to training around core components of care</w:t>
            </w:r>
          </w:p>
        </w:tc>
        <w:tc>
          <w:tcPr>
            <w:tcW w:w="992" w:type="dxa"/>
            <w:shd w:val="clear" w:color="auto" w:fill="FFFFFF"/>
          </w:tcPr>
          <w:p w:rsidR="009327CB" w:rsidRPr="00753847" w:rsidRDefault="009327CB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850" w:type="dxa"/>
            <w:shd w:val="clear" w:color="auto" w:fill="FFFFFF"/>
          </w:tcPr>
          <w:p w:rsidR="009327CB" w:rsidRPr="00753847" w:rsidRDefault="009327CB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FFFFFF"/>
          </w:tcPr>
          <w:p w:rsidR="009327CB" w:rsidRPr="00753847" w:rsidRDefault="009327CB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100-100</w:t>
            </w:r>
          </w:p>
        </w:tc>
      </w:tr>
    </w:tbl>
    <w:p w:rsidR="009327CB" w:rsidRPr="00753847" w:rsidRDefault="009327CB">
      <w:pPr>
        <w:rPr>
          <w:rFonts w:cstheme="minorHAnsi"/>
          <w:sz w:val="20"/>
          <w:szCs w:val="20"/>
        </w:rPr>
      </w:pPr>
    </w:p>
    <w:tbl>
      <w:tblPr>
        <w:tblW w:w="880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44"/>
        <w:gridCol w:w="2693"/>
      </w:tblGrid>
      <w:tr w:rsidR="00A27912" w:rsidRPr="00753847" w:rsidTr="00C60E11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QI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Service level indicators</w:t>
            </w:r>
            <w:r w:rsidR="00753847" w:rsidRPr="00753847">
              <w:rPr>
                <w:rFonts w:cstheme="minorHAnsi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2693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% of services meeting the QI</w:t>
            </w:r>
          </w:p>
        </w:tc>
      </w:tr>
      <w:tr w:rsidR="00A27912" w:rsidRPr="00753847" w:rsidTr="00C60E11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C925B3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E12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Care pathway for assessment and management of pain including onward referral routes</w:t>
            </w:r>
          </w:p>
        </w:tc>
        <w:tc>
          <w:tcPr>
            <w:tcW w:w="2693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40% (2/5)</w:t>
            </w:r>
          </w:p>
        </w:tc>
      </w:tr>
      <w:tr w:rsidR="00A27912" w:rsidRPr="00753847" w:rsidTr="00C60E11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C925B3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E14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Written standard operating procedure defining timeframes</w:t>
            </w:r>
          </w:p>
        </w:tc>
        <w:tc>
          <w:tcPr>
            <w:tcW w:w="2693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20% (1/5)</w:t>
            </w:r>
          </w:p>
        </w:tc>
      </w:tr>
      <w:tr w:rsidR="00A27912" w:rsidRPr="00753847" w:rsidTr="00C60E11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C925B3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F20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Written standard operating procedure for development and usage of care plans</w:t>
            </w:r>
          </w:p>
        </w:tc>
        <w:tc>
          <w:tcPr>
            <w:tcW w:w="2693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40% (2/5)</w:t>
            </w:r>
          </w:p>
        </w:tc>
      </w:tr>
      <w:tr w:rsidR="00A27912" w:rsidRPr="00753847" w:rsidTr="00C60E11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C925B3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G22</w:t>
            </w:r>
          </w:p>
          <w:p w:rsidR="00C925B3" w:rsidRPr="00753847" w:rsidRDefault="00C925B3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Written policy for reviewing and updating standard operating procedures and care pathways</w:t>
            </w:r>
          </w:p>
        </w:tc>
        <w:tc>
          <w:tcPr>
            <w:tcW w:w="2693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40% (2/5)</w:t>
            </w:r>
          </w:p>
        </w:tc>
      </w:tr>
      <w:tr w:rsidR="00A27912" w:rsidRPr="00753847" w:rsidTr="00C60E11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9D4911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I28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9327CB" w:rsidP="009327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</w:t>
            </w:r>
            <w:r w:rsidR="00A27912" w:rsidRPr="00753847">
              <w:rPr>
                <w:rFonts w:cstheme="minorHAnsi"/>
                <w:color w:val="000000"/>
                <w:sz w:val="20"/>
                <w:szCs w:val="20"/>
              </w:rPr>
              <w:t>he service provides suitable equipment and settings to deliver care</w:t>
            </w:r>
          </w:p>
        </w:tc>
        <w:tc>
          <w:tcPr>
            <w:tcW w:w="2693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60% (3/5)</w:t>
            </w:r>
          </w:p>
        </w:tc>
      </w:tr>
      <w:tr w:rsidR="00A27912" w:rsidRPr="00753847" w:rsidTr="00C60E11">
        <w:trPr>
          <w:cantSplit/>
        </w:trPr>
        <w:tc>
          <w:tcPr>
            <w:tcW w:w="567" w:type="dxa"/>
            <w:shd w:val="clear" w:color="auto" w:fill="FFFFFF"/>
          </w:tcPr>
          <w:p w:rsidR="00A27912" w:rsidRPr="00753847" w:rsidRDefault="009D4911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b/>
                <w:color w:val="000000"/>
                <w:sz w:val="20"/>
                <w:szCs w:val="20"/>
              </w:rPr>
              <w:t>I29</w:t>
            </w:r>
          </w:p>
        </w:tc>
        <w:tc>
          <w:tcPr>
            <w:tcW w:w="5544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Written policy for defining standards for equipment and settings available for delivery of care</w:t>
            </w:r>
          </w:p>
        </w:tc>
        <w:tc>
          <w:tcPr>
            <w:tcW w:w="2693" w:type="dxa"/>
            <w:shd w:val="clear" w:color="auto" w:fill="FFFFFF"/>
          </w:tcPr>
          <w:p w:rsidR="00A27912" w:rsidRPr="00753847" w:rsidRDefault="00A27912" w:rsidP="00C60E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3847">
              <w:rPr>
                <w:rFonts w:cstheme="minorHAnsi"/>
                <w:color w:val="000000"/>
                <w:sz w:val="20"/>
                <w:szCs w:val="20"/>
              </w:rPr>
              <w:t>60% (3/5)</w:t>
            </w:r>
          </w:p>
        </w:tc>
      </w:tr>
    </w:tbl>
    <w:p w:rsidR="00A27912" w:rsidRPr="009E3AD8" w:rsidRDefault="00753847">
      <w:pPr>
        <w:rPr>
          <w:sz w:val="20"/>
          <w:szCs w:val="20"/>
        </w:rPr>
      </w:pPr>
      <w:r w:rsidRPr="009E3AD8">
        <w:rPr>
          <w:sz w:val="20"/>
          <w:szCs w:val="20"/>
        </w:rPr>
        <w:t>*Abbreviated indicator</w:t>
      </w:r>
      <w:r w:rsidR="009E3AD8">
        <w:rPr>
          <w:sz w:val="20"/>
          <w:szCs w:val="20"/>
        </w:rPr>
        <w:t xml:space="preserve"> names</w:t>
      </w:r>
      <w:r w:rsidRPr="009E3AD8">
        <w:rPr>
          <w:sz w:val="20"/>
          <w:szCs w:val="20"/>
        </w:rPr>
        <w:t xml:space="preserve"> </w:t>
      </w:r>
    </w:p>
    <w:p w:rsidR="00A27912" w:rsidRDefault="00A27912"/>
    <w:sectPr w:rsidR="00A27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12"/>
    <w:rsid w:val="00176740"/>
    <w:rsid w:val="004B0C05"/>
    <w:rsid w:val="00606D82"/>
    <w:rsid w:val="00753847"/>
    <w:rsid w:val="009327CB"/>
    <w:rsid w:val="00936DE1"/>
    <w:rsid w:val="009D4911"/>
    <w:rsid w:val="009E3AD8"/>
    <w:rsid w:val="00A27912"/>
    <w:rsid w:val="00C9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6D3A8-3D16-4B4A-BEB0-3774270A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Noleen McCorry</dc:creator>
  <cp:keywords/>
  <dc:description/>
  <cp:lastModifiedBy>Noleen McCorry</cp:lastModifiedBy>
  <cp:revision>2</cp:revision>
  <dcterms:created xsi:type="dcterms:W3CDTF">2018-09-11T11:04:00Z</dcterms:created>
  <dcterms:modified xsi:type="dcterms:W3CDTF">2018-09-11T11:04:00Z</dcterms:modified>
</cp:coreProperties>
</file>