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3" w:type="dxa"/>
        <w:jc w:val="center"/>
        <w:tblInd w:w="93" w:type="dxa"/>
        <w:tblLook w:val="04A0" w:firstRow="1" w:lastRow="0" w:firstColumn="1" w:lastColumn="0" w:noHBand="0" w:noVBand="1"/>
      </w:tblPr>
      <w:tblGrid>
        <w:gridCol w:w="2653"/>
        <w:gridCol w:w="1538"/>
        <w:gridCol w:w="1456"/>
        <w:gridCol w:w="1619"/>
        <w:gridCol w:w="1167"/>
      </w:tblGrid>
      <w:tr w:rsidR="001A4D90" w:rsidRPr="00C90CE1" w:rsidTr="00C90CE1">
        <w:trPr>
          <w:trHeight w:val="263"/>
          <w:jc w:val="center"/>
        </w:trPr>
        <w:tc>
          <w:tcPr>
            <w:tcW w:w="8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031365" w:rsidP="00502FB0">
            <w:pPr>
              <w:rPr>
                <w:rFonts w:ascii="Arial" w:hAnsi="Arial"/>
                <w:b/>
                <w:bCs/>
                <w:lang w:eastAsia="en-GB"/>
              </w:rPr>
            </w:pPr>
            <w:r>
              <w:rPr>
                <w:rFonts w:ascii="Arial" w:hAnsi="Arial"/>
                <w:b/>
                <w:bCs/>
                <w:lang w:eastAsia="en-GB"/>
              </w:rPr>
              <w:t xml:space="preserve">Supplemental </w:t>
            </w:r>
            <w:r w:rsidR="005E573F">
              <w:rPr>
                <w:rFonts w:ascii="Arial" w:hAnsi="Arial"/>
                <w:b/>
                <w:bCs/>
                <w:lang w:eastAsia="en-GB"/>
              </w:rPr>
              <w:t xml:space="preserve">Table </w:t>
            </w:r>
            <w:r w:rsidR="00502FB0">
              <w:rPr>
                <w:rFonts w:ascii="Arial" w:hAnsi="Arial"/>
                <w:b/>
                <w:bCs/>
                <w:lang w:eastAsia="en-GB"/>
              </w:rPr>
              <w:t>4</w:t>
            </w:r>
            <w:r w:rsidR="001A4D90" w:rsidRPr="00C90CE1">
              <w:rPr>
                <w:rFonts w:ascii="Arial" w:hAnsi="Arial"/>
                <w:b/>
                <w:bCs/>
                <w:lang w:eastAsia="en-GB"/>
              </w:rPr>
              <w:t xml:space="preserve">. </w:t>
            </w:r>
            <w:r w:rsidR="001A4D90" w:rsidRPr="00C90CE1">
              <w:rPr>
                <w:rFonts w:ascii="Arial" w:hAnsi="Arial"/>
                <w:bCs/>
                <w:lang w:eastAsia="en-GB"/>
              </w:rPr>
              <w:t>Eff</w:t>
            </w:r>
            <w:r w:rsidR="00037672">
              <w:rPr>
                <w:rFonts w:ascii="Arial" w:hAnsi="Arial"/>
                <w:bCs/>
                <w:lang w:eastAsia="en-GB"/>
              </w:rPr>
              <w:t>ect of diet-induced obesity on u</w:t>
            </w:r>
            <w:r w:rsidR="001A4D90" w:rsidRPr="00C90CE1">
              <w:rPr>
                <w:rFonts w:ascii="Arial" w:hAnsi="Arial"/>
                <w:bCs/>
                <w:lang w:eastAsia="en-GB"/>
              </w:rPr>
              <w:t>rinalysis parameters in 3</w:t>
            </w:r>
            <w:r w:rsidR="00BB6018" w:rsidRPr="00C90CE1">
              <w:rPr>
                <w:rFonts w:ascii="Arial" w:hAnsi="Arial"/>
                <w:bCs/>
                <w:lang w:eastAsia="en-GB"/>
              </w:rPr>
              <w:t>2</w:t>
            </w:r>
            <w:r w:rsidR="001A4D90" w:rsidRPr="00C90CE1">
              <w:rPr>
                <w:rFonts w:ascii="Arial" w:hAnsi="Arial"/>
                <w:bCs/>
                <w:lang w:eastAsia="en-GB"/>
              </w:rPr>
              <w:t xml:space="preserve"> week old rats - Group incidence and severity.</w:t>
            </w:r>
            <w:r w:rsidR="001A4D90" w:rsidRPr="00C90CE1">
              <w:rPr>
                <w:rFonts w:ascii="Arial" w:hAnsi="Arial"/>
                <w:b/>
                <w:bCs/>
                <w:lang w:eastAsia="en-GB"/>
              </w:rPr>
              <w:t xml:space="preserve">   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1A4D90">
            <w:pPr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Sex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1A4D90">
            <w:pPr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 xml:space="preserve">                    Females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1A4D90">
            <w:pPr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 xml:space="preserve">                      Males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CE1" w:rsidRDefault="001A4D90" w:rsidP="00C90CE1">
            <w:pPr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Diet</w:t>
            </w:r>
          </w:p>
          <w:p w:rsidR="001A4D90" w:rsidRPr="00C90CE1" w:rsidRDefault="00037672" w:rsidP="00C90CE1">
            <w:pPr>
              <w:jc w:val="center"/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>N</w:t>
            </w:r>
            <w:r w:rsidR="001A4D90" w:rsidRPr="00C90CE1">
              <w:rPr>
                <w:rFonts w:ascii="Arial" w:hAnsi="Arial"/>
                <w:lang w:eastAsia="en-GB"/>
              </w:rPr>
              <w:t>umber of animals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CE1" w:rsidRDefault="007B1C6D" w:rsidP="001A4D90">
            <w:pPr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CD</w:t>
            </w:r>
          </w:p>
          <w:p w:rsidR="001A4D90" w:rsidRPr="00C90CE1" w:rsidRDefault="001A4D90" w:rsidP="001A4D90">
            <w:pPr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 xml:space="preserve"> (</w:t>
            </w:r>
            <w:r w:rsidRPr="00561113">
              <w:rPr>
                <w:rFonts w:ascii="Arial" w:hAnsi="Arial"/>
                <w:i/>
                <w:lang w:eastAsia="en-GB"/>
              </w:rPr>
              <w:t>n</w:t>
            </w:r>
            <w:r w:rsidRPr="00C90CE1">
              <w:rPr>
                <w:rFonts w:ascii="Arial" w:hAnsi="Arial"/>
                <w:lang w:eastAsia="en-GB"/>
              </w:rPr>
              <w:t xml:space="preserve">=24)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E1" w:rsidRDefault="001A4D90" w:rsidP="001A4D90">
            <w:pPr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 xml:space="preserve">HFD </w:t>
            </w:r>
          </w:p>
          <w:p w:rsidR="001A4D90" w:rsidRPr="00C90CE1" w:rsidRDefault="001A4D90" w:rsidP="001A4D90">
            <w:pPr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 xml:space="preserve"> (</w:t>
            </w:r>
            <w:r w:rsidRPr="00561113">
              <w:rPr>
                <w:rFonts w:ascii="Arial" w:hAnsi="Arial"/>
                <w:i/>
                <w:lang w:eastAsia="en-GB"/>
              </w:rPr>
              <w:t>n</w:t>
            </w:r>
            <w:r w:rsidRPr="00C90CE1">
              <w:rPr>
                <w:rFonts w:ascii="Arial" w:hAnsi="Arial"/>
                <w:lang w:eastAsia="en-GB"/>
              </w:rPr>
              <w:t>=21)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CE1" w:rsidRDefault="007B1C6D" w:rsidP="001A4D90">
            <w:pPr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CD</w:t>
            </w:r>
            <w:r w:rsidR="001A4D90" w:rsidRPr="00C90CE1">
              <w:rPr>
                <w:rFonts w:ascii="Arial" w:hAnsi="Arial"/>
                <w:lang w:eastAsia="en-GB"/>
              </w:rPr>
              <w:t xml:space="preserve"> </w:t>
            </w:r>
          </w:p>
          <w:p w:rsidR="001A4D90" w:rsidRPr="00C90CE1" w:rsidRDefault="001A4D90" w:rsidP="001A4D90">
            <w:pPr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(</w:t>
            </w:r>
            <w:r w:rsidRPr="00561113">
              <w:rPr>
                <w:rFonts w:ascii="Arial" w:hAnsi="Arial"/>
                <w:i/>
                <w:lang w:eastAsia="en-GB"/>
              </w:rPr>
              <w:t>n</w:t>
            </w:r>
            <w:r w:rsidRPr="00C90CE1">
              <w:rPr>
                <w:rFonts w:ascii="Arial" w:hAnsi="Arial"/>
                <w:lang w:eastAsia="en-GB"/>
              </w:rPr>
              <w:t>=24)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1A4D90">
            <w:pPr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HFD (</w:t>
            </w:r>
            <w:r w:rsidRPr="00561113">
              <w:rPr>
                <w:rFonts w:ascii="Arial" w:hAnsi="Arial"/>
                <w:i/>
                <w:lang w:eastAsia="en-GB"/>
              </w:rPr>
              <w:t>n</w:t>
            </w:r>
            <w:r w:rsidRPr="00C90CE1">
              <w:rPr>
                <w:rFonts w:ascii="Arial" w:hAnsi="Arial"/>
                <w:lang w:eastAsia="en-GB"/>
              </w:rPr>
              <w:t>=24)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0A1F84" w:rsidP="00A42520">
            <w:pPr>
              <w:contextualSpacing/>
              <w:jc w:val="center"/>
              <w:rPr>
                <w:rFonts w:ascii="Arial" w:hAnsi="Arial"/>
                <w:b/>
                <w:bCs/>
                <w:lang w:eastAsia="en-GB"/>
              </w:rPr>
            </w:pPr>
            <w:r w:rsidRPr="00C90CE1">
              <w:rPr>
                <w:rFonts w:ascii="Arial" w:hAnsi="Arial"/>
                <w:b/>
                <w:bCs/>
                <w:lang w:eastAsia="en-GB"/>
              </w:rPr>
              <w:t>Specific gravity (</w:t>
            </w:r>
            <w:proofErr w:type="spellStart"/>
            <w:r w:rsidR="001A4D90" w:rsidRPr="00C90CE1">
              <w:rPr>
                <w:rFonts w:ascii="Arial" w:hAnsi="Arial"/>
                <w:b/>
                <w:bCs/>
                <w:lang w:eastAsia="en-GB"/>
              </w:rPr>
              <w:t>unitless</w:t>
            </w:r>
            <w:proofErr w:type="spellEnd"/>
            <w:r w:rsidRPr="00C90CE1">
              <w:rPr>
                <w:rFonts w:ascii="Arial" w:hAnsi="Arial"/>
                <w:b/>
                <w:bCs/>
                <w:lang w:eastAsia="en-GB"/>
              </w:rPr>
              <w:t>)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1.005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2 (10%)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1.010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7 (33%)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5 (21%)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1.015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10 (42%)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4 (19%)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(13%)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1.020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8 (33%)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4 (19%)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14 (58%)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8 (33%)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1.025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2 (10%)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4 (17%)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6 (25%)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1.030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2 (8%)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2 (10%)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C90CE1">
              <w:rPr>
                <w:rFonts w:ascii="Arial" w:hAnsi="Arial"/>
                <w:b/>
                <w:i/>
                <w:iCs/>
                <w:lang w:eastAsia="en-GB"/>
              </w:rPr>
              <w:t>P</w:t>
            </w:r>
            <w:r w:rsidRPr="00C90CE1">
              <w:rPr>
                <w:rFonts w:ascii="Arial" w:hAnsi="Arial"/>
                <w:b/>
                <w:lang w:eastAsia="en-GB"/>
              </w:rPr>
              <w:t>-value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ind w:left="851"/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C90CE1">
              <w:rPr>
                <w:rFonts w:ascii="Arial" w:hAnsi="Arial"/>
                <w:b/>
                <w:lang w:eastAsia="en-GB"/>
              </w:rPr>
              <w:t>0.06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C90CE1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C90CE1">
              <w:rPr>
                <w:rFonts w:ascii="Arial" w:hAnsi="Arial"/>
                <w:b/>
                <w:lang w:eastAsia="en-GB"/>
              </w:rPr>
              <w:t xml:space="preserve">                  </w:t>
            </w:r>
            <w:r w:rsidR="001A4D90" w:rsidRPr="00C90CE1">
              <w:rPr>
                <w:rFonts w:ascii="Arial" w:hAnsi="Arial"/>
                <w:b/>
                <w:lang w:eastAsia="en-GB"/>
              </w:rPr>
              <w:t>0.69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D90" w:rsidRPr="00C90CE1" w:rsidRDefault="000A1F84" w:rsidP="00A42520">
            <w:pPr>
              <w:contextualSpacing/>
              <w:jc w:val="center"/>
              <w:rPr>
                <w:rFonts w:ascii="Arial" w:hAnsi="Arial"/>
                <w:b/>
                <w:bCs/>
                <w:lang w:eastAsia="en-GB"/>
              </w:rPr>
            </w:pPr>
            <w:r w:rsidRPr="00C90CE1">
              <w:rPr>
                <w:rFonts w:ascii="Arial" w:hAnsi="Arial"/>
                <w:b/>
                <w:bCs/>
                <w:lang w:eastAsia="en-GB"/>
              </w:rPr>
              <w:t>pH (</w:t>
            </w:r>
            <w:proofErr w:type="spellStart"/>
            <w:r w:rsidR="001A4D90" w:rsidRPr="00C90CE1">
              <w:rPr>
                <w:rFonts w:ascii="Arial" w:hAnsi="Arial"/>
                <w:b/>
                <w:bCs/>
                <w:lang w:eastAsia="en-GB"/>
              </w:rPr>
              <w:t>unitless</w:t>
            </w:r>
            <w:proofErr w:type="spellEnd"/>
            <w:r w:rsidRPr="00C90CE1">
              <w:rPr>
                <w:rFonts w:ascii="Arial" w:hAnsi="Arial"/>
                <w:b/>
                <w:bCs/>
                <w:lang w:eastAsia="en-GB"/>
              </w:rPr>
              <w:t>)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6.0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4 (19%)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6.5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4 (19%)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8 (33%)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7.0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8 (38%)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9 (38%)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7.5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4 (17%)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(14%)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4 (17%)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8.0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5 (21%)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8.5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9 (38%)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2 (10%)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10 (42%)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9.0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8 (33%)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C90CE1">
              <w:rPr>
                <w:rFonts w:ascii="Arial" w:hAnsi="Arial"/>
                <w:b/>
                <w:i/>
                <w:iCs/>
                <w:lang w:eastAsia="en-GB"/>
              </w:rPr>
              <w:t>P</w:t>
            </w:r>
            <w:r w:rsidRPr="00C90CE1">
              <w:rPr>
                <w:rFonts w:ascii="Arial" w:hAnsi="Arial"/>
                <w:b/>
                <w:lang w:eastAsia="en-GB"/>
              </w:rPr>
              <w:t>-value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C90CE1">
              <w:rPr>
                <w:rFonts w:ascii="Arial" w:hAnsi="Arial"/>
                <w:b/>
                <w:lang w:eastAsia="en-GB"/>
              </w:rPr>
              <w:t>0.0009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C90CE1">
              <w:rPr>
                <w:rFonts w:ascii="Arial" w:hAnsi="Arial"/>
                <w:b/>
                <w:lang w:eastAsia="en-GB"/>
              </w:rPr>
              <w:t>&lt;0.0001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lang w:eastAsia="en-GB"/>
              </w:rPr>
            </w:pP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0A1F84" w:rsidP="00A42520">
            <w:pPr>
              <w:contextualSpacing/>
              <w:jc w:val="center"/>
              <w:rPr>
                <w:rFonts w:ascii="Arial" w:hAnsi="Arial"/>
                <w:b/>
                <w:bCs/>
                <w:lang w:eastAsia="en-GB"/>
              </w:rPr>
            </w:pPr>
            <w:r w:rsidRPr="00C90CE1">
              <w:rPr>
                <w:rFonts w:ascii="Arial" w:hAnsi="Arial"/>
                <w:b/>
                <w:bCs/>
                <w:lang w:eastAsia="en-GB"/>
              </w:rPr>
              <w:t>Protein (</w:t>
            </w:r>
            <w:r w:rsidR="001A4D90" w:rsidRPr="00C90CE1">
              <w:rPr>
                <w:rFonts w:ascii="Arial" w:hAnsi="Arial"/>
                <w:b/>
                <w:bCs/>
                <w:lang w:eastAsia="en-GB"/>
              </w:rPr>
              <w:t>g/L</w:t>
            </w:r>
            <w:r w:rsidRPr="00C90CE1">
              <w:rPr>
                <w:rFonts w:ascii="Arial" w:hAnsi="Arial"/>
                <w:b/>
                <w:bCs/>
                <w:lang w:eastAsia="en-GB"/>
              </w:rPr>
              <w:t>)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No trace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17 (71%)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13 (62%)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(13%)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Trace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2 (8%)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4 (19%)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4 (17%)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5 (21%)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 xml:space="preserve">0.3 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4 (17%)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2 (10%)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4 (17%)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6 (25%)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1.0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(5%)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9 (38%)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6 (25%)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3.0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(5%)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7 (29%)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4 (17%)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C90CE1">
              <w:rPr>
                <w:rFonts w:ascii="Arial" w:hAnsi="Arial"/>
                <w:b/>
                <w:i/>
                <w:iCs/>
                <w:lang w:eastAsia="en-GB"/>
              </w:rPr>
              <w:t>P</w:t>
            </w:r>
            <w:r w:rsidRPr="00C90CE1">
              <w:rPr>
                <w:rFonts w:ascii="Arial" w:hAnsi="Arial"/>
                <w:b/>
                <w:lang w:eastAsia="en-GB"/>
              </w:rPr>
              <w:t>-value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C90CE1">
              <w:rPr>
                <w:rFonts w:ascii="Arial" w:hAnsi="Arial"/>
                <w:b/>
                <w:lang w:eastAsia="en-GB"/>
              </w:rPr>
              <w:t>0.57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C90CE1">
              <w:rPr>
                <w:rFonts w:ascii="Arial" w:hAnsi="Arial"/>
                <w:b/>
                <w:lang w:eastAsia="en-GB"/>
              </w:rPr>
              <w:t>0.06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lang w:eastAsia="en-GB"/>
              </w:rPr>
            </w:pP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0A1F84" w:rsidP="00A42520">
            <w:pPr>
              <w:contextualSpacing/>
              <w:jc w:val="center"/>
              <w:rPr>
                <w:rFonts w:ascii="Arial" w:hAnsi="Arial"/>
                <w:b/>
                <w:bCs/>
                <w:lang w:eastAsia="en-GB"/>
              </w:rPr>
            </w:pPr>
            <w:r w:rsidRPr="00C90CE1">
              <w:rPr>
                <w:rFonts w:ascii="Arial" w:hAnsi="Arial"/>
                <w:b/>
                <w:bCs/>
                <w:lang w:eastAsia="en-GB"/>
              </w:rPr>
              <w:t>Leucocytes (</w:t>
            </w:r>
            <w:r w:rsidR="001A4D90" w:rsidRPr="00C90CE1">
              <w:rPr>
                <w:rFonts w:ascii="Arial" w:hAnsi="Arial"/>
                <w:b/>
                <w:bCs/>
                <w:lang w:eastAsia="en-GB"/>
              </w:rPr>
              <w:t>cells/µl</w:t>
            </w:r>
            <w:r w:rsidRPr="00C90CE1">
              <w:rPr>
                <w:rFonts w:ascii="Arial" w:hAnsi="Arial"/>
                <w:b/>
                <w:bCs/>
                <w:lang w:eastAsia="en-GB"/>
              </w:rPr>
              <w:t>)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No trace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18 (75%)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15 (71%)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(14%)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(13%)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70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(5%)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10 (42%)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125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2 (10%)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6 (25%)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(13%)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500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11 (46%)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7 (29%)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C90CE1">
              <w:rPr>
                <w:rFonts w:ascii="Arial" w:hAnsi="Arial"/>
                <w:b/>
                <w:i/>
                <w:iCs/>
                <w:lang w:eastAsia="en-GB"/>
              </w:rPr>
              <w:t>P</w:t>
            </w:r>
            <w:r w:rsidRPr="00C90CE1">
              <w:rPr>
                <w:rFonts w:ascii="Arial" w:hAnsi="Arial"/>
                <w:b/>
                <w:lang w:eastAsia="en-GB"/>
              </w:rPr>
              <w:t>-value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C90CE1">
              <w:rPr>
                <w:rFonts w:ascii="Arial" w:hAnsi="Arial"/>
                <w:b/>
                <w:lang w:eastAsia="en-GB"/>
              </w:rPr>
              <w:t>0.55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C90CE1">
              <w:rPr>
                <w:rFonts w:ascii="Arial" w:hAnsi="Arial"/>
                <w:b/>
                <w:lang w:eastAsia="en-GB"/>
              </w:rPr>
              <w:t>0.19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b/>
                <w:lang w:eastAsia="en-GB"/>
              </w:rPr>
            </w:pP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0A1F84" w:rsidP="00A42520">
            <w:pPr>
              <w:contextualSpacing/>
              <w:jc w:val="center"/>
              <w:rPr>
                <w:rFonts w:ascii="Arial" w:hAnsi="Arial"/>
                <w:b/>
                <w:bCs/>
                <w:lang w:eastAsia="en-GB"/>
              </w:rPr>
            </w:pPr>
            <w:r w:rsidRPr="00C90CE1">
              <w:rPr>
                <w:rFonts w:ascii="Arial" w:hAnsi="Arial"/>
                <w:b/>
                <w:bCs/>
                <w:lang w:eastAsia="en-GB"/>
              </w:rPr>
              <w:t>Blood (</w:t>
            </w:r>
            <w:r w:rsidR="001A4D90" w:rsidRPr="00C90CE1">
              <w:rPr>
                <w:rFonts w:ascii="Arial" w:hAnsi="Arial"/>
                <w:b/>
                <w:bCs/>
                <w:lang w:eastAsia="en-GB"/>
              </w:rPr>
              <w:t>cells/µl</w:t>
            </w:r>
            <w:r w:rsidRPr="00C90CE1">
              <w:rPr>
                <w:rFonts w:ascii="Arial" w:hAnsi="Arial"/>
                <w:b/>
                <w:bCs/>
                <w:lang w:eastAsia="en-GB"/>
              </w:rPr>
              <w:t>)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No trace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20 (83%)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20 (95%)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18 (75%)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12 (50%)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Trace-intact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2 (8%)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(13%)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Trace-lysed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8 (33%)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25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(5%)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80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200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C90CE1">
              <w:rPr>
                <w:rFonts w:ascii="Arial" w:hAnsi="Arial"/>
                <w:b/>
                <w:i/>
                <w:iCs/>
                <w:lang w:eastAsia="en-GB"/>
              </w:rPr>
              <w:t>P</w:t>
            </w:r>
            <w:r w:rsidRPr="00C90CE1">
              <w:rPr>
                <w:rFonts w:ascii="Arial" w:hAnsi="Arial"/>
                <w:b/>
                <w:lang w:eastAsia="en-GB"/>
              </w:rPr>
              <w:t>-value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C90CE1">
              <w:rPr>
                <w:rFonts w:ascii="Arial" w:hAnsi="Arial"/>
                <w:b/>
                <w:lang w:eastAsia="en-GB"/>
              </w:rPr>
              <w:t>0.19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C90CE1">
              <w:rPr>
                <w:rFonts w:ascii="Arial" w:hAnsi="Arial"/>
                <w:b/>
                <w:lang w:eastAsia="en-GB"/>
              </w:rPr>
              <w:t>0.10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b/>
                <w:lang w:eastAsia="en-GB"/>
              </w:rPr>
            </w:pP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0A1F84" w:rsidP="00A42520">
            <w:pPr>
              <w:contextualSpacing/>
              <w:jc w:val="center"/>
              <w:rPr>
                <w:rFonts w:ascii="Arial" w:hAnsi="Arial"/>
                <w:b/>
                <w:bCs/>
                <w:lang w:eastAsia="en-GB"/>
              </w:rPr>
            </w:pPr>
            <w:r w:rsidRPr="00C90CE1">
              <w:rPr>
                <w:rFonts w:ascii="Arial" w:hAnsi="Arial"/>
                <w:b/>
                <w:bCs/>
                <w:lang w:eastAsia="en-GB"/>
              </w:rPr>
              <w:t>Ketones (</w:t>
            </w:r>
            <w:proofErr w:type="spellStart"/>
            <w:r w:rsidR="001A4D90" w:rsidRPr="00C90CE1">
              <w:rPr>
                <w:rFonts w:ascii="Arial" w:hAnsi="Arial"/>
                <w:b/>
                <w:bCs/>
                <w:lang w:eastAsia="en-GB"/>
              </w:rPr>
              <w:t>mmol</w:t>
            </w:r>
            <w:proofErr w:type="spellEnd"/>
            <w:r w:rsidR="001A4D90" w:rsidRPr="00C90CE1">
              <w:rPr>
                <w:rFonts w:ascii="Arial" w:hAnsi="Arial"/>
                <w:b/>
                <w:bCs/>
                <w:lang w:eastAsia="en-GB"/>
              </w:rPr>
              <w:t>/L</w:t>
            </w:r>
            <w:r w:rsidRPr="00C90CE1">
              <w:rPr>
                <w:rFonts w:ascii="Arial" w:hAnsi="Arial"/>
                <w:b/>
                <w:bCs/>
                <w:lang w:eastAsia="en-GB"/>
              </w:rPr>
              <w:t>)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 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No trace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21 (88%)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21 (100%)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9 (38%)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Trace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14 (58%)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13 (54%)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1.5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6 (25%)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2 (8%)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3.9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A42520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C90CE1">
              <w:rPr>
                <w:rFonts w:ascii="Arial" w:hAnsi="Arial"/>
                <w:lang w:eastAsia="en-GB"/>
              </w:rPr>
              <w:t>0 (0%)</w:t>
            </w:r>
          </w:p>
        </w:tc>
      </w:tr>
      <w:tr w:rsidR="001A4D90" w:rsidRPr="00C90CE1" w:rsidTr="00C90CE1">
        <w:trPr>
          <w:trHeight w:val="249"/>
          <w:jc w:val="center"/>
        </w:trPr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C90CE1">
              <w:rPr>
                <w:rFonts w:ascii="Arial" w:hAnsi="Arial"/>
                <w:b/>
                <w:i/>
                <w:iCs/>
                <w:lang w:eastAsia="en-GB"/>
              </w:rPr>
              <w:t>P</w:t>
            </w:r>
            <w:r w:rsidRPr="00C90CE1">
              <w:rPr>
                <w:rFonts w:ascii="Arial" w:hAnsi="Arial"/>
                <w:b/>
                <w:lang w:eastAsia="en-GB"/>
              </w:rPr>
              <w:t>-value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C90CE1">
              <w:rPr>
                <w:rFonts w:ascii="Arial" w:hAnsi="Arial"/>
                <w:b/>
                <w:lang w:eastAsia="en-GB"/>
              </w:rPr>
              <w:t>0.09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C90CE1">
              <w:rPr>
                <w:rFonts w:ascii="Arial" w:hAnsi="Arial"/>
                <w:b/>
                <w:lang w:eastAsia="en-GB"/>
              </w:rPr>
              <w:t>0.01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D90" w:rsidRPr="00C90CE1" w:rsidRDefault="001A4D90" w:rsidP="00C90CE1">
            <w:pPr>
              <w:contextualSpacing/>
              <w:jc w:val="center"/>
              <w:rPr>
                <w:rFonts w:ascii="Arial" w:hAnsi="Arial"/>
                <w:b/>
                <w:lang w:eastAsia="en-GB"/>
              </w:rPr>
            </w:pPr>
          </w:p>
        </w:tc>
      </w:tr>
    </w:tbl>
    <w:p w:rsidR="008318C3" w:rsidRPr="008E7B71" w:rsidRDefault="00315F86" w:rsidP="00C90CE1">
      <w:pPr>
        <w:ind w:left="720"/>
        <w:rPr>
          <w:rFonts w:ascii="Arial" w:hAnsi="Arial"/>
          <w:lang w:val="da-DK"/>
        </w:rPr>
      </w:pPr>
      <w:r w:rsidRPr="008E7B71">
        <w:rPr>
          <w:rFonts w:ascii="Arial" w:hAnsi="Arial"/>
          <w:lang w:eastAsia="en-GB"/>
        </w:rPr>
        <w:t xml:space="preserve">Group incidence/severity data expressed as absolute and % values. </w:t>
      </w:r>
      <w:r w:rsidRPr="008E7B71">
        <w:rPr>
          <w:rFonts w:ascii="Arial" w:hAnsi="Arial"/>
          <w:i/>
          <w:lang w:eastAsia="en-GB"/>
        </w:rPr>
        <w:t>P</w:t>
      </w:r>
      <w:r w:rsidR="007B1C6D" w:rsidRPr="008E7B71">
        <w:rPr>
          <w:rFonts w:ascii="Arial" w:hAnsi="Arial"/>
          <w:lang w:eastAsia="en-GB"/>
        </w:rPr>
        <w:t xml:space="preserve">-values </w:t>
      </w:r>
      <w:r w:rsidR="00D255EB" w:rsidRPr="008E7B71">
        <w:rPr>
          <w:rFonts w:ascii="Arial" w:hAnsi="Arial"/>
          <w:lang w:eastAsia="en-GB"/>
        </w:rPr>
        <w:t>denote</w:t>
      </w:r>
      <w:r w:rsidRPr="008E7B71">
        <w:rPr>
          <w:rFonts w:ascii="Arial" w:hAnsi="Arial"/>
          <w:lang w:eastAsia="en-GB"/>
        </w:rPr>
        <w:t xml:space="preserve"> </w:t>
      </w:r>
      <w:r w:rsidR="007B1C6D" w:rsidRPr="008E7B71">
        <w:rPr>
          <w:rFonts w:ascii="Arial" w:hAnsi="Arial"/>
          <w:lang w:eastAsia="en-GB"/>
        </w:rPr>
        <w:t xml:space="preserve">CD </w:t>
      </w:r>
      <w:r w:rsidRPr="008E7B71">
        <w:rPr>
          <w:rFonts w:ascii="Arial" w:hAnsi="Arial"/>
          <w:i/>
          <w:lang w:eastAsia="en-GB"/>
        </w:rPr>
        <w:t>vs.</w:t>
      </w:r>
      <w:r w:rsidR="007B1C6D" w:rsidRPr="008E7B71">
        <w:rPr>
          <w:rFonts w:ascii="Arial" w:hAnsi="Arial"/>
          <w:lang w:eastAsia="en-GB"/>
        </w:rPr>
        <w:t xml:space="preserve"> HFD </w:t>
      </w:r>
      <w:r w:rsidR="008E7B71" w:rsidRPr="008E7B71">
        <w:rPr>
          <w:rFonts w:ascii="Arial" w:hAnsi="Arial"/>
          <w:lang w:eastAsia="en-GB"/>
        </w:rPr>
        <w:t>group comparisons</w:t>
      </w:r>
      <w:r w:rsidR="007B1C6D" w:rsidRPr="008E7B71">
        <w:rPr>
          <w:rFonts w:ascii="Arial" w:hAnsi="Arial"/>
          <w:lang w:eastAsia="en-GB"/>
        </w:rPr>
        <w:t xml:space="preserve"> as</w:t>
      </w:r>
      <w:r w:rsidRPr="008E7B71">
        <w:rPr>
          <w:rFonts w:ascii="Arial" w:hAnsi="Arial"/>
          <w:lang w:eastAsia="en-GB"/>
        </w:rPr>
        <w:t xml:space="preserve"> determined by </w:t>
      </w:r>
      <w:bookmarkStart w:id="0" w:name="OLE_LINK1"/>
      <w:r w:rsidR="008E7B71">
        <w:rPr>
          <w:rFonts w:ascii="Arial" w:hAnsi="Arial"/>
          <w:lang w:eastAsia="en-US"/>
        </w:rPr>
        <w:t xml:space="preserve">Chi Square Test </w:t>
      </w:r>
      <w:r w:rsidR="00A2151A">
        <w:rPr>
          <w:rFonts w:ascii="Arial" w:hAnsi="Arial"/>
          <w:lang w:eastAsia="en-US"/>
        </w:rPr>
        <w:t>f</w:t>
      </w:r>
      <w:r w:rsidR="008E7B71">
        <w:rPr>
          <w:rFonts w:ascii="Arial" w:hAnsi="Arial"/>
          <w:lang w:eastAsia="en-US"/>
        </w:rPr>
        <w:t xml:space="preserve">or </w:t>
      </w:r>
      <w:r w:rsidR="00A2151A">
        <w:rPr>
          <w:rFonts w:ascii="Arial" w:hAnsi="Arial"/>
          <w:lang w:eastAsia="en-US"/>
        </w:rPr>
        <w:t>t</w:t>
      </w:r>
      <w:r w:rsidR="008E7B71">
        <w:rPr>
          <w:rFonts w:ascii="Arial" w:hAnsi="Arial"/>
          <w:lang w:eastAsia="en-US"/>
        </w:rPr>
        <w:t>rend</w:t>
      </w:r>
      <w:r w:rsidRPr="008E7B71">
        <w:rPr>
          <w:rFonts w:ascii="Arial" w:hAnsi="Arial"/>
          <w:lang w:eastAsia="en-GB"/>
        </w:rPr>
        <w:t xml:space="preserve">. </w:t>
      </w:r>
      <w:bookmarkStart w:id="1" w:name="_GoBack"/>
      <w:bookmarkEnd w:id="0"/>
      <w:bookmarkEnd w:id="1"/>
    </w:p>
    <w:sectPr w:rsidR="008318C3" w:rsidRPr="008E7B71" w:rsidSect="001A4D90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60" w:rsidRDefault="00590360">
      <w:r>
        <w:separator/>
      </w:r>
    </w:p>
  </w:endnote>
  <w:endnote w:type="continuationSeparator" w:id="0">
    <w:p w:rsidR="00590360" w:rsidRDefault="0059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39" w:rsidRDefault="00750939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60" w:rsidRDefault="00590360">
      <w:r>
        <w:separator/>
      </w:r>
    </w:p>
  </w:footnote>
  <w:footnote w:type="continuationSeparator" w:id="0">
    <w:p w:rsidR="00590360" w:rsidRDefault="0059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39" w:rsidRDefault="00750939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0"/>
    <w:rsid w:val="00031365"/>
    <w:rsid w:val="00037672"/>
    <w:rsid w:val="00044723"/>
    <w:rsid w:val="00063F18"/>
    <w:rsid w:val="000A1F84"/>
    <w:rsid w:val="000D2BD9"/>
    <w:rsid w:val="00121D14"/>
    <w:rsid w:val="001A4D90"/>
    <w:rsid w:val="001C4562"/>
    <w:rsid w:val="001D11BF"/>
    <w:rsid w:val="002472C8"/>
    <w:rsid w:val="002803AE"/>
    <w:rsid w:val="002C0B3E"/>
    <w:rsid w:val="002E208E"/>
    <w:rsid w:val="00315F86"/>
    <w:rsid w:val="00384E8B"/>
    <w:rsid w:val="00397392"/>
    <w:rsid w:val="003E0ED2"/>
    <w:rsid w:val="00502FB0"/>
    <w:rsid w:val="005156EE"/>
    <w:rsid w:val="00554593"/>
    <w:rsid w:val="00561113"/>
    <w:rsid w:val="00585281"/>
    <w:rsid w:val="00590360"/>
    <w:rsid w:val="005E573F"/>
    <w:rsid w:val="006065E0"/>
    <w:rsid w:val="0061152D"/>
    <w:rsid w:val="0069221D"/>
    <w:rsid w:val="006A6F8D"/>
    <w:rsid w:val="006B6201"/>
    <w:rsid w:val="00725D98"/>
    <w:rsid w:val="00747B01"/>
    <w:rsid w:val="00750939"/>
    <w:rsid w:val="007B1C6D"/>
    <w:rsid w:val="0080378C"/>
    <w:rsid w:val="008318C3"/>
    <w:rsid w:val="00873AE6"/>
    <w:rsid w:val="008A7E56"/>
    <w:rsid w:val="008E7B71"/>
    <w:rsid w:val="00916A50"/>
    <w:rsid w:val="00944908"/>
    <w:rsid w:val="00957E4D"/>
    <w:rsid w:val="009672AA"/>
    <w:rsid w:val="009F232D"/>
    <w:rsid w:val="00A04499"/>
    <w:rsid w:val="00A2151A"/>
    <w:rsid w:val="00A42520"/>
    <w:rsid w:val="00A448EF"/>
    <w:rsid w:val="00A7591B"/>
    <w:rsid w:val="00AF4FF6"/>
    <w:rsid w:val="00B35580"/>
    <w:rsid w:val="00B9239C"/>
    <w:rsid w:val="00BB6018"/>
    <w:rsid w:val="00C12529"/>
    <w:rsid w:val="00C21722"/>
    <w:rsid w:val="00C67425"/>
    <w:rsid w:val="00C90CE1"/>
    <w:rsid w:val="00D255EB"/>
    <w:rsid w:val="00D26756"/>
    <w:rsid w:val="00D41D4F"/>
    <w:rsid w:val="00DB0C2C"/>
    <w:rsid w:val="00DD34B9"/>
    <w:rsid w:val="00DD7860"/>
    <w:rsid w:val="00E80755"/>
    <w:rsid w:val="00E81429"/>
    <w:rsid w:val="00EB2930"/>
    <w:rsid w:val="00EB6C5E"/>
    <w:rsid w:val="00ED774F"/>
    <w:rsid w:val="00F3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Novo Nordisk A/S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JIRJ (Jennifer Marie Rojas)</dc:creator>
  <cp:keywords>Verdana</cp:keywords>
  <cp:lastModifiedBy>JIRJ (Jennifer Marie Rojas)</cp:lastModifiedBy>
  <cp:revision>26</cp:revision>
  <dcterms:created xsi:type="dcterms:W3CDTF">2018-02-01T11:41:00Z</dcterms:created>
  <dcterms:modified xsi:type="dcterms:W3CDTF">2018-08-16T07:49:00Z</dcterms:modified>
</cp:coreProperties>
</file>