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5" w:type="dxa"/>
        <w:tblInd w:w="-252" w:type="dxa"/>
        <w:tblLook w:val="04A0" w:firstRow="1" w:lastRow="0" w:firstColumn="1" w:lastColumn="0" w:noHBand="0" w:noVBand="1"/>
      </w:tblPr>
      <w:tblGrid>
        <w:gridCol w:w="1016"/>
        <w:gridCol w:w="785"/>
        <w:gridCol w:w="1669"/>
        <w:gridCol w:w="572"/>
        <w:gridCol w:w="753"/>
        <w:gridCol w:w="848"/>
        <w:gridCol w:w="862"/>
        <w:gridCol w:w="874"/>
        <w:gridCol w:w="1061"/>
        <w:gridCol w:w="1125"/>
        <w:gridCol w:w="1080"/>
        <w:gridCol w:w="990"/>
        <w:gridCol w:w="1170"/>
        <w:gridCol w:w="1176"/>
        <w:gridCol w:w="1074"/>
      </w:tblGrid>
      <w:tr w:rsidR="00F71A7D" w:rsidRPr="005F2628" w:rsidTr="005F2628">
        <w:trPr>
          <w:trHeight w:val="315"/>
        </w:trPr>
        <w:tc>
          <w:tcPr>
            <w:tcW w:w="15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7D" w:rsidRPr="005F2628" w:rsidRDefault="00F71A7D" w:rsidP="00F7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Supplemental Table 3-1. </w:t>
            </w:r>
            <w:r w:rsidRPr="005F262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Range-find histopathological scores for animals administered allyl alcohol, 4,4'-methylenedianiline, or carbon tetrachloride for 1 or 5 days for Range-finding</w:t>
            </w:r>
          </w:p>
        </w:tc>
      </w:tr>
      <w:tr w:rsidR="009D4C93" w:rsidRPr="005F2628" w:rsidTr="007979C5">
        <w:trPr>
          <w:trHeight w:val="6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Animal Number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Toxicant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Dose (mg/kg)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Fibrosis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Inflam-mation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Necrosis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Infiltration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Hyperplasia,  bile duct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Cytoplasmic Alteration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Mitotic Alteration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Hypertrophy, Hepatocyte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Collagen Accumulation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Vacuolation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4C93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93" w:rsidRPr="005F2628" w:rsidRDefault="009D4C93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979C5" w:rsidRPr="005F2628" w:rsidTr="007979C5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4,4'-MDA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C5" w:rsidRPr="005F2628" w:rsidRDefault="007979C5" w:rsidP="009D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2E1B22" w:rsidRPr="005F2628" w:rsidRDefault="007979C5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262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5F2628">
        <w:rPr>
          <w:rFonts w:ascii="Times New Roman" w:hAnsi="Times New Roman" w:cs="Times New Roman"/>
          <w:sz w:val="24"/>
          <w:szCs w:val="24"/>
        </w:rPr>
        <w:t xml:space="preserve"> 4,4’-MDA, </w:t>
      </w:r>
      <w:r w:rsidR="00F71A7D" w:rsidRPr="005F2628">
        <w:rPr>
          <w:rFonts w:ascii="Times New Roman" w:eastAsia="Times New Roman" w:hAnsi="Times New Roman" w:cs="Times New Roman"/>
          <w:color w:val="000000"/>
          <w:sz w:val="24"/>
          <w:szCs w:val="24"/>
        </w:rPr>
        <w:t>4,4'-Methylenedianiline</w:t>
      </w:r>
    </w:p>
    <w:p w:rsidR="00ED1F8F" w:rsidRPr="005F2628" w:rsidRDefault="00ED1F8F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F8F" w:rsidRPr="005F2628" w:rsidRDefault="00ED1F8F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F8F" w:rsidRPr="005F2628" w:rsidRDefault="00ED1F8F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F8F" w:rsidRPr="005F2628" w:rsidRDefault="00ED1F8F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F8F" w:rsidRPr="005F2628" w:rsidRDefault="00ED1F8F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F8F" w:rsidRPr="005F2628" w:rsidRDefault="00ED1F8F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F8F" w:rsidRPr="005F2628" w:rsidRDefault="00ED1F8F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F8F" w:rsidRPr="005F2628" w:rsidRDefault="00ED1F8F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F8F" w:rsidRPr="005F2628" w:rsidRDefault="00ED1F8F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F8F" w:rsidRPr="005F2628" w:rsidRDefault="00ED1F8F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F8F" w:rsidRPr="005F2628" w:rsidRDefault="00ED1F8F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F8F" w:rsidRPr="005F2628" w:rsidRDefault="00ED1F8F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F8F" w:rsidRPr="005F2628" w:rsidRDefault="00ED1F8F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F8F" w:rsidRPr="005F2628" w:rsidRDefault="00ED1F8F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F8F" w:rsidRPr="005F2628" w:rsidRDefault="00ED1F8F" w:rsidP="007979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6"/>
        <w:gridCol w:w="785"/>
        <w:gridCol w:w="1669"/>
        <w:gridCol w:w="587"/>
        <w:gridCol w:w="750"/>
        <w:gridCol w:w="874"/>
        <w:gridCol w:w="874"/>
        <w:gridCol w:w="1083"/>
        <w:gridCol w:w="1065"/>
        <w:gridCol w:w="879"/>
        <w:gridCol w:w="1176"/>
        <w:gridCol w:w="879"/>
        <w:gridCol w:w="978"/>
        <w:gridCol w:w="1170"/>
      </w:tblGrid>
      <w:tr w:rsidR="005F2628" w:rsidRPr="005F2628" w:rsidTr="0050714D">
        <w:tc>
          <w:tcPr>
            <w:tcW w:w="1378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628" w:rsidRPr="005F2628" w:rsidRDefault="005F2628" w:rsidP="005F2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Supplemental Table 3-2</w:t>
            </w:r>
            <w:r w:rsidRPr="005F26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Histopathological scores for animals administer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</w:t>
            </w:r>
            <w:r w:rsidRPr="005F26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allyl alcohol or carbon tetrachloride fo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 5 or 14 days for Range-finding</w:t>
            </w:r>
          </w:p>
        </w:tc>
      </w:tr>
      <w:tr w:rsidR="005F2628" w:rsidRPr="005F2628" w:rsidTr="0050714D">
        <w:trPr>
          <w:trHeight w:val="8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Animal Number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Toxicant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Dose (mg/kg)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Fibrosis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Necrosis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Vacuolation, </w:t>
            </w:r>
            <w:proofErr w:type="spellStart"/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hepato</w:t>
            </w:r>
            <w:proofErr w:type="spellEnd"/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(lipid-like)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Infiltrate, </w:t>
            </w:r>
            <w:proofErr w:type="spellStart"/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lympho-plasmacytic</w:t>
            </w:r>
            <w:proofErr w:type="spellEnd"/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portal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28" w:rsidRPr="005F2628" w:rsidRDefault="0050714D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="005F2628"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nfiltrate, PMN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Collagen Accumulation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Infiltrate, </w:t>
            </w:r>
            <w:proofErr w:type="spellStart"/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lympho</w:t>
            </w:r>
            <w:proofErr w:type="spellEnd"/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random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Hepato</w:t>
            </w:r>
            <w:proofErr w:type="spellEnd"/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-cellular-lacy </w:t>
            </w:r>
            <w:proofErr w:type="spellStart"/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vac</w:t>
            </w:r>
            <w:proofErr w:type="spellEnd"/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(glycogen)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Cystic Degeneration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1T</w:t>
            </w:r>
            <w:r w:rsidR="0050714D" w:rsidRPr="00507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5F2628" w:rsidRPr="005F2628" w:rsidTr="0050714D">
        <w:trPr>
          <w:trHeight w:val="3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2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F2628" w:rsidRPr="005F2628" w:rsidTr="0050714D">
        <w:trPr>
          <w:trHeight w:val="300"/>
        </w:trPr>
        <w:tc>
          <w:tcPr>
            <w:tcW w:w="10758" w:type="dxa"/>
            <w:gridSpan w:val="11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28" w:rsidRPr="0050714D" w:rsidRDefault="0050714D" w:rsidP="005F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50714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perscript"/>
              </w:rPr>
              <w:t>a</w:t>
            </w:r>
            <w:r w:rsidR="005F2628" w:rsidRPr="0050714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Animal</w:t>
            </w:r>
            <w:proofErr w:type="spellEnd"/>
            <w:r w:rsidR="005F2628" w:rsidRPr="0050714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1T died prior to study termination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28" w:rsidRPr="005F2628" w:rsidRDefault="005F2628" w:rsidP="005F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D1F8F" w:rsidRDefault="00ED1F8F" w:rsidP="007979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1016"/>
        <w:gridCol w:w="785"/>
        <w:gridCol w:w="1669"/>
        <w:gridCol w:w="517"/>
        <w:gridCol w:w="750"/>
        <w:gridCol w:w="1234"/>
        <w:gridCol w:w="950"/>
        <w:gridCol w:w="1081"/>
        <w:gridCol w:w="1013"/>
        <w:gridCol w:w="1216"/>
        <w:gridCol w:w="1127"/>
        <w:gridCol w:w="897"/>
        <w:gridCol w:w="1080"/>
        <w:gridCol w:w="1170"/>
      </w:tblGrid>
      <w:tr w:rsidR="0007301D" w:rsidRPr="0007301D" w:rsidTr="0007301D">
        <w:tc>
          <w:tcPr>
            <w:tcW w:w="1450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01D" w:rsidRPr="0007301D" w:rsidRDefault="0007301D" w:rsidP="00DF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730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Supplemental Table 3-2</w:t>
            </w:r>
            <w:r w:rsidRPr="0007301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. Histop</w:t>
            </w:r>
            <w:bookmarkStart w:id="0" w:name="_GoBack"/>
            <w:bookmarkEnd w:id="0"/>
            <w:r w:rsidRPr="0007301D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athological scores for animals administered allyl alcohol or carbon tetrachloride for 5 or 14 days for Range-finding</w:t>
            </w:r>
          </w:p>
        </w:tc>
      </w:tr>
      <w:tr w:rsidR="0007301D" w:rsidRPr="0007301D" w:rsidTr="0007301D">
        <w:trPr>
          <w:trHeight w:val="105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Animal Number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Toxicant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Dose (mg/kg)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Pigment, hepatocellular, portal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Lakes of plasma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Biliary Hyperplasia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Fibroplasia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Calcification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Capsule/ </w:t>
            </w:r>
            <w:proofErr w:type="spellStart"/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Mesothelial</w:t>
            </w:r>
            <w:proofErr w:type="spellEnd"/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Fibrosis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Portal Bridging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Ectatic</w:t>
            </w:r>
            <w:proofErr w:type="spellEnd"/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Lymphatics</w:t>
            </w:r>
            <w:proofErr w:type="spellEnd"/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Portal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Hepato</w:t>
            </w:r>
            <w:proofErr w:type="spellEnd"/>
            <w:r w:rsidRPr="00073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-cellular hyperplasia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Allyl Alcohol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Evaluated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07301D" w:rsidRPr="0007301D" w:rsidTr="0007301D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Range-find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 Tetrachloride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1D" w:rsidRPr="0007301D" w:rsidRDefault="0007301D" w:rsidP="0007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:rsidR="0007301D" w:rsidRPr="005F2628" w:rsidRDefault="0007301D" w:rsidP="007979C5">
      <w:pPr>
        <w:rPr>
          <w:rFonts w:ascii="Times New Roman" w:hAnsi="Times New Roman" w:cs="Times New Roman"/>
          <w:sz w:val="24"/>
          <w:szCs w:val="24"/>
        </w:rPr>
      </w:pPr>
    </w:p>
    <w:sectPr w:rsidR="0007301D" w:rsidRPr="005F2628" w:rsidSect="009D4C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93"/>
    <w:rsid w:val="0007301D"/>
    <w:rsid w:val="001D6F6A"/>
    <w:rsid w:val="002E1B22"/>
    <w:rsid w:val="0050714D"/>
    <w:rsid w:val="005F2628"/>
    <w:rsid w:val="007979C5"/>
    <w:rsid w:val="009D4C93"/>
    <w:rsid w:val="00ED1F8F"/>
    <w:rsid w:val="00F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F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F8F"/>
    <w:rPr>
      <w:color w:val="800080"/>
      <w:u w:val="single"/>
    </w:rPr>
  </w:style>
  <w:style w:type="paragraph" w:customStyle="1" w:styleId="xl67">
    <w:name w:val="xl67"/>
    <w:basedOn w:val="Normal"/>
    <w:rsid w:val="00ED1F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D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ED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ED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ED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ED1F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ED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ED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ED1F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F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F8F"/>
    <w:rPr>
      <w:color w:val="800080"/>
      <w:u w:val="single"/>
    </w:rPr>
  </w:style>
  <w:style w:type="paragraph" w:customStyle="1" w:styleId="xl67">
    <w:name w:val="xl67"/>
    <w:basedOn w:val="Normal"/>
    <w:rsid w:val="00ED1F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D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ED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ED1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ED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ED1F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ED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ED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ED1F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McDyre, Ms Bonna C USACEHR CTR Orise</dc:creator>
  <cp:lastModifiedBy>McDyre, Ms Bonna C USACEHR CTR Orise</cp:lastModifiedBy>
  <cp:revision>2</cp:revision>
  <dcterms:created xsi:type="dcterms:W3CDTF">2017-11-14T17:06:00Z</dcterms:created>
  <dcterms:modified xsi:type="dcterms:W3CDTF">2017-11-14T17:06:00Z</dcterms:modified>
</cp:coreProperties>
</file>