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C9" w:rsidRPr="004C185F" w:rsidRDefault="00C53FC9" w:rsidP="00C53FC9">
      <w:pPr>
        <w:spacing w:line="480" w:lineRule="auto"/>
        <w:jc w:val="both"/>
        <w:rPr>
          <w:rFonts w:ascii="Helvetica" w:hAnsi="Helvetica" w:cs="Helvetica"/>
          <w:b/>
          <w:sz w:val="20"/>
          <w:szCs w:val="20"/>
          <w:lang w:val="en-US"/>
        </w:rPr>
      </w:pPr>
      <w:r w:rsidRPr="004C185F">
        <w:rPr>
          <w:rFonts w:ascii="Helvetica" w:hAnsi="Helvetica" w:cs="Helvetica"/>
          <w:b/>
          <w:sz w:val="20"/>
          <w:szCs w:val="20"/>
          <w:lang w:val="en-US"/>
        </w:rPr>
        <w:t xml:space="preserve">Supplementary material </w:t>
      </w:r>
    </w:p>
    <w:p w:rsidR="00C53FC9" w:rsidRPr="004C185F" w:rsidRDefault="00C53FC9" w:rsidP="00C53FC9">
      <w:pPr>
        <w:spacing w:before="120" w:after="120" w:line="48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560"/>
        <w:gridCol w:w="708"/>
        <w:gridCol w:w="1560"/>
        <w:gridCol w:w="708"/>
        <w:gridCol w:w="1560"/>
        <w:gridCol w:w="708"/>
      </w:tblGrid>
      <w:tr w:rsidR="00C53FC9" w:rsidRPr="00974998" w:rsidTr="00854156"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9" w:rsidRPr="004C185F" w:rsidRDefault="00C53FC9" w:rsidP="00854156">
            <w:pPr>
              <w:spacing w:before="120" w:after="120" w:line="48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Inter-rater agreement of extrinsic video assessment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Score difference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Mode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Mode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Mode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74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</w:tr>
    </w:tbl>
    <w:p w:rsidR="00C53FC9" w:rsidRPr="004C185F" w:rsidRDefault="00C53FC9" w:rsidP="00C53FC9">
      <w:pPr>
        <w:spacing w:before="120" w:after="120" w:line="48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Supplementary Table 3</w:t>
      </w:r>
      <w:r w:rsidRPr="004C185F">
        <w:rPr>
          <w:rFonts w:ascii="Helvetica" w:hAnsi="Helvetica" w:cs="Helvetica"/>
          <w:sz w:val="20"/>
          <w:szCs w:val="20"/>
          <w:lang w:val="en-US"/>
        </w:rPr>
        <w:t xml:space="preserve"> Inter-rater agreement for extrinsic video assessment with three examination modes. Calculations are based on 200 cat eyes resulting from 50 evaluated cats per examiner. </w:t>
      </w:r>
    </w:p>
    <w:sectPr w:rsidR="00C53FC9" w:rsidRPr="004C185F" w:rsidSect="00C53FC9">
      <w:pgSz w:w="11906" w:h="16838" w:code="9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53FC9"/>
    <w:rsid w:val="003E4BBB"/>
    <w:rsid w:val="00A44AA4"/>
    <w:rsid w:val="00C53FC9"/>
    <w:rsid w:val="00D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5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Duggan</dc:creator>
  <cp:keywords/>
  <dc:description/>
  <cp:lastModifiedBy>xml</cp:lastModifiedBy>
  <cp:revision>2</cp:revision>
  <dcterms:created xsi:type="dcterms:W3CDTF">2018-07-06T09:03:00Z</dcterms:created>
  <dcterms:modified xsi:type="dcterms:W3CDTF">2018-08-02T11:39:00Z</dcterms:modified>
</cp:coreProperties>
</file>